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江南嘉捷电梯股份有限公司</w:t>
      </w:r>
    </w:p>
    <w:p>
      <w:pPr>
        <w:pStyle w:val="Style4"/>
        <w:keepNext w:val="0"/>
        <w:keepLines w:val="0"/>
        <w:widowControl w:val="0"/>
        <w:shd w:val="clear" w:color="auto" w:fill="auto"/>
        <w:bidi w:val="0"/>
        <w:spacing w:before="0" w:line="240" w:lineRule="auto"/>
        <w:ind w:left="0" w:right="0" w:firstLine="0"/>
        <w:jc w:val="center"/>
      </w:pPr>
      <w:r>
        <w:rPr>
          <w:spacing w:val="0"/>
          <w:w w:val="100"/>
          <w:position w:val="0"/>
        </w:rPr>
        <w:t>601313</w:t>
      </w:r>
    </w:p>
    <w:p>
      <w:pPr>
        <w:pStyle w:val="Style2"/>
        <w:keepNext w:val="0"/>
        <w:keepLines w:val="0"/>
        <w:widowControl w:val="0"/>
        <w:shd w:val="clear" w:color="auto" w:fill="auto"/>
        <w:bidi w:val="0"/>
        <w:spacing w:before="0" w:after="520" w:line="240" w:lineRule="auto"/>
        <w:ind w:left="0" w:right="0" w:firstLine="0"/>
        <w:jc w:val="center"/>
        <w:sectPr>
          <w:footnotePr>
            <w:pos w:val="pageBottom"/>
            <w:numFmt w:val="decimal"/>
            <w:numRestart w:val="continuous"/>
          </w:footnotePr>
          <w:pgSz w:w="12240" w:h="15840"/>
          <w:pgMar w:top="3916" w:right="1846" w:bottom="3916" w:left="1942" w:header="0" w:footer="3" w:gutter="0"/>
          <w:cols w:space="720"/>
          <w:noEndnote/>
          <w:rtlGutter w:val="0"/>
          <w:docGrid w:linePitch="360"/>
        </w:sectPr>
      </w:pPr>
      <w:r>
        <w:rPr>
          <w:rFonts w:ascii="Arial" w:eastAsia="Arial" w:hAnsi="Arial" w:cs="Arial"/>
          <w:spacing w:val="0"/>
          <w:w w:val="100"/>
          <w:position w:val="0"/>
          <w:sz w:val="38"/>
          <w:szCs w:val="38"/>
        </w:rPr>
        <w:t>2012</w:t>
      </w:r>
      <w:r>
        <w:rPr>
          <w:spacing w:val="0"/>
          <w:w w:val="100"/>
          <w:position w:val="0"/>
        </w:rPr>
        <w:t>年年度报告</w:t>
      </w:r>
    </w:p>
    <w:p>
      <w:pPr>
        <w:pStyle w:val="Style7"/>
        <w:keepNext/>
        <w:keepLines/>
        <w:widowControl w:val="0"/>
        <w:shd w:val="clear" w:color="auto" w:fill="auto"/>
        <w:bidi w:val="0"/>
        <w:spacing w:before="0" w:after="66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9"/>
        <w:keepNext w:val="0"/>
        <w:keepLines w:val="0"/>
        <w:widowControl w:val="0"/>
        <w:shd w:val="clear" w:color="auto" w:fill="auto"/>
        <w:tabs>
          <w:tab w:pos="515" w:val="left"/>
        </w:tabs>
        <w:bidi w:val="0"/>
        <w:spacing w:before="0" w:after="300" w:line="374" w:lineRule="exact"/>
        <w:ind w:left="0" w:right="0" w:firstLine="0"/>
        <w:jc w:val="left"/>
      </w:pPr>
      <w:bookmarkStart w:id="3" w:name="bookmark3"/>
      <w:r>
        <w:rPr>
          <w:b/>
          <w:bCs/>
          <w:color w:val="000000"/>
          <w:spacing w:val="0"/>
          <w:w w:val="100"/>
          <w:position w:val="0"/>
        </w:rPr>
        <w:t>一</w:t>
      </w:r>
      <w:bookmarkEnd w:id="3"/>
      <w:r>
        <w:rPr>
          <w:b/>
          <w:bCs/>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9"/>
        <w:keepNext w:val="0"/>
        <w:keepLines w:val="0"/>
        <w:widowControl w:val="0"/>
        <w:shd w:val="clear" w:color="auto" w:fill="auto"/>
        <w:tabs>
          <w:tab w:pos="515" w:val="left"/>
        </w:tabs>
        <w:bidi w:val="0"/>
        <w:spacing w:before="0" w:after="300" w:line="373"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9"/>
        <w:keepNext w:val="0"/>
        <w:keepLines w:val="0"/>
        <w:widowControl w:val="0"/>
        <w:shd w:val="clear" w:color="auto" w:fill="auto"/>
        <w:tabs>
          <w:tab w:pos="515" w:val="left"/>
        </w:tabs>
        <w:bidi w:val="0"/>
        <w:spacing w:before="0" w:after="300" w:line="373"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天衡会计师事务所有限公司为本公司出具了标准无保留意见的审计报告。</w:t>
      </w:r>
    </w:p>
    <w:p>
      <w:pPr>
        <w:pStyle w:val="Style9"/>
        <w:keepNext w:val="0"/>
        <w:keepLines w:val="0"/>
        <w:widowControl w:val="0"/>
        <w:shd w:val="clear" w:color="auto" w:fill="auto"/>
        <w:tabs>
          <w:tab w:pos="515" w:val="left"/>
        </w:tabs>
        <w:bidi w:val="0"/>
        <w:spacing w:before="0" w:after="300" w:line="379" w:lineRule="exact"/>
        <w:ind w:left="0" w:right="0" w:firstLine="0"/>
        <w:jc w:val="left"/>
      </w:pPr>
      <w:bookmarkStart w:id="6" w:name="bookmark6"/>
      <w:r>
        <w:rPr>
          <w:b/>
          <w:bCs/>
          <w:color w:val="000000"/>
          <w:spacing w:val="0"/>
          <w:w w:val="100"/>
          <w:position w:val="0"/>
        </w:rPr>
        <w:t>四</w:t>
      </w:r>
      <w:bookmarkEnd w:id="6"/>
      <w:r>
        <w:rPr>
          <w:b/>
          <w:bCs/>
          <w:color w:val="000000"/>
          <w:spacing w:val="0"/>
          <w:w w:val="100"/>
          <w:position w:val="0"/>
        </w:rPr>
        <w:t>、</w:t>
        <w:tab/>
        <w:t>公司负责人金志峰、主管会计工作负责人夏晨阳及会计机构负责人（会计主管人员） 夏晨阳声明：保证年度报告中财务报告的真实、准确、完整。</w:t>
      </w:r>
    </w:p>
    <w:p>
      <w:pPr>
        <w:pStyle w:val="Style12"/>
        <w:keepNext/>
        <w:keepLines/>
        <w:widowControl w:val="0"/>
        <w:shd w:val="clear" w:color="auto" w:fill="auto"/>
        <w:tabs>
          <w:tab w:pos="515" w:val="left"/>
        </w:tabs>
        <w:bidi w:val="0"/>
        <w:spacing w:before="0" w:after="0" w:line="373"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五</w:t>
      </w:r>
      <w:bookmarkEnd w:id="9"/>
      <w:r>
        <w:rPr>
          <w:color w:val="000000"/>
          <w:spacing w:val="0"/>
          <w:w w:val="100"/>
          <w:position w:val="0"/>
        </w:rPr>
        <w:t>、</w:t>
        <w:tab/>
        <w:t>经董事会审议的报告期利润分配预案或公积金转增股本预案：</w:t>
      </w:r>
      <w:bookmarkEnd w:id="10"/>
      <w:bookmarkEnd w:id="7"/>
      <w:bookmarkEnd w:id="8"/>
    </w:p>
    <w:p>
      <w:pPr>
        <w:pStyle w:val="Style9"/>
        <w:keepNext w:val="0"/>
        <w:keepLines w:val="0"/>
        <w:widowControl w:val="0"/>
        <w:shd w:val="clear" w:color="auto" w:fill="auto"/>
        <w:bidi w:val="0"/>
        <w:spacing w:before="0" w:after="0" w:line="373" w:lineRule="exact"/>
        <w:ind w:left="0" w:right="0" w:firstLine="440"/>
        <w:jc w:val="left"/>
      </w:pPr>
      <w:r>
        <w:rPr>
          <w:color w:val="000000"/>
          <w:spacing w:val="0"/>
          <w:w w:val="100"/>
          <w:position w:val="0"/>
        </w:rPr>
        <w:t>根据天衡会计师事务所有限公司出具的天衡审字（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00084</w:t>
      </w:r>
      <w:r>
        <w:rPr>
          <w:color w:val="000000"/>
          <w:spacing w:val="0"/>
          <w:w w:val="100"/>
          <w:position w:val="0"/>
        </w:rPr>
        <w:t xml:space="preserve">号《审计报告》为依据，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日母公司实现净利润为</w:t>
      </w:r>
      <w:r>
        <w:rPr>
          <w:rFonts w:ascii="Times New Roman" w:eastAsia="Times New Roman" w:hAnsi="Times New Roman" w:cs="Times New Roman"/>
          <w:color w:val="000000"/>
          <w:spacing w:val="0"/>
          <w:w w:val="100"/>
          <w:position w:val="0"/>
        </w:rPr>
        <w:t>113,800,053.74</w:t>
      </w:r>
      <w:r>
        <w:rPr>
          <w:color w:val="000000"/>
          <w:spacing w:val="0"/>
          <w:w w:val="100"/>
          <w:position w:val="0"/>
        </w:rPr>
        <w:t>元。根据《公司法》及公司《章程》 等有关规定，按当年度的税后利润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11,380,005.37</w:t>
      </w:r>
      <w:r>
        <w:rPr>
          <w:color w:val="000000"/>
          <w:spacing w:val="0"/>
          <w:w w:val="100"/>
          <w:position w:val="0"/>
        </w:rPr>
        <w:t>元，加上年度未分 配利润</w:t>
      </w:r>
      <w:r>
        <w:rPr>
          <w:rFonts w:ascii="Times New Roman" w:eastAsia="Times New Roman" w:hAnsi="Times New Roman" w:cs="Times New Roman"/>
          <w:color w:val="000000"/>
          <w:spacing w:val="0"/>
          <w:w w:val="100"/>
          <w:position w:val="0"/>
        </w:rPr>
        <w:t>198,523,581.42</w:t>
      </w:r>
      <w:r>
        <w:rPr>
          <w:color w:val="000000"/>
          <w:spacing w:val="0"/>
          <w:w w:val="100"/>
          <w:position w:val="0"/>
        </w:rPr>
        <w:t>元，期末可供分配利润</w:t>
      </w:r>
      <w:r>
        <w:rPr>
          <w:rFonts w:ascii="Times New Roman" w:eastAsia="Times New Roman" w:hAnsi="Times New Roman" w:cs="Times New Roman"/>
          <w:color w:val="000000"/>
          <w:spacing w:val="0"/>
          <w:w w:val="100"/>
          <w:position w:val="0"/>
        </w:rPr>
        <w:t>300,943,629.79</w:t>
      </w:r>
      <w:r>
        <w:rPr>
          <w:color w:val="000000"/>
          <w:spacing w:val="0"/>
          <w:w w:val="100"/>
          <w:position w:val="0"/>
        </w:rPr>
        <w:t>元。</w:t>
      </w:r>
    </w:p>
    <w:p>
      <w:pPr>
        <w:pStyle w:val="Style9"/>
        <w:keepNext w:val="0"/>
        <w:keepLines w:val="0"/>
        <w:widowControl w:val="0"/>
        <w:shd w:val="clear" w:color="auto" w:fill="auto"/>
        <w:bidi w:val="0"/>
        <w:spacing w:before="0" w:after="0" w:line="373" w:lineRule="exact"/>
        <w:ind w:left="0" w:right="0" w:firstLine="440"/>
        <w:jc w:val="left"/>
      </w:pPr>
      <w:r>
        <w:rPr>
          <w:color w:val="000000"/>
          <w:spacing w:val="0"/>
          <w:w w:val="100"/>
          <w:position w:val="0"/>
        </w:rPr>
        <w:t>因本公司拟进行股权激励计划，激励对象所获授的限制性股票涉及</w:t>
      </w:r>
      <w:r>
        <w:rPr>
          <w:rFonts w:ascii="Times New Roman" w:eastAsia="Times New Roman" w:hAnsi="Times New Roman" w:cs="Times New Roman"/>
          <w:color w:val="000000"/>
          <w:spacing w:val="0"/>
          <w:w w:val="100"/>
          <w:position w:val="0"/>
        </w:rPr>
        <w:t>810</w:t>
      </w:r>
      <w:r>
        <w:rPr>
          <w:color w:val="000000"/>
          <w:spacing w:val="0"/>
          <w:w w:val="100"/>
          <w:position w:val="0"/>
        </w:rPr>
        <w:t>万股股份，经登 记结算公司登记过户后便享有其股票应有的权利，包括但不限于该等股票的分红权、配股权、 投票权等，且该计划预计在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月可以实施完成，因此，本公司拟订了 </w:t>
      </w:r>
      <w:r>
        <w:rPr>
          <w:rFonts w:ascii="Times New Roman" w:eastAsia="Times New Roman" w:hAnsi="Times New Roman" w:cs="Times New Roman"/>
          <w:color w:val="000000"/>
          <w:spacing w:val="0"/>
          <w:w w:val="100"/>
          <w:position w:val="0"/>
        </w:rPr>
        <w:t>2012</w:t>
      </w:r>
      <w:r>
        <w:rPr>
          <w:color w:val="000000"/>
          <w:spacing w:val="0"/>
          <w:w w:val="100"/>
          <w:position w:val="0"/>
        </w:rPr>
        <w:t>年度公 司利润分配预案：公司拟以利润分配实施当日的股本总数为基数，向全体股东每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 现金红利</w:t>
      </w:r>
      <w:r>
        <w:rPr>
          <w:rFonts w:ascii="Times New Roman" w:eastAsia="Times New Roman" w:hAnsi="Times New Roman" w:cs="Times New Roman"/>
          <w:color w:val="000000"/>
          <w:spacing w:val="0"/>
          <w:w w:val="100"/>
          <w:position w:val="0"/>
        </w:rPr>
        <w:t>3</w:t>
      </w:r>
      <w:r>
        <w:rPr>
          <w:color w:val="000000"/>
          <w:spacing w:val="0"/>
          <w:w w:val="100"/>
          <w:position w:val="0"/>
        </w:rPr>
        <w:t>元（含税），以资本公积每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9"/>
        <w:keepNext w:val="0"/>
        <w:keepLines w:val="0"/>
        <w:widowControl w:val="0"/>
        <w:shd w:val="clear" w:color="auto" w:fill="auto"/>
        <w:bidi w:val="0"/>
        <w:spacing w:before="0" w:after="300" w:line="373" w:lineRule="exact"/>
        <w:ind w:left="0" w:right="0" w:firstLine="420"/>
        <w:jc w:val="both"/>
      </w:pPr>
      <w:r>
        <w:rPr>
          <w:color w:val="000000"/>
          <w:spacing w:val="0"/>
          <w:w w:val="100"/>
          <w:position w:val="0"/>
        </w:rPr>
        <w:t>此预案尚需提交公司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w:t>
      </w:r>
    </w:p>
    <w:p>
      <w:pPr>
        <w:pStyle w:val="Style9"/>
        <w:keepNext w:val="0"/>
        <w:keepLines w:val="0"/>
        <w:widowControl w:val="0"/>
        <w:shd w:val="clear" w:color="auto" w:fill="auto"/>
        <w:tabs>
          <w:tab w:pos="515" w:val="left"/>
        </w:tabs>
        <w:bidi w:val="0"/>
        <w:spacing w:before="0" w:after="300" w:line="384"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本报告中所涉及的未来计划、发展战略等前瞻性描述不构成公司对投资者的实质承 诺，敬请投资者注意投资风险。</w:t>
      </w:r>
    </w:p>
    <w:p>
      <w:pPr>
        <w:pStyle w:val="Style12"/>
        <w:keepNext/>
        <w:keepLines/>
        <w:widowControl w:val="0"/>
        <w:shd w:val="clear" w:color="auto" w:fill="auto"/>
        <w:tabs>
          <w:tab w:pos="515" w:val="left"/>
        </w:tabs>
        <w:bidi w:val="0"/>
        <w:spacing w:before="0" w:after="0" w:line="373" w:lineRule="exact"/>
        <w:ind w:left="0" w:right="0" w:firstLine="0"/>
        <w:jc w:val="left"/>
      </w:pPr>
      <w:bookmarkStart w:id="12" w:name="bookmark12"/>
      <w:bookmarkStart w:id="13" w:name="bookmark13"/>
      <w:bookmarkStart w:id="14" w:name="bookmark14"/>
      <w:bookmarkStart w:id="15" w:name="bookmark15"/>
      <w:r>
        <w:rPr>
          <w:color w:val="000000"/>
          <w:spacing w:val="0"/>
          <w:w w:val="100"/>
          <w:position w:val="0"/>
        </w:rPr>
        <w:t>七</w:t>
      </w:r>
      <w:bookmarkEnd w:id="14"/>
      <w:r>
        <w:rPr>
          <w:color w:val="000000"/>
          <w:spacing w:val="0"/>
          <w:w w:val="100"/>
          <w:position w:val="0"/>
        </w:rPr>
        <w:t>、</w:t>
        <w:tab/>
        <w:t>是否存在被控股股东及其关联方非经营性占用资金情况？</w:t>
      </w:r>
      <w:bookmarkEnd w:id="12"/>
      <w:bookmarkEnd w:id="13"/>
      <w:bookmarkEnd w:id="15"/>
    </w:p>
    <w:p>
      <w:pPr>
        <w:pStyle w:val="Style9"/>
        <w:keepNext w:val="0"/>
        <w:keepLines w:val="0"/>
        <w:widowControl w:val="0"/>
        <w:shd w:val="clear" w:color="auto" w:fill="auto"/>
        <w:bidi w:val="0"/>
        <w:spacing w:before="0" w:after="300" w:line="373" w:lineRule="exact"/>
        <w:ind w:left="0" w:right="0" w:firstLine="0"/>
        <w:jc w:val="left"/>
      </w:pPr>
      <w:r>
        <w:rPr>
          <w:color w:val="000000"/>
          <w:spacing w:val="0"/>
          <w:w w:val="100"/>
          <w:position w:val="0"/>
        </w:rPr>
        <w:t>否</w:t>
      </w:r>
    </w:p>
    <w:p>
      <w:pPr>
        <w:pStyle w:val="Style12"/>
        <w:keepNext/>
        <w:keepLines/>
        <w:widowControl w:val="0"/>
        <w:shd w:val="clear" w:color="auto" w:fill="auto"/>
        <w:tabs>
          <w:tab w:pos="515" w:val="left"/>
        </w:tabs>
        <w:bidi w:val="0"/>
        <w:spacing w:before="0" w:after="0" w:line="373"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八</w:t>
      </w:r>
      <w:bookmarkEnd w:id="18"/>
      <w:r>
        <w:rPr>
          <w:color w:val="000000"/>
          <w:spacing w:val="0"/>
          <w:w w:val="100"/>
          <w:position w:val="0"/>
        </w:rPr>
        <w:t>、</w:t>
        <w:tab/>
        <w:t>是否存在违反规定决策程序对外提供担保的情况？</w:t>
      </w:r>
      <w:bookmarkEnd w:id="16"/>
      <w:bookmarkEnd w:id="17"/>
      <w:bookmarkEnd w:id="19"/>
    </w:p>
    <w:p>
      <w:pPr>
        <w:pStyle w:val="Style9"/>
        <w:keepNext w:val="0"/>
        <w:keepLines w:val="0"/>
        <w:widowControl w:val="0"/>
        <w:shd w:val="clear" w:color="auto" w:fill="auto"/>
        <w:bidi w:val="0"/>
        <w:spacing w:before="0" w:after="300" w:line="373" w:lineRule="exact"/>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leader="dot" w:pos="8273" w:val="right"/>
        </w:tabs>
        <w:bidi w:val="0"/>
        <w:spacing w:before="0" w:line="240" w:lineRule="auto"/>
        <w:ind w:left="0" w:right="0" w:firstLine="0"/>
        <w:jc w:val="both"/>
      </w:pPr>
      <w:r>
        <w:fldChar w:fldCharType="begin"/>
        <w:instrText xml:space="preserve"> TOC \o "1-5" \h \z </w:instrText>
        <w:fldChar w:fldCharType="separate"/>
      </w:r>
      <w:hyperlink w:anchor="bookmark21" w:tooltip="Current Document">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b w:val="0"/>
            <w:bCs w:val="0"/>
            <w:color w:val="000000"/>
            <w:spacing w:val="0"/>
            <w:w w:val="100"/>
            <w:position w:val="0"/>
          </w:rPr>
          <w:t>3</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31"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b w:val="0"/>
            <w:bCs w:val="0"/>
            <w:color w:val="000000"/>
            <w:spacing w:val="0"/>
            <w:w w:val="100"/>
            <w:position w:val="0"/>
          </w:rPr>
          <w:t>4</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4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b w:val="0"/>
            <w:bCs w:val="0"/>
            <w:color w:val="000000"/>
            <w:spacing w:val="0"/>
            <w:w w:val="100"/>
            <w:position w:val="0"/>
          </w:rPr>
          <w:t>6</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52"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b w:val="0"/>
            <w:bCs w:val="0"/>
            <w:color w:val="000000"/>
            <w:spacing w:val="0"/>
            <w:w w:val="100"/>
            <w:position w:val="0"/>
          </w:rPr>
          <w:t>8</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196"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b w:val="0"/>
            <w:bCs w:val="0"/>
            <w:color w:val="000000"/>
            <w:spacing w:val="0"/>
            <w:w w:val="100"/>
            <w:position w:val="0"/>
          </w:rPr>
          <w:t>22</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24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b w:val="0"/>
            <w:bCs w:val="0"/>
            <w:color w:val="000000"/>
            <w:spacing w:val="0"/>
            <w:w w:val="100"/>
            <w:position w:val="0"/>
          </w:rPr>
          <w:t>27</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288"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b w:val="0"/>
            <w:bCs w:val="0"/>
            <w:color w:val="000000"/>
            <w:spacing w:val="0"/>
            <w:w w:val="100"/>
            <w:position w:val="0"/>
          </w:rPr>
          <w:t>33</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320"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b w:val="0"/>
            <w:bCs w:val="0"/>
            <w:color w:val="000000"/>
            <w:spacing w:val="0"/>
            <w:w w:val="100"/>
            <w:position w:val="0"/>
          </w:rPr>
          <w:t>39</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379"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b w:val="0"/>
            <w:bCs w:val="0"/>
            <w:color w:val="000000"/>
            <w:spacing w:val="0"/>
            <w:w w:val="100"/>
            <w:position w:val="0"/>
          </w:rPr>
          <w:t>44</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pPr>
      <w:hyperlink w:anchor="bookmark386" w:tooltip="Current Document">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b w:val="0"/>
            <w:bCs w:val="0"/>
            <w:color w:val="000000"/>
            <w:spacing w:val="0"/>
            <w:w w:val="100"/>
            <w:position w:val="0"/>
          </w:rPr>
          <w:t>45</w:t>
        </w:r>
      </w:hyperlink>
    </w:p>
    <w:p>
      <w:pPr>
        <w:pStyle w:val="Style17"/>
        <w:keepNext w:val="0"/>
        <w:keepLines w:val="0"/>
        <w:widowControl w:val="0"/>
        <w:shd w:val="clear" w:color="auto" w:fill="auto"/>
        <w:tabs>
          <w:tab w:leader="dot" w:pos="8273" w:val="right"/>
        </w:tabs>
        <w:bidi w:val="0"/>
        <w:spacing w:before="0" w:line="240" w:lineRule="auto"/>
        <w:ind w:left="0" w:right="0" w:firstLine="0"/>
        <w:jc w:val="both"/>
        <w:sectPr>
          <w:footnotePr>
            <w:pos w:val="pageBottom"/>
            <w:numFmt w:val="decimal"/>
            <w:numRestart w:val="continuous"/>
          </w:footnotePr>
          <w:pgSz w:w="12240" w:h="15840"/>
          <w:pgMar w:top="1134" w:right="1192" w:bottom="2993" w:left="1727" w:header="0" w:footer="3" w:gutter="0"/>
          <w:cols w:space="720"/>
          <w:noEndnote/>
          <w:rtlGutter w:val="0"/>
          <w:docGrid w:linePitch="360"/>
        </w:sectPr>
      </w:pPr>
      <w:hyperlink w:anchor="bookmark866" w:tooltip="Current Document">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b w:val="0"/>
            <w:bCs w:val="0"/>
            <w:color w:val="000000"/>
            <w:spacing w:val="0"/>
            <w:w w:val="100"/>
            <w:position w:val="0"/>
          </w:rPr>
          <w:t>124</w:t>
        </w:r>
      </w:hyperlink>
      <w:r>
        <w:fldChar w:fldCharType="end"/>
      </w:r>
    </w:p>
    <w:p>
      <w:pPr>
        <w:pStyle w:val="Style7"/>
        <w:keepNext/>
        <w:keepLines/>
        <w:widowControl w:val="0"/>
        <w:shd w:val="clear" w:color="auto" w:fill="auto"/>
        <w:bidi w:val="0"/>
        <w:spacing w:before="0" w:after="500" w:line="240" w:lineRule="auto"/>
        <w:ind w:left="0" w:right="0" w:firstLine="0"/>
        <w:jc w:val="center"/>
      </w:pPr>
      <w:bookmarkStart w:id="20" w:name="bookmark20"/>
      <w:bookmarkStart w:id="21" w:name="bookmark21"/>
      <w:bookmarkStart w:id="22" w:name="bookmark22"/>
      <w:r>
        <w:rPr>
          <w:color w:val="000000"/>
          <w:spacing w:val="0"/>
          <w:w w:val="100"/>
          <w:position w:val="0"/>
        </w:rPr>
        <w:t>第一节释义及重大风险提示</w:t>
      </w:r>
      <w:bookmarkEnd w:id="20"/>
      <w:bookmarkEnd w:id="21"/>
      <w:bookmarkEnd w:id="22"/>
    </w:p>
    <w:p>
      <w:pPr>
        <w:pStyle w:val="Style12"/>
        <w:keepNext/>
        <w:keepLines/>
        <w:widowControl w:val="0"/>
        <w:shd w:val="clear" w:color="auto" w:fill="auto"/>
        <w:bidi w:val="0"/>
        <w:spacing w:before="0" w:after="80" w:line="240" w:lineRule="auto"/>
        <w:ind w:left="0" w:right="0" w:firstLine="220"/>
        <w:jc w:val="left"/>
      </w:pPr>
      <w:bookmarkStart w:id="23" w:name="bookmark23"/>
      <w:bookmarkStart w:id="24" w:name="bookmark24"/>
      <w:bookmarkStart w:id="25" w:name="bookmark25"/>
      <w:r>
        <w:rPr>
          <w:color w:val="000000"/>
          <w:spacing w:val="0"/>
          <w:w w:val="100"/>
          <w:position w:val="0"/>
        </w:rPr>
        <w:t>、释义</w:t>
      </w:r>
      <w:bookmarkEnd w:id="23"/>
      <w:bookmarkEnd w:id="24"/>
      <w:bookmarkEnd w:id="25"/>
    </w:p>
    <w:p>
      <w:pPr>
        <w:pStyle w:val="Style2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269"/>
        <w:gridCol w:w="1790"/>
        <w:gridCol w:w="4262"/>
      </w:tblGrid>
      <w:tr>
        <w:trPr>
          <w:trHeight w:val="336"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江南嘉捷、本公司、公司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江南创意研究院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苏州江南创意机电技术研究院有限公司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劳灵精密机械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r>
    </w:tbl>
    <w:p>
      <w:pPr>
        <w:widowControl w:val="0"/>
        <w:spacing w:after="299" w:line="1" w:lineRule="exact"/>
      </w:pPr>
    </w:p>
    <w:p>
      <w:pPr>
        <w:pStyle w:val="Style12"/>
        <w:keepNext/>
        <w:keepLines/>
        <w:widowControl w:val="0"/>
        <w:shd w:val="clear" w:color="auto" w:fill="auto"/>
        <w:bidi w:val="0"/>
        <w:spacing w:before="0" w:after="0" w:line="317"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、重大风险提示：</w:t>
      </w:r>
      <w:bookmarkEnd w:id="26"/>
      <w:bookmarkEnd w:id="27"/>
      <w:bookmarkEnd w:id="29"/>
    </w:p>
    <w:p>
      <w:pPr>
        <w:pStyle w:val="Style9"/>
        <w:keepNext w:val="0"/>
        <w:keepLines w:val="0"/>
        <w:widowControl w:val="0"/>
        <w:shd w:val="clear" w:color="auto" w:fill="auto"/>
        <w:bidi w:val="0"/>
        <w:spacing w:before="0" w:after="180" w:line="317" w:lineRule="exact"/>
        <w:ind w:left="0" w:right="0" w:firstLine="440"/>
        <w:jc w:val="left"/>
        <w:sectPr>
          <w:footnotePr>
            <w:pos w:val="pageBottom"/>
            <w:numFmt w:val="decimal"/>
            <w:numRestart w:val="continuous"/>
          </w:footnotePr>
          <w:pgSz w:w="12240" w:h="15840"/>
          <w:pgMar w:top="1128" w:right="972" w:bottom="1128" w:left="1946" w:header="0" w:footer="3" w:gutter="0"/>
          <w:cols w:space="720"/>
          <w:noEndnote/>
          <w:rtlGutter w:val="0"/>
          <w:docGrid w:linePitch="360"/>
        </w:sectPr>
      </w:pPr>
      <w:r>
        <w:rPr>
          <w:color w:val="000000"/>
          <w:spacing w:val="0"/>
          <w:w w:val="100"/>
          <w:position w:val="0"/>
        </w:rPr>
        <w:t>本报告中，对公司未来的经营展望，系管理层根据公司当前的经营判决和当前的宏观经 济政策、市场状况做出的预判和计划，并不构成公司做出的业绩承诺。</w:t>
      </w:r>
    </w:p>
    <w:p>
      <w:pPr>
        <w:pStyle w:val="Style7"/>
        <w:keepNext/>
        <w:keepLines/>
        <w:widowControl w:val="0"/>
        <w:shd w:val="clear" w:color="auto" w:fill="auto"/>
        <w:bidi w:val="0"/>
        <w:spacing w:before="0" w:after="38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w:t>
      </w:r>
      <w:bookmarkEnd w:id="30"/>
      <w:bookmarkEnd w:id="31"/>
      <w:bookmarkEnd w:id="32"/>
    </w:p>
    <w:p>
      <w:pPr>
        <w:pStyle w:val="Style20"/>
        <w:keepNext w:val="0"/>
        <w:keepLines w:val="0"/>
        <w:widowControl w:val="0"/>
        <w:shd w:val="clear" w:color="auto" w:fill="auto"/>
        <w:bidi w:val="0"/>
        <w:spacing w:before="0" w:after="0" w:line="240" w:lineRule="auto"/>
        <w:ind w:left="221" w:right="0" w:firstLine="0"/>
        <w:jc w:val="left"/>
      </w:pPr>
      <w:r>
        <w:rPr>
          <w:color w:val="000000"/>
          <w:spacing w:val="0"/>
          <w:w w:val="100"/>
          <w:position w:val="0"/>
        </w:rPr>
        <w:t>、公司信息</w:t>
      </w:r>
    </w:p>
    <w:tbl>
      <w:tblPr>
        <w:tblOverlap w:val="never"/>
        <w:jc w:val="center"/>
        <w:tblLayout w:type="fixed"/>
      </w:tblPr>
      <w:tblGrid>
        <w:gridCol w:w="4661"/>
        <w:gridCol w:w="4661"/>
      </w:tblGrid>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SJEC Corporation</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SJEC</w:t>
            </w:r>
          </w:p>
        </w:tc>
      </w:tr>
      <w:tr>
        <w:trPr>
          <w:trHeight w:val="403"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221" w:right="0" w:firstLine="0"/>
        <w:jc w:val="left"/>
      </w:pPr>
      <w:r>
        <w:rPr>
          <w:color w:val="000000"/>
          <w:spacing w:val="0"/>
          <w:w w:val="100"/>
          <w:position w:val="0"/>
        </w:rPr>
        <w:t>、联系人和联系方式</w:t>
      </w:r>
    </w:p>
    <w:tbl>
      <w:tblPr>
        <w:tblOverlap w:val="never"/>
        <w:jc w:val="center"/>
        <w:tblLayout w:type="fixed"/>
      </w:tblPr>
      <w:tblGrid>
        <w:gridCol w:w="2722"/>
        <w:gridCol w:w="3240"/>
        <w:gridCol w:w="3360"/>
      </w:tblGrid>
      <w:tr>
        <w:trPr>
          <w:trHeight w:val="408"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包燕</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rFonts w:ascii="Times New Roman" w:eastAsia="Times New Roman" w:hAnsi="Times New Roman" w:cs="Times New Roman"/>
                <w:color w:val="000000"/>
                <w:spacing w:val="0"/>
                <w:w w:val="100"/>
                <w:position w:val="0"/>
              </w:rPr>
              <w:t>28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rFonts w:ascii="Times New Roman" w:eastAsia="Times New Roman" w:hAnsi="Times New Roman" w:cs="Times New Roman"/>
                <w:color w:val="000000"/>
                <w:spacing w:val="0"/>
                <w:w w:val="100"/>
                <w:position w:val="0"/>
              </w:rPr>
              <w:t>28</w:t>
            </w:r>
            <w:r>
              <w:rPr>
                <w:color w:val="000000"/>
                <w:spacing w:val="0"/>
                <w:w w:val="100"/>
                <w:position w:val="0"/>
              </w:rPr>
              <w:t>号</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0512-62741520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0512-62741520</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0512-62860300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0512-62860300</w:t>
            </w:r>
          </w:p>
        </w:tc>
      </w:tr>
      <w:tr>
        <w:trPr>
          <w:trHeight w:val="40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stock@sj </w:t>
            </w:r>
            <w:r>
              <w:rPr>
                <w:rFonts w:ascii="Times New Roman" w:eastAsia="Times New Roman" w:hAnsi="Times New Roman" w:cs="Times New Roman"/>
                <w:color w:val="000000"/>
                <w:spacing w:val="0"/>
                <w:w w:val="100"/>
                <w:position w:val="0"/>
              </w:rPr>
              <w:t>ec.com</w:t>
            </w:r>
            <w:r>
              <w:rPr>
                <w:rFonts w:ascii="Times New Roman" w:eastAsia="Times New Roman" w:hAnsi="Times New Roman" w:cs="Times New Roman"/>
                <w:color w:val="000000"/>
                <w:spacing w:val="0"/>
                <w:w w:val="100"/>
                <w:position w:val="0"/>
              </w:rPr>
              <w:t xml:space="preserve"> .cn</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stock@sj </w:t>
            </w:r>
            <w:r>
              <w:rPr>
                <w:rFonts w:ascii="Times New Roman" w:eastAsia="Times New Roman" w:hAnsi="Times New Roman" w:cs="Times New Roman"/>
                <w:color w:val="000000"/>
                <w:spacing w:val="0"/>
                <w:w w:val="100"/>
                <w:position w:val="0"/>
              </w:rPr>
              <w:t>ec.com</w:t>
            </w:r>
            <w:r>
              <w:rPr>
                <w:rFonts w:ascii="Times New Roman" w:eastAsia="Times New Roman" w:hAnsi="Times New Roman" w:cs="Times New Roman"/>
                <w:color w:val="000000"/>
                <w:spacing w:val="0"/>
                <w:w w:val="100"/>
                <w:position w:val="0"/>
              </w:rPr>
              <w:t xml:space="preserve"> .cn</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1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江苏省苏州工业园区葑亭大道</w:t>
            </w:r>
            <w:r>
              <w:rPr>
                <w:rFonts w:ascii="Times New Roman" w:eastAsia="Times New Roman" w:hAnsi="Times New Roman" w:cs="Times New Roman"/>
                <w:color w:val="000000"/>
                <w:spacing w:val="0"/>
                <w:w w:val="100"/>
                <w:position w:val="0"/>
              </w:rPr>
              <w:t>718</w:t>
            </w:r>
            <w:r>
              <w:rPr>
                <w:color w:val="000000"/>
                <w:spacing w:val="0"/>
                <w:w w:val="100"/>
                <w:position w:val="0"/>
              </w:rPr>
              <w:t>号</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215122</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rFonts w:ascii="Times New Roman" w:eastAsia="Times New Roman" w:hAnsi="Times New Roman" w:cs="Times New Roman"/>
                <w:color w:val="000000"/>
                <w:spacing w:val="0"/>
                <w:w w:val="100"/>
                <w:position w:val="0"/>
              </w:rPr>
              <w:t>28</w:t>
            </w:r>
            <w:r>
              <w:rPr>
                <w:color w:val="000000"/>
                <w:spacing w:val="0"/>
                <w:w w:val="100"/>
                <w:position w:val="0"/>
              </w:rPr>
              <w:t>号</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215122</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"http://www.sjec.com.cn" </w:instrText>
            </w:r>
            <w:r>
              <w:fldChar w:fldCharType="separate"/>
            </w:r>
            <w:r>
              <w:rPr>
                <w:rFonts w:ascii="Times New Roman" w:eastAsia="Times New Roman" w:hAnsi="Times New Roman" w:cs="Times New Roman"/>
                <w:color w:val="000000"/>
                <w:spacing w:val="0"/>
                <w:w w:val="100"/>
                <w:position w:val="0"/>
              </w:rPr>
              <w:t>www.sjec.com.cn</w:t>
            </w:r>
            <w:r>
              <w:fldChar w:fldCharType="end"/>
            </w:r>
          </w:p>
        </w:tc>
      </w:tr>
      <w:tr>
        <w:trPr>
          <w:trHeight w:val="40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rFonts w:ascii="Times New Roman" w:eastAsia="Times New Roman" w:hAnsi="Times New Roman" w:cs="Times New Roman"/>
                <w:color w:val="000000"/>
                <w:spacing w:val="0"/>
                <w:w w:val="100"/>
                <w:position w:val="0"/>
              </w:rPr>
              <w:t>stock@sjec.com.cn</w:t>
            </w:r>
            <w:r>
              <w:fldChar w:fldCharType="end"/>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40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403" w:hRule="exact"/>
        </w:trPr>
        <w:tc>
          <w:tcPr>
            <w:gridSpan w:val="4"/>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股票简称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601313</w:t>
            </w:r>
          </w:p>
        </w:tc>
      </w:tr>
    </w:tbl>
    <w:p>
      <w:pPr>
        <w:spacing w:lineRule="exact" w:line="1"/>
        <w:rPr>
          <w:sz w:val="2"/>
          <w:szCs w:val="2"/>
        </w:rPr>
      </w:pPr>
      <w:r>
        <w:br w:type="page"/>
      </w:r>
    </w:p>
    <w:p>
      <w:pPr>
        <w:pStyle w:val="Style12"/>
        <w:keepNext/>
        <w:keepLines/>
        <w:widowControl w:val="0"/>
        <w:shd w:val="clear" w:color="auto" w:fill="auto"/>
        <w:bidi w:val="0"/>
        <w:spacing w:before="0" w:after="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、公司报告期内注册变更情况</w:t>
      </w:r>
      <w:bookmarkEnd w:id="33"/>
      <w:bookmarkEnd w:id="34"/>
      <w:bookmarkEnd w:id="36"/>
    </w:p>
    <w:p>
      <w:pPr>
        <w:pStyle w:val="Style12"/>
        <w:keepNext/>
        <w:keepLines/>
        <w:widowControl w:val="0"/>
        <w:shd w:val="clear" w:color="auto" w:fill="auto"/>
        <w:tabs>
          <w:tab w:pos="536" w:val="left"/>
        </w:tabs>
        <w:bidi w:val="0"/>
        <w:spacing w:before="0" w:after="80" w:line="240" w:lineRule="auto"/>
        <w:ind w:left="0" w:right="0" w:firstLine="0"/>
        <w:jc w:val="left"/>
      </w:pPr>
      <w:bookmarkStart w:id="33" w:name="bookmark33"/>
      <w:bookmarkStart w:id="34" w:name="bookmark34"/>
      <w:bookmarkStart w:id="37" w:name="bookmark37"/>
      <w:bookmarkStart w:id="38" w:name="bookmark38"/>
      <w:r>
        <w:rPr>
          <w:rFonts w:ascii="Times New Roman" w:eastAsia="Times New Roman" w:hAnsi="Times New Roman" w:cs="Times New Roman"/>
          <w:color w:val="000000"/>
          <w:spacing w:val="0"/>
          <w:w w:val="100"/>
          <w:position w:val="0"/>
        </w:rPr>
        <w:t>（</w:t>
      </w:r>
      <w:bookmarkEnd w:id="37"/>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基本情况</w:t>
      </w:r>
      <w:bookmarkEnd w:id="33"/>
      <w:bookmarkEnd w:id="34"/>
      <w:bookmarkEnd w:id="38"/>
    </w:p>
    <w:p>
      <w:pPr>
        <w:pStyle w:val="Style9"/>
        <w:keepNext w:val="0"/>
        <w:keepLines w:val="0"/>
        <w:widowControl w:val="0"/>
        <w:shd w:val="clear" w:color="auto" w:fill="auto"/>
        <w:bidi w:val="0"/>
        <w:spacing w:before="0" w:after="280" w:line="240" w:lineRule="auto"/>
        <w:ind w:left="0" w:right="0" w:firstLine="0"/>
        <w:jc w:val="left"/>
      </w:pPr>
      <w:bookmarkStart w:id="39" w:name="bookmark39"/>
      <w:r>
        <w:rPr>
          <w:color w:val="000000"/>
          <w:spacing w:val="0"/>
          <w:w w:val="100"/>
          <w:position w:val="0"/>
        </w:rPr>
        <w:t>公</w:t>
      </w:r>
      <w:bookmarkEnd w:id="39"/>
      <w:r>
        <w:rPr>
          <w:color w:val="000000"/>
          <w:spacing w:val="0"/>
          <w:w w:val="100"/>
          <w:position w:val="0"/>
        </w:rPr>
        <w:t>司报告期内注册情况未变更。</w:t>
      </w:r>
    </w:p>
    <w:p>
      <w:pPr>
        <w:pStyle w:val="Style20"/>
        <w:keepNext w:val="0"/>
        <w:keepLines w:val="0"/>
        <w:widowControl w:val="0"/>
        <w:shd w:val="clear" w:color="auto" w:fill="auto"/>
        <w:tabs>
          <w:tab w:pos="355"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公司首次注册情况的相关查询索引</w:t>
      </w:r>
    </w:p>
    <w:tbl>
      <w:tblPr>
        <w:tblOverlap w:val="never"/>
        <w:jc w:val="center"/>
        <w:tblLayout w:type="fixed"/>
      </w:tblPr>
      <w:tblGrid>
        <w:gridCol w:w="2275"/>
        <w:gridCol w:w="3058"/>
        <w:gridCol w:w="3538"/>
      </w:tblGrid>
      <w:tr>
        <w:trPr>
          <w:trHeight w:val="403"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首次变更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公司变更注册登记日期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394"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公司变更注册登记地点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苏州市虎阜路</w:t>
            </w:r>
            <w:r>
              <w:rPr>
                <w:rFonts w:ascii="Times New Roman" w:eastAsia="Times New Roman" w:hAnsi="Times New Roman" w:cs="Times New Roman"/>
                <w:color w:val="000000"/>
                <w:spacing w:val="0"/>
                <w:w w:val="100"/>
                <w:position w:val="0"/>
              </w:rPr>
              <w:t>30</w:t>
            </w:r>
            <w:r>
              <w:rPr>
                <w:color w:val="000000"/>
                <w:spacing w:val="0"/>
                <w:w w:val="100"/>
                <w:position w:val="0"/>
              </w:rPr>
              <w:t>号</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13801748-9</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321700138017489</w:t>
            </w:r>
          </w:p>
        </w:tc>
      </w:tr>
      <w:tr>
        <w:trPr>
          <w:trHeight w:val="394"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138017489</w:t>
            </w:r>
          </w:p>
        </w:tc>
      </w:tr>
      <w:tr>
        <w:trPr>
          <w:trHeight w:val="39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最近一次变更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公司变更注册登记日期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公司变更注册登记地点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苏州工业园区葑亭大道</w:t>
            </w:r>
            <w:r>
              <w:rPr>
                <w:rFonts w:ascii="Times New Roman" w:eastAsia="Times New Roman" w:hAnsi="Times New Roman" w:cs="Times New Roman"/>
                <w:color w:val="000000"/>
                <w:spacing w:val="0"/>
                <w:w w:val="100"/>
                <w:position w:val="0"/>
              </w:rPr>
              <w:t>718</w:t>
            </w:r>
            <w:r>
              <w:rPr>
                <w:color w:val="000000"/>
                <w:spacing w:val="0"/>
                <w:w w:val="100"/>
                <w:position w:val="0"/>
              </w:rPr>
              <w:t>号</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320000000063348</w:t>
            </w:r>
          </w:p>
        </w:tc>
      </w:tr>
      <w:tr>
        <w:trPr>
          <w:trHeight w:val="394"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321700138017489</w:t>
            </w:r>
          </w:p>
        </w:tc>
      </w:tr>
      <w:tr>
        <w:trPr>
          <w:trHeight w:val="408" w:hRule="exact"/>
        </w:trPr>
        <w:tc>
          <w:tcPr>
            <w:vMerge/>
            <w:tcBorders>
              <w:left w:val="single" w:sz="4"/>
              <w:bottom w:val="single" w:sz="4"/>
            </w:tcBorders>
            <w:shd w:val="clear" w:color="auto" w:fill="E6E6E6"/>
            <w:vAlign w:val="center"/>
          </w:tcPr>
          <w:p>
            <w:pP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138017489</w:t>
            </w:r>
          </w:p>
        </w:tc>
      </w:tr>
    </w:tbl>
    <w:p>
      <w:pPr>
        <w:widowControl w:val="0"/>
        <w:spacing w:after="179" w:line="1" w:lineRule="exact"/>
      </w:pPr>
    </w:p>
    <w:p>
      <w:pPr>
        <w:pStyle w:val="Style9"/>
        <w:keepNext w:val="0"/>
        <w:keepLines w:val="0"/>
        <w:widowControl w:val="0"/>
        <w:shd w:val="clear" w:color="auto" w:fill="auto"/>
        <w:bidi w:val="0"/>
        <w:spacing w:before="0" w:after="180" w:line="331" w:lineRule="exact"/>
        <w:ind w:left="0" w:right="0" w:firstLine="0"/>
        <w:jc w:val="left"/>
      </w:pPr>
      <w:bookmarkStart w:id="40" w:name="bookmark40"/>
      <w:r>
        <w:rPr>
          <w:rFonts w:ascii="Times New Roman" w:eastAsia="Times New Roman" w:hAnsi="Times New Roman" w:cs="Times New Roman"/>
          <w:b/>
          <w:bCs/>
          <w:color w:val="000000"/>
          <w:spacing w:val="0"/>
          <w:w w:val="100"/>
          <w:position w:val="0"/>
        </w:rPr>
        <w:t>（</w:t>
      </w:r>
      <w:bookmarkEnd w:id="40"/>
      <w:r>
        <w:rPr>
          <w:b/>
          <w:bCs/>
          <w:color w:val="000000"/>
          <w:spacing w:val="0"/>
          <w:w w:val="100"/>
          <w:position w:val="0"/>
        </w:rPr>
        <w:t>三</w:t>
      </w:r>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 xml:space="preserve">公司上市以来，主营业务的变化情况 </w:t>
      </w:r>
      <w:r>
        <w:rPr>
          <w:color w:val="000000"/>
          <w:spacing w:val="0"/>
          <w:w w:val="100"/>
          <w:position w:val="0"/>
        </w:rPr>
        <w:t>公司上市以来，主营业务未发生变化。</w:t>
      </w:r>
    </w:p>
    <w:p>
      <w:pPr>
        <w:pStyle w:val="Style9"/>
        <w:keepNext w:val="0"/>
        <w:keepLines w:val="0"/>
        <w:widowControl w:val="0"/>
        <w:shd w:val="clear" w:color="auto" w:fill="auto"/>
        <w:tabs>
          <w:tab w:pos="536" w:val="left"/>
        </w:tabs>
        <w:bidi w:val="0"/>
        <w:spacing w:before="0" w:after="280" w:line="326" w:lineRule="exact"/>
        <w:ind w:left="0" w:right="0" w:firstLine="0"/>
        <w:jc w:val="left"/>
      </w:pPr>
      <w:bookmarkStart w:id="41" w:name="bookmark41"/>
      <w:r>
        <w:rPr>
          <w:rFonts w:ascii="Times New Roman" w:eastAsia="Times New Roman" w:hAnsi="Times New Roman" w:cs="Times New Roman"/>
          <w:b/>
          <w:bCs/>
          <w:color w:val="000000"/>
          <w:spacing w:val="0"/>
          <w:w w:val="100"/>
          <w:position w:val="0"/>
        </w:rPr>
        <w:t>（</w:t>
      </w:r>
      <w:bookmarkEnd w:id="41"/>
      <w:r>
        <w:rPr>
          <w:b/>
          <w:bCs/>
          <w:color w:val="000000"/>
          <w:spacing w:val="0"/>
          <w:w w:val="100"/>
          <w:position w:val="0"/>
        </w:rPr>
        <w:t>四</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公司上市以来</w:t>
      </w:r>
      <w:r>
        <w:rPr>
          <w:b/>
          <w:bCs/>
          <w:color w:val="000000"/>
          <w:spacing w:val="0"/>
          <w:w w:val="100"/>
          <w:position w:val="0"/>
        </w:rPr>
        <w:t>，</w:t>
      </w:r>
      <w:r>
        <w:rPr>
          <w:b/>
          <w:bCs/>
          <w:color w:val="000000"/>
          <w:spacing w:val="0"/>
          <w:w w:val="100"/>
          <w:position w:val="0"/>
        </w:rPr>
        <w:t xml:space="preserve">历次控股股东的变更情况 </w:t>
      </w:r>
      <w:r>
        <w:rPr>
          <w:color w:val="000000"/>
          <w:spacing w:val="0"/>
          <w:w w:val="100"/>
          <w:position w:val="0"/>
        </w:rPr>
        <w:t>公司上市以来，公司控股股东未发生变更。</w:t>
      </w:r>
    </w:p>
    <w:p>
      <w:pPr>
        <w:pStyle w:val="Style20"/>
        <w:keepNext w:val="0"/>
        <w:keepLines w:val="0"/>
        <w:widowControl w:val="0"/>
        <w:shd w:val="clear" w:color="auto" w:fill="auto"/>
        <w:bidi w:val="0"/>
        <w:spacing w:before="0" w:after="0" w:line="329" w:lineRule="exact"/>
        <w:ind w:left="0" w:right="0" w:firstLine="0"/>
        <w:jc w:val="left"/>
      </w:pPr>
      <w:r>
        <w:rPr>
          <w:color w:val="000000"/>
          <w:spacing w:val="0"/>
          <w:w w:val="100"/>
          <w:position w:val="0"/>
        </w:rPr>
        <w:t>七、其他有关资料</w:t>
      </w:r>
    </w:p>
    <w:tbl>
      <w:tblPr>
        <w:tblOverlap w:val="never"/>
        <w:jc w:val="center"/>
        <w:tblLayout w:type="fixed"/>
      </w:tblPr>
      <w:tblGrid>
        <w:gridCol w:w="2899"/>
        <w:gridCol w:w="2342"/>
        <w:gridCol w:w="4080"/>
      </w:tblGrid>
      <w:tr>
        <w:trPr>
          <w:trHeight w:val="403"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公司聘请的会计师事务所名 称（境内）</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天衡会计师事务所有限公司</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江苏省南京市正洪街</w:t>
            </w:r>
            <w:r>
              <w:rPr>
                <w:rFonts w:ascii="Times New Roman" w:eastAsia="Times New Roman" w:hAnsi="Times New Roman" w:cs="Times New Roman"/>
                <w:color w:val="000000"/>
                <w:spacing w:val="0"/>
                <w:w w:val="100"/>
                <w:position w:val="0"/>
              </w:rPr>
              <w:t>18</w:t>
            </w:r>
            <w:r>
              <w:rPr>
                <w:color w:val="000000"/>
                <w:spacing w:val="0"/>
                <w:w w:val="100"/>
                <w:position w:val="0"/>
              </w:rPr>
              <w:t>号东宇大厦</w:t>
            </w:r>
            <w:r>
              <w:rPr>
                <w:rFonts w:ascii="Times New Roman" w:eastAsia="Times New Roman" w:hAnsi="Times New Roman" w:cs="Times New Roman"/>
                <w:color w:val="000000"/>
                <w:spacing w:val="0"/>
                <w:w w:val="100"/>
                <w:position w:val="0"/>
              </w:rPr>
              <w:t>8</w:t>
            </w:r>
            <w:r>
              <w:rPr>
                <w:color w:val="000000"/>
                <w:spacing w:val="0"/>
                <w:w w:val="100"/>
                <w:position w:val="0"/>
              </w:rPr>
              <w:t>楼</w:t>
            </w:r>
          </w:p>
        </w:tc>
      </w:tr>
      <w:tr>
        <w:trPr>
          <w:trHeight w:val="398" w:hRule="exact"/>
        </w:trPr>
        <w:tc>
          <w:tcPr>
            <w:vMerge/>
            <w:tcBorders>
              <w:left w:val="single" w:sz="4"/>
            </w:tcBorders>
            <w:shd w:val="clear" w:color="auto" w:fill="E6E6E6"/>
            <w:vAlign w:val="center"/>
          </w:tcPr>
          <w:p>
            <w:pP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胡学文</w:t>
            </w:r>
          </w:p>
        </w:tc>
      </w:tr>
      <w:tr>
        <w:trPr>
          <w:trHeight w:val="398"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陶晔</w:t>
            </w:r>
          </w:p>
        </w:tc>
      </w:tr>
      <w:tr>
        <w:trPr>
          <w:trHeight w:val="394"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江苏省南京市中山东路华泰大厦</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39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签字的保荐代表人姓名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陈刚、贾红刚</w:t>
            </w:r>
          </w:p>
        </w:tc>
      </w:tr>
      <w:tr>
        <w:trPr>
          <w:trHeight w:val="898" w:hRule="exact"/>
        </w:trPr>
        <w:tc>
          <w:tcPr>
            <w:vMerge/>
            <w:tcBorders>
              <w:left w:val="single" w:sz="4"/>
              <w:bottom w:val="single" w:sz="4"/>
            </w:tcBorders>
            <w:shd w:val="clear" w:color="auto" w:fill="E6E6E6"/>
            <w:vAlign w:val="center"/>
          </w:tcPr>
          <w:p>
            <w:pP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股票上市当年剩余时间及其后两个完整会 计年度，即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7"/>
        <w:keepNext/>
        <w:keepLines/>
        <w:widowControl w:val="0"/>
        <w:shd w:val="clear" w:color="auto" w:fill="auto"/>
        <w:bidi w:val="0"/>
        <w:spacing w:before="0" w:after="380" w:line="240" w:lineRule="auto"/>
        <w:ind w:left="0" w:right="0" w:firstLine="0"/>
        <w:jc w:val="center"/>
      </w:pPr>
      <w:bookmarkStart w:id="42" w:name="bookmark42"/>
      <w:bookmarkStart w:id="43" w:name="bookmark43"/>
      <w:bookmarkStart w:id="44" w:name="bookmark44"/>
      <w:r>
        <w:rPr>
          <w:color w:val="000000"/>
          <w:spacing w:val="0"/>
          <w:w w:val="100"/>
          <w:position w:val="0"/>
        </w:rPr>
        <w:t>第三节会计数据和财务指标摘要</w:t>
      </w:r>
      <w:bookmarkEnd w:id="42"/>
      <w:bookmarkEnd w:id="43"/>
      <w:bookmarkEnd w:id="44"/>
    </w:p>
    <w:p>
      <w:pPr>
        <w:pStyle w:val="Style12"/>
        <w:keepNext/>
        <w:keepLines/>
        <w:widowControl w:val="0"/>
        <w:shd w:val="clear" w:color="auto" w:fill="auto"/>
        <w:bidi w:val="0"/>
        <w:spacing w:before="0" w:after="10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一</w:t>
      </w:r>
      <w:bookmarkEnd w:id="47"/>
      <w:r>
        <w:rPr>
          <w:color w:val="000000"/>
          <w:spacing w:val="0"/>
          <w:w w:val="100"/>
          <w:position w:val="0"/>
        </w:rPr>
        <w:t>、报告期末公司近三年主要会计数据和财务指标</w:t>
      </w:r>
      <w:bookmarkEnd w:id="45"/>
      <w:bookmarkEnd w:id="46"/>
      <w:bookmarkEnd w:id="48"/>
    </w:p>
    <w:p>
      <w:pPr>
        <w:pStyle w:val="Style12"/>
        <w:keepNext/>
        <w:keepLines/>
        <w:widowControl w:val="0"/>
        <w:shd w:val="clear" w:color="auto" w:fill="auto"/>
        <w:bidi w:val="0"/>
        <w:spacing w:before="0" w:after="60" w:line="240" w:lineRule="auto"/>
        <w:ind w:left="0" w:right="0" w:firstLine="0"/>
        <w:jc w:val="left"/>
      </w:pPr>
      <w:bookmarkStart w:id="45" w:name="bookmark45"/>
      <w:bookmarkStart w:id="46" w:name="bookmark46"/>
      <w:bookmarkStart w:id="49" w:name="bookmark49"/>
      <w:bookmarkStart w:id="50" w:name="bookmark50"/>
      <w:r>
        <w:rPr>
          <w:rFonts w:ascii="Times New Roman" w:eastAsia="Times New Roman" w:hAnsi="Times New Roman" w:cs="Times New Roman"/>
          <w:color w:val="000000"/>
          <w:spacing w:val="0"/>
          <w:w w:val="100"/>
          <w:position w:val="0"/>
        </w:rPr>
        <w:t>（</w:t>
      </w:r>
      <w:bookmarkEnd w:id="49"/>
      <w:r>
        <w:rPr>
          <w:color w:val="000000"/>
          <w:spacing w:val="0"/>
          <w:w w:val="100"/>
          <w:position w:val="0"/>
        </w:rPr>
        <w:t>一</w:t>
      </w:r>
      <w:r>
        <w:rPr>
          <w:color w:val="000000"/>
          <w:spacing w:val="0"/>
          <w:w w:val="100"/>
          <w:position w:val="0"/>
        </w:rPr>
        <w:t>）</w:t>
      </w:r>
      <w:r>
        <w:rPr>
          <w:color w:val="000000"/>
          <w:spacing w:val="0"/>
          <w:w w:val="100"/>
          <w:position w:val="0"/>
        </w:rPr>
        <w:t>主要会计数据</w:t>
      </w:r>
      <w:bookmarkEnd w:id="45"/>
      <w:bookmarkEnd w:id="46"/>
      <w:bookmarkEnd w:id="50"/>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84"/>
        <w:gridCol w:w="1800"/>
        <w:gridCol w:w="1800"/>
        <w:gridCol w:w="1618"/>
        <w:gridCol w:w="1920"/>
      </w:tblGrid>
      <w:tr>
        <w:trPr>
          <w:trHeight w:val="56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r>
      <w:tr>
        <w:trPr>
          <w:trHeight w:val="595"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1,992,141,751.15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1,667,528,509.18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1,519,070,228.16</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130,690,306.53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138,729,053.38</w:t>
            </w: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142,467,542.25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124,737,870.53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112,708,792.77</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118,497,894.82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88,717,795.86</w:t>
            </w:r>
          </w:p>
        </w:tc>
      </w:tr>
      <w:tr>
        <w:trPr>
          <w:trHeight w:val="557"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本期末比上年 同期末增减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2010</w:t>
            </w:r>
            <w:r>
              <w:rPr>
                <w:color w:val="000000"/>
                <w:spacing w:val="0"/>
                <w:w w:val="100"/>
                <w:position w:val="0"/>
              </w:rPr>
              <w:t>年末</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1,311,776,906.86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556,860,400.06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426,550,451.52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2,291,487,357.17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1,322,487,292.98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1,050,855,104.06</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478"/>
        <w:gridCol w:w="1440"/>
        <w:gridCol w:w="2160"/>
        <w:gridCol w:w="1382"/>
      </w:tblGrid>
      <w:tr>
        <w:trPr>
          <w:trHeight w:val="53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本期比上年同期增减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0.6609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0.7779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0.8258</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0.6609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0.7779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0.8258</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0.6495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0.8662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0.9392</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14.46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34.96</w:t>
            </w:r>
          </w:p>
        </w:tc>
      </w:tr>
      <w:tr>
        <w:trPr>
          <w:trHeight w:val="571"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16.92</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39.15</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二、非经常性损益项目和金额</w:t>
      </w:r>
    </w:p>
    <w:tbl>
      <w:tblPr>
        <w:tblOverlap w:val="never"/>
        <w:jc w:val="center"/>
        <w:tblLayout w:type="fixed"/>
      </w:tblPr>
      <w:tblGrid>
        <w:gridCol w:w="4522"/>
        <w:gridCol w:w="1622"/>
        <w:gridCol w:w="1613"/>
        <w:gridCol w:w="1565"/>
      </w:tblGrid>
      <w:tr>
        <w:trPr>
          <w:trHeight w:val="264"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2010</w:t>
            </w:r>
            <w:r>
              <w:rPr>
                <w:color w:val="000000"/>
                <w:spacing w:val="0"/>
                <w:w w:val="100"/>
                <w:position w:val="0"/>
              </w:rPr>
              <w:t>年金额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113.42</w:t>
            </w:r>
          </w:p>
        </w:tc>
      </w:tr>
      <w:tr>
        <w:trPr>
          <w:trHeight w:val="9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计入当期损益的政府补助，但与公司正常经营 业务密切相关，符合国家政策规定、按照一定 标准定额或定量持续享受的政府补助除外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4,351,847.30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2,843,951.82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1,538,277.40</w:t>
            </w:r>
          </w:p>
        </w:tc>
      </w:tr>
    </w:tbl>
    <w:p>
      <w:pPr>
        <w:spacing w:lineRule="exact" w:line="1"/>
        <w:rPr>
          <w:sz w:val="2"/>
          <w:szCs w:val="2"/>
        </w:rPr>
      </w:pPr>
      <w:r>
        <w:br w:type="page"/>
      </w:r>
    </w:p>
    <w:tbl>
      <w:tblPr>
        <w:tblOverlap w:val="never"/>
        <w:jc w:val="center"/>
        <w:tblLayout w:type="fixed"/>
      </w:tblPr>
      <w:tblGrid>
        <w:gridCol w:w="4522"/>
        <w:gridCol w:w="1622"/>
        <w:gridCol w:w="1618"/>
        <w:gridCol w:w="1560"/>
      </w:tblGrid>
      <w:tr>
        <w:trPr>
          <w:trHeight w:val="787"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6,218,028.26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29,131,022.75</w:t>
            </w:r>
          </w:p>
        </w:tc>
      </w:tr>
      <w:tr>
        <w:trPr>
          <w:trHeight w:val="138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除同公司正常经营业务相关的有效套期保值业 务外，持有交易性金融资产、交易性金融负债 产生的公允价值变动损益，以及处置交易性金 融资产、交易性金融负债和可供出售金融资产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-494,311.23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-1,237,781.19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-790,578.15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-1,701,291.96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-1,613,854.74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-2,931,848.65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-595,176.41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-201,720.96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-16,012.35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2,487,774.71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5,952,436.00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26,020,260.61</w:t>
            </w:r>
          </w:p>
        </w:tc>
      </w:tr>
    </w:tbl>
    <w:p>
      <w:pPr>
        <w:sectPr>
          <w:footnotePr>
            <w:pos w:val="pageBottom"/>
            <w:numFmt w:val="decimal"/>
            <w:numRestart w:val="continuous"/>
          </w:footnotePr>
          <w:pgSz w:w="12240" w:h="15840"/>
          <w:pgMar w:top="1440" w:right="1102" w:bottom="1877" w:left="1721" w:header="0" w:footer="3" w:gutter="0"/>
          <w:cols w:space="720"/>
          <w:noEndnote/>
          <w:rtlGutter w:val="0"/>
          <w:docGrid w:linePitch="360"/>
        </w:sectPr>
      </w:pPr>
    </w:p>
    <w:p>
      <w:pPr>
        <w:pStyle w:val="Style7"/>
        <w:keepNext/>
        <w:keepLines/>
        <w:widowControl w:val="0"/>
        <w:shd w:val="clear" w:color="auto" w:fill="auto"/>
        <w:bidi w:val="0"/>
        <w:spacing w:before="80" w:after="180" w:line="240" w:lineRule="auto"/>
        <w:ind w:left="0" w:right="0" w:firstLine="0"/>
        <w:jc w:val="center"/>
      </w:pPr>
      <w:bookmarkStart w:id="51" w:name="bookmark51"/>
      <w:bookmarkStart w:id="52" w:name="bookmark52"/>
      <w:bookmarkStart w:id="53" w:name="bookmark53"/>
      <w:r>
        <w:rPr>
          <w:color w:val="000000"/>
          <w:spacing w:val="0"/>
          <w:w w:val="100"/>
          <w:position w:val="0"/>
        </w:rPr>
        <w:t>第四节董事会报告</w:t>
      </w:r>
      <w:bookmarkEnd w:id="51"/>
      <w:bookmarkEnd w:id="52"/>
      <w:bookmarkEnd w:id="53"/>
    </w:p>
    <w:p>
      <w:pPr>
        <w:pStyle w:val="Style12"/>
        <w:keepNext/>
        <w:keepLines/>
        <w:widowControl w:val="0"/>
        <w:shd w:val="clear" w:color="auto" w:fill="auto"/>
        <w:bidi w:val="0"/>
        <w:spacing w:before="0" w:after="0" w:line="400" w:lineRule="exact"/>
        <w:ind w:left="0" w:right="0" w:firstLine="0"/>
        <w:jc w:val="left"/>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、董事会关于公司报告期内经营情况的讨论与分析</w:t>
      </w:r>
      <w:bookmarkEnd w:id="54"/>
      <w:bookmarkEnd w:id="55"/>
      <w:bookmarkEnd w:id="57"/>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报告期内，因欧债危机，全球经济持续低迷，经济下行的压力增大，对公司的经营业绩产 生了一定的影响。同时</w:t>
      </w:r>
      <w:r>
        <w:rPr>
          <w:rFonts w:ascii="Times New Roman" w:eastAsia="Times New Roman" w:hAnsi="Times New Roman" w:cs="Times New Roman"/>
          <w:color w:val="000000"/>
          <w:spacing w:val="0"/>
          <w:w w:val="100"/>
          <w:position w:val="0"/>
        </w:rPr>
        <w:t>2012</w:t>
      </w:r>
      <w:r>
        <w:rPr>
          <w:color w:val="000000"/>
          <w:spacing w:val="0"/>
          <w:w w:val="100"/>
          <w:position w:val="0"/>
        </w:rPr>
        <w:t>年也是公司挑战与机遇并存的一年，借着上市的东风，公司管理层 紧密围绕将公司发展成为具有国际竞争力和拥有全球知名品牌，向各类建筑群体提供综合电梯 工程方案和服务的跨国集团企业发展目标，积极开拓创新、求真务实，公司在董事会领导下， 全体员工团结一致、不懈努力，坚持以主营业务为核心，以提升内部管理为基础，以市场拓展 和产品研发为工作重点，通过培养和引进专业人才增强自主创新能力，致力于优化、研发具有 自主知识产权及市场前景的电扶梯产品，力求从技术、品质、成本、服务等方面提升公司及产 品的整体竞争力。同时，通过调整内部组织结构进一步完善了大中城市分支机构的建设，在全 国主要城市设立分公司及办事处共</w:t>
      </w:r>
      <w:r>
        <w:rPr>
          <w:rFonts w:ascii="Times New Roman" w:eastAsia="Times New Roman" w:hAnsi="Times New Roman" w:cs="Times New Roman"/>
          <w:color w:val="000000"/>
          <w:spacing w:val="0"/>
          <w:w w:val="100"/>
          <w:position w:val="0"/>
        </w:rPr>
        <w:t>8</w:t>
      </w:r>
      <w:r>
        <w:rPr>
          <w:color w:val="000000"/>
          <w:spacing w:val="0"/>
          <w:w w:val="100"/>
          <w:position w:val="0"/>
        </w:rPr>
        <w:t>处，促进了公司新品销售，持续对产品售后的各种升级、 换代、维修、咨询等服务提供了有力保障。</w:t>
      </w:r>
    </w:p>
    <w:p>
      <w:pPr>
        <w:pStyle w:val="Style9"/>
        <w:keepNext w:val="0"/>
        <w:keepLines w:val="0"/>
        <w:widowControl w:val="0"/>
        <w:shd w:val="clear" w:color="auto" w:fill="auto"/>
        <w:bidi w:val="0"/>
        <w:spacing w:before="0" w:after="360" w:line="400"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 xml:space="preserve">年，公司仍然坚持以整机销售为主业的经营方针，在垂直升降电梯与自动扶梯方面比 </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年有了明显的增长；并加强整机的安装和售后服务，使公司在本报告期内的安装与维保收 入比去年增加了 </w:t>
      </w:r>
      <w:r>
        <w:rPr>
          <w:rFonts w:ascii="Times New Roman" w:eastAsia="Times New Roman" w:hAnsi="Times New Roman" w:cs="Times New Roman"/>
          <w:color w:val="000000"/>
          <w:spacing w:val="0"/>
          <w:w w:val="100"/>
          <w:position w:val="0"/>
        </w:rPr>
        <w:t>62.93%</w:t>
      </w:r>
      <w:r>
        <w:rPr>
          <w:color w:val="000000"/>
          <w:spacing w:val="0"/>
          <w:w w:val="100"/>
          <w:position w:val="0"/>
        </w:rPr>
        <w:t>，为公司基本完成年初制定的销售</w:t>
      </w:r>
      <w:r>
        <w:rPr>
          <w:rFonts w:ascii="Times New Roman" w:eastAsia="Times New Roman" w:hAnsi="Times New Roman" w:cs="Times New Roman"/>
          <w:color w:val="000000"/>
          <w:spacing w:val="0"/>
          <w:w w:val="100"/>
          <w:position w:val="0"/>
        </w:rPr>
        <w:t>20</w:t>
      </w:r>
      <w:r>
        <w:rPr>
          <w:color w:val="000000"/>
          <w:spacing w:val="0"/>
          <w:w w:val="100"/>
          <w:position w:val="0"/>
        </w:rPr>
        <w:t>亿元，实现利润总额</w:t>
      </w:r>
      <w:r>
        <w:rPr>
          <w:rFonts w:ascii="Times New Roman" w:eastAsia="Times New Roman" w:hAnsi="Times New Roman" w:cs="Times New Roman"/>
          <w:color w:val="000000"/>
          <w:spacing w:val="0"/>
          <w:w w:val="100"/>
          <w:position w:val="0"/>
        </w:rPr>
        <w:t>1.8</w:t>
      </w:r>
      <w:r>
        <w:rPr>
          <w:color w:val="000000"/>
          <w:spacing w:val="0"/>
          <w:w w:val="100"/>
          <w:position w:val="0"/>
        </w:rPr>
        <w:t>亿元的目 标，取得了预期的经营业绩夯实了基础。报告期内实现营业收入</w:t>
      </w:r>
      <w:r>
        <w:rPr>
          <w:rFonts w:ascii="Times New Roman" w:eastAsia="Times New Roman" w:hAnsi="Times New Roman" w:cs="Times New Roman"/>
          <w:color w:val="000000"/>
          <w:spacing w:val="0"/>
          <w:w w:val="100"/>
          <w:position w:val="0"/>
        </w:rPr>
        <w:t>19.9</w:t>
      </w:r>
      <w:r>
        <w:rPr>
          <w:color w:val="000000"/>
          <w:spacing w:val="0"/>
          <w:w w:val="100"/>
          <w:position w:val="0"/>
        </w:rPr>
        <w:t xml:space="preserve">亿元，较去年同期增加 </w:t>
      </w:r>
      <w:r>
        <w:rPr>
          <w:rFonts w:ascii="Times New Roman" w:eastAsia="Times New Roman" w:hAnsi="Times New Roman" w:cs="Times New Roman"/>
          <w:color w:val="000000"/>
          <w:spacing w:val="0"/>
          <w:w w:val="100"/>
          <w:position w:val="0"/>
        </w:rPr>
        <w:t>19.47%</w:t>
      </w:r>
      <w:r>
        <w:rPr>
          <w:color w:val="000000"/>
          <w:spacing w:val="0"/>
          <w:w w:val="100"/>
          <w:position w:val="0"/>
        </w:rPr>
        <w:t>；利润总额</w:t>
      </w:r>
      <w:r>
        <w:rPr>
          <w:rFonts w:ascii="Times New Roman" w:eastAsia="Times New Roman" w:hAnsi="Times New Roman" w:cs="Times New Roman"/>
          <w:color w:val="000000"/>
          <w:spacing w:val="0"/>
          <w:w w:val="100"/>
          <w:position w:val="0"/>
        </w:rPr>
        <w:t>1.84</w:t>
      </w:r>
      <w:r>
        <w:rPr>
          <w:color w:val="000000"/>
          <w:spacing w:val="0"/>
          <w:w w:val="100"/>
          <w:position w:val="0"/>
        </w:rPr>
        <w:t>亿元，较去年同期增加</w:t>
      </w:r>
      <w:r>
        <w:rPr>
          <w:rFonts w:ascii="Times New Roman" w:eastAsia="Times New Roman" w:hAnsi="Times New Roman" w:cs="Times New Roman"/>
          <w:color w:val="000000"/>
          <w:spacing w:val="0"/>
          <w:w w:val="100"/>
          <w:position w:val="0"/>
        </w:rPr>
        <w:t>14%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 xml:space="preserve">1.45 </w:t>
      </w:r>
      <w:r>
        <w:rPr>
          <w:color w:val="000000"/>
          <w:spacing w:val="0"/>
          <w:w w:val="100"/>
          <w:position w:val="0"/>
        </w:rPr>
        <w:t>亿元，较去年同期增加</w:t>
      </w:r>
      <w:r>
        <w:rPr>
          <w:rFonts w:ascii="Times New Roman" w:eastAsia="Times New Roman" w:hAnsi="Times New Roman" w:cs="Times New Roman"/>
          <w:color w:val="000000"/>
          <w:spacing w:val="0"/>
          <w:w w:val="100"/>
          <w:position w:val="0"/>
        </w:rPr>
        <w:t>10.9%</w:t>
      </w:r>
      <w:r>
        <w:rPr>
          <w:color w:val="000000"/>
          <w:spacing w:val="0"/>
          <w:w w:val="100"/>
          <w:position w:val="0"/>
        </w:rPr>
        <w:t>。</w:t>
      </w:r>
    </w:p>
    <w:p>
      <w:pPr>
        <w:pStyle w:val="Style12"/>
        <w:keepNext/>
        <w:keepLines/>
        <w:widowControl w:val="0"/>
        <w:shd w:val="clear" w:color="auto" w:fill="auto"/>
        <w:bidi w:val="0"/>
        <w:spacing w:before="0" w:after="6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w:t>
      </w:r>
      <w:bookmarkEnd w:id="60"/>
      <w:r>
        <w:rPr>
          <w:color w:val="000000"/>
          <w:spacing w:val="0"/>
          <w:w w:val="100"/>
          <w:position w:val="0"/>
        </w:rPr>
        <w:t>一</w:t>
      </w:r>
      <w:r>
        <w:rPr>
          <w:color w:val="000000"/>
          <w:spacing w:val="0"/>
          <w:w w:val="100"/>
          <w:position w:val="0"/>
        </w:rPr>
        <w:t>）</w:t>
      </w:r>
      <w:r>
        <w:rPr>
          <w:color w:val="000000"/>
          <w:spacing w:val="0"/>
          <w:w w:val="100"/>
          <w:position w:val="0"/>
        </w:rPr>
        <w:t>主营业务分析</w:t>
      </w:r>
      <w:bookmarkEnd w:id="58"/>
      <w:bookmarkEnd w:id="59"/>
      <w:bookmarkEnd w:id="61"/>
    </w:p>
    <w:p>
      <w:pPr>
        <w:pStyle w:val="Style12"/>
        <w:keepNext/>
        <w:keepLines/>
        <w:widowControl w:val="0"/>
        <w:shd w:val="clear" w:color="auto" w:fill="auto"/>
        <w:bidi w:val="0"/>
        <w:spacing w:before="0" w:after="60" w:line="240" w:lineRule="auto"/>
        <w:ind w:left="0" w:right="0" w:firstLine="0"/>
        <w:jc w:val="left"/>
      </w:pPr>
      <w:bookmarkStart w:id="58" w:name="bookmark58"/>
      <w:bookmarkStart w:id="59" w:name="bookmark59"/>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、利润表及现金流量表相关科目变动分析表</w:t>
      </w:r>
      <w:bookmarkEnd w:id="58"/>
      <w:bookmarkEnd w:id="59"/>
      <w:bookmarkEnd w:id="63"/>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730"/>
        <w:gridCol w:w="1858"/>
        <w:gridCol w:w="1862"/>
        <w:gridCol w:w="1867"/>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上年同期数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r>
              <w:rPr>
                <w:color w:val="000000"/>
                <w:spacing w:val="0"/>
                <w:w w:val="100"/>
                <w:position w:val="0"/>
              </w:rPr>
              <w:t>％</w:t>
            </w:r>
            <w:r>
              <w:rPr>
                <w:color w:val="000000"/>
                <w:spacing w:val="0"/>
                <w:w w:val="100"/>
                <w:position w:val="0"/>
              </w:rPr>
              <w:t>）</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1,992,141,751.15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1,667,528,509.18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19.47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1,504,333,936.74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1,269,523,118.21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18.50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166,757,798.56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105,554,905.16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57.98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143,827,482.83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110,366,281.16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30.32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-24,764,584.37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-936,770.10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118,497,894.82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77.73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-60,021,331.09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-71,283,548.45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580,839,257.02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-13,511,332.47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76,093,513.56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57,197,220.80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33.04</w:t>
            </w:r>
          </w:p>
        </w:tc>
      </w:tr>
    </w:tbl>
    <w:p>
      <w:pPr>
        <w:spacing w:lineRule="exact" w:line="1"/>
        <w:rPr>
          <w:sz w:val="2"/>
          <w:szCs w:val="2"/>
        </w:rPr>
      </w:pPr>
      <w:r>
        <w:br w:type="page"/>
      </w:r>
    </w:p>
    <w:tbl>
      <w:tblPr>
        <w:tblOverlap w:val="never"/>
        <w:jc w:val="center"/>
        <w:tblLayout w:type="fixed"/>
      </w:tblPr>
      <w:tblGrid>
        <w:gridCol w:w="3730"/>
        <w:gridCol w:w="1858"/>
        <w:gridCol w:w="1862"/>
        <w:gridCol w:w="1867"/>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9,340,254.10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15,065,661.30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11,678,966.59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7,949,468.60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5,479,045.60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3,653,477.43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w:t>
            </w:r>
          </w:p>
        </w:tc>
      </w:tr>
    </w:tbl>
    <w:p>
      <w:pPr>
        <w:widowControl w:val="0"/>
        <w:spacing w:after="239" w:line="1" w:lineRule="exact"/>
      </w:pP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、收入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驱动业务收入变化的因素分析</w:t>
      </w:r>
    </w:p>
    <w:tbl>
      <w:tblPr>
        <w:tblOverlap w:val="never"/>
        <w:jc w:val="center"/>
        <w:tblLayout w:type="fixed"/>
      </w:tblPr>
      <w:tblGrid>
        <w:gridCol w:w="1085"/>
        <w:gridCol w:w="1080"/>
        <w:gridCol w:w="902"/>
        <w:gridCol w:w="898"/>
        <w:gridCol w:w="902"/>
        <w:gridCol w:w="898"/>
        <w:gridCol w:w="1080"/>
        <w:gridCol w:w="902"/>
        <w:gridCol w:w="720"/>
        <w:gridCol w:w="907"/>
      </w:tblGrid>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产成</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r>
      <w:tr>
        <w:trPr>
          <w:trHeight w:val="55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单位:台</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2012 </w:t>
            </w:r>
            <w:r>
              <w:rPr>
                <w:color w:val="000000"/>
                <w:spacing w:val="0"/>
                <w:w w:val="100"/>
                <w:position w:val="0"/>
              </w:rPr>
              <w:t>年 度</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2011 </w:t>
            </w:r>
            <w:r>
              <w:rPr>
                <w:color w:val="000000"/>
                <w:spacing w:val="0"/>
                <w:w w:val="100"/>
                <w:position w:val="0"/>
              </w:rPr>
              <w:t>年 度</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2012 </w:t>
            </w:r>
            <w:r>
              <w:rPr>
                <w:color w:val="000000"/>
                <w:spacing w:val="0"/>
                <w:w w:val="100"/>
                <w:position w:val="0"/>
              </w:rPr>
              <w:t>年 度</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2011 </w:t>
            </w:r>
            <w:r>
              <w:rPr>
                <w:color w:val="000000"/>
                <w:spacing w:val="0"/>
                <w:w w:val="100"/>
                <w:position w:val="0"/>
              </w:rPr>
              <w:t>年 度</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2012 </w:t>
            </w:r>
            <w:r>
              <w:rPr>
                <w:color w:val="000000"/>
                <w:spacing w:val="0"/>
                <w:w w:val="100"/>
                <w:position w:val="0"/>
              </w:rPr>
              <w:t>年 度</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2011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88.89%</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扶梯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25.63%</w:t>
            </w:r>
          </w:p>
        </w:tc>
      </w:tr>
      <w:tr>
        <w:trPr>
          <w:trHeight w:val="55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人行道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160.00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81.54%</w:t>
            </w:r>
          </w:p>
        </w:tc>
      </w:tr>
    </w:tbl>
    <w:p>
      <w:pPr>
        <w:pStyle w:val="Style9"/>
        <w:keepNext w:val="0"/>
        <w:keepLines w:val="0"/>
        <w:widowControl w:val="0"/>
        <w:shd w:val="clear" w:color="auto" w:fill="auto"/>
        <w:bidi w:val="0"/>
        <w:spacing w:before="0" w:after="420" w:line="412" w:lineRule="exact"/>
        <w:ind w:left="0" w:right="0" w:firstLine="440"/>
        <w:jc w:val="left"/>
      </w:pPr>
      <w:bookmarkStart w:id="64" w:name="bookmark64"/>
      <w:r>
        <w:rPr>
          <w:color w:val="000000"/>
          <w:spacing w:val="0"/>
          <w:w w:val="100"/>
          <w:position w:val="0"/>
        </w:rPr>
        <w:t>报</w:t>
      </w:r>
      <w:bookmarkEnd w:id="64"/>
      <w:r>
        <w:rPr>
          <w:color w:val="000000"/>
          <w:spacing w:val="0"/>
          <w:w w:val="100"/>
          <w:position w:val="0"/>
        </w:rPr>
        <w:t>告期内，公司营业收入比去年同期增加</w:t>
      </w:r>
      <w:r>
        <w:rPr>
          <w:color w:val="000000"/>
          <w:spacing w:val="0"/>
          <w:w w:val="100"/>
          <w:position w:val="0"/>
        </w:rPr>
        <w:t>32461</w:t>
      </w:r>
      <w:r>
        <w:rPr>
          <w:color w:val="000000"/>
          <w:spacing w:val="0"/>
          <w:w w:val="100"/>
          <w:position w:val="0"/>
        </w:rPr>
        <w:t>万元，增长</w:t>
      </w:r>
      <w:r>
        <w:rPr>
          <w:color w:val="000000"/>
          <w:spacing w:val="0"/>
          <w:w w:val="100"/>
          <w:position w:val="0"/>
        </w:rPr>
        <w:t>19.47%,</w:t>
      </w:r>
      <w:r>
        <w:rPr>
          <w:color w:val="000000"/>
          <w:spacing w:val="0"/>
          <w:w w:val="100"/>
          <w:position w:val="0"/>
        </w:rPr>
        <w:t>主要原因是公司垂直升 降电梯的技术能力和产品质量已达到了国际先进水平，同时公司在市场营销时针对不同市场进 行产品定位。受益于国家保障房的建设，直梯实现销售</w:t>
      </w:r>
      <w:r>
        <w:rPr>
          <w:color w:val="000000"/>
          <w:spacing w:val="0"/>
          <w:w w:val="100"/>
          <w:position w:val="0"/>
        </w:rPr>
        <w:t>9355</w:t>
      </w:r>
      <w:r>
        <w:rPr>
          <w:color w:val="000000"/>
          <w:spacing w:val="0"/>
          <w:w w:val="100"/>
          <w:position w:val="0"/>
        </w:rPr>
        <w:t>台，同比增长</w:t>
      </w:r>
      <w:r>
        <w:rPr>
          <w:color w:val="000000"/>
          <w:spacing w:val="0"/>
          <w:w w:val="100"/>
          <w:position w:val="0"/>
        </w:rPr>
        <w:t>18.24%，</w:t>
      </w:r>
      <w:r>
        <w:rPr>
          <w:color w:val="000000"/>
          <w:spacing w:val="0"/>
          <w:w w:val="100"/>
          <w:position w:val="0"/>
        </w:rPr>
        <w:t xml:space="preserve">扶梯销售 </w:t>
      </w:r>
      <w:r>
        <w:rPr>
          <w:color w:val="000000"/>
          <w:spacing w:val="0"/>
          <w:w w:val="100"/>
          <w:position w:val="0"/>
        </w:rPr>
        <w:t>2256</w:t>
      </w:r>
      <w:r>
        <w:rPr>
          <w:color w:val="000000"/>
          <w:spacing w:val="0"/>
          <w:w w:val="100"/>
          <w:position w:val="0"/>
        </w:rPr>
        <w:t>台，同比增长</w:t>
      </w:r>
      <w:r>
        <w:rPr>
          <w:color w:val="000000"/>
          <w:spacing w:val="0"/>
          <w:w w:val="100"/>
          <w:position w:val="0"/>
        </w:rPr>
        <w:t>6.52%，</w:t>
      </w:r>
      <w:r>
        <w:rPr>
          <w:color w:val="000000"/>
          <w:spacing w:val="0"/>
          <w:w w:val="100"/>
          <w:position w:val="0"/>
        </w:rPr>
        <w:t xml:space="preserve">由于产品结构变化，自动人行道销售了 </w:t>
      </w:r>
      <w:r>
        <w:rPr>
          <w:color w:val="000000"/>
          <w:spacing w:val="0"/>
          <w:w w:val="100"/>
          <w:position w:val="0"/>
        </w:rPr>
        <w:t>865</w:t>
      </w:r>
      <w:r>
        <w:rPr>
          <w:color w:val="000000"/>
          <w:spacing w:val="0"/>
          <w:w w:val="100"/>
          <w:position w:val="0"/>
        </w:rPr>
        <w:t>台，同比下降</w:t>
      </w:r>
      <w:r>
        <w:rPr>
          <w:color w:val="000000"/>
          <w:spacing w:val="0"/>
          <w:w w:val="100"/>
          <w:position w:val="0"/>
        </w:rPr>
        <w:t>13.07%</w:t>
      </w:r>
      <w:r>
        <w:rPr>
          <w:color w:val="000000"/>
          <w:spacing w:val="0"/>
          <w:w w:val="100"/>
          <w:position w:val="0"/>
        </w:rPr>
        <w:t>。 由于公司电扶梯产品的特殊性，库存量中的发出商品尚未验收未确认销售导致增长比例较高。</w:t>
      </w:r>
    </w:p>
    <w:p>
      <w:pPr>
        <w:pStyle w:val="Style20"/>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主要销售客户的情况</w:t>
      </w:r>
    </w:p>
    <w:tbl>
      <w:tblPr>
        <w:tblOverlap w:val="never"/>
        <w:jc w:val="left"/>
        <w:tblLayout w:type="fixed"/>
      </w:tblPr>
      <w:tblGrid>
        <w:gridCol w:w="2688"/>
        <w:gridCol w:w="2338"/>
        <w:gridCol w:w="2515"/>
      </w:tblGrid>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占全部营业收入的比重</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112,108,858.62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45,332,335.16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30,351,120.84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22,368,678.64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17,452,916.87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0.88%</w:t>
            </w:r>
          </w:p>
        </w:tc>
      </w:tr>
      <w:tr>
        <w:trPr>
          <w:trHeight w:val="41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227,613,910.13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11.43%</w:t>
            </w:r>
          </w:p>
        </w:tc>
      </w:tr>
    </w:tbl>
    <w:p>
      <w:pPr>
        <w:widowControl w:val="0"/>
        <w:spacing w:after="239" w:line="1" w:lineRule="exact"/>
      </w:pPr>
    </w:p>
    <w:p>
      <w:pPr>
        <w:pStyle w:val="Style12"/>
        <w:keepNext/>
        <w:keepLines/>
        <w:widowControl w:val="0"/>
        <w:shd w:val="clear" w:color="auto" w:fill="auto"/>
        <w:bidi w:val="0"/>
        <w:spacing w:before="0" w:after="8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3</w:t>
      </w:r>
      <w:bookmarkEnd w:id="67"/>
      <w:r>
        <w:rPr>
          <w:color w:val="000000"/>
          <w:spacing w:val="0"/>
          <w:w w:val="100"/>
          <w:position w:val="0"/>
        </w:rPr>
        <w:t>、成本</w:t>
      </w:r>
      <w:bookmarkEnd w:id="65"/>
      <w:bookmarkEnd w:id="66"/>
      <w:bookmarkEnd w:id="68"/>
    </w:p>
    <w:p>
      <w:pPr>
        <w:pStyle w:val="Style12"/>
        <w:keepNext/>
        <w:keepLines/>
        <w:widowControl w:val="0"/>
        <w:shd w:val="clear" w:color="auto" w:fill="auto"/>
        <w:bidi w:val="0"/>
        <w:spacing w:before="0" w:after="80" w:line="240" w:lineRule="auto"/>
        <w:ind w:left="0" w:right="0" w:firstLine="0"/>
        <w:jc w:val="left"/>
      </w:pPr>
      <w:bookmarkStart w:id="65" w:name="bookmark65"/>
      <w:bookmarkStart w:id="66" w:name="bookmark66"/>
      <w:bookmarkStart w:id="69" w:name="bookmark69"/>
      <w:r>
        <w:rPr>
          <w:rFonts w:ascii="Times New Roman" w:eastAsia="Times New Roman" w:hAnsi="Times New Roman" w:cs="Times New Roman"/>
          <w:color w:val="000000"/>
          <w:spacing w:val="0"/>
          <w:w w:val="100"/>
          <w:position w:val="0"/>
        </w:rPr>
        <w:t>(1)</w:t>
      </w:r>
      <w:r>
        <w:rPr>
          <w:color w:val="000000"/>
          <w:spacing w:val="0"/>
          <w:w w:val="100"/>
          <w:position w:val="0"/>
        </w:rPr>
        <w:t>成本分析表</w:t>
      </w:r>
      <w:bookmarkEnd w:id="65"/>
      <w:bookmarkEnd w:id="66"/>
      <w:bookmarkEnd w:id="69"/>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w:t>
      </w:r>
    </w:p>
    <w:tbl>
      <w:tblPr>
        <w:tblOverlap w:val="never"/>
        <w:jc w:val="center"/>
        <w:tblLayout w:type="fixed"/>
      </w:tblPr>
      <w:tblGrid>
        <w:gridCol w:w="1224"/>
        <w:gridCol w:w="1406"/>
        <w:gridCol w:w="1531"/>
        <w:gridCol w:w="1190"/>
        <w:gridCol w:w="1526"/>
        <w:gridCol w:w="1214"/>
        <w:gridCol w:w="1224"/>
      </w:tblGrid>
      <w:tr>
        <w:trPr>
          <w:trHeight w:val="542"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576"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本期占总 成本比例</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180" w:right="0" w:firstLine="0"/>
              <w:jc w:val="left"/>
            </w:pPr>
            <w:r>
              <w:rPr>
                <w:color w:val="000000"/>
                <w:spacing w:val="0"/>
                <w:w w:val="100"/>
                <w:position w:val="0"/>
              </w:rPr>
              <w:t>上年同期 占总成本</w:t>
            </w:r>
          </w:p>
        </w:tc>
        <w:tc>
          <w:tcPr>
            <w:tcBorders>
              <w:top w:val="single" w:sz="4"/>
              <w:left w:val="single" w:sz="4"/>
              <w:bottom w:val="single" w:sz="4"/>
              <w:righ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较上年同</w:t>
            </w:r>
          </w:p>
        </w:tc>
      </w:tr>
    </w:tbl>
    <w:p>
      <w:pPr>
        <w:spacing w:lineRule="exact" w:line="1"/>
        <w:rPr>
          <w:sz w:val="2"/>
          <w:szCs w:val="2"/>
        </w:rPr>
      </w:pPr>
      <w:r>
        <w:br w:type="page"/>
      </w:r>
    </w:p>
    <w:tbl>
      <w:tblPr>
        <w:tblOverlap w:val="never"/>
        <w:jc w:val="center"/>
        <w:tblLayout w:type="fixed"/>
      </w:tblPr>
      <w:tblGrid>
        <w:gridCol w:w="1224"/>
        <w:gridCol w:w="1406"/>
        <w:gridCol w:w="1531"/>
        <w:gridCol w:w="1190"/>
        <w:gridCol w:w="1526"/>
        <w:gridCol w:w="1214"/>
        <w:gridCol w:w="1224"/>
      </w:tblGrid>
      <w:tr>
        <w:trPr>
          <w:trHeight w:val="566"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垂直升降 电梯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839,696,515.59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698,921,830.40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20.1</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11,884,343.24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8,370,313.38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42.0</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21,763,435.13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18,936,093.86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14.9</w:t>
            </w:r>
          </w:p>
        </w:tc>
      </w:tr>
      <w:tr>
        <w:trPr>
          <w:trHeight w:val="413" w:hRule="exact"/>
        </w:trPr>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873,344,293.96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726,228,237.64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238,028,364.10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197,580,591.85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20.5</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5,121,482.48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3,829,906.70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33.7</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5,006,255.29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3,913,289.10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27.9</w:t>
            </w:r>
          </w:p>
        </w:tc>
      </w:tr>
      <w:tr>
        <w:trPr>
          <w:trHeight w:val="413" w:hRule="exact"/>
        </w:trPr>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248,156,101.87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205,323,787.65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自动人行 道</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142,162,988.85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142,273,085.64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2,477,751.62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2,206,766.75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12.3</w:t>
            </w:r>
          </w:p>
        </w:tc>
      </w:tr>
      <w:tr>
        <w:trPr>
          <w:trHeight w:val="40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5,093,512.97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4,875,547.06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422" w:hRule="exact"/>
        </w:trPr>
        <w:tc>
          <w:tcPr>
            <w:gridSpan w:val="2"/>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149,734,253.44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149,355,399.45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2"/>
        <w:keepNext/>
        <w:keepLines/>
        <w:widowControl w:val="0"/>
        <w:numPr>
          <w:ilvl w:val="0"/>
          <w:numId w:val="1"/>
        </w:numPr>
        <w:shd w:val="clear" w:color="auto" w:fill="auto"/>
        <w:bidi w:val="0"/>
        <w:spacing w:before="0" w:after="80" w:line="240" w:lineRule="auto"/>
        <w:ind w:left="0" w:right="0" w:firstLine="0"/>
        <w:jc w:val="left"/>
      </w:pPr>
      <w:bookmarkStart w:id="70" w:name="bookmark70"/>
      <w:bookmarkStart w:id="71" w:name="bookmark71"/>
      <w:bookmarkStart w:id="72" w:name="bookmark72"/>
      <w:bookmarkStart w:id="73" w:name="bookmark73"/>
      <w:bookmarkEnd w:id="72"/>
      <w:r>
        <w:rPr>
          <w:color w:val="000000"/>
          <w:spacing w:val="0"/>
          <w:w w:val="100"/>
          <w:position w:val="0"/>
        </w:rPr>
        <w:t>主要供应商情况</w:t>
      </w:r>
      <w:bookmarkEnd w:id="70"/>
      <w:bookmarkEnd w:id="71"/>
      <w:bookmarkEnd w:id="73"/>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名供应商采购额为</w:t>
      </w:r>
      <w:r>
        <w:rPr>
          <w:rFonts w:ascii="Times New Roman" w:eastAsia="Times New Roman" w:hAnsi="Times New Roman" w:cs="Times New Roman"/>
          <w:color w:val="000000"/>
          <w:spacing w:val="0"/>
          <w:w w:val="100"/>
          <w:position w:val="0"/>
        </w:rPr>
        <w:t>39784</w:t>
      </w:r>
      <w:r>
        <w:rPr>
          <w:color w:val="000000"/>
          <w:spacing w:val="0"/>
          <w:w w:val="100"/>
          <w:position w:val="0"/>
        </w:rPr>
        <w:t>万元</w:t>
      </w:r>
      <w:r>
        <w:rPr>
          <w:color w:val="000000"/>
          <w:spacing w:val="0"/>
          <w:w w:val="100"/>
          <w:position w:val="0"/>
        </w:rPr>
        <w:t>，</w:t>
      </w:r>
      <w:r>
        <w:rPr>
          <w:color w:val="000000"/>
          <w:spacing w:val="0"/>
          <w:w w:val="100"/>
          <w:position w:val="0"/>
        </w:rPr>
        <w:t>占年度采购总额的比例为</w:t>
      </w:r>
      <w:r>
        <w:rPr>
          <w:rFonts w:ascii="Times New Roman" w:eastAsia="Times New Roman" w:hAnsi="Times New Roman" w:cs="Times New Roman"/>
          <w:color w:val="000000"/>
          <w:spacing w:val="0"/>
          <w:w w:val="100"/>
          <w:position w:val="0"/>
        </w:rPr>
        <w:t>25.42%</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、费用</w:t>
      </w:r>
    </w:p>
    <w:tbl>
      <w:tblPr>
        <w:tblOverlap w:val="never"/>
        <w:jc w:val="center"/>
        <w:tblLayout w:type="fixed"/>
      </w:tblPr>
      <w:tblGrid>
        <w:gridCol w:w="552"/>
        <w:gridCol w:w="1440"/>
        <w:gridCol w:w="1440"/>
        <w:gridCol w:w="1440"/>
        <w:gridCol w:w="1080"/>
        <w:gridCol w:w="3250"/>
      </w:tblGrid>
      <w:tr>
        <w:trPr>
          <w:trHeight w:val="62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财务报表项目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上年同期金额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变动率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166,757,798.56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105,554,905.16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主要原因系报告期经营规模的扩 大，营销人员工资及附加、运输费 用、销售佣金返利均有大幅增加。</w:t>
            </w:r>
          </w:p>
        </w:tc>
      </w:tr>
      <w:tr>
        <w:trPr>
          <w:trHeight w:val="10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143,827,482.83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110,366,281.16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主要原因系经营规模扩大，人员工 资等各项费用均有所增加，同时报 告期加大了研发投入所致。</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-24,764,584.37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-936,770.10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2543.61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主要原因系报告期利息收入大幅增 加所致。</w:t>
            </w:r>
          </w:p>
        </w:tc>
      </w:tr>
    </w:tbl>
    <w:p>
      <w:pPr>
        <w:widowControl w:val="0"/>
        <w:spacing w:after="239" w:line="1" w:lineRule="exact"/>
      </w:pPr>
    </w:p>
    <w:p>
      <w:pPr>
        <w:pStyle w:val="Style12"/>
        <w:keepNext/>
        <w:keepLines/>
        <w:widowControl w:val="0"/>
        <w:shd w:val="clear" w:color="auto" w:fill="auto"/>
        <w:bidi w:val="0"/>
        <w:spacing w:before="0" w:after="80" w:line="240" w:lineRule="auto"/>
        <w:ind w:left="0" w:right="0" w:firstLine="0"/>
        <w:jc w:val="left"/>
      </w:pPr>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5</w:t>
      </w:r>
      <w:r>
        <w:rPr>
          <w:color w:val="000000"/>
          <w:spacing w:val="0"/>
          <w:w w:val="100"/>
          <w:position w:val="0"/>
        </w:rPr>
        <w:t>、研发支出</w:t>
      </w:r>
      <w:bookmarkEnd w:id="74"/>
      <w:bookmarkEnd w:id="75"/>
      <w:bookmarkEnd w:id="76"/>
    </w:p>
    <w:p>
      <w:pPr>
        <w:pStyle w:val="Style12"/>
        <w:keepNext/>
        <w:keepLines/>
        <w:widowControl w:val="0"/>
        <w:numPr>
          <w:ilvl w:val="0"/>
          <w:numId w:val="3"/>
        </w:numPr>
        <w:shd w:val="clear" w:color="auto" w:fill="auto"/>
        <w:bidi w:val="0"/>
        <w:spacing w:before="0" w:after="80" w:line="240" w:lineRule="auto"/>
        <w:ind w:left="0" w:right="0" w:firstLine="0"/>
        <w:jc w:val="left"/>
      </w:pPr>
      <w:bookmarkStart w:id="74" w:name="bookmark74"/>
      <w:bookmarkStart w:id="75" w:name="bookmark75"/>
      <w:bookmarkStart w:id="77" w:name="bookmark77"/>
      <w:bookmarkStart w:id="78" w:name="bookmark78"/>
      <w:bookmarkEnd w:id="77"/>
      <w:r>
        <w:rPr>
          <w:color w:val="000000"/>
          <w:spacing w:val="0"/>
          <w:w w:val="100"/>
          <w:position w:val="0"/>
        </w:rPr>
        <w:t>研发支出情况表</w:t>
      </w:r>
      <w:bookmarkEnd w:id="74"/>
      <w:bookmarkEnd w:id="75"/>
      <w:bookmarkEnd w:id="78"/>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195"/>
        <w:gridCol w:w="512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76,093,513.56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76,093,513.56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r>
    </w:tbl>
    <w:tbl>
      <w:tblPr>
        <w:tblOverlap w:val="never"/>
        <w:jc w:val="center"/>
        <w:tblLayout w:type="fixed"/>
      </w:tblPr>
      <w:tblGrid>
        <w:gridCol w:w="4195"/>
        <w:gridCol w:w="5122"/>
      </w:tblGrid>
      <w:tr>
        <w:trPr>
          <w:trHeight w:val="427"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、现金流</w:t>
      </w:r>
    </w:p>
    <w:tbl>
      <w:tblPr>
        <w:tblOverlap w:val="never"/>
        <w:jc w:val="center"/>
        <w:tblLayout w:type="fixed"/>
      </w:tblPr>
      <w:tblGrid>
        <w:gridCol w:w="1709"/>
        <w:gridCol w:w="1541"/>
        <w:gridCol w:w="1622"/>
        <w:gridCol w:w="1440"/>
        <w:gridCol w:w="3067"/>
      </w:tblGrid>
      <w:tr>
        <w:trPr>
          <w:trHeight w:val="830"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上期金额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本期期末金额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较上期期末变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8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118,497,894.82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主要原因销售商品、提供劳务收到 的现金增多</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投资活动产生的现 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-71,283,548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8" w:lineRule="exact"/>
              <w:ind w:left="0" w:right="0" w:firstLine="0"/>
              <w:jc w:val="both"/>
            </w:pPr>
            <w:r>
              <w:rPr>
                <w:color w:val="000000"/>
                <w:spacing w:val="0"/>
                <w:w w:val="100"/>
                <w:position w:val="0"/>
              </w:rPr>
              <w:t>投资活动产生的现金流量净额比 上期增加</w:t>
            </w:r>
            <w:r>
              <w:rPr>
                <w:rFonts w:ascii="Times New Roman" w:eastAsia="Times New Roman" w:hAnsi="Times New Roman" w:cs="Times New Roman"/>
                <w:color w:val="000000"/>
                <w:spacing w:val="0"/>
                <w:w w:val="100"/>
                <w:position w:val="0"/>
              </w:rPr>
              <w:t>1126.22</w:t>
            </w:r>
            <w:r>
              <w:rPr>
                <w:color w:val="000000"/>
                <w:spacing w:val="0"/>
                <w:w w:val="100"/>
                <w:position w:val="0"/>
              </w:rPr>
              <w:t>万元</w:t>
            </w:r>
            <w:r>
              <w:rPr>
                <w:color w:val="000000"/>
                <w:spacing w:val="0"/>
                <w:w w:val="100"/>
                <w:position w:val="0"/>
              </w:rPr>
              <w:t>，</w:t>
            </w:r>
            <w:r>
              <w:rPr>
                <w:color w:val="000000"/>
                <w:spacing w:val="0"/>
                <w:w w:val="100"/>
                <w:position w:val="0"/>
              </w:rPr>
              <w:t xml:space="preserve">主要原因 报告期购建固定资产、无形资产和 其他长期资产支付的现金减少 </w:t>
            </w:r>
            <w:r>
              <w:rPr>
                <w:rFonts w:ascii="Times New Roman" w:eastAsia="Times New Roman" w:hAnsi="Times New Roman" w:cs="Times New Roman"/>
                <w:color w:val="000000"/>
                <w:spacing w:val="0"/>
                <w:w w:val="100"/>
                <w:position w:val="0"/>
              </w:rPr>
              <w:t>1422.12</w:t>
            </w:r>
            <w:r>
              <w:rPr>
                <w:color w:val="000000"/>
                <w:spacing w:val="0"/>
                <w:w w:val="100"/>
                <w:position w:val="0"/>
              </w:rPr>
              <w:t>万元所致。</w:t>
            </w:r>
          </w:p>
        </w:tc>
      </w:tr>
      <w:tr>
        <w:trPr>
          <w:trHeight w:val="11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筹资活动产生的现 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580,839,257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-13,511,332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筹资活动产生的现金流量净额比 上期增加</w:t>
            </w:r>
            <w:r>
              <w:rPr>
                <w:rFonts w:ascii="Times New Roman" w:eastAsia="Times New Roman" w:hAnsi="Times New Roman" w:cs="Times New Roman"/>
                <w:color w:val="000000"/>
                <w:spacing w:val="0"/>
                <w:w w:val="100"/>
                <w:position w:val="0"/>
              </w:rPr>
              <w:t>59435.06</w:t>
            </w:r>
            <w:r>
              <w:rPr>
                <w:color w:val="000000"/>
                <w:spacing w:val="0"/>
                <w:w w:val="100"/>
                <w:position w:val="0"/>
              </w:rPr>
              <w:t>万元</w:t>
            </w:r>
            <w:r>
              <w:rPr>
                <w:color w:val="000000"/>
                <w:spacing w:val="0"/>
                <w:w w:val="100"/>
                <w:position w:val="0"/>
              </w:rPr>
              <w:t>，</w:t>
            </w:r>
            <w:r>
              <w:rPr>
                <w:color w:val="000000"/>
                <w:spacing w:val="0"/>
                <w:w w:val="100"/>
                <w:position w:val="0"/>
              </w:rPr>
              <w:t>主要原因 报告期发行</w:t>
            </w:r>
            <w:r>
              <w:rPr>
                <w:rFonts w:ascii="Times New Roman" w:eastAsia="Times New Roman" w:hAnsi="Times New Roman" w:cs="Times New Roman"/>
                <w:color w:val="000000"/>
                <w:spacing w:val="0"/>
                <w:w w:val="100"/>
                <w:position w:val="0"/>
              </w:rPr>
              <w:t>5600</w:t>
            </w:r>
            <w:r>
              <w:rPr>
                <w:color w:val="000000"/>
                <w:spacing w:val="0"/>
                <w:w w:val="100"/>
                <w:position w:val="0"/>
              </w:rPr>
              <w:t>万普通股收到现 金</w:t>
            </w:r>
            <w:r>
              <w:rPr>
                <w:rFonts w:ascii="Times New Roman" w:eastAsia="Times New Roman" w:hAnsi="Times New Roman" w:cs="Times New Roman"/>
                <w:color w:val="000000"/>
                <w:spacing w:val="0"/>
                <w:w w:val="100"/>
                <w:position w:val="0"/>
              </w:rPr>
              <w:t>65114</w:t>
            </w:r>
            <w:r>
              <w:rPr>
                <w:color w:val="000000"/>
                <w:spacing w:val="0"/>
                <w:w w:val="100"/>
                <w:position w:val="0"/>
              </w:rPr>
              <w:t>万元所致。</w:t>
            </w:r>
          </w:p>
        </w:tc>
      </w:tr>
    </w:tbl>
    <w:p>
      <w:pPr>
        <w:widowControl w:val="0"/>
        <w:spacing w:after="259" w:line="1" w:lineRule="exact"/>
      </w:pPr>
    </w:p>
    <w:p>
      <w:pPr>
        <w:pStyle w:val="Style12"/>
        <w:keepNext/>
        <w:keepLines/>
        <w:widowControl w:val="0"/>
        <w:shd w:val="clear" w:color="auto" w:fill="auto"/>
        <w:bidi w:val="0"/>
        <w:spacing w:before="0" w:after="80" w:line="240" w:lineRule="auto"/>
        <w:ind w:left="0" w:right="0" w:firstLine="0"/>
        <w:jc w:val="left"/>
      </w:pPr>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7</w:t>
      </w:r>
      <w:r>
        <w:rPr>
          <w:color w:val="000000"/>
          <w:spacing w:val="0"/>
          <w:w w:val="100"/>
          <w:position w:val="0"/>
        </w:rPr>
        <w:t>、其它</w:t>
      </w:r>
      <w:bookmarkEnd w:id="79"/>
      <w:bookmarkEnd w:id="80"/>
      <w:bookmarkEnd w:id="81"/>
    </w:p>
    <w:p>
      <w:pPr>
        <w:pStyle w:val="Style12"/>
        <w:keepNext/>
        <w:keepLines/>
        <w:widowControl w:val="0"/>
        <w:shd w:val="clear" w:color="auto" w:fill="auto"/>
        <w:bidi w:val="0"/>
        <w:spacing w:before="0" w:after="0" w:line="240" w:lineRule="auto"/>
        <w:ind w:left="0" w:right="0" w:firstLine="0"/>
        <w:jc w:val="left"/>
      </w:pPr>
      <w:bookmarkStart w:id="79" w:name="bookmark79"/>
      <w:bookmarkStart w:id="80" w:name="bookmark80"/>
      <w:bookmarkStart w:id="82" w:name="bookmark82"/>
      <w:bookmarkStart w:id="83" w:name="bookmark83"/>
      <w:r>
        <w:rPr>
          <w:rFonts w:ascii="Times New Roman" w:eastAsia="Times New Roman" w:hAnsi="Times New Roman" w:cs="Times New Roman"/>
          <w:color w:val="000000"/>
          <w:spacing w:val="0"/>
          <w:w w:val="100"/>
          <w:position w:val="0"/>
        </w:rPr>
        <w:t>（</w:t>
      </w:r>
      <w:bookmarkEnd w:id="82"/>
      <w:r>
        <w:rPr>
          <w:rFonts w:ascii="Times New Roman" w:eastAsia="Times New Roman" w:hAnsi="Times New Roman" w:cs="Times New Roman"/>
          <w:color w:val="000000"/>
          <w:spacing w:val="0"/>
          <w:w w:val="100"/>
          <w:position w:val="0"/>
        </w:rPr>
        <w:t>1）</w:t>
      </w:r>
      <w:r>
        <w:rPr>
          <w:color w:val="000000"/>
          <w:spacing w:val="0"/>
          <w:w w:val="100"/>
          <w:position w:val="0"/>
        </w:rPr>
        <w:t>发展战略和经营计划进展说明</w:t>
      </w:r>
      <w:bookmarkEnd w:id="79"/>
      <w:bookmarkEnd w:id="80"/>
      <w:bookmarkEnd w:id="83"/>
    </w:p>
    <w:p>
      <w:pPr>
        <w:pStyle w:val="Style9"/>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根据全球电梯市场发展情况和趋势，结合国家装备制造业发展规划的要求，公司制订了切 实可行的发展战略，其要点如下：</w:t>
      </w:r>
    </w:p>
    <w:p>
      <w:pPr>
        <w:pStyle w:val="Style9"/>
        <w:keepNext w:val="0"/>
        <w:keepLines w:val="0"/>
        <w:widowControl w:val="0"/>
        <w:shd w:val="clear" w:color="auto" w:fill="auto"/>
        <w:bidi w:val="0"/>
        <w:spacing w:before="0" w:after="0" w:line="405" w:lineRule="exact"/>
        <w:ind w:left="0" w:right="0" w:firstLine="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1</w:t>
      </w:r>
      <w:r>
        <w:rPr>
          <w:color w:val="000000"/>
          <w:spacing w:val="0"/>
          <w:w w:val="100"/>
          <w:position w:val="0"/>
        </w:rPr>
        <w:t>） 、公司将继续巩固和扩大在自动扶梯、自动人行道产品领域中的领先地位，大力开拓垂直 升降电梯的国际、国内市场。</w:t>
      </w:r>
    </w:p>
    <w:p>
      <w:pPr>
        <w:pStyle w:val="Style9"/>
        <w:keepNext w:val="0"/>
        <w:keepLines w:val="0"/>
        <w:widowControl w:val="0"/>
        <w:shd w:val="clear" w:color="auto" w:fill="auto"/>
        <w:bidi w:val="0"/>
        <w:spacing w:before="0" w:after="0" w:line="405" w:lineRule="exact"/>
        <w:ind w:left="0" w:right="0" w:firstLine="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2</w:t>
      </w:r>
      <w:r>
        <w:rPr>
          <w:color w:val="000000"/>
          <w:spacing w:val="0"/>
          <w:w w:val="100"/>
          <w:position w:val="0"/>
        </w:rPr>
        <w:t>） 、公司将着重于绿色环保和节能技术研发和应用，进行全面的技术升级改造，提升产品的 技术水平，顺应环保节能、智能化、高速化的发展潮流；</w:t>
      </w:r>
    </w:p>
    <w:p>
      <w:pPr>
        <w:pStyle w:val="Style9"/>
        <w:keepNext w:val="0"/>
        <w:keepLines w:val="0"/>
        <w:widowControl w:val="0"/>
        <w:shd w:val="clear" w:color="auto" w:fill="auto"/>
        <w:bidi w:val="0"/>
        <w:spacing w:before="0" w:after="0" w:line="370" w:lineRule="exact"/>
        <w:ind w:left="0" w:right="0" w:firstLine="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3</w:t>
      </w:r>
      <w:r>
        <w:rPr>
          <w:color w:val="000000"/>
          <w:spacing w:val="0"/>
          <w:w w:val="100"/>
          <w:position w:val="0"/>
        </w:rPr>
        <w:t>） 、公司将进一步完善业务体系，努力成为电梯设计、制造、安装、维护保养全面解决方案 的具有国际一流品质的专业厂家；</w:t>
      </w:r>
    </w:p>
    <w:p>
      <w:pPr>
        <w:pStyle w:val="Style9"/>
        <w:keepNext w:val="0"/>
        <w:keepLines w:val="0"/>
        <w:widowControl w:val="0"/>
        <w:shd w:val="clear" w:color="auto" w:fill="auto"/>
        <w:bidi w:val="0"/>
        <w:spacing w:before="0" w:after="0" w:line="403" w:lineRule="exact"/>
        <w:ind w:left="0" w:right="0" w:firstLine="0"/>
        <w:jc w:val="left"/>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4</w:t>
      </w:r>
      <w:r>
        <w:rPr>
          <w:color w:val="000000"/>
          <w:spacing w:val="0"/>
          <w:w w:val="100"/>
          <w:position w:val="0"/>
        </w:rPr>
        <w:t>） 、公司将进一步提高产品市场覆盖率，提升公司形象和培育品牌知名度，力争成为电梯行 业的全球著名电梯品牌。</w:t>
      </w:r>
    </w:p>
    <w:p>
      <w:pPr>
        <w:pStyle w:val="Style9"/>
        <w:keepNext w:val="0"/>
        <w:keepLines w:val="0"/>
        <w:widowControl w:val="0"/>
        <w:shd w:val="clear" w:color="auto" w:fill="auto"/>
        <w:bidi w:val="0"/>
        <w:spacing w:before="0" w:after="260" w:line="403"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年公司销售目标</w:t>
      </w:r>
      <w:r>
        <w:rPr>
          <w:rFonts w:ascii="Times New Roman" w:eastAsia="Times New Roman" w:hAnsi="Times New Roman" w:cs="Times New Roman"/>
          <w:color w:val="000000"/>
          <w:spacing w:val="0"/>
          <w:w w:val="100"/>
          <w:position w:val="0"/>
        </w:rPr>
        <w:t>22</w:t>
      </w:r>
      <w:r>
        <w:rPr>
          <w:color w:val="000000"/>
          <w:spacing w:val="0"/>
          <w:w w:val="100"/>
          <w:position w:val="0"/>
        </w:rPr>
        <w:t>亿元，预期同比</w:t>
      </w:r>
      <w:r>
        <w:rPr>
          <w:rFonts w:ascii="Times New Roman" w:eastAsia="Times New Roman" w:hAnsi="Times New Roman" w:cs="Times New Roman"/>
          <w:color w:val="000000"/>
          <w:spacing w:val="0"/>
          <w:w w:val="100"/>
          <w:position w:val="0"/>
        </w:rPr>
        <w:t>2012</w:t>
      </w:r>
      <w:r>
        <w:rPr>
          <w:color w:val="000000"/>
          <w:spacing w:val="0"/>
          <w:w w:val="100"/>
          <w:position w:val="0"/>
        </w:rPr>
        <w:t>年增长</w:t>
      </w:r>
      <w:r>
        <w:rPr>
          <w:rFonts w:ascii="Times New Roman" w:eastAsia="Times New Roman" w:hAnsi="Times New Roman" w:cs="Times New Roman"/>
          <w:color w:val="000000"/>
          <w:spacing w:val="0"/>
          <w:w w:val="100"/>
          <w:position w:val="0"/>
        </w:rPr>
        <w:t>10%-15%</w:t>
      </w:r>
      <w:r>
        <w:rPr>
          <w:color w:val="000000"/>
          <w:spacing w:val="0"/>
          <w:w w:val="100"/>
          <w:position w:val="0"/>
        </w:rPr>
        <w:t>。计划承接电扶梯整机有效 订单总额</w:t>
      </w:r>
      <w:r>
        <w:rPr>
          <w:rFonts w:ascii="Times New Roman" w:eastAsia="Times New Roman" w:hAnsi="Times New Roman" w:cs="Times New Roman"/>
          <w:color w:val="000000"/>
          <w:spacing w:val="0"/>
          <w:w w:val="100"/>
          <w:position w:val="0"/>
        </w:rPr>
        <w:t>24</w:t>
      </w:r>
      <w:r>
        <w:rPr>
          <w:color w:val="000000"/>
          <w:spacing w:val="0"/>
          <w:w w:val="100"/>
          <w:position w:val="0"/>
        </w:rPr>
        <w:t>亿元。</w:t>
      </w:r>
    </w:p>
    <w:p>
      <w:pPr>
        <w:pStyle w:val="Style12"/>
        <w:keepNext/>
        <w:keepLines/>
        <w:widowControl w:val="0"/>
        <w:shd w:val="clear" w:color="auto" w:fill="auto"/>
        <w:bidi w:val="0"/>
        <w:spacing w:before="0" w:after="8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w:t>
      </w:r>
      <w:bookmarkEnd w:id="90"/>
      <w:r>
        <w:rPr>
          <w:color w:val="000000"/>
          <w:spacing w:val="0"/>
          <w:w w:val="100"/>
          <w:position w:val="0"/>
        </w:rPr>
        <w:t>二</w:t>
      </w:r>
      <w:r>
        <w:rPr>
          <w:color w:val="000000"/>
          <w:spacing w:val="0"/>
          <w:w w:val="100"/>
          <w:position w:val="0"/>
        </w:rPr>
        <w:t>）</w:t>
      </w:r>
      <w:r>
        <w:rPr>
          <w:color w:val="000000"/>
          <w:spacing w:val="0"/>
          <w:w w:val="100"/>
          <w:position w:val="0"/>
        </w:rPr>
        <w:t>行业、产品或地区经营情况分析</w:t>
      </w:r>
      <w:bookmarkEnd w:id="88"/>
      <w:bookmarkEnd w:id="89"/>
      <w:bookmarkEnd w:id="91"/>
    </w:p>
    <w:p>
      <w:pPr>
        <w:pStyle w:val="Style12"/>
        <w:keepNext/>
        <w:keepLines/>
        <w:widowControl w:val="0"/>
        <w:shd w:val="clear" w:color="auto" w:fill="auto"/>
        <w:bidi w:val="0"/>
        <w:spacing w:before="0" w:after="80" w:line="240" w:lineRule="auto"/>
        <w:ind w:left="0" w:right="0" w:firstLine="0"/>
        <w:jc w:val="left"/>
      </w:pPr>
      <w:bookmarkStart w:id="88" w:name="bookmark88"/>
      <w:bookmarkStart w:id="89" w:name="bookmark89"/>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、主营业务分行业、分产品情况</w:t>
      </w:r>
      <w:bookmarkEnd w:id="88"/>
      <w:bookmarkEnd w:id="89"/>
      <w:bookmarkEnd w:id="93"/>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29"/>
        <w:gridCol w:w="1685"/>
        <w:gridCol w:w="1531"/>
        <w:gridCol w:w="1200"/>
        <w:gridCol w:w="1224"/>
        <w:gridCol w:w="1219"/>
        <w:gridCol w:w="1229"/>
      </w:tblGrid>
      <w:tr>
        <w:trPr>
          <w:trHeight w:val="557" w:hRule="exact"/>
        </w:trPr>
        <w:tc>
          <w:tcPr>
            <w:gridSpan w:val="7"/>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302"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righ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毛利率比</w:t>
            </w:r>
          </w:p>
        </w:tc>
      </w:tr>
    </w:tbl>
    <w:p>
      <w:pPr>
        <w:spacing w:lineRule="exact" w:line="1"/>
        <w:rPr>
          <w:sz w:val="2"/>
          <w:szCs w:val="2"/>
        </w:rPr>
      </w:pPr>
      <w:r>
        <w:br w:type="page"/>
      </w:r>
    </w:p>
    <w:tbl>
      <w:tblPr>
        <w:tblOverlap w:val="never"/>
        <w:jc w:val="center"/>
        <w:tblLayout w:type="fixed"/>
      </w:tblPr>
      <w:tblGrid>
        <w:gridCol w:w="1229"/>
        <w:gridCol w:w="1685"/>
        <w:gridCol w:w="1531"/>
        <w:gridCol w:w="1200"/>
        <w:gridCol w:w="1224"/>
        <w:gridCol w:w="1219"/>
        <w:gridCol w:w="1229"/>
      </w:tblGrid>
      <w:tr>
        <w:trPr>
          <w:trHeight w:val="566"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垂直升降 电梯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1,166,277,996.62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873,344,293.96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增加</w:t>
            </w:r>
            <w:r>
              <w:rPr>
                <w:rFonts w:ascii="Times New Roman" w:eastAsia="Times New Roman" w:hAnsi="Times New Roman" w:cs="Times New Roman"/>
                <w:color w:val="000000"/>
                <w:spacing w:val="0"/>
                <w:w w:val="100"/>
                <w:position w:val="0"/>
              </w:rPr>
              <w:t>3.12</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r>
        <w:trPr>
          <w:trHeight w:val="557"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自动扶梯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322,148,806.37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248,156,101.87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增加</w:t>
            </w:r>
            <w:r>
              <w:rPr>
                <w:rFonts w:ascii="Times New Roman" w:eastAsia="Times New Roman" w:hAnsi="Times New Roman" w:cs="Times New Roman"/>
                <w:color w:val="000000"/>
                <w:spacing w:val="0"/>
                <w:w w:val="100"/>
                <w:position w:val="0"/>
              </w:rPr>
              <w:t>0.27</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r>
        <w:trPr>
          <w:trHeight w:val="562"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自动人行 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197,000,530.38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149,734,253.44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减少</w:t>
            </w:r>
            <w:r>
              <w:rPr>
                <w:rFonts w:ascii="Times New Roman" w:eastAsia="Times New Roman" w:hAnsi="Times New Roman" w:cs="Times New Roman"/>
                <w:color w:val="000000"/>
                <w:spacing w:val="0"/>
                <w:w w:val="100"/>
                <w:position w:val="0"/>
              </w:rPr>
              <w:t>8.78</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安装、维保 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104,949,965.06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74,261,354.58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减少</w:t>
            </w:r>
            <w:r>
              <w:rPr>
                <w:rFonts w:ascii="Times New Roman" w:eastAsia="Times New Roman" w:hAnsi="Times New Roman" w:cs="Times New Roman"/>
                <w:color w:val="000000"/>
                <w:spacing w:val="0"/>
                <w:w w:val="100"/>
                <w:position w:val="0"/>
              </w:rPr>
              <w:t>1.67</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精密铝合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金压铸件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97,879,325.48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80,886,743.45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增加</w:t>
            </w:r>
            <w:r>
              <w:rPr>
                <w:rFonts w:ascii="Times New Roman" w:eastAsia="Times New Roman" w:hAnsi="Times New Roman" w:cs="Times New Roman"/>
                <w:color w:val="000000"/>
                <w:spacing w:val="0"/>
                <w:w w:val="100"/>
                <w:position w:val="0"/>
              </w:rPr>
              <w:t>1.07</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r>
        <w:trPr>
          <w:trHeight w:val="571"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82,623,552.26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57,899,350.50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60"/>
              <w:jc w:val="both"/>
            </w:pPr>
            <w:r>
              <w:rPr>
                <w:color w:val="000000"/>
                <w:spacing w:val="0"/>
                <w:w w:val="100"/>
                <w:position w:val="0"/>
              </w:rPr>
              <w:t>减少</w:t>
            </w:r>
            <w:r>
              <w:rPr>
                <w:rFonts w:ascii="Times New Roman" w:eastAsia="Times New Roman" w:hAnsi="Times New Roman" w:cs="Times New Roman"/>
                <w:color w:val="000000"/>
                <w:spacing w:val="0"/>
                <w:w w:val="100"/>
                <w:position w:val="0"/>
              </w:rPr>
              <w:t>5.43</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bl>
    <w:p>
      <w:pPr>
        <w:widowControl w:val="0"/>
        <w:spacing w:after="239" w:line="1" w:lineRule="exact"/>
      </w:pPr>
    </w:p>
    <w:p>
      <w:pPr>
        <w:pStyle w:val="Style12"/>
        <w:keepNext/>
        <w:keepLines/>
        <w:widowControl w:val="0"/>
        <w:shd w:val="clear" w:color="auto" w:fill="auto"/>
        <w:bidi w:val="0"/>
        <w:spacing w:before="0" w:after="10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、主营业务分地区情况</w:t>
      </w:r>
      <w:bookmarkEnd w:id="94"/>
      <w:bookmarkEnd w:id="95"/>
      <w:bookmarkEnd w:id="97"/>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453"/>
        <w:gridCol w:w="3005"/>
        <w:gridCol w:w="3859"/>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1,629,960,858.99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340,919,317.18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r>
    </w:tbl>
    <w:p>
      <w:pPr>
        <w:widowControl w:val="0"/>
        <w:spacing w:after="239" w:line="1" w:lineRule="exact"/>
      </w:pPr>
    </w:p>
    <w:p>
      <w:pPr>
        <w:pStyle w:val="Style12"/>
        <w:keepNext/>
        <w:keepLines/>
        <w:widowControl w:val="0"/>
        <w:numPr>
          <w:ilvl w:val="0"/>
          <w:numId w:val="5"/>
        </w:numPr>
        <w:shd w:val="clear" w:color="auto" w:fill="auto"/>
        <w:bidi w:val="0"/>
        <w:spacing w:before="0" w:after="160" w:line="240" w:lineRule="auto"/>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资产、负债情况分析</w:t>
      </w:r>
      <w:bookmarkEnd w:id="101"/>
      <w:bookmarkEnd w:id="98"/>
      <w:bookmarkEnd w:id="99"/>
    </w:p>
    <w:p>
      <w:pPr>
        <w:pStyle w:val="Style12"/>
        <w:keepNext/>
        <w:keepLines/>
        <w:widowControl w:val="0"/>
        <w:shd w:val="clear" w:color="auto" w:fill="auto"/>
        <w:bidi w:val="0"/>
        <w:spacing w:before="0" w:after="160" w:line="240" w:lineRule="auto"/>
        <w:ind w:left="0" w:right="0" w:firstLine="0"/>
        <w:jc w:val="left"/>
      </w:pPr>
      <w:bookmarkStart w:id="102" w:name="bookmark102"/>
      <w:bookmarkStart w:id="103" w:name="bookmark103"/>
      <w:bookmarkStart w:id="98" w:name="bookmark98"/>
      <w:bookmarkStart w:id="99" w:name="bookmark99"/>
      <w:r>
        <w:rPr>
          <w:rFonts w:ascii="Times New Roman" w:eastAsia="Times New Roman" w:hAnsi="Times New Roman" w:cs="Times New Roman"/>
          <w:color w:val="000000"/>
          <w:spacing w:val="0"/>
          <w:w w:val="100"/>
          <w:position w:val="0"/>
        </w:rPr>
        <w:t>1</w:t>
      </w:r>
      <w:bookmarkEnd w:id="102"/>
      <w:r>
        <w:rPr>
          <w:color w:val="000000"/>
          <w:spacing w:val="0"/>
          <w:w w:val="100"/>
          <w:position w:val="0"/>
        </w:rPr>
        <w:t>、资产负债情况分析表</w:t>
      </w:r>
      <w:bookmarkEnd w:id="103"/>
      <w:bookmarkEnd w:id="98"/>
      <w:bookmarkEnd w:id="99"/>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w:t>
      </w:r>
    </w:p>
    <w:tbl>
      <w:tblPr>
        <w:tblOverlap w:val="never"/>
        <w:jc w:val="center"/>
        <w:tblLayout w:type="fixed"/>
      </w:tblPr>
      <w:tblGrid>
        <w:gridCol w:w="1637"/>
        <w:gridCol w:w="1800"/>
        <w:gridCol w:w="1382"/>
        <w:gridCol w:w="1714"/>
        <w:gridCol w:w="1387"/>
        <w:gridCol w:w="1397"/>
      </w:tblGrid>
      <w:tr>
        <w:trPr>
          <w:trHeight w:val="111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本期期末数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1,046,327,035.84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313,939,675.75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233.29</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43,265,150.25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22,036,101.80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319,243,561.47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218,894,813.68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42,297,984.78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26,608,160.46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11,345,121.51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20,165,932.17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54,005,811.54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39,449,249.01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38,958.89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43,558,366.27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25,444,318.00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371,008,493.89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255,626,087.26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45.14</w:t>
            </w:r>
          </w:p>
        </w:tc>
      </w:tr>
      <w:tr>
        <w:trPr>
          <w:trHeight w:val="40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14,540,020.39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9,922,410.16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w:t>
            </w:r>
          </w:p>
        </w:tc>
      </w:tr>
    </w:tbl>
    <w:p>
      <w:pPr>
        <w:pStyle w:val="Style9"/>
        <w:keepNext w:val="0"/>
        <w:keepLines w:val="0"/>
        <w:widowControl w:val="0"/>
        <w:shd w:val="clear" w:color="auto" w:fill="auto"/>
        <w:bidi w:val="0"/>
        <w:spacing w:before="0" w:after="0" w:line="415" w:lineRule="exact"/>
        <w:ind w:left="0" w:right="0" w:firstLine="0"/>
        <w:jc w:val="both"/>
      </w:pPr>
      <w:r>
        <w:rPr>
          <w:b/>
          <w:bCs/>
          <w:color w:val="000000"/>
          <w:spacing w:val="0"/>
          <w:w w:val="100"/>
          <w:position w:val="0"/>
        </w:rPr>
        <w:t>货币资金</w:t>
      </w:r>
      <w:r>
        <w:rPr>
          <w:b/>
          <w:bCs/>
          <w:color w:val="000000"/>
          <w:spacing w:val="0"/>
          <w:w w:val="100"/>
          <w:position w:val="0"/>
          <w:sz w:val="18"/>
          <w:szCs w:val="18"/>
        </w:rPr>
        <w:t>：</w:t>
      </w:r>
      <w:r>
        <w:rPr>
          <w:color w:val="000000"/>
          <w:spacing w:val="0"/>
          <w:w w:val="100"/>
          <w:position w:val="0"/>
        </w:rPr>
        <w:t>货币资金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日账面余额增长</w:t>
      </w:r>
      <w:r>
        <w:rPr>
          <w:rFonts w:ascii="Times New Roman" w:eastAsia="Times New Roman" w:hAnsi="Times New Roman" w:cs="Times New Roman"/>
          <w:color w:val="000000"/>
          <w:spacing w:val="0"/>
          <w:w w:val="100"/>
          <w:position w:val="0"/>
        </w:rPr>
        <w:t>233.29%</w:t>
      </w:r>
      <w:r>
        <w:rPr>
          <w:color w:val="000000"/>
          <w:spacing w:val="0"/>
          <w:w w:val="100"/>
          <w:position w:val="0"/>
        </w:rPr>
        <w:t>, 主要原因系报告期募集资金到位后尚未全部投入所致。</w:t>
      </w:r>
    </w:p>
    <w:p>
      <w:pPr>
        <w:pStyle w:val="Style9"/>
        <w:keepNext w:val="0"/>
        <w:keepLines w:val="0"/>
        <w:widowControl w:val="0"/>
        <w:shd w:val="clear" w:color="auto" w:fill="auto"/>
        <w:bidi w:val="0"/>
        <w:spacing w:before="0" w:after="0" w:line="415" w:lineRule="exact"/>
        <w:ind w:left="0" w:right="0" w:firstLine="0"/>
        <w:jc w:val="both"/>
      </w:pPr>
      <w:r>
        <w:rPr>
          <w:b/>
          <w:bCs/>
          <w:color w:val="000000"/>
          <w:spacing w:val="0"/>
          <w:w w:val="100"/>
          <w:position w:val="0"/>
        </w:rPr>
        <w:t>其他应收款:</w:t>
      </w:r>
      <w:r>
        <w:rPr>
          <w:color w:val="000000"/>
          <w:spacing w:val="0"/>
          <w:w w:val="100"/>
          <w:position w:val="0"/>
        </w:rPr>
        <w:t>其他应收款</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日账面价值增长</w:t>
      </w:r>
      <w:r>
        <w:rPr>
          <w:rFonts w:ascii="Times New Roman" w:eastAsia="Times New Roman" w:hAnsi="Times New Roman" w:cs="Times New Roman"/>
          <w:color w:val="000000"/>
          <w:spacing w:val="0"/>
          <w:w w:val="100"/>
          <w:position w:val="0"/>
        </w:rPr>
        <w:t>96.34%</w:t>
      </w:r>
      <w:r>
        <w:rPr>
          <w:color w:val="000000"/>
          <w:spacing w:val="0"/>
          <w:w w:val="100"/>
          <w:position w:val="0"/>
        </w:rPr>
        <w:t>， 主要原因系支付的项目投标保证金增加。</w:t>
      </w:r>
    </w:p>
    <w:p>
      <w:pPr>
        <w:pStyle w:val="Style9"/>
        <w:keepNext w:val="0"/>
        <w:keepLines w:val="0"/>
        <w:widowControl w:val="0"/>
        <w:shd w:val="clear" w:color="auto" w:fill="auto"/>
        <w:bidi w:val="0"/>
        <w:spacing w:before="0" w:after="0" w:line="407" w:lineRule="exact"/>
        <w:ind w:left="0" w:right="0" w:firstLine="0"/>
        <w:jc w:val="both"/>
      </w:pPr>
      <w:r>
        <w:rPr>
          <w:b/>
          <w:bCs/>
          <w:color w:val="000000"/>
          <w:spacing w:val="0"/>
          <w:w w:val="100"/>
          <w:position w:val="0"/>
        </w:rPr>
        <w:t>存货</w:t>
      </w:r>
      <w:r>
        <w:rPr>
          <w:b/>
          <w:bCs/>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日账面价值增长</w:t>
      </w:r>
      <w:r>
        <w:rPr>
          <w:rFonts w:ascii="Times New Roman" w:eastAsia="Times New Roman" w:hAnsi="Times New Roman" w:cs="Times New Roman"/>
          <w:color w:val="000000"/>
          <w:spacing w:val="0"/>
          <w:w w:val="100"/>
          <w:position w:val="0"/>
        </w:rPr>
        <w:t>45.84%</w:t>
      </w:r>
      <w:r>
        <w:rPr>
          <w:color w:val="000000"/>
          <w:spacing w:val="0"/>
          <w:w w:val="100"/>
          <w:position w:val="0"/>
        </w:rPr>
        <w:t>，主要由于 生产经营的扩大，尚未履行和正在履行中订单的大幅增加，各类存货包括在产品、以及发出商 品等均有一定幅度增长。</w:t>
      </w:r>
    </w:p>
    <w:p>
      <w:pPr>
        <w:pStyle w:val="Style9"/>
        <w:keepNext w:val="0"/>
        <w:keepLines w:val="0"/>
        <w:widowControl w:val="0"/>
        <w:shd w:val="clear" w:color="auto" w:fill="auto"/>
        <w:bidi w:val="0"/>
        <w:spacing w:before="0" w:after="0" w:line="407" w:lineRule="exact"/>
        <w:ind w:left="0" w:right="0" w:firstLine="0"/>
        <w:jc w:val="both"/>
      </w:pPr>
      <w:r>
        <w:rPr>
          <w:b/>
          <w:bCs/>
          <w:color w:val="000000"/>
          <w:spacing w:val="0"/>
          <w:w w:val="100"/>
          <w:position w:val="0"/>
        </w:rPr>
        <w:t>其他流动资产</w:t>
      </w:r>
      <w:r>
        <w:rPr>
          <w:b/>
          <w:bCs/>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日账面余额增长 </w:t>
      </w:r>
      <w:r>
        <w:rPr>
          <w:rFonts w:ascii="Times New Roman" w:eastAsia="Times New Roman" w:hAnsi="Times New Roman" w:cs="Times New Roman"/>
          <w:color w:val="000000"/>
          <w:spacing w:val="0"/>
          <w:w w:val="100"/>
          <w:position w:val="0"/>
        </w:rPr>
        <w:t>58.97%</w:t>
      </w:r>
      <w:r>
        <w:rPr>
          <w:color w:val="000000"/>
          <w:spacing w:val="0"/>
          <w:w w:val="100"/>
          <w:position w:val="0"/>
        </w:rPr>
        <w:t>，主要原因系报告期增值税留抵数增加所致</w:t>
      </w:r>
    </w:p>
    <w:p>
      <w:pPr>
        <w:pStyle w:val="Style9"/>
        <w:keepNext w:val="0"/>
        <w:keepLines w:val="0"/>
        <w:widowControl w:val="0"/>
        <w:shd w:val="clear" w:color="auto" w:fill="auto"/>
        <w:bidi w:val="0"/>
        <w:spacing w:before="0" w:after="0" w:line="407" w:lineRule="exact"/>
        <w:ind w:left="0" w:right="0" w:firstLine="0"/>
        <w:jc w:val="both"/>
      </w:pPr>
      <w:r>
        <w:rPr>
          <w:b/>
          <w:bCs/>
          <w:color w:val="000000"/>
          <w:spacing w:val="0"/>
          <w:w w:val="100"/>
          <w:position w:val="0"/>
        </w:rPr>
        <w:t>在建工程</w:t>
      </w:r>
      <w:r>
        <w:rPr>
          <w:b/>
          <w:bCs/>
          <w:color w:val="000000"/>
          <w:spacing w:val="0"/>
          <w:w w:val="100"/>
          <w:position w:val="0"/>
          <w:sz w:val="18"/>
          <w:szCs w:val="18"/>
        </w:rPr>
        <w:t>:</w:t>
      </w:r>
      <w:r>
        <w:rPr>
          <w:color w:val="000000"/>
          <w:spacing w:val="0"/>
          <w:w w:val="100"/>
          <w:position w:val="0"/>
        </w:rPr>
        <w:t>在建工程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日账面余额下降了 </w:t>
      </w:r>
      <w:r>
        <w:rPr>
          <w:rFonts w:ascii="Times New Roman" w:eastAsia="Times New Roman" w:hAnsi="Times New Roman" w:cs="Times New Roman"/>
          <w:color w:val="000000"/>
          <w:spacing w:val="0"/>
          <w:w w:val="100"/>
          <w:position w:val="0"/>
        </w:rPr>
        <w:t>43.74%</w:t>
      </w:r>
      <w:r>
        <w:rPr>
          <w:color w:val="000000"/>
          <w:spacing w:val="0"/>
          <w:w w:val="100"/>
          <w:position w:val="0"/>
        </w:rPr>
        <w:t>， 主要系培训技能鉴定工作站配套系统项目及试验塔井道内项目改造项目本年度均已竣工转入固 定资产。</w:t>
      </w:r>
    </w:p>
    <w:p>
      <w:pPr>
        <w:pStyle w:val="Style9"/>
        <w:keepNext w:val="0"/>
        <w:keepLines w:val="0"/>
        <w:widowControl w:val="0"/>
        <w:shd w:val="clear" w:color="auto" w:fill="auto"/>
        <w:bidi w:val="0"/>
        <w:spacing w:before="0" w:after="0" w:line="409" w:lineRule="exact"/>
        <w:ind w:left="0" w:right="0" w:firstLine="0"/>
        <w:jc w:val="both"/>
      </w:pPr>
      <w:r>
        <w:rPr>
          <w:b/>
          <w:bCs/>
          <w:color w:val="000000"/>
          <w:spacing w:val="0"/>
          <w:w w:val="100"/>
          <w:position w:val="0"/>
        </w:rPr>
        <w:t>无形资产</w:t>
      </w:r>
      <w:r>
        <w:rPr>
          <w:b/>
          <w:bCs/>
          <w:color w:val="000000"/>
          <w:spacing w:val="0"/>
          <w:w w:val="100"/>
          <w:position w:val="0"/>
          <w:sz w:val="18"/>
          <w:szCs w:val="18"/>
        </w:rPr>
        <w:t>：</w:t>
      </w:r>
      <w:r>
        <w:rPr>
          <w:color w:val="000000"/>
          <w:spacing w:val="0"/>
          <w:w w:val="100"/>
          <w:position w:val="0"/>
        </w:rPr>
        <w:t>无形资产</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日账面价值增长</w:t>
      </w:r>
      <w:r>
        <w:rPr>
          <w:rFonts w:ascii="Times New Roman" w:eastAsia="Times New Roman" w:hAnsi="Times New Roman" w:cs="Times New Roman"/>
          <w:color w:val="000000"/>
          <w:spacing w:val="0"/>
          <w:w w:val="100"/>
          <w:position w:val="0"/>
        </w:rPr>
        <w:t>36.90%</w:t>
      </w:r>
      <w:r>
        <w:rPr>
          <w:color w:val="000000"/>
          <w:spacing w:val="0"/>
          <w:w w:val="100"/>
          <w:position w:val="0"/>
        </w:rPr>
        <w:t>， 主要原因系报告期购入吴中区临湖地块土地使用权所致。</w:t>
      </w:r>
    </w:p>
    <w:p>
      <w:pPr>
        <w:pStyle w:val="Style9"/>
        <w:keepNext w:val="0"/>
        <w:keepLines w:val="0"/>
        <w:widowControl w:val="0"/>
        <w:shd w:val="clear" w:color="auto" w:fill="auto"/>
        <w:bidi w:val="0"/>
        <w:spacing w:before="0" w:after="0" w:line="409" w:lineRule="exact"/>
        <w:ind w:left="0" w:right="0" w:firstLine="0"/>
        <w:jc w:val="both"/>
      </w:pPr>
      <w:r>
        <w:rPr>
          <w:b/>
          <w:bCs/>
          <w:color w:val="000000"/>
          <w:spacing w:val="0"/>
          <w:w w:val="100"/>
          <w:position w:val="0"/>
        </w:rPr>
        <w:t>长期待摊费用</w:t>
      </w:r>
      <w:r>
        <w:rPr>
          <w:b/>
          <w:bCs/>
          <w:color w:val="000000"/>
          <w:spacing w:val="0"/>
          <w:w w:val="100"/>
          <w:position w:val="0"/>
          <w:sz w:val="18"/>
          <w:szCs w:val="18"/>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日账面余额下降 </w:t>
      </w:r>
      <w:r>
        <w:rPr>
          <w:rFonts w:ascii="Times New Roman" w:eastAsia="Times New Roman" w:hAnsi="Times New Roman" w:cs="Times New Roman"/>
          <w:color w:val="000000"/>
          <w:spacing w:val="0"/>
          <w:w w:val="100"/>
          <w:position w:val="0"/>
        </w:rPr>
        <w:t>55.24%</w:t>
      </w:r>
      <w:r>
        <w:rPr>
          <w:color w:val="000000"/>
          <w:spacing w:val="0"/>
          <w:w w:val="100"/>
          <w:position w:val="0"/>
        </w:rPr>
        <w:t>，主要原因系长期待摊费用摊销所致</w:t>
      </w:r>
    </w:p>
    <w:p>
      <w:pPr>
        <w:pStyle w:val="Style9"/>
        <w:keepNext w:val="0"/>
        <w:keepLines w:val="0"/>
        <w:widowControl w:val="0"/>
        <w:shd w:val="clear" w:color="auto" w:fill="auto"/>
        <w:bidi w:val="0"/>
        <w:spacing w:before="0" w:after="0" w:line="409" w:lineRule="exact"/>
        <w:ind w:left="0" w:right="0" w:firstLine="0"/>
        <w:jc w:val="both"/>
      </w:pPr>
      <w:r>
        <w:rPr>
          <w:b/>
          <w:bCs/>
          <w:color w:val="000000"/>
          <w:spacing w:val="0"/>
          <w:w w:val="100"/>
          <w:position w:val="0"/>
        </w:rPr>
        <w:t>短期借款</w:t>
      </w:r>
      <w:r>
        <w:rPr>
          <w:b/>
          <w:bCs/>
          <w:color w:val="000000"/>
          <w:spacing w:val="0"/>
          <w:w w:val="100"/>
          <w:position w:val="0"/>
          <w:sz w:val="18"/>
          <w:szCs w:val="18"/>
        </w:rPr>
        <w:t>：</w:t>
      </w:r>
      <w:r>
        <w:rPr>
          <w:color w:val="000000"/>
          <w:spacing w:val="0"/>
          <w:w w:val="100"/>
          <w:position w:val="0"/>
        </w:rPr>
        <w:t>短期借款</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日账面余额下降</w:t>
      </w:r>
      <w:r>
        <w:rPr>
          <w:rFonts w:ascii="Times New Roman" w:eastAsia="Times New Roman" w:hAnsi="Times New Roman" w:cs="Times New Roman"/>
          <w:color w:val="000000"/>
          <w:spacing w:val="0"/>
          <w:w w:val="100"/>
          <w:position w:val="0"/>
        </w:rPr>
        <w:t>100.00%</w:t>
      </w:r>
      <w:r>
        <w:rPr>
          <w:color w:val="000000"/>
          <w:spacing w:val="0"/>
          <w:w w:val="100"/>
          <w:position w:val="0"/>
        </w:rPr>
        <w:t>， 主要原因系银行借款</w:t>
      </w:r>
      <w:r>
        <w:rPr>
          <w:rFonts w:ascii="Times New Roman" w:eastAsia="Times New Roman" w:hAnsi="Times New Roman" w:cs="Times New Roman"/>
          <w:color w:val="000000"/>
          <w:spacing w:val="0"/>
          <w:w w:val="100"/>
          <w:position w:val="0"/>
        </w:rPr>
        <w:t>2,500</w:t>
      </w:r>
      <w:r>
        <w:rPr>
          <w:color w:val="000000"/>
          <w:spacing w:val="0"/>
          <w:w w:val="100"/>
          <w:position w:val="0"/>
        </w:rPr>
        <w:t>万元于本期到期归还所致</w:t>
      </w:r>
    </w:p>
    <w:p>
      <w:pPr>
        <w:pStyle w:val="Style9"/>
        <w:keepNext w:val="0"/>
        <w:keepLines w:val="0"/>
        <w:widowControl w:val="0"/>
        <w:shd w:val="clear" w:color="auto" w:fill="auto"/>
        <w:bidi w:val="0"/>
        <w:spacing w:before="0" w:after="0" w:line="409" w:lineRule="exact"/>
        <w:ind w:left="0" w:right="0" w:firstLine="0"/>
        <w:jc w:val="both"/>
      </w:pPr>
      <w:r>
        <w:rPr>
          <w:b/>
          <w:bCs/>
          <w:color w:val="000000"/>
          <w:spacing w:val="0"/>
          <w:w w:val="100"/>
          <w:position w:val="0"/>
        </w:rPr>
        <w:t>应付票据</w:t>
      </w:r>
      <w:r>
        <w:rPr>
          <w:b/>
          <w:bCs/>
          <w:color w:val="000000"/>
          <w:spacing w:val="0"/>
          <w:w w:val="100"/>
          <w:position w:val="0"/>
          <w:sz w:val="18"/>
          <w:szCs w:val="18"/>
        </w:rPr>
        <w:t>：</w:t>
      </w:r>
      <w:r>
        <w:rPr>
          <w:color w:val="000000"/>
          <w:spacing w:val="0"/>
          <w:w w:val="100"/>
          <w:position w:val="0"/>
        </w:rPr>
        <w:t>应付票据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日账面余额增长</w:t>
      </w:r>
      <w:r>
        <w:rPr>
          <w:rFonts w:ascii="Times New Roman" w:eastAsia="Times New Roman" w:hAnsi="Times New Roman" w:cs="Times New Roman"/>
          <w:color w:val="000000"/>
          <w:spacing w:val="0"/>
          <w:w w:val="100"/>
          <w:position w:val="0"/>
        </w:rPr>
        <w:t xml:space="preserve">71.19%, </w:t>
      </w:r>
      <w:r>
        <w:rPr>
          <w:color w:val="000000"/>
          <w:spacing w:val="0"/>
          <w:w w:val="100"/>
          <w:position w:val="0"/>
        </w:rPr>
        <w:t>主要原因系报告期供应商货款较多采用票据结算所致</w:t>
      </w:r>
    </w:p>
    <w:p>
      <w:pPr>
        <w:pStyle w:val="Style9"/>
        <w:keepNext w:val="0"/>
        <w:keepLines w:val="0"/>
        <w:widowControl w:val="0"/>
        <w:shd w:val="clear" w:color="auto" w:fill="auto"/>
        <w:bidi w:val="0"/>
        <w:spacing w:before="0" w:after="0" w:line="406" w:lineRule="exact"/>
        <w:ind w:left="0" w:right="0" w:firstLine="0"/>
        <w:jc w:val="both"/>
      </w:pPr>
      <w:r>
        <w:rPr>
          <w:b/>
          <w:bCs/>
          <w:color w:val="000000"/>
          <w:spacing w:val="0"/>
          <w:w w:val="100"/>
          <w:position w:val="0"/>
        </w:rPr>
        <w:t>预收款项</w:t>
      </w:r>
      <w:r>
        <w:rPr>
          <w:b/>
          <w:bCs/>
          <w:color w:val="000000"/>
          <w:spacing w:val="0"/>
          <w:w w:val="100"/>
          <w:position w:val="0"/>
          <w:sz w:val="18"/>
          <w:szCs w:val="18"/>
        </w:rPr>
        <w:t>：</w:t>
      </w:r>
      <w:r>
        <w:rPr>
          <w:color w:val="000000"/>
          <w:spacing w:val="0"/>
          <w:w w:val="100"/>
          <w:position w:val="0"/>
        </w:rPr>
        <w:t>预收款项</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日余额增长</w:t>
      </w:r>
      <w:r>
        <w:rPr>
          <w:rFonts w:ascii="Times New Roman" w:eastAsia="Times New Roman" w:hAnsi="Times New Roman" w:cs="Times New Roman"/>
          <w:color w:val="000000"/>
          <w:spacing w:val="0"/>
          <w:w w:val="100"/>
          <w:position w:val="0"/>
        </w:rPr>
        <w:t>45.14%</w:t>
      </w:r>
      <w:r>
        <w:rPr>
          <w:color w:val="000000"/>
          <w:spacing w:val="0"/>
          <w:w w:val="100"/>
          <w:position w:val="0"/>
        </w:rPr>
        <w:t>，主要 原因系公司采用订单式生产，在接受订单、排产、发运、安装、验收等阶段均按照合同约定， 收取一定比例的货款，在确认收入之前作为预收账款核算。由于公司生产经营规模扩大，尚未 履行和正在履行中订单的增加，导致预收账款大幅增加。</w:t>
      </w:r>
    </w:p>
    <w:p>
      <w:pPr>
        <w:pStyle w:val="Style9"/>
        <w:keepNext w:val="0"/>
        <w:keepLines w:val="0"/>
        <w:widowControl w:val="0"/>
        <w:shd w:val="clear" w:color="auto" w:fill="auto"/>
        <w:bidi w:val="0"/>
        <w:spacing w:before="0" w:after="140" w:line="403" w:lineRule="exact"/>
        <w:ind w:left="0" w:right="0" w:firstLine="0"/>
        <w:jc w:val="both"/>
      </w:pPr>
      <w:r>
        <w:rPr>
          <w:b/>
          <w:bCs/>
          <w:color w:val="000000"/>
          <w:spacing w:val="0"/>
          <w:w w:val="100"/>
          <w:position w:val="0"/>
        </w:rPr>
        <w:t>应付职工薪酬:</w:t>
      </w:r>
      <w:r>
        <w:rPr>
          <w:color w:val="000000"/>
          <w:spacing w:val="0"/>
          <w:w w:val="100"/>
          <w:position w:val="0"/>
        </w:rPr>
        <w:t>应付职工薪酬</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日余额增长</w:t>
      </w:r>
      <w:r>
        <w:rPr>
          <w:rFonts w:ascii="Times New Roman" w:eastAsia="Times New Roman" w:hAnsi="Times New Roman" w:cs="Times New Roman"/>
          <w:color w:val="000000"/>
          <w:spacing w:val="0"/>
          <w:w w:val="100"/>
          <w:position w:val="0"/>
        </w:rPr>
        <w:t>46.54%</w:t>
      </w:r>
      <w:r>
        <w:rPr>
          <w:color w:val="000000"/>
          <w:spacing w:val="0"/>
          <w:w w:val="100"/>
          <w:position w:val="0"/>
        </w:rPr>
        <w:t>， 主要原因系</w:t>
      </w:r>
      <w:r>
        <w:rPr>
          <w:rFonts w:ascii="Times New Roman" w:eastAsia="Times New Roman" w:hAnsi="Times New Roman" w:cs="Times New Roman"/>
          <w:color w:val="000000"/>
          <w:spacing w:val="0"/>
          <w:w w:val="100"/>
          <w:position w:val="0"/>
        </w:rPr>
        <w:t>2012</w:t>
      </w:r>
      <w:r>
        <w:rPr>
          <w:color w:val="000000"/>
          <w:spacing w:val="0"/>
          <w:w w:val="100"/>
          <w:position w:val="0"/>
        </w:rPr>
        <w:t>计提未发年年终奖金较</w:t>
      </w:r>
      <w:r>
        <w:rPr>
          <w:rFonts w:ascii="Times New Roman" w:eastAsia="Times New Roman" w:hAnsi="Times New Roman" w:cs="Times New Roman"/>
          <w:color w:val="000000"/>
          <w:spacing w:val="0"/>
          <w:w w:val="100"/>
          <w:position w:val="0"/>
        </w:rPr>
        <w:t>2011</w:t>
      </w:r>
      <w:r>
        <w:rPr>
          <w:color w:val="000000"/>
          <w:spacing w:val="0"/>
          <w:w w:val="100"/>
          <w:position w:val="0"/>
        </w:rPr>
        <w:t>年有所增加所致</w:t>
      </w:r>
    </w:p>
    <w:p>
      <w:pPr>
        <w:pStyle w:val="Style12"/>
        <w:keepNext/>
        <w:keepLines/>
        <w:widowControl w:val="0"/>
        <w:shd w:val="clear" w:color="auto" w:fill="auto"/>
        <w:bidi w:val="0"/>
        <w:spacing w:before="0" w:after="0" w:line="407" w:lineRule="exact"/>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w:t>
      </w:r>
      <w:bookmarkEnd w:id="106"/>
      <w:r>
        <w:rPr>
          <w:color w:val="000000"/>
          <w:spacing w:val="0"/>
          <w:w w:val="100"/>
          <w:position w:val="0"/>
        </w:rPr>
        <w:t>四</w:t>
      </w:r>
      <w:r>
        <w:rPr>
          <w:color w:val="000000"/>
          <w:spacing w:val="0"/>
          <w:w w:val="100"/>
          <w:position w:val="0"/>
        </w:rPr>
        <w:t>）</w:t>
      </w:r>
      <w:r>
        <w:rPr>
          <w:color w:val="000000"/>
          <w:spacing w:val="0"/>
          <w:w w:val="100"/>
          <w:position w:val="0"/>
        </w:rPr>
        <w:t>核心竞争力分析</w:t>
      </w:r>
      <w:bookmarkEnd w:id="104"/>
      <w:bookmarkEnd w:id="105"/>
      <w:bookmarkEnd w:id="107"/>
    </w:p>
    <w:p>
      <w:pPr>
        <w:pStyle w:val="Style12"/>
        <w:keepNext/>
        <w:keepLines/>
        <w:widowControl w:val="0"/>
        <w:shd w:val="clear" w:color="auto" w:fill="auto"/>
        <w:bidi w:val="0"/>
        <w:spacing w:before="0" w:after="0" w:line="401" w:lineRule="exact"/>
        <w:ind w:left="0" w:right="0" w:firstLine="0"/>
        <w:jc w:val="both"/>
      </w:pPr>
      <w:bookmarkStart w:id="104" w:name="bookmark104"/>
      <w:bookmarkStart w:id="105" w:name="bookmark105"/>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、品牌化服务，为公司发展奠定坚实的基础</w:t>
      </w:r>
      <w:bookmarkEnd w:id="104"/>
      <w:bookmarkEnd w:id="105"/>
      <w:bookmarkEnd w:id="109"/>
    </w:p>
    <w:p>
      <w:pPr>
        <w:pStyle w:val="Style9"/>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品牌服务是未来国内电梯行业核心竞争力。电梯的生命周期包括了生产设计、销售、安装、 维修和使用管理等</w:t>
      </w:r>
      <w:r>
        <w:rPr>
          <w:rFonts w:ascii="Times New Roman" w:eastAsia="Times New Roman" w:hAnsi="Times New Roman" w:cs="Times New Roman"/>
          <w:color w:val="000000"/>
          <w:spacing w:val="0"/>
          <w:w w:val="100"/>
          <w:position w:val="0"/>
        </w:rPr>
        <w:t>5</w:t>
      </w:r>
      <w:r>
        <w:rPr>
          <w:color w:val="000000"/>
          <w:spacing w:val="0"/>
          <w:w w:val="100"/>
          <w:position w:val="0"/>
        </w:rPr>
        <w:t xml:space="preserve">个主要环节。在电梯的整个生命周期中，生产，销售，安装只是一个很短 的过程，而维修和使用管理是长期过程，直至该电梯报废。维修保养服务的好坏直接决定着能 </w:t>
      </w:r>
      <w:r>
        <w:rPr>
          <w:color w:val="000000"/>
          <w:spacing w:val="0"/>
          <w:w w:val="100"/>
          <w:position w:val="0"/>
        </w:rPr>
        <w:t>否提升客户满意度和品牌知名度，随着维保市场规模的不断扩大，未来电梯行业的竞争已不在 是单纯的核心技术竞争，更是技术和维修服务的竞争，谁拥有完善和及时的服务能力，谁就会 领导市场。</w:t>
      </w:r>
    </w:p>
    <w:p>
      <w:pPr>
        <w:pStyle w:val="Style9"/>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一直以来，江南嘉捷坚持以诚服务领先市场，提供“服务第一，反应最快”的</w:t>
      </w:r>
      <w:r>
        <w:rPr>
          <w:rFonts w:ascii="Times New Roman" w:eastAsia="Times New Roman" w:hAnsi="Times New Roman" w:cs="Times New Roman"/>
          <w:color w:val="000000"/>
          <w:spacing w:val="0"/>
          <w:w w:val="100"/>
          <w:position w:val="0"/>
        </w:rPr>
        <w:t>24</w:t>
      </w:r>
      <w:r>
        <w:rPr>
          <w:color w:val="000000"/>
          <w:spacing w:val="0"/>
          <w:w w:val="100"/>
          <w:position w:val="0"/>
        </w:rPr>
        <w:t>小时热线 服务。建立了一套快速的标准服务流程，为电梯的安全运行和企业的持续发展奠定了牢固的基 础。投诉及时解决率逐年提升，</w:t>
      </w:r>
      <w:r>
        <w:rPr>
          <w:rFonts w:ascii="Times New Roman" w:eastAsia="Times New Roman" w:hAnsi="Times New Roman" w:cs="Times New Roman"/>
          <w:color w:val="000000"/>
          <w:spacing w:val="0"/>
          <w:w w:val="100"/>
          <w:position w:val="0"/>
        </w:rPr>
        <w:t>2010</w:t>
      </w:r>
      <w:r>
        <w:rPr>
          <w:color w:val="000000"/>
          <w:spacing w:val="0"/>
          <w:w w:val="100"/>
          <w:position w:val="0"/>
        </w:rPr>
        <w:t>年至今江南嘉捷已连续</w:t>
      </w:r>
      <w:r>
        <w:rPr>
          <w:rFonts w:ascii="Times New Roman" w:eastAsia="Times New Roman" w:hAnsi="Times New Roman" w:cs="Times New Roman"/>
          <w:color w:val="000000"/>
          <w:spacing w:val="0"/>
          <w:w w:val="100"/>
          <w:position w:val="0"/>
        </w:rPr>
        <w:t>3</w:t>
      </w:r>
      <w:r>
        <w:rPr>
          <w:color w:val="000000"/>
          <w:spacing w:val="0"/>
          <w:w w:val="100"/>
          <w:position w:val="0"/>
        </w:rPr>
        <w:t>年获得电梯产品质量评价调查“用 户服务满意”奖；在</w:t>
      </w:r>
      <w:r>
        <w:rPr>
          <w:rFonts w:ascii="Times New Roman" w:eastAsia="Times New Roman" w:hAnsi="Times New Roman" w:cs="Times New Roman"/>
          <w:color w:val="000000"/>
          <w:spacing w:val="0"/>
          <w:w w:val="100"/>
          <w:position w:val="0"/>
        </w:rPr>
        <w:t>2012</w:t>
      </w:r>
      <w:r>
        <w:rPr>
          <w:color w:val="000000"/>
          <w:spacing w:val="0"/>
          <w:w w:val="100"/>
          <w:position w:val="0"/>
        </w:rPr>
        <w:t>年全国“质量月”活动中，公司荣获“全国质量诚信倡议先进典型企 业”。</w:t>
      </w:r>
    </w:p>
    <w:p>
      <w:pPr>
        <w:pStyle w:val="Style12"/>
        <w:keepNext/>
        <w:keepLines/>
        <w:widowControl w:val="0"/>
        <w:shd w:val="clear" w:color="auto" w:fill="auto"/>
        <w:bidi w:val="0"/>
        <w:spacing w:before="0" w:after="0" w:line="418"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、科技创新引领未来</w:t>
      </w:r>
      <w:bookmarkEnd w:id="110"/>
      <w:bookmarkEnd w:id="111"/>
      <w:bookmarkEnd w:id="113"/>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新产品开发，注重从客户需求和服务市场开始。自成立以来，公司已经设计、生产和销售 多系列产品。并不断根据客户的需要，为其研发、设计生产电梯。</w:t>
      </w:r>
      <w:r>
        <w:rPr>
          <w:rFonts w:ascii="Times New Roman" w:eastAsia="Times New Roman" w:hAnsi="Times New Roman" w:cs="Times New Roman"/>
          <w:color w:val="000000"/>
          <w:spacing w:val="0"/>
          <w:w w:val="100"/>
          <w:position w:val="0"/>
        </w:rPr>
        <w:t>2010</w:t>
      </w:r>
      <w:r>
        <w:rPr>
          <w:color w:val="000000"/>
          <w:spacing w:val="0"/>
          <w:w w:val="100"/>
          <w:position w:val="0"/>
        </w:rPr>
        <w:t>年，江南嘉捷根据沈阳 龙之梦亚太中心的实际需求，为其设计制造了中国第一高度国产自动扶梯。</w:t>
      </w:r>
      <w:r>
        <w:rPr>
          <w:rFonts w:ascii="Times New Roman" w:eastAsia="Times New Roman" w:hAnsi="Times New Roman" w:cs="Times New Roman"/>
          <w:color w:val="000000"/>
          <w:spacing w:val="0"/>
          <w:w w:val="100"/>
          <w:position w:val="0"/>
        </w:rPr>
        <w:t>2012</w:t>
      </w:r>
      <w:r>
        <w:rPr>
          <w:color w:val="000000"/>
          <w:spacing w:val="0"/>
          <w:w w:val="100"/>
          <w:position w:val="0"/>
        </w:rPr>
        <w:t>年公司自行研 制</w:t>
      </w:r>
      <w:r>
        <w:rPr>
          <w:rFonts w:ascii="Times New Roman" w:eastAsia="Times New Roman" w:hAnsi="Times New Roman" w:cs="Times New Roman"/>
          <w:color w:val="000000"/>
          <w:spacing w:val="0"/>
          <w:w w:val="100"/>
          <w:position w:val="0"/>
        </w:rPr>
        <w:t>8.0m/s</w:t>
      </w:r>
      <w:r>
        <w:rPr>
          <w:color w:val="000000"/>
          <w:spacing w:val="0"/>
          <w:w w:val="100"/>
          <w:position w:val="0"/>
        </w:rPr>
        <w:t>高速电梯，并通过由江苏省经济和信息化委员会组织的新产品省级鉴定，鉴定结论： 产品技术先进、节能环保、安全可靠，填补了国内速度为</w:t>
      </w:r>
      <w:r>
        <w:rPr>
          <w:rFonts w:ascii="Times New Roman" w:eastAsia="Times New Roman" w:hAnsi="Times New Roman" w:cs="Times New Roman"/>
          <w:color w:val="000000"/>
          <w:spacing w:val="0"/>
          <w:w w:val="100"/>
          <w:position w:val="0"/>
        </w:rPr>
        <w:t>8.0m/s</w:t>
      </w:r>
      <w:r>
        <w:rPr>
          <w:color w:val="000000"/>
          <w:spacing w:val="0"/>
          <w:w w:val="100"/>
          <w:position w:val="0"/>
        </w:rPr>
        <w:t>电梯产品的空白，技术上达到 了同类产品国内领先、国际先进水平，能够替代同类进口产品。公司秉承一贯坚持的环保理念， 认为节能电梯是未来市场的主要趋势，并紧跟市场需要，致力于研制和向市场推广新一代的绿 色环保节能的电梯产品。</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公司研发费用逐年增加，积极参加行业内标准的编制和修订。</w:t>
      </w:r>
      <w:r>
        <w:rPr>
          <w:rFonts w:ascii="Times New Roman" w:eastAsia="Times New Roman" w:hAnsi="Times New Roman" w:cs="Times New Roman"/>
          <w:color w:val="000000"/>
          <w:spacing w:val="0"/>
          <w:w w:val="100"/>
          <w:position w:val="0"/>
        </w:rPr>
        <w:t>2012</w:t>
      </w:r>
      <w:r>
        <w:rPr>
          <w:color w:val="000000"/>
          <w:spacing w:val="0"/>
          <w:w w:val="100"/>
          <w:position w:val="0"/>
        </w:rPr>
        <w:t>年，公司研发费用投入 达</w:t>
      </w:r>
      <w:r>
        <w:rPr>
          <w:rFonts w:ascii="Times New Roman" w:eastAsia="Times New Roman" w:hAnsi="Times New Roman" w:cs="Times New Roman"/>
          <w:color w:val="000000"/>
          <w:spacing w:val="0"/>
          <w:w w:val="100"/>
          <w:position w:val="0"/>
        </w:rPr>
        <w:t>7609.35</w:t>
      </w:r>
      <w:r>
        <w:rPr>
          <w:color w:val="000000"/>
          <w:spacing w:val="0"/>
          <w:w w:val="100"/>
          <w:position w:val="0"/>
        </w:rPr>
        <w:t xml:space="preserve">万元，较上一年增长了 </w:t>
      </w:r>
      <w:r>
        <w:rPr>
          <w:rFonts w:ascii="Times New Roman" w:eastAsia="Times New Roman" w:hAnsi="Times New Roman" w:cs="Times New Roman"/>
          <w:color w:val="000000"/>
          <w:spacing w:val="0"/>
          <w:w w:val="100"/>
          <w:position w:val="0"/>
        </w:rPr>
        <w:t>33.04%</w:t>
      </w:r>
      <w:r>
        <w:rPr>
          <w:color w:val="000000"/>
          <w:spacing w:val="0"/>
          <w:w w:val="100"/>
          <w:position w:val="0"/>
        </w:rPr>
        <w:t>。公司在提升自身的能力和水平的同时，积极参加和 主导行业标准的编制和修订，其中主编了《电梯远程报警系统》，《自动扶梯和自动人行道制造 和安全规范》，引领行业发展。自</w:t>
      </w:r>
      <w:r>
        <w:rPr>
          <w:rFonts w:ascii="Times New Roman" w:eastAsia="Times New Roman" w:hAnsi="Times New Roman" w:cs="Times New Roman"/>
          <w:color w:val="000000"/>
          <w:spacing w:val="0"/>
          <w:w w:val="100"/>
          <w:position w:val="0"/>
        </w:rPr>
        <w:t>1997</w:t>
      </w:r>
      <w:r>
        <w:rPr>
          <w:color w:val="000000"/>
          <w:spacing w:val="0"/>
          <w:w w:val="100"/>
          <w:position w:val="0"/>
        </w:rPr>
        <w:t>年起，公司开始拥有自己的专利，到目前为止公司已拥 有授权专利</w:t>
      </w:r>
      <w:r>
        <w:rPr>
          <w:rFonts w:ascii="Times New Roman" w:eastAsia="Times New Roman" w:hAnsi="Times New Roman" w:cs="Times New Roman"/>
          <w:color w:val="000000"/>
          <w:spacing w:val="0"/>
          <w:w w:val="100"/>
          <w:position w:val="0"/>
        </w:rPr>
        <w:t>409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37</w:t>
      </w:r>
      <w:r>
        <w:rPr>
          <w:color w:val="000000"/>
          <w:spacing w:val="0"/>
          <w:w w:val="100"/>
          <w:position w:val="0"/>
        </w:rPr>
        <w:t>项。</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月被授予国家级“企业技术中心”。</w:t>
      </w:r>
    </w:p>
    <w:p>
      <w:pPr>
        <w:pStyle w:val="Style9"/>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在生产制造领域，公司非常强调精准计划、精益化生产，提高效率和产品质量。并取得了 明显成绩。</w:t>
      </w:r>
    </w:p>
    <w:p>
      <w:pPr>
        <w:pStyle w:val="Style9"/>
        <w:keepNext w:val="0"/>
        <w:keepLines w:val="0"/>
        <w:widowControl w:val="0"/>
        <w:shd w:val="clear" w:color="auto" w:fill="auto"/>
        <w:tabs>
          <w:tab w:pos="360" w:val="left"/>
        </w:tabs>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L</w:t>
        <w:tab/>
      </w:r>
      <w:r>
        <w:rPr>
          <w:color w:val="000000"/>
          <w:spacing w:val="0"/>
          <w:w w:val="100"/>
          <w:position w:val="0"/>
        </w:rPr>
        <w:t>钣金柔性生产线实现从原材料到成品的精益生产，真正意义上实现了高质量、低浪费、无</w:t>
      </w:r>
    </w:p>
    <w:p>
      <w:pPr>
        <w:pStyle w:val="Style9"/>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无效运行时间、无人化操作的柔性自动化生产。提高工作安全、产品质量和效率。</w:t>
      </w:r>
    </w:p>
    <w:p>
      <w:pPr>
        <w:pStyle w:val="Style9"/>
        <w:keepNext w:val="0"/>
        <w:keepLines w:val="0"/>
        <w:widowControl w:val="0"/>
        <w:shd w:val="clear" w:color="auto" w:fill="auto"/>
        <w:bidi w:val="0"/>
        <w:spacing w:before="0" w:after="160" w:line="400" w:lineRule="exact"/>
        <w:ind w:left="440" w:right="0" w:hanging="440"/>
        <w:jc w:val="both"/>
      </w:pPr>
      <w:r>
        <w:rPr>
          <w:rFonts w:ascii="Times New Roman" w:eastAsia="Times New Roman" w:hAnsi="Times New Roman" w:cs="Times New Roman"/>
          <w:color w:val="000000"/>
          <w:spacing w:val="0"/>
          <w:w w:val="100"/>
          <w:position w:val="0"/>
        </w:rPr>
        <w:t>L</w:t>
      </w:r>
      <w:r>
        <w:rPr>
          <w:color w:val="000000"/>
          <w:spacing w:val="0"/>
          <w:w w:val="100"/>
          <w:position w:val="0"/>
        </w:rPr>
        <w:t>焊接机器人的使用减轻了操作人员的工作强度，提高了焊接质量和效率。在每条柔性板金 生产线后安装的德国</w:t>
      </w:r>
      <w:r>
        <w:rPr>
          <w:rFonts w:ascii="Times New Roman" w:eastAsia="Times New Roman" w:hAnsi="Times New Roman" w:cs="Times New Roman"/>
          <w:color w:val="000000"/>
          <w:spacing w:val="0"/>
          <w:w w:val="100"/>
          <w:position w:val="0"/>
        </w:rPr>
        <w:t>KUKA</w:t>
      </w:r>
      <w:r>
        <w:rPr>
          <w:color w:val="000000"/>
          <w:spacing w:val="0"/>
          <w:w w:val="100"/>
          <w:position w:val="0"/>
        </w:rPr>
        <w:t>机器人以及定制的配套工装夹具，实现自动搬运、点焊和码垛 功能。</w:t>
      </w:r>
    </w:p>
    <w:p>
      <w:pPr>
        <w:pStyle w:val="Style9"/>
        <w:keepNext w:val="0"/>
        <w:keepLines w:val="0"/>
        <w:widowControl w:val="0"/>
        <w:shd w:val="clear" w:color="auto" w:fill="auto"/>
        <w:tabs>
          <w:tab w:pos="360" w:val="left"/>
        </w:tabs>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L</w:t>
        <w:tab/>
      </w:r>
      <w:r>
        <w:rPr>
          <w:color w:val="000000"/>
          <w:spacing w:val="0"/>
          <w:w w:val="100"/>
          <w:position w:val="0"/>
        </w:rPr>
        <w:t>现代化的仓储设备，提高物流效率。公司联合其他专业公司开发了适合公司的自动仓储系</w:t>
      </w:r>
    </w:p>
    <w:p>
      <w:pPr>
        <w:pStyle w:val="Style9"/>
        <w:keepNext w:val="0"/>
        <w:keepLines w:val="0"/>
        <w:widowControl w:val="0"/>
        <w:shd w:val="clear" w:color="auto" w:fill="auto"/>
        <w:bidi w:val="0"/>
        <w:spacing w:before="0" w:after="160" w:line="400" w:lineRule="exact"/>
        <w:ind w:left="440" w:right="0" w:firstLine="0"/>
        <w:jc w:val="both"/>
      </w:pPr>
      <w:r>
        <w:rPr>
          <w:color w:val="000000"/>
          <w:spacing w:val="0"/>
          <w:w w:val="100"/>
          <w:position w:val="0"/>
        </w:rPr>
        <w:t>统，从而实现了通过</w:t>
      </w:r>
      <w:r>
        <w:rPr>
          <w:rFonts w:ascii="Times New Roman" w:eastAsia="Times New Roman" w:hAnsi="Times New Roman" w:cs="Times New Roman"/>
          <w:color w:val="000000"/>
          <w:spacing w:val="0"/>
          <w:w w:val="100"/>
          <w:position w:val="0"/>
        </w:rPr>
        <w:t>ERP</w:t>
      </w:r>
      <w:r>
        <w:rPr>
          <w:color w:val="000000"/>
          <w:spacing w:val="0"/>
          <w:w w:val="100"/>
          <w:position w:val="0"/>
        </w:rPr>
        <w:t>管理立体仓库中的料件出入库存量、存货分类等功能，节约车间 场地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9"/>
        <w:keepNext w:val="0"/>
        <w:keepLines w:val="0"/>
        <w:widowControl w:val="0"/>
        <w:shd w:val="clear" w:color="auto" w:fill="auto"/>
        <w:tabs>
          <w:tab w:pos="398" w:val="left"/>
        </w:tabs>
        <w:bidi w:val="0"/>
        <w:spacing w:before="0" w:after="0" w:line="399" w:lineRule="exact"/>
        <w:ind w:left="0" w:right="0" w:firstLine="0"/>
        <w:jc w:val="left"/>
      </w:pPr>
      <w:r>
        <w:rPr>
          <w:rFonts w:ascii="Times New Roman" w:eastAsia="Times New Roman" w:hAnsi="Times New Roman" w:cs="Times New Roman"/>
          <w:color w:val="000000"/>
          <w:spacing w:val="0"/>
          <w:w w:val="100"/>
          <w:position w:val="0"/>
        </w:rPr>
        <w:t>L</w:t>
        <w:tab/>
      </w:r>
      <w:r>
        <w:rPr>
          <w:color w:val="000000"/>
          <w:spacing w:val="0"/>
          <w:w w:val="100"/>
          <w:position w:val="0"/>
        </w:rPr>
        <w:t>全自动表面贴装生产加工流水线，可以使公司生产的电路板小型化、轻量化。</w:t>
      </w:r>
    </w:p>
    <w:p>
      <w:pPr>
        <w:pStyle w:val="Style12"/>
        <w:keepNext/>
        <w:keepLines/>
        <w:widowControl w:val="0"/>
        <w:shd w:val="clear" w:color="auto" w:fill="auto"/>
        <w:tabs>
          <w:tab w:pos="398" w:val="left"/>
        </w:tabs>
        <w:bidi w:val="0"/>
        <w:spacing w:before="0" w:after="0" w:line="399" w:lineRule="exact"/>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3</w:t>
      </w:r>
      <w:bookmarkEnd w:id="116"/>
      <w:r>
        <w:rPr>
          <w:color w:val="000000"/>
          <w:spacing w:val="0"/>
          <w:w w:val="100"/>
          <w:position w:val="0"/>
        </w:rPr>
        <w:t>、</w:t>
        <w:tab/>
        <w:t>绿色环保，助推公司竞争力持续提升</w:t>
      </w:r>
      <w:bookmarkEnd w:id="114"/>
      <w:bookmarkEnd w:id="115"/>
      <w:bookmarkEnd w:id="117"/>
    </w:p>
    <w:p>
      <w:pPr>
        <w:pStyle w:val="Style9"/>
        <w:keepNext w:val="0"/>
        <w:keepLines w:val="0"/>
        <w:widowControl w:val="0"/>
        <w:shd w:val="clear" w:color="auto" w:fill="auto"/>
        <w:bidi w:val="0"/>
        <w:spacing w:before="0" w:after="0" w:line="399" w:lineRule="exact"/>
        <w:ind w:left="0" w:right="0" w:firstLine="440"/>
        <w:jc w:val="both"/>
      </w:pPr>
      <w:r>
        <w:rPr>
          <w:color w:val="000000"/>
          <w:spacing w:val="0"/>
          <w:w w:val="100"/>
          <w:position w:val="0"/>
        </w:rPr>
        <w:t>设计和选用对环境有利的技术和管理措施，节能减耗，节约成本，创造收益。公司自始至 终将绿色环保节能作为管理的出发点。</w:t>
      </w:r>
      <w:r>
        <w:rPr>
          <w:rFonts w:ascii="Times New Roman" w:eastAsia="Times New Roman" w:hAnsi="Times New Roman" w:cs="Times New Roman"/>
          <w:color w:val="000000"/>
          <w:spacing w:val="0"/>
          <w:w w:val="100"/>
          <w:position w:val="0"/>
        </w:rPr>
        <w:t>2009</w:t>
      </w:r>
      <w:r>
        <w:rPr>
          <w:color w:val="000000"/>
          <w:spacing w:val="0"/>
          <w:w w:val="100"/>
          <w:position w:val="0"/>
        </w:rPr>
        <w:t>年，投入大量资金用于雨污水排放设备和车间净化 空气通风设备；</w:t>
      </w:r>
      <w:r>
        <w:rPr>
          <w:rFonts w:ascii="Times New Roman" w:eastAsia="Times New Roman" w:hAnsi="Times New Roman" w:cs="Times New Roman"/>
          <w:color w:val="000000"/>
          <w:spacing w:val="0"/>
          <w:w w:val="100"/>
          <w:position w:val="0"/>
        </w:rPr>
        <w:t>2010</w:t>
      </w:r>
      <w:r>
        <w:rPr>
          <w:color w:val="000000"/>
          <w:spacing w:val="0"/>
          <w:w w:val="100"/>
          <w:position w:val="0"/>
        </w:rPr>
        <w:t>年，投</w:t>
      </w:r>
      <w:r>
        <w:rPr>
          <w:rFonts w:ascii="Times New Roman" w:eastAsia="Times New Roman" w:hAnsi="Times New Roman" w:cs="Times New Roman"/>
          <w:color w:val="000000"/>
          <w:spacing w:val="0"/>
          <w:w w:val="100"/>
          <w:position w:val="0"/>
        </w:rPr>
        <w:t>270</w:t>
      </w:r>
      <w:r>
        <w:rPr>
          <w:color w:val="000000"/>
          <w:spacing w:val="0"/>
          <w:w w:val="100"/>
          <w:position w:val="0"/>
        </w:rPr>
        <w:t>万元用于公司景观绿化工程，固体废弃物收集、节能照明设 施以及变频空压机等项目。</w:t>
      </w:r>
      <w:r>
        <w:rPr>
          <w:rFonts w:ascii="Times New Roman" w:eastAsia="Times New Roman" w:hAnsi="Times New Roman" w:cs="Times New Roman"/>
          <w:color w:val="000000"/>
          <w:spacing w:val="0"/>
          <w:w w:val="100"/>
          <w:position w:val="0"/>
        </w:rPr>
        <w:t>2012</w:t>
      </w:r>
      <w:r>
        <w:rPr>
          <w:color w:val="000000"/>
          <w:spacing w:val="0"/>
          <w:w w:val="100"/>
          <w:position w:val="0"/>
        </w:rPr>
        <w:t>年仅生产车间照明采用高频预热阴极荧光灯照明替代金卤灯一 项，全年用电总功率就减少</w:t>
      </w:r>
      <w:r>
        <w:rPr>
          <w:rFonts w:ascii="Times New Roman" w:eastAsia="Times New Roman" w:hAnsi="Times New Roman" w:cs="Times New Roman"/>
          <w:color w:val="000000"/>
          <w:spacing w:val="0"/>
          <w:w w:val="100"/>
          <w:position w:val="0"/>
        </w:rPr>
        <w:t>122.8kw</w:t>
      </w:r>
      <w:r>
        <w:rPr>
          <w:color w:val="000000"/>
          <w:spacing w:val="0"/>
          <w:w w:val="100"/>
          <w:position w:val="0"/>
        </w:rPr>
        <w:t>，年节省电费</w:t>
      </w:r>
      <w:r>
        <w:rPr>
          <w:rFonts w:ascii="Times New Roman" w:eastAsia="Times New Roman" w:hAnsi="Times New Roman" w:cs="Times New Roman"/>
          <w:color w:val="000000"/>
          <w:spacing w:val="0"/>
          <w:w w:val="100"/>
          <w:position w:val="0"/>
        </w:rPr>
        <w:t>107.5</w:t>
      </w:r>
      <w:r>
        <w:rPr>
          <w:color w:val="000000"/>
          <w:spacing w:val="0"/>
          <w:w w:val="100"/>
          <w:position w:val="0"/>
        </w:rPr>
        <w:t>万元。</w:t>
      </w:r>
    </w:p>
    <w:p>
      <w:pPr>
        <w:pStyle w:val="Style9"/>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公司以市场为导向，按照国际标准的要求，积极研发绿色环保节能电梯。公司积极向市场 推广节能电梯，随着节能技术的广泛使用，各系列电梯基本上具有了节能体系。公司绿色环保 节能电梯的销售比重的不断增加，增强了公司在未来市场的竞争力，确保了公司能够适应市场 的要求，并快速的发展。</w:t>
      </w:r>
    </w:p>
    <w:p>
      <w:pPr>
        <w:pStyle w:val="Style12"/>
        <w:keepNext/>
        <w:keepLines/>
        <w:widowControl w:val="0"/>
        <w:shd w:val="clear" w:color="auto" w:fill="auto"/>
        <w:tabs>
          <w:tab w:pos="398" w:val="left"/>
        </w:tabs>
        <w:bidi w:val="0"/>
        <w:spacing w:before="0" w:after="0" w:line="399" w:lineRule="exact"/>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4</w:t>
      </w:r>
      <w:bookmarkEnd w:id="120"/>
      <w:r>
        <w:rPr>
          <w:color w:val="000000"/>
          <w:spacing w:val="0"/>
          <w:w w:val="100"/>
          <w:position w:val="0"/>
        </w:rPr>
        <w:t>、</w:t>
        <w:tab/>
        <w:t>全球化服务网络优势</w:t>
      </w:r>
      <w:bookmarkEnd w:id="118"/>
      <w:bookmarkEnd w:id="119"/>
      <w:bookmarkEnd w:id="121"/>
    </w:p>
    <w:p>
      <w:pPr>
        <w:pStyle w:val="Style9"/>
        <w:keepNext w:val="0"/>
        <w:keepLines w:val="0"/>
        <w:widowControl w:val="0"/>
        <w:shd w:val="clear" w:color="auto" w:fill="auto"/>
        <w:bidi w:val="0"/>
        <w:spacing w:before="0" w:after="0" w:line="399" w:lineRule="exact"/>
        <w:ind w:left="0" w:right="0" w:firstLine="440"/>
        <w:jc w:val="both"/>
      </w:pPr>
      <w:r>
        <w:rPr>
          <w:color w:val="000000"/>
          <w:spacing w:val="0"/>
          <w:w w:val="100"/>
          <w:position w:val="0"/>
        </w:rPr>
        <w:t>电梯属于特种安全设备，专业资质和权威认证是企业进入市场的入场券和实力标志，特别 是进入欧美市场，权威认证必不可少。本公司所有系列产品研制标准全部依照欧洲</w:t>
      </w:r>
      <w:r>
        <w:rPr>
          <w:rFonts w:ascii="Times New Roman" w:eastAsia="Times New Roman" w:hAnsi="Times New Roman" w:cs="Times New Roman"/>
          <w:color w:val="000000"/>
          <w:spacing w:val="0"/>
          <w:w w:val="100"/>
          <w:position w:val="0"/>
        </w:rPr>
        <w:t>EN81</w:t>
      </w:r>
      <w:r>
        <w:rPr>
          <w:color w:val="000000"/>
          <w:spacing w:val="0"/>
          <w:w w:val="100"/>
          <w:position w:val="0"/>
        </w:rPr>
        <w:t xml:space="preserve">和 </w:t>
      </w:r>
      <w:r>
        <w:rPr>
          <w:rFonts w:ascii="Times New Roman" w:eastAsia="Times New Roman" w:hAnsi="Times New Roman" w:cs="Times New Roman"/>
          <w:color w:val="000000"/>
          <w:spacing w:val="0"/>
          <w:w w:val="100"/>
          <w:position w:val="0"/>
        </w:rPr>
        <w:t>EN115</w:t>
      </w:r>
      <w:r>
        <w:rPr>
          <w:color w:val="000000"/>
          <w:spacing w:val="0"/>
          <w:w w:val="100"/>
          <w:position w:val="0"/>
        </w:rPr>
        <w:t>标准。截至目前，公司是国内内资电梯整机制造企业中较早全系列产品通过欧洲权威电 梯产品认证机构德国</w:t>
      </w:r>
      <w:r>
        <w:rPr>
          <w:rFonts w:ascii="Times New Roman" w:eastAsia="Times New Roman" w:hAnsi="Times New Roman" w:cs="Times New Roman"/>
          <w:color w:val="000000"/>
          <w:spacing w:val="0"/>
          <w:w w:val="100"/>
          <w:position w:val="0"/>
        </w:rPr>
        <w:t>T</w:t>
      </w:r>
      <w:r>
        <w:rPr>
          <w:color w:val="000000"/>
          <w:spacing w:val="0"/>
          <w:w w:val="100"/>
          <w:position w:val="0"/>
        </w:rPr>
        <w:t>U</w:t>
      </w:r>
      <w:r>
        <w:rPr>
          <w:rFonts w:ascii="Times New Roman" w:eastAsia="Times New Roman" w:hAnsi="Times New Roman" w:cs="Times New Roman"/>
          <w:color w:val="000000"/>
          <w:spacing w:val="0"/>
          <w:w w:val="100"/>
          <w:position w:val="0"/>
        </w:rPr>
        <w:t>V</w:t>
      </w:r>
      <w:r>
        <w:rPr>
          <w:color w:val="000000"/>
          <w:spacing w:val="0"/>
          <w:w w:val="100"/>
          <w:position w:val="0"/>
        </w:rPr>
        <w:t>的</w:t>
      </w:r>
      <w:r>
        <w:rPr>
          <w:rFonts w:ascii="Times New Roman" w:eastAsia="Times New Roman" w:hAnsi="Times New Roman" w:cs="Times New Roman"/>
          <w:color w:val="000000"/>
          <w:spacing w:val="0"/>
          <w:w w:val="100"/>
          <w:position w:val="0"/>
        </w:rPr>
        <w:t>CE</w:t>
      </w:r>
      <w:r>
        <w:rPr>
          <w:color w:val="000000"/>
          <w:spacing w:val="0"/>
          <w:w w:val="100"/>
          <w:position w:val="0"/>
        </w:rPr>
        <w:t>和</w:t>
      </w:r>
      <w:r>
        <w:rPr>
          <w:rFonts w:ascii="Times New Roman" w:eastAsia="Times New Roman" w:hAnsi="Times New Roman" w:cs="Times New Roman"/>
          <w:color w:val="000000"/>
          <w:spacing w:val="0"/>
          <w:w w:val="100"/>
          <w:position w:val="0"/>
        </w:rPr>
        <w:t>EMC</w:t>
      </w:r>
      <w:r>
        <w:rPr>
          <w:color w:val="000000"/>
          <w:spacing w:val="0"/>
          <w:w w:val="100"/>
          <w:position w:val="0"/>
        </w:rPr>
        <w:t>认证的电梯公司，也是国内内资电梯整机制造企业中 较早主要结构件均参照国际</w:t>
      </w:r>
      <w:r>
        <w:rPr>
          <w:rFonts w:ascii="Times New Roman" w:eastAsia="Times New Roman" w:hAnsi="Times New Roman" w:cs="Times New Roman"/>
          <w:color w:val="000000"/>
          <w:spacing w:val="0"/>
          <w:w w:val="100"/>
          <w:position w:val="0"/>
        </w:rPr>
        <w:t>DIN18800-7</w:t>
      </w:r>
      <w:r>
        <w:rPr>
          <w:color w:val="000000"/>
          <w:spacing w:val="0"/>
          <w:w w:val="100"/>
          <w:position w:val="0"/>
        </w:rPr>
        <w:t>钢结构焊接标准进行高品质焊接，并通过德国</w:t>
      </w:r>
      <w:r>
        <w:rPr>
          <w:rFonts w:ascii="Times New Roman" w:eastAsia="Times New Roman" w:hAnsi="Times New Roman" w:cs="Times New Roman"/>
          <w:color w:val="000000"/>
          <w:spacing w:val="0"/>
          <w:w w:val="100"/>
          <w:position w:val="0"/>
        </w:rPr>
        <w:t>SLV Duisburg</w:t>
      </w:r>
      <w:r>
        <w:rPr>
          <w:color w:val="000000"/>
          <w:spacing w:val="0"/>
          <w:w w:val="100"/>
          <w:position w:val="0"/>
        </w:rPr>
        <w:t>认证的电梯公司。本公司是内资电梯整机制造企业中较早质量管理体系、环境管理体 系、职业安全卫生管理体系、社会责任标准管理体系均通过世界权威的挪威船级社认证，并由 英国工贸部颁发</w:t>
      </w:r>
      <w:r>
        <w:rPr>
          <w:rFonts w:ascii="Times New Roman" w:eastAsia="Times New Roman" w:hAnsi="Times New Roman" w:cs="Times New Roman"/>
          <w:color w:val="000000"/>
          <w:spacing w:val="0"/>
          <w:w w:val="100"/>
          <w:position w:val="0"/>
        </w:rPr>
        <w:t>ISO9001:2000</w:t>
      </w:r>
      <w:r>
        <w:rPr>
          <w:color w:val="000000"/>
          <w:spacing w:val="0"/>
          <w:w w:val="100"/>
          <w:position w:val="0"/>
        </w:rPr>
        <w:t>质量管理体系认证证书、</w:t>
      </w:r>
      <w:r>
        <w:rPr>
          <w:rFonts w:ascii="Times New Roman" w:eastAsia="Times New Roman" w:hAnsi="Times New Roman" w:cs="Times New Roman"/>
          <w:color w:val="000000"/>
          <w:spacing w:val="0"/>
          <w:w w:val="100"/>
          <w:position w:val="0"/>
        </w:rPr>
        <w:t>ISO14001:2004</w:t>
      </w:r>
      <w:r>
        <w:rPr>
          <w:color w:val="000000"/>
          <w:spacing w:val="0"/>
          <w:w w:val="100"/>
          <w:position w:val="0"/>
        </w:rPr>
        <w:t xml:space="preserve">环境管理体系认证证书、 </w:t>
      </w:r>
      <w:r>
        <w:rPr>
          <w:rFonts w:ascii="Times New Roman" w:eastAsia="Times New Roman" w:hAnsi="Times New Roman" w:cs="Times New Roman"/>
          <w:color w:val="000000"/>
          <w:spacing w:val="0"/>
          <w:w w:val="100"/>
          <w:position w:val="0"/>
        </w:rPr>
        <w:t>OHSAS18001:1999</w:t>
      </w:r>
      <w:r>
        <w:rPr>
          <w:color w:val="000000"/>
          <w:spacing w:val="0"/>
          <w:w w:val="100"/>
          <w:position w:val="0"/>
        </w:rPr>
        <w:t>职业安全卫生管理体系认证证书、</w:t>
      </w:r>
      <w:r>
        <w:rPr>
          <w:rFonts w:ascii="Times New Roman" w:eastAsia="Times New Roman" w:hAnsi="Times New Roman" w:cs="Times New Roman"/>
          <w:color w:val="000000"/>
          <w:spacing w:val="0"/>
          <w:w w:val="100"/>
          <w:position w:val="0"/>
        </w:rPr>
        <w:t>SA8000:2008</w:t>
      </w:r>
      <w:r>
        <w:rPr>
          <w:color w:val="000000"/>
          <w:spacing w:val="0"/>
          <w:w w:val="100"/>
          <w:position w:val="0"/>
        </w:rPr>
        <w:t>社会责任标准管理体系认证 证书的企业。</w:t>
      </w:r>
    </w:p>
    <w:p>
      <w:pPr>
        <w:pStyle w:val="Style9"/>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公司结合自身业务和目标客户的特点，建立了较为完善的营销服务网络。公司的营销服务 网络以总部为中心，强调国内外并重，直销、代销相结合、分支机构直接营销服务与代理商服 务交叉互补，目前网络覆盖全球</w:t>
      </w:r>
      <w:r>
        <w:rPr>
          <w:rFonts w:ascii="Times New Roman" w:eastAsia="Times New Roman" w:hAnsi="Times New Roman" w:cs="Times New Roman"/>
          <w:color w:val="000000"/>
          <w:spacing w:val="0"/>
          <w:w w:val="100"/>
          <w:position w:val="0"/>
        </w:rPr>
        <w:t>80</w:t>
      </w:r>
      <w:r>
        <w:rPr>
          <w:color w:val="000000"/>
          <w:spacing w:val="0"/>
          <w:w w:val="100"/>
          <w:position w:val="0"/>
        </w:rPr>
        <w:t>多个国家和地区，可以及时对市场信息、客户需求做出全面、 迅速、准确的反应。</w:t>
      </w:r>
    </w:p>
    <w:p>
      <w:pPr>
        <w:pStyle w:val="Style9"/>
        <w:keepNext w:val="0"/>
        <w:keepLines w:val="0"/>
        <w:widowControl w:val="0"/>
        <w:shd w:val="clear" w:color="auto" w:fill="auto"/>
        <w:bidi w:val="0"/>
        <w:spacing w:before="0" w:after="140" w:line="399" w:lineRule="exact"/>
        <w:ind w:left="0" w:right="0" w:firstLine="440"/>
        <w:jc w:val="both"/>
      </w:pPr>
      <w:r>
        <w:rPr>
          <w:color w:val="000000"/>
          <w:spacing w:val="0"/>
          <w:w w:val="100"/>
          <w:position w:val="0"/>
        </w:rPr>
        <w:t>在国外，公司在重点国家及主要地区拥有一级经销商共</w:t>
      </w:r>
      <w:r>
        <w:rPr>
          <w:rFonts w:ascii="Times New Roman" w:eastAsia="Times New Roman" w:hAnsi="Times New Roman" w:cs="Times New Roman"/>
          <w:color w:val="000000"/>
          <w:spacing w:val="0"/>
          <w:w w:val="100"/>
          <w:position w:val="0"/>
        </w:rPr>
        <w:t>100</w:t>
      </w:r>
      <w:r>
        <w:rPr>
          <w:color w:val="000000"/>
          <w:spacing w:val="0"/>
          <w:w w:val="100"/>
          <w:position w:val="0"/>
        </w:rPr>
        <w:t>多家，有利于进一步提升本公 司的品牌和知名度，是公司国际化的重要标志。</w:t>
      </w:r>
    </w:p>
    <w:p>
      <w:pPr>
        <w:pStyle w:val="Style9"/>
        <w:keepNext w:val="0"/>
        <w:keepLines w:val="0"/>
        <w:widowControl w:val="0"/>
        <w:numPr>
          <w:ilvl w:val="0"/>
          <w:numId w:val="7"/>
        </w:numPr>
        <w:shd w:val="clear" w:color="auto" w:fill="auto"/>
        <w:bidi w:val="0"/>
        <w:spacing w:before="0" w:after="0" w:line="399" w:lineRule="exact"/>
        <w:ind w:left="0" w:right="0" w:firstLine="0"/>
        <w:jc w:val="left"/>
      </w:pPr>
      <w:bookmarkStart w:id="122" w:name="bookmark122"/>
      <w:bookmarkEnd w:id="122"/>
      <w:r>
        <w:rPr>
          <w:b/>
          <w:bCs/>
          <w:color w:val="000000"/>
          <w:spacing w:val="0"/>
          <w:w w:val="100"/>
          <w:position w:val="0"/>
        </w:rPr>
        <w:t>投资状况分析</w:t>
      </w:r>
    </w:p>
    <w:p>
      <w:pPr>
        <w:pStyle w:val="Style9"/>
        <w:keepNext w:val="0"/>
        <w:keepLines w:val="0"/>
        <w:widowControl w:val="0"/>
        <w:shd w:val="clear" w:color="auto" w:fill="auto"/>
        <w:bidi w:val="0"/>
        <w:spacing w:before="0" w:after="140" w:line="399" w:lineRule="exact"/>
        <w:ind w:left="0" w:right="0" w:firstLine="0"/>
        <w:jc w:val="left"/>
      </w:pPr>
      <w:bookmarkStart w:id="123" w:name="bookmark123"/>
      <w:r>
        <w:rPr>
          <w:rFonts w:ascii="Times New Roman" w:eastAsia="Times New Roman" w:hAnsi="Times New Roman" w:cs="Times New Roman"/>
          <w:b/>
          <w:bCs/>
          <w:color w:val="000000"/>
          <w:spacing w:val="0"/>
          <w:w w:val="100"/>
          <w:position w:val="0"/>
        </w:rPr>
        <w:t>1</w:t>
      </w:r>
      <w:bookmarkEnd w:id="123"/>
      <w:r>
        <w:rPr>
          <w:b/>
          <w:bCs/>
          <w:color w:val="000000"/>
          <w:spacing w:val="0"/>
          <w:w w:val="100"/>
          <w:position w:val="0"/>
        </w:rPr>
        <w:t>、非金融类公司委托理财及衍生品投资的情况</w:t>
      </w:r>
    </w:p>
    <w:p>
      <w:pPr>
        <w:pStyle w:val="Style9"/>
        <w:keepNext w:val="0"/>
        <w:keepLines w:val="0"/>
        <w:widowControl w:val="0"/>
        <w:numPr>
          <w:ilvl w:val="0"/>
          <w:numId w:val="9"/>
        </w:numPr>
        <w:shd w:val="clear" w:color="auto" w:fill="auto"/>
        <w:bidi w:val="0"/>
        <w:spacing w:before="0" w:after="0" w:line="418" w:lineRule="auto"/>
        <w:ind w:left="0" w:right="0" w:firstLine="0"/>
        <w:jc w:val="left"/>
      </w:pPr>
      <w:bookmarkStart w:id="124" w:name="bookmark124"/>
      <w:bookmarkEnd w:id="124"/>
      <w:r>
        <w:rPr>
          <w:b/>
          <w:bCs/>
          <w:color w:val="000000"/>
          <w:spacing w:val="0"/>
          <w:w w:val="100"/>
          <w:position w:val="0"/>
        </w:rPr>
        <w:t>委托理财情况</w:t>
      </w:r>
    </w:p>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本年度公司无委托理财事项。</w:t>
      </w:r>
      <w:r>
        <w:br w:type="page"/>
      </w:r>
    </w:p>
    <w:p>
      <w:pPr>
        <w:pStyle w:val="Style12"/>
        <w:keepNext/>
        <w:keepLines/>
        <w:widowControl w:val="0"/>
        <w:numPr>
          <w:ilvl w:val="0"/>
          <w:numId w:val="9"/>
        </w:numPr>
        <w:shd w:val="clear" w:color="auto" w:fill="auto"/>
        <w:bidi w:val="0"/>
        <w:spacing w:before="0" w:after="16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委托贷款情况</w:t>
      </w:r>
      <w:bookmarkEnd w:id="125"/>
      <w:bookmarkEnd w:id="126"/>
      <w:bookmarkEnd w:id="128"/>
    </w:p>
    <w:p>
      <w:pPr>
        <w:pStyle w:val="Style9"/>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本年度公司无委托贷款事项。</w:t>
      </w:r>
    </w:p>
    <w:p>
      <w:pPr>
        <w:pStyle w:val="Style9"/>
        <w:keepNext w:val="0"/>
        <w:keepLines w:val="0"/>
        <w:widowControl w:val="0"/>
        <w:shd w:val="clear" w:color="auto" w:fill="auto"/>
        <w:bidi w:val="0"/>
        <w:spacing w:before="0" w:after="160" w:line="240" w:lineRule="auto"/>
        <w:ind w:left="0" w:right="0" w:firstLine="0"/>
        <w:jc w:val="left"/>
      </w:pPr>
      <w:bookmarkStart w:id="129" w:name="bookmark129"/>
      <w:r>
        <w:rPr>
          <w:rFonts w:ascii="Times New Roman" w:eastAsia="Times New Roman" w:hAnsi="Times New Roman" w:cs="Times New Roman"/>
          <w:b/>
          <w:bCs/>
          <w:color w:val="000000"/>
          <w:spacing w:val="0"/>
          <w:w w:val="100"/>
          <w:position w:val="0"/>
        </w:rPr>
        <w:t>2</w:t>
      </w:r>
      <w:bookmarkEnd w:id="129"/>
      <w:r>
        <w:rPr>
          <w:b/>
          <w:bCs/>
          <w:color w:val="000000"/>
          <w:spacing w:val="0"/>
          <w:w w:val="100"/>
          <w:position w:val="0"/>
        </w:rPr>
        <w:t>、募集资金使用情况</w:t>
      </w:r>
    </w:p>
    <w:p>
      <w:pPr>
        <w:pStyle w:val="Style9"/>
        <w:keepNext w:val="0"/>
        <w:keepLines w:val="0"/>
        <w:widowControl w:val="0"/>
        <w:numPr>
          <w:ilvl w:val="0"/>
          <w:numId w:val="11"/>
        </w:numPr>
        <w:shd w:val="clear" w:color="auto" w:fill="auto"/>
        <w:bidi w:val="0"/>
        <w:spacing w:before="0" w:after="160" w:line="240" w:lineRule="auto"/>
        <w:ind w:left="0" w:right="0" w:firstLine="0"/>
        <w:jc w:val="left"/>
      </w:pPr>
      <w:bookmarkStart w:id="130" w:name="bookmark130"/>
      <w:bookmarkEnd w:id="130"/>
      <w:r>
        <w:rPr>
          <w:b/>
          <w:bCs/>
          <w:color w:val="000000"/>
          <w:spacing w:val="0"/>
          <w:w w:val="100"/>
          <w:position w:val="0"/>
        </w:rPr>
        <w:t>募集资金总体使用情况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734"/>
        <w:gridCol w:w="1080"/>
        <w:gridCol w:w="1262"/>
        <w:gridCol w:w="1622"/>
        <w:gridCol w:w="1618"/>
        <w:gridCol w:w="1440"/>
        <w:gridCol w:w="1450"/>
      </w:tblGrid>
      <w:tr>
        <w:trPr>
          <w:trHeight w:val="104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募集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本年度已使用</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募集资金总额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尚未使用募</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集资金用途</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及去向</w:t>
            </w:r>
          </w:p>
        </w:tc>
      </w:tr>
      <w:tr>
        <w:trPr>
          <w:trHeight w:val="62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63,396.55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5,785.32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24,533.11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银行存款</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63,396.55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5,785.32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24,533.11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38,863.44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2"/>
        <w:keepNext/>
        <w:keepLines/>
        <w:widowControl w:val="0"/>
        <w:numPr>
          <w:ilvl w:val="0"/>
          <w:numId w:val="11"/>
        </w:numPr>
        <w:shd w:val="clear" w:color="auto" w:fill="auto"/>
        <w:bidi w:val="0"/>
        <w:spacing w:before="0" w:after="6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募集资金承诺项目使用情况</w:t>
      </w:r>
      <w:bookmarkEnd w:id="131"/>
      <w:bookmarkEnd w:id="132"/>
      <w:bookmarkEnd w:id="134"/>
    </w:p>
    <w:p>
      <w:pPr>
        <w:pStyle w:val="Style9"/>
        <w:keepNext w:val="0"/>
        <w:keepLines w:val="0"/>
        <w:widowControl w:val="0"/>
        <w:shd w:val="clear" w:color="auto" w:fill="auto"/>
        <w:bidi w:val="0"/>
        <w:spacing w:before="0" w:after="500" w:line="240" w:lineRule="auto"/>
        <w:ind w:left="0" w:right="5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72"/>
        <w:gridCol w:w="542"/>
        <w:gridCol w:w="1258"/>
        <w:gridCol w:w="1080"/>
        <w:gridCol w:w="1080"/>
        <w:gridCol w:w="720"/>
        <w:gridCol w:w="720"/>
        <w:gridCol w:w="720"/>
        <w:gridCol w:w="1080"/>
        <w:gridCol w:w="730"/>
      </w:tblGrid>
      <w:tr>
        <w:trPr>
          <w:trHeight w:val="165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承诺项目 名称</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是否变更项目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募集资金</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拟投入金</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募集资金</w:t>
            </w:r>
          </w:p>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本年度投 入金额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实际累计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符合 计划 进度</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项目 进 度</w:t>
            </w:r>
            <w:r>
              <w:rPr>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预计 收益</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产生收益 情况</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2" w:lineRule="exact"/>
              <w:ind w:left="140" w:right="0" w:firstLine="0"/>
              <w:jc w:val="left"/>
            </w:pPr>
            <w:r>
              <w:rPr>
                <w:color w:val="000000"/>
                <w:spacing w:val="0"/>
                <w:w w:val="100"/>
                <w:position w:val="0"/>
              </w:rPr>
              <w:t>是否 符合 预计 收益</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扩建厂房 电梯生产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31,067.97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24,078.21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不适 用</w:t>
            </w: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技术研发 中心与改 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3, 480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不适 用</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电扶梯、停 车设备的 电子电气 控制零部 件研发和 生产项目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不适 用</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62, </w:t>
            </w:r>
            <w:r>
              <w:rPr>
                <w:rFonts w:ascii="Times New Roman" w:eastAsia="Times New Roman" w:hAnsi="Times New Roman" w:cs="Times New Roman"/>
                <w:color w:val="000000"/>
                <w:spacing w:val="0"/>
                <w:w w:val="100"/>
                <w:position w:val="0"/>
              </w:rPr>
              <w:t>457.97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24,533.11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2012</w:t>
      </w:r>
      <w:r>
        <w:rPr>
          <w:color w:val="000000"/>
          <w:spacing w:val="0"/>
          <w:w w:val="100"/>
          <w:position w:val="0"/>
        </w:rPr>
        <w:t>年末二个募集资金项目未达到计划进度的原因:</w:t>
      </w:r>
    </w:p>
    <w:p>
      <w:pPr>
        <w:pStyle w:val="Style9"/>
        <w:keepNext w:val="0"/>
        <w:keepLines w:val="0"/>
        <w:widowControl w:val="0"/>
        <w:shd w:val="clear" w:color="auto" w:fill="auto"/>
        <w:bidi w:val="0"/>
        <w:spacing w:before="0" w:after="200" w:line="3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、扩建厂房电梯生产项目在整个项目的执行过程中严格采用了招标方式较好控制了整个工程的 建设和设备采购成本，在不降低标准和质量的前提下节省了大量资金；另外，在已采购的设备 实施过程中，利用设计创新和工艺改进，节约了部分设备的投入，但仍然达到预定产能的效果。</w:t>
      </w:r>
      <w:r>
        <w:br w:type="page"/>
      </w:r>
    </w:p>
    <w:p>
      <w:pPr>
        <w:pStyle w:val="Style9"/>
        <w:keepNext w:val="0"/>
        <w:keepLines w:val="0"/>
        <w:widowControl w:val="0"/>
        <w:shd w:val="clear" w:color="auto" w:fill="auto"/>
        <w:tabs>
          <w:tab w:pos="558" w:val="left"/>
        </w:tabs>
        <w:bidi w:val="0"/>
        <w:spacing w:before="0" w:after="120" w:line="403" w:lineRule="exact"/>
        <w:ind w:left="180" w:right="0" w:firstLine="0"/>
        <w:jc w:val="left"/>
      </w:pPr>
      <w:bookmarkStart w:id="135" w:name="bookmark135"/>
      <w:r>
        <w:rPr>
          <w:rFonts w:ascii="Times New Roman" w:eastAsia="Times New Roman" w:hAnsi="Times New Roman" w:cs="Times New Roman"/>
          <w:color w:val="000000"/>
          <w:spacing w:val="0"/>
          <w:w w:val="100"/>
          <w:position w:val="0"/>
        </w:rPr>
        <w:t>2</w:t>
      </w:r>
      <w:bookmarkEnd w:id="135"/>
      <w:r>
        <w:rPr>
          <w:color w:val="000000"/>
          <w:spacing w:val="0"/>
          <w:w w:val="100"/>
          <w:position w:val="0"/>
        </w:rPr>
        <w:t>、</w:t>
        <w:tab/>
        <w:t>技术研发中心与改造项目主要由于目前试验样机的大部分部件由供应商提供，仍处于试验阶 段，未达到付款状态。</w:t>
      </w:r>
    </w:p>
    <w:p>
      <w:pPr>
        <w:pStyle w:val="Style9"/>
        <w:keepNext w:val="0"/>
        <w:keepLines w:val="0"/>
        <w:widowControl w:val="0"/>
        <w:shd w:val="clear" w:color="auto" w:fill="auto"/>
        <w:tabs>
          <w:tab w:pos="562" w:val="left"/>
        </w:tabs>
        <w:bidi w:val="0"/>
        <w:spacing w:before="0" w:after="340" w:line="403" w:lineRule="exact"/>
        <w:ind w:left="0" w:right="0" w:firstLine="180"/>
        <w:jc w:val="left"/>
      </w:pPr>
      <w:bookmarkStart w:id="136" w:name="bookmark136"/>
      <w:r>
        <w:rPr>
          <w:rFonts w:ascii="Times New Roman" w:eastAsia="Times New Roman" w:hAnsi="Times New Roman" w:cs="Times New Roman"/>
          <w:b/>
          <w:bCs/>
          <w:color w:val="000000"/>
          <w:spacing w:val="0"/>
          <w:w w:val="100"/>
          <w:position w:val="0"/>
        </w:rPr>
        <w:t>3</w:t>
      </w:r>
      <w:bookmarkEnd w:id="136"/>
      <w:r>
        <w:rPr>
          <w:b/>
          <w:bCs/>
          <w:color w:val="000000"/>
          <w:spacing w:val="0"/>
          <w:w w:val="100"/>
          <w:position w:val="0"/>
        </w:rPr>
        <w:t>、</w:t>
        <w:tab/>
        <w:t>主要子公司、参股公司分析</w:t>
      </w:r>
    </w:p>
    <w:tbl>
      <w:tblPr>
        <w:tblOverlap w:val="never"/>
        <w:jc w:val="center"/>
        <w:tblLayout w:type="fixed"/>
      </w:tblPr>
      <w:tblGrid>
        <w:gridCol w:w="1267"/>
        <w:gridCol w:w="4142"/>
        <w:gridCol w:w="1080"/>
        <w:gridCol w:w="898"/>
        <w:gridCol w:w="902"/>
        <w:gridCol w:w="1090"/>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r>
      <w:tr>
        <w:trPr>
          <w:trHeight w:val="21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苏州富士电 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许可经营项目：生产乘客电梯、载货电梯、液 压电梯、自动扶梯和自动人行道，并提供乘客 电梯、载货电梯、自动扶梯和自动人行道的安 装、改造、维修等售后服务。一般经营项目： 生产乘客电梯、载货电梯、液压电梯、自动扶 梯和自动人行道的零件、部件，销售本企业生 产的产品。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r>
              <w:rPr>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16947.24</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7778.98</w:t>
            </w:r>
          </w:p>
          <w:p>
            <w:pPr>
              <w:pStyle w:val="Style23"/>
              <w:keepNext w:val="0"/>
              <w:keepLines w:val="0"/>
              <w:widowControl w:val="0"/>
              <w:shd w:val="clear" w:color="auto" w:fill="auto"/>
              <w:bidi w:val="0"/>
              <w:spacing w:before="0" w:after="0" w:line="240" w:lineRule="auto"/>
              <w:ind w:left="200" w:right="0" w:firstLine="2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1582.34</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3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苏州史杰克</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品牌管理有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品牌管理、品牌研究、策划、咨询，市场信息 调查，投资咨询（不含证券咨询）；销售办公 用品、文体用品、日用百货、工艺美术品、家 具装饰品、家用电器。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200" w:right="0" w:firstLine="20"/>
              <w:jc w:val="left"/>
            </w:pPr>
            <w:r>
              <w:rPr>
                <w:rFonts w:ascii="Times New Roman" w:eastAsia="Times New Roman" w:hAnsi="Times New Roman" w:cs="Times New Roman"/>
                <w:color w:val="000000"/>
                <w:spacing w:val="0"/>
                <w:w w:val="100"/>
                <w:position w:val="0"/>
              </w:rPr>
              <w:t xml:space="preserve">19.62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0.69</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24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苏州江南创 意机电技术 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机电产品的技术开发、转让、咨询；销售：自 行研究的机电产品。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6484.85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3011.47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1077.11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24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苏州劳灵精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密机械有限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生产、加工、组装电梯、扶梯及汽车用相关压 铸件产品及其附件，销售本公司所生产的产品 并提供售后服务（凡涉及国家专项规定的，取 得专项许可手续后经营）。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8745.13</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4615.76</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1422.72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苏州工业园 区江南赛特 数控设备有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数控机床、电加工机床、</w:t>
            </w:r>
            <w:r>
              <w:rPr>
                <w:rFonts w:ascii="Times New Roman" w:eastAsia="Times New Roman" w:hAnsi="Times New Roman" w:cs="Times New Roman"/>
                <w:color w:val="000000"/>
                <w:spacing w:val="0"/>
                <w:w w:val="100"/>
                <w:position w:val="0"/>
              </w:rPr>
              <w:t>CNC</w:t>
            </w:r>
            <w:r>
              <w:rPr>
                <w:color w:val="000000"/>
                <w:spacing w:val="0"/>
                <w:w w:val="100"/>
                <w:position w:val="0"/>
              </w:rPr>
              <w:t>数控器、专业 产品数控机械及模具的制造、加工，销售本公 司所生产的产品并提供售后服务。（凡涉及国 家专项规定的，取得专项许可手续后经营）。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963.2</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 xml:space="preserve">-80.01 </w:t>
            </w:r>
            <w:r>
              <w:rPr>
                <w:color w:val="000000"/>
                <w:spacing w:val="0"/>
                <w:w w:val="100"/>
                <w:position w:val="0"/>
              </w:rPr>
              <w:t>万元</w:t>
            </w:r>
          </w:p>
        </w:tc>
      </w:tr>
      <w:tr>
        <w:trPr>
          <w:trHeight w:val="10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江南嘉捷（北 京）电梯工程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安装、维修电梯；销售电梯、五金、建筑材料、 电子产品。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465.21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 xml:space="preserve">256.43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 xml:space="preserve">-61.94 </w:t>
            </w:r>
            <w:r>
              <w:rPr>
                <w:color w:val="000000"/>
                <w:spacing w:val="0"/>
                <w:w w:val="100"/>
                <w:position w:val="0"/>
              </w:rPr>
              <w:t>万元</w:t>
            </w:r>
          </w:p>
        </w:tc>
      </w:tr>
      <w:tr>
        <w:trPr>
          <w:trHeight w:val="10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苏州江南赛</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特数控设备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制造、加工和销售、电子数控设备、塑料制品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 xml:space="preserve">134.36 </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rPr>
              <w:t xml:space="preserve">-32.76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0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贵州江南嘉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捷电梯营销</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电梯销售、安装、维修、保养、电梯零部件销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 xml:space="preserve">100.11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200" w:right="0" w:firstLine="20"/>
              <w:jc w:val="left"/>
            </w:pPr>
            <w:r>
              <w:rPr>
                <w:rFonts w:ascii="Times New Roman" w:eastAsia="Times New Roman" w:hAnsi="Times New Roman" w:cs="Times New Roman"/>
                <w:color w:val="000000"/>
                <w:spacing w:val="0"/>
                <w:w w:val="100"/>
                <w:position w:val="0"/>
              </w:rPr>
              <w:t xml:space="preserve">68.36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-0.56</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pStyle w:val="Style12"/>
        <w:keepNext/>
        <w:keepLines/>
        <w:widowControl w:val="0"/>
        <w:shd w:val="clear" w:color="auto" w:fill="auto"/>
        <w:bidi w:val="0"/>
        <w:spacing w:before="0" w:after="80" w:line="240" w:lineRule="auto"/>
        <w:ind w:left="0" w:right="0" w:firstLine="18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、非募集资金项目情况</w:t>
      </w:r>
      <w:bookmarkEnd w:id="137"/>
      <w:bookmarkEnd w:id="138"/>
      <w:bookmarkEnd w:id="140"/>
    </w:p>
    <w:p>
      <w:pPr>
        <w:pStyle w:val="Style9"/>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报告期内，公司无非募集资金投资项目。</w:t>
      </w:r>
    </w:p>
    <w:p>
      <w:pPr>
        <w:pStyle w:val="Style9"/>
        <w:keepNext w:val="0"/>
        <w:keepLines w:val="0"/>
        <w:widowControl w:val="0"/>
        <w:shd w:val="clear" w:color="auto" w:fill="auto"/>
        <w:bidi w:val="0"/>
        <w:spacing w:before="0" w:after="420" w:line="380" w:lineRule="exact"/>
        <w:ind w:left="0" w:right="0" w:firstLine="180"/>
        <w:jc w:val="left"/>
      </w:pPr>
      <w:bookmarkStart w:id="141" w:name="bookmark141"/>
      <w:r>
        <w:rPr>
          <w:rFonts w:ascii="Times New Roman" w:eastAsia="Times New Roman" w:hAnsi="Times New Roman" w:cs="Times New Roman"/>
          <w:b/>
          <w:bCs/>
          <w:color w:val="000000"/>
          <w:spacing w:val="0"/>
          <w:w w:val="100"/>
          <w:position w:val="0"/>
        </w:rPr>
        <w:t>（</w:t>
      </w:r>
      <w:bookmarkEnd w:id="141"/>
      <w:r>
        <w:rPr>
          <w:b/>
          <w:bCs/>
          <w:color w:val="000000"/>
          <w:spacing w:val="0"/>
          <w:w w:val="100"/>
          <w:position w:val="0"/>
        </w:rPr>
        <w:t>六</w:t>
      </w:r>
      <w:r>
        <w:rPr>
          <w:b/>
          <w:bCs/>
          <w:color w:val="000000"/>
          <w:spacing w:val="0"/>
          <w:w w:val="100"/>
          <w:position w:val="0"/>
        </w:rPr>
        <w:t>）</w:t>
      </w:r>
      <w:r>
        <w:rPr>
          <w:b/>
          <w:bCs/>
          <w:color w:val="000000"/>
          <w:spacing w:val="0"/>
          <w:w w:val="100"/>
          <w:position w:val="0"/>
        </w:rPr>
        <w:t>公司控制的特殊目的主体情况</w:t>
      </w:r>
    </w:p>
    <w:p>
      <w:pPr>
        <w:pStyle w:val="Style12"/>
        <w:keepNext/>
        <w:keepLines/>
        <w:widowControl w:val="0"/>
        <w:shd w:val="clear" w:color="auto" w:fill="auto"/>
        <w:bidi w:val="0"/>
        <w:spacing w:before="0" w:after="0" w:line="380" w:lineRule="exact"/>
        <w:ind w:left="0" w:right="0" w:firstLine="180"/>
        <w:jc w:val="left"/>
      </w:pPr>
      <w:bookmarkStart w:id="142" w:name="bookmark142"/>
      <w:bookmarkStart w:id="143" w:name="bookmark143"/>
      <w:bookmarkStart w:id="144" w:name="bookmark144"/>
      <w:bookmarkStart w:id="145" w:name="bookmark145"/>
      <w:r>
        <w:rPr>
          <w:color w:val="000000"/>
          <w:spacing w:val="0"/>
          <w:w w:val="100"/>
          <w:position w:val="0"/>
        </w:rPr>
        <w:t>二</w:t>
      </w:r>
      <w:bookmarkEnd w:id="144"/>
      <w:r>
        <w:rPr>
          <w:color w:val="000000"/>
          <w:spacing w:val="0"/>
          <w:w w:val="100"/>
          <w:position w:val="0"/>
        </w:rPr>
        <w:t>、董事会关于公司未来发展的讨论与分析</w:t>
      </w:r>
      <w:bookmarkEnd w:id="142"/>
      <w:bookmarkEnd w:id="143"/>
      <w:bookmarkEnd w:id="145"/>
    </w:p>
    <w:p>
      <w:pPr>
        <w:pStyle w:val="Style12"/>
        <w:keepNext/>
        <w:keepLines/>
        <w:widowControl w:val="0"/>
        <w:shd w:val="clear" w:color="auto" w:fill="auto"/>
        <w:bidi w:val="0"/>
        <w:spacing w:before="0" w:after="80" w:line="380" w:lineRule="exact"/>
        <w:ind w:left="0" w:right="0" w:firstLine="180"/>
        <w:jc w:val="left"/>
      </w:pPr>
      <w:bookmarkStart w:id="142" w:name="bookmark142"/>
      <w:bookmarkStart w:id="143" w:name="bookmark143"/>
      <w:bookmarkStart w:id="146" w:name="bookmark146"/>
      <w:bookmarkStart w:id="147" w:name="bookmark147"/>
      <w:r>
        <w:rPr>
          <w:rFonts w:ascii="Times New Roman" w:eastAsia="Times New Roman" w:hAnsi="Times New Roman" w:cs="Times New Roman"/>
          <w:color w:val="000000"/>
          <w:spacing w:val="0"/>
          <w:w w:val="100"/>
          <w:position w:val="0"/>
        </w:rPr>
        <w:t>（</w:t>
      </w:r>
      <w:bookmarkEnd w:id="146"/>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bookmarkEnd w:id="142"/>
      <w:bookmarkEnd w:id="143"/>
      <w:bookmarkEnd w:id="147"/>
    </w:p>
    <w:p>
      <w:pPr>
        <w:pStyle w:val="Style9"/>
        <w:keepNext w:val="0"/>
        <w:keepLines w:val="0"/>
        <w:widowControl w:val="0"/>
        <w:shd w:val="clear" w:color="auto" w:fill="auto"/>
        <w:bidi w:val="0"/>
        <w:spacing w:before="0" w:after="0" w:line="380" w:lineRule="exact"/>
        <w:ind w:left="180" w:right="0" w:firstLine="420"/>
        <w:jc w:val="both"/>
      </w:pPr>
      <w:r>
        <w:rPr>
          <w:color w:val="000000"/>
          <w:spacing w:val="0"/>
          <w:w w:val="100"/>
          <w:position w:val="0"/>
        </w:rPr>
        <w:t>据调查统计，我国电梯产量从</w:t>
      </w:r>
      <w:r>
        <w:rPr>
          <w:rFonts w:ascii="Times New Roman" w:eastAsia="Times New Roman" w:hAnsi="Times New Roman" w:cs="Times New Roman"/>
          <w:color w:val="000000"/>
          <w:spacing w:val="0"/>
          <w:w w:val="100"/>
          <w:position w:val="0"/>
        </w:rPr>
        <w:t>1990</w:t>
      </w:r>
      <w:r>
        <w:rPr>
          <w:color w:val="000000"/>
          <w:spacing w:val="0"/>
          <w:w w:val="100"/>
          <w:position w:val="0"/>
        </w:rPr>
        <w:t>年的</w:t>
      </w:r>
      <w:r>
        <w:rPr>
          <w:rFonts w:ascii="Times New Roman" w:eastAsia="Times New Roman" w:hAnsi="Times New Roman" w:cs="Times New Roman"/>
          <w:color w:val="000000"/>
          <w:spacing w:val="0"/>
          <w:w w:val="100"/>
          <w:position w:val="0"/>
        </w:rPr>
        <w:t>1.03</w:t>
      </w:r>
      <w:r>
        <w:rPr>
          <w:color w:val="000000"/>
          <w:spacing w:val="0"/>
          <w:w w:val="100"/>
          <w:position w:val="0"/>
        </w:rPr>
        <w:t>万台增长到</w:t>
      </w:r>
      <w:r>
        <w:rPr>
          <w:rFonts w:ascii="Times New Roman" w:eastAsia="Times New Roman" w:hAnsi="Times New Roman" w:cs="Times New Roman"/>
          <w:color w:val="000000"/>
          <w:spacing w:val="0"/>
          <w:w w:val="100"/>
          <w:position w:val="0"/>
        </w:rPr>
        <w:t>2011</w:t>
      </w:r>
      <w:r>
        <w:rPr>
          <w:color w:val="000000"/>
          <w:spacing w:val="0"/>
          <w:w w:val="100"/>
          <w:position w:val="0"/>
        </w:rPr>
        <w:t>年的</w:t>
      </w:r>
      <w:r>
        <w:rPr>
          <w:rFonts w:ascii="Times New Roman" w:eastAsia="Times New Roman" w:hAnsi="Times New Roman" w:cs="Times New Roman"/>
          <w:color w:val="000000"/>
          <w:spacing w:val="0"/>
          <w:w w:val="100"/>
          <w:position w:val="0"/>
        </w:rPr>
        <w:t>44</w:t>
      </w:r>
      <w:r>
        <w:rPr>
          <w:color w:val="000000"/>
          <w:spacing w:val="0"/>
          <w:w w:val="100"/>
          <w:position w:val="0"/>
        </w:rPr>
        <w:t>万台，年复合增长 率达近</w:t>
      </w:r>
      <w:r>
        <w:rPr>
          <w:rFonts w:ascii="Times New Roman" w:eastAsia="Times New Roman" w:hAnsi="Times New Roman" w:cs="Times New Roman"/>
          <w:color w:val="000000"/>
          <w:spacing w:val="0"/>
          <w:w w:val="100"/>
          <w:position w:val="0"/>
        </w:rPr>
        <w:t>20%</w:t>
      </w:r>
      <w:r>
        <w:rPr>
          <w:color w:val="000000"/>
          <w:spacing w:val="0"/>
          <w:w w:val="100"/>
          <w:position w:val="0"/>
        </w:rPr>
        <w:t>，国内电梯需求量从</w:t>
      </w:r>
      <w:r>
        <w:rPr>
          <w:rFonts w:ascii="Times New Roman" w:eastAsia="Times New Roman" w:hAnsi="Times New Roman" w:cs="Times New Roman"/>
          <w:color w:val="000000"/>
          <w:spacing w:val="0"/>
          <w:w w:val="100"/>
          <w:position w:val="0"/>
        </w:rPr>
        <w:t>2000</w:t>
      </w:r>
      <w:r>
        <w:rPr>
          <w:color w:val="000000"/>
          <w:spacing w:val="0"/>
          <w:w w:val="100"/>
          <w:position w:val="0"/>
        </w:rPr>
        <w:t>年的仅</w:t>
      </w:r>
      <w:r>
        <w:rPr>
          <w:rFonts w:ascii="Times New Roman" w:eastAsia="Times New Roman" w:hAnsi="Times New Roman" w:cs="Times New Roman"/>
          <w:color w:val="000000"/>
          <w:spacing w:val="0"/>
          <w:w w:val="100"/>
          <w:position w:val="0"/>
        </w:rPr>
        <w:t>3.72</w:t>
      </w:r>
      <w:r>
        <w:rPr>
          <w:color w:val="000000"/>
          <w:spacing w:val="0"/>
          <w:w w:val="100"/>
          <w:position w:val="0"/>
        </w:rPr>
        <w:t>万台增长到</w:t>
      </w:r>
      <w:r>
        <w:rPr>
          <w:rFonts w:ascii="Times New Roman" w:eastAsia="Times New Roman" w:hAnsi="Times New Roman" w:cs="Times New Roman"/>
          <w:color w:val="000000"/>
          <w:spacing w:val="0"/>
          <w:w w:val="100"/>
          <w:position w:val="0"/>
        </w:rPr>
        <w:t>2011</w:t>
      </w:r>
      <w:r>
        <w:rPr>
          <w:color w:val="000000"/>
          <w:spacing w:val="0"/>
          <w:w w:val="100"/>
          <w:position w:val="0"/>
        </w:rPr>
        <w:t>年的</w:t>
      </w:r>
      <w:r>
        <w:rPr>
          <w:rFonts w:ascii="Times New Roman" w:eastAsia="Times New Roman" w:hAnsi="Times New Roman" w:cs="Times New Roman"/>
          <w:color w:val="000000"/>
          <w:spacing w:val="0"/>
          <w:w w:val="100"/>
          <w:position w:val="0"/>
        </w:rPr>
        <w:t>45</w:t>
      </w:r>
      <w:r>
        <w:rPr>
          <w:color w:val="000000"/>
          <w:spacing w:val="0"/>
          <w:w w:val="100"/>
          <w:position w:val="0"/>
        </w:rPr>
        <w:t>万台，到</w:t>
      </w:r>
      <w:r>
        <w:rPr>
          <w:rFonts w:ascii="Times New Roman" w:eastAsia="Times New Roman" w:hAnsi="Times New Roman" w:cs="Times New Roman"/>
          <w:color w:val="000000"/>
          <w:spacing w:val="0"/>
          <w:w w:val="100"/>
          <w:position w:val="0"/>
        </w:rPr>
        <w:t>2011</w:t>
      </w:r>
      <w:r>
        <w:rPr>
          <w:color w:val="000000"/>
          <w:spacing w:val="0"/>
          <w:w w:val="100"/>
          <w:position w:val="0"/>
        </w:rPr>
        <w:t>年底， 我国电梯保有量达到</w:t>
      </w:r>
      <w:r>
        <w:rPr>
          <w:rFonts w:ascii="Times New Roman" w:eastAsia="Times New Roman" w:hAnsi="Times New Roman" w:cs="Times New Roman"/>
          <w:color w:val="000000"/>
          <w:spacing w:val="0"/>
          <w:w w:val="100"/>
          <w:position w:val="0"/>
        </w:rPr>
        <w:t>201.06</w:t>
      </w:r>
      <w:r>
        <w:rPr>
          <w:color w:val="000000"/>
          <w:spacing w:val="0"/>
          <w:w w:val="100"/>
          <w:position w:val="0"/>
        </w:rPr>
        <w:t>万台，已经成为名副其实的产销和保有量第一大国。</w:t>
      </w:r>
      <w:r>
        <w:rPr>
          <w:rFonts w:ascii="Times New Roman" w:eastAsia="Times New Roman" w:hAnsi="Times New Roman" w:cs="Times New Roman"/>
          <w:color w:val="000000"/>
          <w:spacing w:val="0"/>
          <w:w w:val="100"/>
          <w:position w:val="0"/>
        </w:rPr>
        <w:t>2012</w:t>
      </w:r>
      <w:r>
        <w:rPr>
          <w:color w:val="000000"/>
          <w:spacing w:val="0"/>
          <w:w w:val="100"/>
          <w:position w:val="0"/>
        </w:rPr>
        <w:t>第三季度 以来，房地产投资开工增速上升，一定程度上也拉动了我国电梯市场的需求。巨大的市场空间， 使得行业成为外资较早进入的行业之一，目前全球主要的电梯知名企业都在中国建立了独资或 合资企业，这些外资品牌的进入为行业带来了国际化的技术标准、管理理念和经营模式，使得 国产电梯快速步入了国际化行列。从产业布局看，国内电梯行业聚集效应明显，电梯整机及零 部件的制造基地主要集中在长三角、珠三角地区，目前除了高端电梯零部件外，电梯零部件已 经基本实现了国产化。</w:t>
      </w:r>
    </w:p>
    <w:p>
      <w:pPr>
        <w:pStyle w:val="Style9"/>
        <w:keepNext w:val="0"/>
        <w:keepLines w:val="0"/>
        <w:widowControl w:val="0"/>
        <w:shd w:val="clear" w:color="auto" w:fill="auto"/>
        <w:bidi w:val="0"/>
        <w:spacing w:before="0" w:after="0" w:line="380" w:lineRule="exact"/>
        <w:ind w:left="180" w:right="0" w:firstLine="420"/>
        <w:jc w:val="both"/>
      </w:pPr>
      <w:r>
        <w:rPr>
          <w:color w:val="000000"/>
          <w:spacing w:val="0"/>
          <w:w w:val="100"/>
          <w:position w:val="0"/>
        </w:rPr>
        <w:t>从技术上看，通过多年的发展，目前外资品牌除了在</w:t>
      </w:r>
      <w:r>
        <w:rPr>
          <w:rFonts w:ascii="Times New Roman" w:eastAsia="Times New Roman" w:hAnsi="Times New Roman" w:cs="Times New Roman"/>
          <w:color w:val="000000"/>
          <w:spacing w:val="0"/>
          <w:w w:val="100"/>
          <w:position w:val="0"/>
        </w:rPr>
        <w:t>6</w:t>
      </w: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秒以上高速电梯、提升高度</w:t>
      </w:r>
      <w:r>
        <w:rPr>
          <w:rFonts w:ascii="Times New Roman" w:eastAsia="Times New Roman" w:hAnsi="Times New Roman" w:cs="Times New Roman"/>
          <w:color w:val="000000"/>
          <w:spacing w:val="0"/>
          <w:w w:val="100"/>
          <w:position w:val="0"/>
        </w:rPr>
        <w:t xml:space="preserve">20 </w:t>
      </w:r>
      <w:r>
        <w:rPr>
          <w:color w:val="000000"/>
          <w:spacing w:val="0"/>
          <w:w w:val="100"/>
          <w:position w:val="0"/>
        </w:rPr>
        <w:t>米以上大高度公交型扶梯及高端产品关键部件上仍占据明显优势外，在其余产品领域，内资知 名品牌在产品质量和技术上已经和外资品牌相差无几。根据中国电梯协会的预计，未来几年我 国对垂直电梯的需求仍主要来自中低速电梯，高速电梯</w:t>
      </w:r>
      <w:r>
        <w:rPr>
          <w:rFonts w:ascii="Times New Roman" w:eastAsia="Times New Roman" w:hAnsi="Times New Roman" w:cs="Times New Roman"/>
          <w:color w:val="000000"/>
          <w:spacing w:val="0"/>
          <w:w w:val="100"/>
          <w:position w:val="0"/>
        </w:rPr>
        <w:t>（</w:t>
      </w:r>
      <w:r>
        <w:rPr>
          <w:color w:val="000000"/>
          <w:spacing w:val="0"/>
          <w:w w:val="100"/>
          <w:position w:val="0"/>
        </w:rPr>
        <w:t>运行速度在</w:t>
      </w:r>
      <w:r>
        <w:rPr>
          <w:rFonts w:ascii="Times New Roman" w:eastAsia="Times New Roman" w:hAnsi="Times New Roman" w:cs="Times New Roman"/>
          <w:color w:val="000000"/>
          <w:spacing w:val="0"/>
          <w:w w:val="100"/>
          <w:position w:val="0"/>
        </w:rPr>
        <w:t>3m/s</w:t>
      </w:r>
      <w:r>
        <w:rPr>
          <w:color w:val="000000"/>
          <w:spacing w:val="0"/>
          <w:w w:val="100"/>
          <w:position w:val="0"/>
        </w:rPr>
        <w:t xml:space="preserve">以上，行程高度超过 </w:t>
      </w:r>
      <w:r>
        <w:rPr>
          <w:rFonts w:ascii="Times New Roman" w:eastAsia="Times New Roman" w:hAnsi="Times New Roman" w:cs="Times New Roman"/>
          <w:color w:val="000000"/>
          <w:spacing w:val="0"/>
          <w:w w:val="100"/>
          <w:position w:val="0"/>
        </w:rPr>
        <w:t>120</w:t>
      </w:r>
      <w:r>
        <w:rPr>
          <w:color w:val="000000"/>
          <w:spacing w:val="0"/>
          <w:w w:val="100"/>
          <w:position w:val="0"/>
        </w:rPr>
        <w:t>米的电梯</w:t>
      </w:r>
      <w:r>
        <w:rPr>
          <w:rFonts w:ascii="Times New Roman" w:eastAsia="Times New Roman" w:hAnsi="Times New Roman" w:cs="Times New Roman"/>
          <w:color w:val="000000"/>
          <w:spacing w:val="0"/>
          <w:w w:val="100"/>
          <w:position w:val="0"/>
        </w:rPr>
        <w:t>）</w:t>
      </w:r>
      <w:r>
        <w:rPr>
          <w:color w:val="000000"/>
          <w:spacing w:val="0"/>
          <w:w w:val="100"/>
          <w:position w:val="0"/>
        </w:rPr>
        <w:t>不到</w:t>
      </w:r>
      <w:r>
        <w:rPr>
          <w:rFonts w:ascii="Times New Roman" w:eastAsia="Times New Roman" w:hAnsi="Times New Roman" w:cs="Times New Roman"/>
          <w:color w:val="000000"/>
          <w:spacing w:val="0"/>
          <w:w w:val="100"/>
          <w:position w:val="0"/>
        </w:rPr>
        <w:t>3%</w:t>
      </w:r>
      <w:r>
        <w:rPr>
          <w:color w:val="000000"/>
          <w:spacing w:val="0"/>
          <w:w w:val="100"/>
          <w:position w:val="0"/>
        </w:rPr>
        <w:t>，因而内资品牌凭借其性价比和日益完善的售后服务，竞争力将进一步得 到加强。</w:t>
      </w:r>
    </w:p>
    <w:p>
      <w:pPr>
        <w:pStyle w:val="Style9"/>
        <w:keepNext w:val="0"/>
        <w:keepLines w:val="0"/>
        <w:widowControl w:val="0"/>
        <w:shd w:val="clear" w:color="auto" w:fill="auto"/>
        <w:bidi w:val="0"/>
        <w:spacing w:before="0" w:after="0" w:line="380" w:lineRule="exact"/>
        <w:ind w:left="180" w:right="0" w:firstLine="420"/>
        <w:jc w:val="both"/>
      </w:pPr>
      <w:r>
        <w:rPr>
          <w:color w:val="000000"/>
          <w:spacing w:val="0"/>
          <w:w w:val="100"/>
          <w:position w:val="0"/>
        </w:rPr>
        <w:t>经济的快速发展和城镇化进程持续推进是电梯需求增长的主要驱动力，历史数据回归分析 显示房地产投资与电梯需求相关性很高。受国家政策调控影响商业性房地产投资增速会有所放 缓，但是</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w:t>
      </w:r>
      <w:r>
        <w:rPr>
          <w:rFonts w:ascii="Times New Roman" w:eastAsia="Times New Roman" w:hAnsi="Times New Roman" w:cs="Times New Roman"/>
          <w:color w:val="000000"/>
          <w:spacing w:val="0"/>
          <w:w w:val="100"/>
          <w:position w:val="0"/>
        </w:rPr>
        <w:t>3600</w:t>
      </w:r>
      <w:r>
        <w:rPr>
          <w:color w:val="000000"/>
          <w:spacing w:val="0"/>
          <w:w w:val="100"/>
          <w:position w:val="0"/>
        </w:rPr>
        <w:t>万套保障房建设将提升对电梯的需求量，同时大量公共基础设施建 设、节能改造更换和出口都将推动我国电梯的产量。然而随着全球经济环境的变化，外需拉动 经济增长的因素正逐渐减弱，国内经济增速因此逐渐放缓。此外，随着材料、劳动力成本增长， 资源、环境对经济增长的约束力正在增强，这些都直接影响到了传统企业的生存发展。要顺利 渡过这一瓶颈阶段，企业必须转变经济增长方式，加快转型升级步伐。</w:t>
      </w:r>
    </w:p>
    <w:p>
      <w:pPr>
        <w:pStyle w:val="Style9"/>
        <w:keepNext w:val="0"/>
        <w:keepLines w:val="0"/>
        <w:widowControl w:val="0"/>
        <w:shd w:val="clear" w:color="auto" w:fill="auto"/>
        <w:bidi w:val="0"/>
        <w:spacing w:before="0" w:after="80" w:line="380" w:lineRule="exact"/>
        <w:ind w:left="180" w:right="0" w:firstLine="0"/>
        <w:jc w:val="both"/>
      </w:pPr>
      <w:r>
        <w:rPr>
          <w:color w:val="000000"/>
          <w:spacing w:val="0"/>
          <w:w w:val="100"/>
          <w:position w:val="0"/>
        </w:rPr>
        <w:t>我国企业转型升级面临巨大的压力，但同时也拥有巨大的机会和空间。目前国内消费市场正处 于加速扩展时期，蕴藏在民间的巨大消费潜力，将转化为经济增长的强劲动力。而城市化进程 的加快，将进一步创造出新的投资需求和消费需求。此外，科技创新能力和人力资本投入的提 升，也将为经济增长注入新的动力。此时此刻，推动企业技术、营销理念及管理的创新升级恰 逢其时。</w:t>
      </w:r>
    </w:p>
    <w:p>
      <w:pPr>
        <w:pStyle w:val="Style9"/>
        <w:keepNext w:val="0"/>
        <w:keepLines w:val="0"/>
        <w:widowControl w:val="0"/>
        <w:shd w:val="clear" w:color="auto" w:fill="auto"/>
        <w:bidi w:val="0"/>
        <w:spacing w:before="0" w:after="0" w:line="380" w:lineRule="exact"/>
        <w:ind w:left="180" w:right="0" w:firstLine="420"/>
        <w:jc w:val="both"/>
      </w:pPr>
      <w:r>
        <w:rPr>
          <w:color w:val="000000"/>
          <w:spacing w:val="0"/>
          <w:w w:val="100"/>
          <w:position w:val="0"/>
        </w:rPr>
        <w:t>当前各个行业及省市都在抓紧制定转型升级战略，电梯行业也应抓住当前有利时机，培育 和健全企业创新机制。同时，加大研发投入和人才储备，提升创新能力，重点突破制约产业价 值链提升的关键环节，加快发展研发、设计、标准、物流、营销等生产性服务环节，促进生产 服务化和服务知识化。随着全球经济一体化时代的来临，包括电梯制造业在内的多数行业已进 入</w:t>
      </w:r>
      <w:r>
        <w:rPr>
          <w:rFonts w:ascii="Times New Roman" w:eastAsia="Times New Roman" w:hAnsi="Times New Roman" w:cs="Times New Roman"/>
          <w:color w:val="000000"/>
          <w:spacing w:val="0"/>
          <w:w w:val="100"/>
          <w:position w:val="0"/>
        </w:rPr>
        <w:t>"</w:t>
      </w:r>
      <w:r>
        <w:rPr>
          <w:color w:val="000000"/>
          <w:spacing w:val="0"/>
          <w:w w:val="100"/>
          <w:position w:val="0"/>
        </w:rPr>
        <w:t>以服务赢天下</w:t>
      </w:r>
      <w:r>
        <w:rPr>
          <w:rFonts w:ascii="Times New Roman" w:eastAsia="Times New Roman" w:hAnsi="Times New Roman" w:cs="Times New Roman"/>
          <w:color w:val="000000"/>
          <w:spacing w:val="0"/>
          <w:w w:val="100"/>
          <w:position w:val="0"/>
        </w:rPr>
        <w:t>"</w:t>
      </w:r>
      <w:r>
        <w:rPr>
          <w:color w:val="000000"/>
          <w:spacing w:val="0"/>
          <w:w w:val="100"/>
          <w:position w:val="0"/>
        </w:rPr>
        <w:t>时代。</w:t>
      </w:r>
      <w:r>
        <w:rPr>
          <w:rFonts w:ascii="Times New Roman" w:eastAsia="Times New Roman" w:hAnsi="Times New Roman" w:cs="Times New Roman"/>
          <w:color w:val="000000"/>
          <w:spacing w:val="0"/>
          <w:w w:val="100"/>
          <w:position w:val="0"/>
        </w:rPr>
        <w:t>2000</w:t>
      </w:r>
      <w:r>
        <w:rPr>
          <w:color w:val="000000"/>
          <w:spacing w:val="0"/>
          <w:w w:val="100"/>
          <w:position w:val="0"/>
        </w:rPr>
        <w:t>年后，微软</w:t>
      </w:r>
      <w:r>
        <w:rPr>
          <w:rFonts w:ascii="Times New Roman" w:eastAsia="Times New Roman" w:hAnsi="Times New Roman" w:cs="Times New Roman"/>
          <w:color w:val="000000"/>
          <w:spacing w:val="0"/>
          <w:w w:val="100"/>
          <w:position w:val="0"/>
        </w:rPr>
        <w:t>80%</w:t>
      </w:r>
      <w:r>
        <w:rPr>
          <w:color w:val="000000"/>
          <w:spacing w:val="0"/>
          <w:w w:val="100"/>
          <w:position w:val="0"/>
        </w:rPr>
        <w:t>的利润来自产品售后各种服务，而只有</w:t>
      </w:r>
      <w:r>
        <w:rPr>
          <w:rFonts w:ascii="Times New Roman" w:eastAsia="Times New Roman" w:hAnsi="Times New Roman" w:cs="Times New Roman"/>
          <w:color w:val="000000"/>
          <w:spacing w:val="0"/>
          <w:w w:val="100"/>
          <w:position w:val="0"/>
        </w:rPr>
        <w:t>20%</w:t>
      </w:r>
      <w:r>
        <w:rPr>
          <w:color w:val="000000"/>
          <w:spacing w:val="0"/>
          <w:w w:val="100"/>
          <w:position w:val="0"/>
        </w:rPr>
        <w:t>的利 润来自销售。</w:t>
      </w:r>
      <w:r>
        <w:rPr>
          <w:rFonts w:ascii="Times New Roman" w:eastAsia="Times New Roman" w:hAnsi="Times New Roman" w:cs="Times New Roman"/>
          <w:color w:val="000000"/>
          <w:spacing w:val="0"/>
          <w:w w:val="100"/>
          <w:position w:val="0"/>
        </w:rPr>
        <w:t>2004</w:t>
      </w:r>
      <w:r>
        <w:rPr>
          <w:color w:val="000000"/>
          <w:spacing w:val="0"/>
          <w:w w:val="100"/>
          <w:position w:val="0"/>
        </w:rPr>
        <w:t>年海尔宣布已实现了向服务业转变，成为服务型企业，成为最受客户青睐和 发展最快的中国企业。服务已经成为现代经济的聚宝盆。现代制造业中服务品质将决定企业未 来命运。谁创造独树一帜的周到服务，谁就将主宰自己未来的命运。</w:t>
      </w:r>
    </w:p>
    <w:p>
      <w:pPr>
        <w:pStyle w:val="Style9"/>
        <w:keepNext w:val="0"/>
        <w:keepLines w:val="0"/>
        <w:widowControl w:val="0"/>
        <w:shd w:val="clear" w:color="auto" w:fill="auto"/>
        <w:bidi w:val="0"/>
        <w:spacing w:before="0" w:after="60" w:line="380" w:lineRule="exact"/>
        <w:ind w:left="180" w:right="0" w:firstLine="420"/>
        <w:jc w:val="both"/>
      </w:pPr>
      <w:r>
        <w:rPr>
          <w:color w:val="000000"/>
          <w:spacing w:val="0"/>
          <w:w w:val="100"/>
          <w:position w:val="0"/>
        </w:rPr>
        <w:t>我国今后二十年城镇化进程的快速推进，必将带动电梯业空前繁荣，为广大电梯企业提供 来良好的发展机遇。自主创新是企业发展长期坚持的战略方针，</w:t>
      </w:r>
      <w:r>
        <w:rPr>
          <w:rFonts w:ascii="Times New Roman" w:eastAsia="Times New Roman" w:hAnsi="Times New Roman" w:cs="Times New Roman"/>
          <w:color w:val="000000"/>
          <w:spacing w:val="0"/>
          <w:w w:val="100"/>
          <w:position w:val="0"/>
        </w:rPr>
        <w:t>"</w:t>
      </w:r>
      <w:r>
        <w:rPr>
          <w:color w:val="000000"/>
          <w:spacing w:val="0"/>
          <w:w w:val="100"/>
          <w:position w:val="0"/>
        </w:rPr>
        <w:t>加强自主创新，保持服务优势 是所有高新技术企业保持长期发展和旺盛生命力核心所在。</w:t>
      </w:r>
      <w:r>
        <w:rPr>
          <w:rFonts w:ascii="Times New Roman" w:eastAsia="Times New Roman" w:hAnsi="Times New Roman" w:cs="Times New Roman"/>
          <w:color w:val="000000"/>
          <w:spacing w:val="0"/>
          <w:w w:val="100"/>
          <w:position w:val="0"/>
        </w:rPr>
        <w:t>"</w:t>
      </w:r>
      <w:r>
        <w:rPr>
          <w:color w:val="000000"/>
          <w:spacing w:val="0"/>
          <w:w w:val="100"/>
          <w:position w:val="0"/>
        </w:rPr>
        <w:t>通过升级服务网络，创新服务模式 与理念，提升直接面向最终客户的服务质量和水平；通过电梯新技术研发和投入，提升企业技 术服务保障能力；最终构建以服务见长、自主创新的综合型电梯企业必然是公司向创新型服务 企业转型的战略选择。实现创新与服务转型是实现科学发展的必由之路。通过</w:t>
      </w:r>
      <w:r>
        <w:rPr>
          <w:rFonts w:ascii="Times New Roman" w:eastAsia="Times New Roman" w:hAnsi="Times New Roman" w:cs="Times New Roman"/>
          <w:color w:val="000000"/>
          <w:spacing w:val="0"/>
          <w:w w:val="100"/>
          <w:position w:val="0"/>
        </w:rPr>
        <w:t>"</w:t>
      </w:r>
      <w:r>
        <w:rPr>
          <w:color w:val="000000"/>
          <w:spacing w:val="0"/>
          <w:w w:val="100"/>
          <w:position w:val="0"/>
        </w:rPr>
        <w:t>创造性破坏</w:t>
      </w:r>
      <w:r>
        <w:rPr>
          <w:rFonts w:ascii="Times New Roman" w:eastAsia="Times New Roman" w:hAnsi="Times New Roman" w:cs="Times New Roman"/>
          <w:color w:val="000000"/>
          <w:spacing w:val="0"/>
          <w:w w:val="100"/>
          <w:position w:val="0"/>
        </w:rPr>
        <w:t>"</w:t>
      </w:r>
      <w:r>
        <w:rPr>
          <w:color w:val="000000"/>
          <w:spacing w:val="0"/>
          <w:w w:val="100"/>
          <w:position w:val="0"/>
        </w:rPr>
        <w:t>， 建立新的技术、生产、营销管理体系，以综合经营效率的提升抵消、对冲成本上升带来的压力。</w:t>
      </w:r>
    </w:p>
    <w:p>
      <w:pPr>
        <w:pStyle w:val="Style9"/>
        <w:keepNext w:val="0"/>
        <w:keepLines w:val="0"/>
        <w:widowControl w:val="0"/>
        <w:shd w:val="clear" w:color="auto" w:fill="auto"/>
        <w:tabs>
          <w:tab w:pos="672" w:val="left"/>
        </w:tabs>
        <w:bidi w:val="0"/>
        <w:spacing w:before="0" w:after="0" w:line="425" w:lineRule="auto"/>
        <w:ind w:left="0" w:right="0" w:firstLine="180"/>
        <w:jc w:val="left"/>
      </w:pPr>
      <w:bookmarkStart w:id="148" w:name="bookmark148"/>
      <w:r>
        <w:rPr>
          <w:rFonts w:ascii="Times New Roman" w:eastAsia="Times New Roman" w:hAnsi="Times New Roman" w:cs="Times New Roman"/>
          <w:b/>
          <w:bCs/>
          <w:color w:val="000000"/>
          <w:spacing w:val="0"/>
          <w:w w:val="100"/>
          <w:position w:val="0"/>
        </w:rPr>
        <w:t>（</w:t>
      </w:r>
      <w:bookmarkEnd w:id="148"/>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公司发展战略</w:t>
      </w:r>
    </w:p>
    <w:p>
      <w:pPr>
        <w:pStyle w:val="Style9"/>
        <w:keepNext w:val="0"/>
        <w:keepLines w:val="0"/>
        <w:widowControl w:val="0"/>
        <w:shd w:val="clear" w:color="auto" w:fill="auto"/>
        <w:bidi w:val="0"/>
        <w:spacing w:before="0" w:after="0" w:line="407" w:lineRule="exact"/>
        <w:ind w:left="180" w:right="0" w:firstLine="420"/>
        <w:jc w:val="both"/>
      </w:pPr>
      <w:r>
        <w:rPr>
          <w:color w:val="000000"/>
          <w:spacing w:val="0"/>
          <w:w w:val="100"/>
          <w:position w:val="0"/>
        </w:rPr>
        <w:t>根据全球电梯市场发展情况和趋势，结合国家装备制造业发展规划的要求，公司制订了切 实可行的发展战略，其要点如下：</w:t>
      </w:r>
    </w:p>
    <w:p>
      <w:pPr>
        <w:pStyle w:val="Style9"/>
        <w:keepNext w:val="0"/>
        <w:keepLines w:val="0"/>
        <w:widowControl w:val="0"/>
        <w:shd w:val="clear" w:color="auto" w:fill="auto"/>
        <w:tabs>
          <w:tab w:pos="548" w:val="left"/>
        </w:tabs>
        <w:bidi w:val="0"/>
        <w:spacing w:before="0" w:after="0" w:line="407" w:lineRule="exact"/>
        <w:ind w:left="180" w:right="0" w:firstLine="0"/>
        <w:jc w:val="both"/>
      </w:pPr>
      <w:bookmarkStart w:id="149" w:name="bookmark149"/>
      <w:r>
        <w:rPr>
          <w:rFonts w:ascii="Times New Roman" w:eastAsia="Times New Roman" w:hAnsi="Times New Roman" w:cs="Times New Roman"/>
          <w:color w:val="000000"/>
          <w:spacing w:val="0"/>
          <w:w w:val="100"/>
          <w:position w:val="0"/>
        </w:rPr>
        <w:t>1</w:t>
      </w:r>
      <w:bookmarkEnd w:id="149"/>
      <w:r>
        <w:rPr>
          <w:color w:val="000000"/>
          <w:spacing w:val="0"/>
          <w:w w:val="100"/>
          <w:position w:val="0"/>
        </w:rPr>
        <w:t>、</w:t>
        <w:tab/>
        <w:t>公司将继续巩固和扩大在自动扶梯、自动人行道产品领域中的领先地位，大力开拓垂直升降 电梯的国际、国内市场。</w:t>
      </w:r>
    </w:p>
    <w:p>
      <w:pPr>
        <w:pStyle w:val="Style9"/>
        <w:keepNext w:val="0"/>
        <w:keepLines w:val="0"/>
        <w:widowControl w:val="0"/>
        <w:shd w:val="clear" w:color="auto" w:fill="auto"/>
        <w:tabs>
          <w:tab w:pos="548" w:val="left"/>
        </w:tabs>
        <w:bidi w:val="0"/>
        <w:spacing w:before="0" w:after="0" w:line="407" w:lineRule="exact"/>
        <w:ind w:left="180" w:right="0" w:firstLine="0"/>
        <w:jc w:val="both"/>
      </w:pPr>
      <w:bookmarkStart w:id="150" w:name="bookmark150"/>
      <w:r>
        <w:rPr>
          <w:rFonts w:ascii="Times New Roman" w:eastAsia="Times New Roman" w:hAnsi="Times New Roman" w:cs="Times New Roman"/>
          <w:color w:val="000000"/>
          <w:spacing w:val="0"/>
          <w:w w:val="100"/>
          <w:position w:val="0"/>
        </w:rPr>
        <w:t>2</w:t>
      </w:r>
      <w:bookmarkEnd w:id="150"/>
      <w:r>
        <w:rPr>
          <w:color w:val="000000"/>
          <w:spacing w:val="0"/>
          <w:w w:val="100"/>
          <w:position w:val="0"/>
        </w:rPr>
        <w:t>、</w:t>
        <w:tab/>
        <w:t>公司将着重于绿色环保和节能技术研发和应用，进行全面的技术升级改造，提升产品的技术 水平，顺应环保节能、智能化、高速化的发展潮流；</w:t>
      </w:r>
    </w:p>
    <w:p>
      <w:pPr>
        <w:pStyle w:val="Style9"/>
        <w:keepNext w:val="0"/>
        <w:keepLines w:val="0"/>
        <w:widowControl w:val="0"/>
        <w:shd w:val="clear" w:color="auto" w:fill="auto"/>
        <w:tabs>
          <w:tab w:pos="548" w:val="left"/>
        </w:tabs>
        <w:bidi w:val="0"/>
        <w:spacing w:before="0" w:after="0" w:line="407" w:lineRule="exact"/>
        <w:ind w:left="180" w:right="0" w:firstLine="0"/>
        <w:jc w:val="both"/>
      </w:pPr>
      <w:bookmarkStart w:id="151" w:name="bookmark151"/>
      <w:r>
        <w:rPr>
          <w:rFonts w:ascii="Times New Roman" w:eastAsia="Times New Roman" w:hAnsi="Times New Roman" w:cs="Times New Roman"/>
          <w:color w:val="000000"/>
          <w:spacing w:val="0"/>
          <w:w w:val="100"/>
          <w:position w:val="0"/>
        </w:rPr>
        <w:t>3</w:t>
      </w:r>
      <w:bookmarkEnd w:id="151"/>
      <w:r>
        <w:rPr>
          <w:color w:val="000000"/>
          <w:spacing w:val="0"/>
          <w:w w:val="100"/>
          <w:position w:val="0"/>
        </w:rPr>
        <w:t>、</w:t>
        <w:tab/>
        <w:t>公司将进一步完善业务体系，努力成为电梯设计、制造、安装、维护保养全面解决方案的具 有国际一流品质的专业厂家；</w:t>
      </w:r>
    </w:p>
    <w:p>
      <w:pPr>
        <w:pStyle w:val="Style9"/>
        <w:keepNext w:val="0"/>
        <w:keepLines w:val="0"/>
        <w:widowControl w:val="0"/>
        <w:shd w:val="clear" w:color="auto" w:fill="auto"/>
        <w:tabs>
          <w:tab w:pos="548" w:val="left"/>
        </w:tabs>
        <w:bidi w:val="0"/>
        <w:spacing w:before="0" w:after="300" w:line="407" w:lineRule="exact"/>
        <w:ind w:left="180" w:right="0" w:firstLine="0"/>
        <w:jc w:val="both"/>
      </w:pPr>
      <w:bookmarkStart w:id="152" w:name="bookmark152"/>
      <w:r>
        <w:rPr>
          <w:rFonts w:ascii="Times New Roman" w:eastAsia="Times New Roman" w:hAnsi="Times New Roman" w:cs="Times New Roman"/>
          <w:color w:val="000000"/>
          <w:spacing w:val="0"/>
          <w:w w:val="100"/>
          <w:position w:val="0"/>
        </w:rPr>
        <w:t>4</w:t>
      </w:r>
      <w:bookmarkEnd w:id="152"/>
      <w:r>
        <w:rPr>
          <w:color w:val="000000"/>
          <w:spacing w:val="0"/>
          <w:w w:val="100"/>
          <w:position w:val="0"/>
        </w:rPr>
        <w:t>、</w:t>
        <w:tab/>
        <w:t>公司将进一步提高产品市场覆盖率，提升公司形象和培育品牌知名度，力争成为电梯行业的 全球著名电梯品牌。</w:t>
      </w:r>
    </w:p>
    <w:p>
      <w:pPr>
        <w:pStyle w:val="Style9"/>
        <w:keepNext w:val="0"/>
        <w:keepLines w:val="0"/>
        <w:widowControl w:val="0"/>
        <w:shd w:val="clear" w:color="auto" w:fill="auto"/>
        <w:tabs>
          <w:tab w:pos="672" w:val="left"/>
        </w:tabs>
        <w:bidi w:val="0"/>
        <w:spacing w:before="0" w:after="0" w:line="427" w:lineRule="auto"/>
        <w:ind w:left="0" w:right="0" w:firstLine="180"/>
        <w:jc w:val="left"/>
      </w:pPr>
      <w:bookmarkStart w:id="153" w:name="bookmark153"/>
      <w:r>
        <w:rPr>
          <w:rFonts w:ascii="Times New Roman" w:eastAsia="Times New Roman" w:hAnsi="Times New Roman" w:cs="Times New Roman"/>
          <w:b/>
          <w:bCs/>
          <w:color w:val="000000"/>
          <w:spacing w:val="0"/>
          <w:w w:val="100"/>
          <w:position w:val="0"/>
        </w:rPr>
        <w:t>（</w:t>
      </w:r>
      <w:bookmarkEnd w:id="153"/>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经营计划</w:t>
      </w:r>
    </w:p>
    <w:p>
      <w:pPr>
        <w:pStyle w:val="Style9"/>
        <w:keepNext w:val="0"/>
        <w:keepLines w:val="0"/>
        <w:widowControl w:val="0"/>
        <w:shd w:val="clear" w:color="auto" w:fill="auto"/>
        <w:bidi w:val="0"/>
        <w:spacing w:before="0" w:after="300" w:line="408" w:lineRule="exact"/>
        <w:ind w:left="1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年公司销售目标</w:t>
      </w:r>
      <w:r>
        <w:rPr>
          <w:rFonts w:ascii="Times New Roman" w:eastAsia="Times New Roman" w:hAnsi="Times New Roman" w:cs="Times New Roman"/>
          <w:color w:val="000000"/>
          <w:spacing w:val="0"/>
          <w:w w:val="100"/>
          <w:position w:val="0"/>
        </w:rPr>
        <w:t>22</w:t>
      </w:r>
      <w:r>
        <w:rPr>
          <w:color w:val="000000"/>
          <w:spacing w:val="0"/>
          <w:w w:val="100"/>
          <w:position w:val="0"/>
        </w:rPr>
        <w:t>亿元，预期同比</w:t>
      </w:r>
      <w:r>
        <w:rPr>
          <w:rFonts w:ascii="Times New Roman" w:eastAsia="Times New Roman" w:hAnsi="Times New Roman" w:cs="Times New Roman"/>
          <w:color w:val="000000"/>
          <w:spacing w:val="0"/>
          <w:w w:val="100"/>
          <w:position w:val="0"/>
        </w:rPr>
        <w:t>2012</w:t>
      </w:r>
      <w:r>
        <w:rPr>
          <w:color w:val="000000"/>
          <w:spacing w:val="0"/>
          <w:w w:val="100"/>
          <w:position w:val="0"/>
        </w:rPr>
        <w:t>年增长</w:t>
      </w:r>
      <w:r>
        <w:rPr>
          <w:rFonts w:ascii="Times New Roman" w:eastAsia="Times New Roman" w:hAnsi="Times New Roman" w:cs="Times New Roman"/>
          <w:color w:val="000000"/>
          <w:spacing w:val="0"/>
          <w:w w:val="100"/>
          <w:position w:val="0"/>
        </w:rPr>
        <w:t>10%-15%</w:t>
      </w:r>
      <w:r>
        <w:rPr>
          <w:color w:val="000000"/>
          <w:spacing w:val="0"/>
          <w:w w:val="100"/>
          <w:position w:val="0"/>
        </w:rPr>
        <w:t>。计划承接电扶梯整机有效 订单总额</w:t>
      </w:r>
      <w:r>
        <w:rPr>
          <w:rFonts w:ascii="Times New Roman" w:eastAsia="Times New Roman" w:hAnsi="Times New Roman" w:cs="Times New Roman"/>
          <w:color w:val="000000"/>
          <w:spacing w:val="0"/>
          <w:w w:val="100"/>
          <w:position w:val="0"/>
        </w:rPr>
        <w:t>24</w:t>
      </w:r>
      <w:r>
        <w:rPr>
          <w:color w:val="000000"/>
          <w:spacing w:val="0"/>
          <w:w w:val="100"/>
          <w:position w:val="0"/>
        </w:rPr>
        <w:t>亿元。</w:t>
      </w:r>
    </w:p>
    <w:p>
      <w:pPr>
        <w:pStyle w:val="Style12"/>
        <w:keepNext/>
        <w:keepLines/>
        <w:widowControl w:val="0"/>
        <w:shd w:val="clear" w:color="auto" w:fill="auto"/>
        <w:tabs>
          <w:tab w:pos="672" w:val="left"/>
        </w:tabs>
        <w:bidi w:val="0"/>
        <w:spacing w:before="0" w:after="0" w:line="410" w:lineRule="auto"/>
        <w:ind w:left="0" w:right="0" w:firstLine="18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w:t>
      </w:r>
      <w:bookmarkEnd w:id="156"/>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bookmarkEnd w:id="154"/>
      <w:bookmarkEnd w:id="155"/>
      <w:bookmarkEnd w:id="157"/>
    </w:p>
    <w:p>
      <w:pPr>
        <w:pStyle w:val="Style9"/>
        <w:keepNext w:val="0"/>
        <w:keepLines w:val="0"/>
        <w:widowControl w:val="0"/>
        <w:shd w:val="clear" w:color="auto" w:fill="auto"/>
        <w:bidi w:val="0"/>
        <w:spacing w:before="0" w:after="160" w:line="394" w:lineRule="exact"/>
        <w:ind w:left="0" w:right="0" w:firstLine="600"/>
        <w:jc w:val="left"/>
      </w:pPr>
      <w:r>
        <w:rPr>
          <w:color w:val="000000"/>
          <w:spacing w:val="0"/>
          <w:w w:val="100"/>
          <w:position w:val="0"/>
        </w:rPr>
        <w:t>资金投资项目实施：</w:t>
      </w:r>
    </w:p>
    <w:p>
      <w:pPr>
        <w:pStyle w:val="Style9"/>
        <w:keepNext w:val="0"/>
        <w:keepLines w:val="0"/>
        <w:widowControl w:val="0"/>
        <w:shd w:val="clear" w:color="auto" w:fill="auto"/>
        <w:bidi w:val="0"/>
        <w:spacing w:before="0" w:after="240" w:line="410" w:lineRule="auto"/>
        <w:ind w:left="0" w:right="0" w:firstLine="18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年完成《电梯技术升级与扩产项目》，此项目除少量设备未到位外基本已实施完毕，</w:t>
      </w:r>
    </w:p>
    <w:p>
      <w:pPr>
        <w:pStyle w:val="Style9"/>
        <w:keepNext w:val="0"/>
        <w:keepLines w:val="0"/>
        <w:widowControl w:val="0"/>
        <w:shd w:val="clear" w:color="auto" w:fill="auto"/>
        <w:bidi w:val="0"/>
        <w:spacing w:before="0" w:after="0" w:line="398" w:lineRule="exact"/>
        <w:ind w:left="0" w:right="0" w:firstLine="180"/>
        <w:jc w:val="left"/>
      </w:pPr>
      <w:r>
        <w:rPr>
          <w:color w:val="000000"/>
          <w:spacing w:val="0"/>
          <w:w w:val="100"/>
          <w:position w:val="0"/>
        </w:rPr>
        <w:t>截至报告期末累计完成投资</w:t>
      </w:r>
      <w:r>
        <w:rPr>
          <w:rFonts w:ascii="Times New Roman" w:eastAsia="Times New Roman" w:hAnsi="Times New Roman" w:cs="Times New Roman"/>
          <w:color w:val="000000"/>
          <w:spacing w:val="0"/>
          <w:w w:val="100"/>
          <w:position w:val="0"/>
        </w:rPr>
        <w:t>24,078.21</w:t>
      </w:r>
      <w:r>
        <w:rPr>
          <w:color w:val="000000"/>
          <w:spacing w:val="0"/>
          <w:w w:val="100"/>
          <w:position w:val="0"/>
        </w:rPr>
        <w:t>万元。</w:t>
      </w:r>
    </w:p>
    <w:p>
      <w:pPr>
        <w:pStyle w:val="Style9"/>
        <w:keepNext w:val="0"/>
        <w:keepLines w:val="0"/>
        <w:widowControl w:val="0"/>
        <w:shd w:val="clear" w:color="auto" w:fill="auto"/>
        <w:tabs>
          <w:tab w:pos="658" w:val="left"/>
        </w:tabs>
        <w:bidi w:val="0"/>
        <w:spacing w:before="0" w:after="0" w:line="398" w:lineRule="exact"/>
        <w:ind w:left="180" w:right="0" w:firstLine="100"/>
        <w:jc w:val="both"/>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年继续实施《技术研发中心改造项目》，截至报告期末累计完成投资</w:t>
      </w:r>
      <w:r>
        <w:rPr>
          <w:rFonts w:ascii="Times New Roman" w:eastAsia="Times New Roman" w:hAnsi="Times New Roman" w:cs="Times New Roman"/>
          <w:color w:val="000000"/>
          <w:spacing w:val="0"/>
          <w:w w:val="100"/>
          <w:position w:val="0"/>
        </w:rPr>
        <w:t>259.82</w:t>
      </w:r>
      <w:r>
        <w:rPr>
          <w:color w:val="000000"/>
          <w:spacing w:val="0"/>
          <w:w w:val="100"/>
          <w:position w:val="0"/>
        </w:rPr>
        <w:t>万元，计 划在</w:t>
      </w:r>
      <w:r>
        <w:rPr>
          <w:rFonts w:ascii="Times New Roman" w:eastAsia="Times New Roman" w:hAnsi="Times New Roman" w:cs="Times New Roman"/>
          <w:color w:val="000000"/>
          <w:spacing w:val="0"/>
          <w:w w:val="100"/>
          <w:position w:val="0"/>
        </w:rPr>
        <w:t>2014</w:t>
      </w:r>
      <w:r>
        <w:rPr>
          <w:color w:val="000000"/>
          <w:spacing w:val="0"/>
          <w:w w:val="100"/>
          <w:position w:val="0"/>
        </w:rPr>
        <w:t>年实施完毕。</w:t>
      </w:r>
    </w:p>
    <w:p>
      <w:pPr>
        <w:pStyle w:val="Style9"/>
        <w:keepNext w:val="0"/>
        <w:keepLines w:val="0"/>
        <w:widowControl w:val="0"/>
        <w:shd w:val="clear" w:color="auto" w:fill="auto"/>
        <w:tabs>
          <w:tab w:pos="658" w:val="left"/>
        </w:tabs>
        <w:bidi w:val="0"/>
        <w:spacing w:before="0" w:after="120" w:line="398" w:lineRule="exact"/>
        <w:ind w:left="180" w:right="0" w:firstLine="100"/>
        <w:jc w:val="both"/>
      </w:pPr>
      <w:bookmarkStart w:id="159" w:name="bookmark159"/>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年全面实施《电扶梯及立体停车设备的电子、电气零部件的研发及生产项目》，截至 报告期末累计完成投资</w:t>
      </w:r>
      <w:r>
        <w:rPr>
          <w:rFonts w:ascii="Times New Roman" w:eastAsia="Times New Roman" w:hAnsi="Times New Roman" w:cs="Times New Roman"/>
          <w:color w:val="000000"/>
          <w:spacing w:val="0"/>
          <w:w w:val="100"/>
          <w:position w:val="0"/>
        </w:rPr>
        <w:t>1235</w:t>
      </w:r>
      <w:r>
        <w:rPr>
          <w:color w:val="000000"/>
          <w:spacing w:val="0"/>
          <w:w w:val="100"/>
          <w:position w:val="0"/>
        </w:rPr>
        <w:t>万元（其中</w:t>
      </w:r>
      <w:r>
        <w:rPr>
          <w:rFonts w:ascii="Times New Roman" w:eastAsia="Times New Roman" w:hAnsi="Times New Roman" w:cs="Times New Roman"/>
          <w:color w:val="000000"/>
          <w:spacing w:val="0"/>
          <w:w w:val="100"/>
          <w:position w:val="0"/>
        </w:rPr>
        <w:t>195</w:t>
      </w:r>
      <w:r>
        <w:rPr>
          <w:color w:val="000000"/>
          <w:spacing w:val="0"/>
          <w:w w:val="100"/>
          <w:position w:val="0"/>
        </w:rPr>
        <w:t>万元为超募资金，其余为公司先期投入自有资金）， 计划</w:t>
      </w:r>
      <w:r>
        <w:rPr>
          <w:rFonts w:ascii="Times New Roman" w:eastAsia="Times New Roman" w:hAnsi="Times New Roman" w:cs="Times New Roman"/>
          <w:color w:val="000000"/>
          <w:spacing w:val="0"/>
          <w:w w:val="100"/>
          <w:position w:val="0"/>
        </w:rPr>
        <w:t>2013</w:t>
      </w:r>
      <w:r>
        <w:rPr>
          <w:color w:val="000000"/>
          <w:spacing w:val="0"/>
          <w:w w:val="100"/>
          <w:position w:val="0"/>
        </w:rPr>
        <w:t>年完成土建施工、开始实施暖通、景观、装饰、弱电工程等并开展该项目主要工艺装 备、配套设施的采购准备工作，计划在</w:t>
      </w:r>
      <w:r>
        <w:rPr>
          <w:rFonts w:ascii="Times New Roman" w:eastAsia="Times New Roman" w:hAnsi="Times New Roman" w:cs="Times New Roman"/>
          <w:color w:val="000000"/>
          <w:spacing w:val="0"/>
          <w:w w:val="100"/>
          <w:position w:val="0"/>
        </w:rPr>
        <w:t>2014</w:t>
      </w:r>
      <w:r>
        <w:rPr>
          <w:color w:val="000000"/>
          <w:spacing w:val="0"/>
          <w:w w:val="100"/>
          <w:position w:val="0"/>
        </w:rPr>
        <w:t>年实施完毕。</w:t>
      </w:r>
    </w:p>
    <w:p>
      <w:pPr>
        <w:pStyle w:val="Style12"/>
        <w:keepNext/>
        <w:keepLines/>
        <w:widowControl w:val="0"/>
        <w:shd w:val="clear" w:color="auto" w:fill="auto"/>
        <w:tabs>
          <w:tab w:pos="658" w:val="left"/>
        </w:tabs>
        <w:bidi w:val="0"/>
        <w:spacing w:before="0" w:after="0" w:line="403" w:lineRule="exact"/>
        <w:ind w:left="0" w:right="0" w:firstLine="180"/>
        <w:jc w:val="left"/>
      </w:pPr>
      <w:bookmarkStart w:id="160" w:name="bookmark160"/>
      <w:bookmarkStart w:id="161" w:name="bookmark161"/>
      <w:bookmarkStart w:id="162" w:name="bookmark162"/>
      <w:bookmarkStart w:id="163" w:name="bookmark163"/>
      <w:r>
        <w:rPr>
          <w:color w:val="000000"/>
          <w:spacing w:val="0"/>
          <w:w w:val="100"/>
          <w:position w:val="0"/>
        </w:rPr>
        <w:t>三</w:t>
      </w:r>
      <w:bookmarkEnd w:id="162"/>
      <w:r>
        <w:rPr>
          <w:color w:val="000000"/>
          <w:spacing w:val="0"/>
          <w:w w:val="100"/>
          <w:position w:val="0"/>
        </w:rPr>
        <w:t>、</w:t>
        <w:tab/>
        <w:t>董事会对会计师事务所''非标准审计报告”的说明</w:t>
      </w:r>
      <w:bookmarkEnd w:id="160"/>
      <w:bookmarkEnd w:id="161"/>
      <w:bookmarkEnd w:id="163"/>
    </w:p>
    <w:p>
      <w:pPr>
        <w:pStyle w:val="Style12"/>
        <w:keepNext/>
        <w:keepLines/>
        <w:widowControl w:val="0"/>
        <w:shd w:val="clear" w:color="auto" w:fill="auto"/>
        <w:tabs>
          <w:tab w:pos="716" w:val="left"/>
        </w:tabs>
        <w:bidi w:val="0"/>
        <w:spacing w:before="0" w:after="0" w:line="403" w:lineRule="exact"/>
        <w:ind w:left="0" w:right="0" w:firstLine="180"/>
        <w:jc w:val="left"/>
      </w:pPr>
      <w:bookmarkStart w:id="160" w:name="bookmark160"/>
      <w:bookmarkStart w:id="161" w:name="bookmark161"/>
      <w:bookmarkStart w:id="164" w:name="bookmark164"/>
      <w:bookmarkStart w:id="165" w:name="bookmark165"/>
      <w:r>
        <w:rPr>
          <w:rFonts w:ascii="Times New Roman" w:eastAsia="Times New Roman" w:hAnsi="Times New Roman" w:cs="Times New Roman"/>
          <w:color w:val="000000"/>
          <w:spacing w:val="0"/>
          <w:w w:val="100"/>
          <w:position w:val="0"/>
        </w:rPr>
        <w:t>（</w:t>
      </w:r>
      <w:bookmarkEnd w:id="16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bookmarkEnd w:id="160"/>
      <w:bookmarkEnd w:id="161"/>
      <w:bookmarkEnd w:id="165"/>
    </w:p>
    <w:p>
      <w:pPr>
        <w:pStyle w:val="Style9"/>
        <w:keepNext w:val="0"/>
        <w:keepLines w:val="0"/>
        <w:widowControl w:val="0"/>
        <w:shd w:val="clear" w:color="auto" w:fill="auto"/>
        <w:bidi w:val="0"/>
        <w:spacing w:before="0" w:after="280" w:line="403" w:lineRule="exact"/>
        <w:ind w:left="0" w:right="0" w:firstLine="180"/>
        <w:jc w:val="left"/>
      </w:pP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tabs>
          <w:tab w:pos="716" w:val="left"/>
        </w:tabs>
        <w:bidi w:val="0"/>
        <w:spacing w:before="0" w:after="60" w:line="240" w:lineRule="auto"/>
        <w:ind w:left="0" w:right="0" w:firstLine="18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w:t>
      </w:r>
      <w:bookmarkEnd w:id="16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bookmarkEnd w:id="166"/>
      <w:bookmarkEnd w:id="167"/>
      <w:bookmarkEnd w:id="169"/>
    </w:p>
    <w:p>
      <w:pPr>
        <w:pStyle w:val="Style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tabs>
          <w:tab w:pos="716" w:val="left"/>
        </w:tabs>
        <w:bidi w:val="0"/>
        <w:spacing w:before="0" w:after="60" w:line="240" w:lineRule="auto"/>
        <w:ind w:left="0" w:right="0" w:firstLine="18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w:t>
      </w:r>
      <w:bookmarkEnd w:id="17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bookmarkEnd w:id="170"/>
      <w:bookmarkEnd w:id="171"/>
      <w:bookmarkEnd w:id="173"/>
    </w:p>
    <w:p>
      <w:pPr>
        <w:pStyle w:val="Style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tabs>
          <w:tab w:pos="658" w:val="left"/>
        </w:tabs>
        <w:bidi w:val="0"/>
        <w:spacing w:before="0" w:after="0" w:line="240" w:lineRule="auto"/>
        <w:ind w:left="0" w:right="0" w:firstLine="180"/>
        <w:jc w:val="left"/>
      </w:pPr>
      <w:bookmarkStart w:id="174" w:name="bookmark174"/>
      <w:bookmarkStart w:id="175" w:name="bookmark175"/>
      <w:bookmarkStart w:id="176" w:name="bookmark176"/>
      <w:bookmarkStart w:id="177" w:name="bookmark177"/>
      <w:r>
        <w:rPr>
          <w:color w:val="000000"/>
          <w:spacing w:val="0"/>
          <w:w w:val="100"/>
          <w:position w:val="0"/>
        </w:rPr>
        <w:t>四</w:t>
      </w:r>
      <w:bookmarkEnd w:id="176"/>
      <w:r>
        <w:rPr>
          <w:color w:val="000000"/>
          <w:spacing w:val="0"/>
          <w:w w:val="100"/>
          <w:position w:val="0"/>
        </w:rPr>
        <w:t>、</w:t>
        <w:tab/>
        <w:t>利润分配或资本公积金转增预案</w:t>
      </w:r>
      <w:bookmarkEnd w:id="174"/>
      <w:bookmarkEnd w:id="175"/>
      <w:bookmarkEnd w:id="177"/>
    </w:p>
    <w:p>
      <w:pPr>
        <w:pStyle w:val="Style12"/>
        <w:keepNext/>
        <w:keepLines/>
        <w:widowControl w:val="0"/>
        <w:shd w:val="clear" w:color="auto" w:fill="auto"/>
        <w:tabs>
          <w:tab w:pos="716" w:val="left"/>
        </w:tabs>
        <w:bidi w:val="0"/>
        <w:spacing w:before="0" w:after="0" w:line="404" w:lineRule="exact"/>
        <w:ind w:left="0" w:right="0" w:firstLine="180"/>
        <w:jc w:val="left"/>
      </w:pPr>
      <w:bookmarkStart w:id="174" w:name="bookmark174"/>
      <w:bookmarkStart w:id="175" w:name="bookmark175"/>
      <w:bookmarkStart w:id="178" w:name="bookmark178"/>
      <w:bookmarkStart w:id="179" w:name="bookmark179"/>
      <w:r>
        <w:rPr>
          <w:rFonts w:ascii="Times New Roman" w:eastAsia="Times New Roman" w:hAnsi="Times New Roman" w:cs="Times New Roman"/>
          <w:color w:val="000000"/>
          <w:spacing w:val="0"/>
          <w:w w:val="100"/>
          <w:position w:val="0"/>
        </w:rPr>
        <w:t>（</w:t>
      </w:r>
      <w:bookmarkEnd w:id="17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bookmarkEnd w:id="174"/>
      <w:bookmarkEnd w:id="175"/>
      <w:bookmarkEnd w:id="179"/>
    </w:p>
    <w:p>
      <w:pPr>
        <w:pStyle w:val="Style9"/>
        <w:keepNext w:val="0"/>
        <w:keepLines w:val="0"/>
        <w:widowControl w:val="0"/>
        <w:shd w:val="clear" w:color="auto" w:fill="auto"/>
        <w:bidi w:val="0"/>
        <w:spacing w:before="0" w:after="0" w:line="404" w:lineRule="exact"/>
        <w:ind w:left="180" w:right="0" w:firstLine="420"/>
        <w:jc w:val="both"/>
      </w:pPr>
      <w:r>
        <w:rPr>
          <w:color w:val="000000"/>
          <w:spacing w:val="0"/>
          <w:w w:val="100"/>
          <w:position w:val="0"/>
        </w:rPr>
        <w:t xml:space="preserve">公司根据《公司章程》规定的现金分红政策进行分红。报告期内，公司执行了 </w:t>
      </w:r>
      <w:r>
        <w:rPr>
          <w:rFonts w:ascii="Times New Roman" w:eastAsia="Times New Roman" w:hAnsi="Times New Roman" w:cs="Times New Roman"/>
          <w:color w:val="000000"/>
          <w:spacing w:val="0"/>
          <w:w w:val="100"/>
          <w:position w:val="0"/>
        </w:rPr>
        <w:t>2011</w:t>
      </w:r>
      <w:r>
        <w:rPr>
          <w:color w:val="000000"/>
          <w:spacing w:val="0"/>
          <w:w w:val="100"/>
          <w:position w:val="0"/>
        </w:rPr>
        <w:t>年度利 润分配方案为：以股本</w:t>
      </w:r>
      <w:r>
        <w:rPr>
          <w:rFonts w:ascii="Times New Roman" w:eastAsia="Times New Roman" w:hAnsi="Times New Roman" w:cs="Times New Roman"/>
          <w:color w:val="000000"/>
          <w:spacing w:val="0"/>
          <w:w w:val="100"/>
          <w:position w:val="0"/>
        </w:rPr>
        <w:t>224,000,000</w:t>
      </w:r>
      <w:r>
        <w:rPr>
          <w:color w:val="000000"/>
          <w:spacing w:val="0"/>
          <w:w w:val="100"/>
          <w:position w:val="0"/>
        </w:rPr>
        <w:t>股为基准，向全体股东按每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w:t>
      </w:r>
      <w:r>
        <w:rPr>
          <w:color w:val="000000"/>
          <w:spacing w:val="0"/>
          <w:w w:val="100"/>
          <w:position w:val="0"/>
        </w:rPr>
        <w:t>元（含 税），共计派发现金红利</w:t>
      </w:r>
      <w:r>
        <w:rPr>
          <w:rFonts w:ascii="Times New Roman" w:eastAsia="Times New Roman" w:hAnsi="Times New Roman" w:cs="Times New Roman"/>
          <w:color w:val="000000"/>
          <w:spacing w:val="0"/>
          <w:w w:val="100"/>
          <w:position w:val="0"/>
        </w:rPr>
        <w:t>33,600,000.00</w:t>
      </w:r>
      <w:r>
        <w:rPr>
          <w:color w:val="000000"/>
          <w:spacing w:val="0"/>
          <w:w w:val="100"/>
          <w:position w:val="0"/>
        </w:rPr>
        <w:t>元（含税）。</w:t>
      </w:r>
    </w:p>
    <w:p>
      <w:pPr>
        <w:pStyle w:val="Style9"/>
        <w:keepNext w:val="0"/>
        <w:keepLines w:val="0"/>
        <w:widowControl w:val="0"/>
        <w:shd w:val="clear" w:color="auto" w:fill="auto"/>
        <w:bidi w:val="0"/>
        <w:spacing w:before="0" w:after="0" w:line="404" w:lineRule="exact"/>
        <w:ind w:left="180" w:right="0" w:firstLine="420"/>
        <w:jc w:val="both"/>
      </w:pPr>
      <w:r>
        <w:rPr>
          <w:color w:val="000000"/>
          <w:spacing w:val="0"/>
          <w:w w:val="100"/>
          <w:position w:val="0"/>
        </w:rPr>
        <w:t>上述利润分配实施公告刊登于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B002</w:t>
      </w:r>
      <w:r>
        <w:rPr>
          <w:color w:val="000000"/>
          <w:spacing w:val="0"/>
          <w:w w:val="100"/>
          <w:position w:val="0"/>
        </w:rPr>
        <w:t>版、上海证券报</w:t>
      </w:r>
      <w:r>
        <w:rPr>
          <w:rFonts w:ascii="Times New Roman" w:eastAsia="Times New Roman" w:hAnsi="Times New Roman" w:cs="Times New Roman"/>
          <w:color w:val="000000"/>
          <w:spacing w:val="0"/>
          <w:w w:val="100"/>
          <w:position w:val="0"/>
        </w:rPr>
        <w:t xml:space="preserve">B101 </w:t>
      </w:r>
      <w:r>
        <w:rPr>
          <w:color w:val="000000"/>
          <w:spacing w:val="0"/>
          <w:w w:val="100"/>
          <w:position w:val="0"/>
        </w:rPr>
        <w:t>版、证券时报</w:t>
      </w:r>
      <w:r>
        <w:rPr>
          <w:rFonts w:ascii="Times New Roman" w:eastAsia="Times New Roman" w:hAnsi="Times New Roman" w:cs="Times New Roman"/>
          <w:color w:val="000000"/>
          <w:spacing w:val="0"/>
          <w:w w:val="100"/>
          <w:position w:val="0"/>
        </w:rPr>
        <w:t>D018</w:t>
      </w:r>
      <w:r>
        <w:rPr>
          <w:color w:val="000000"/>
          <w:spacing w:val="0"/>
          <w:w w:val="100"/>
          <w:position w:val="0"/>
        </w:rPr>
        <w:t>版及上海证券交易所网站上，并于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日现金分红到账后实施 完毕。</w:t>
      </w:r>
    </w:p>
    <w:p>
      <w:pPr>
        <w:pStyle w:val="Style9"/>
        <w:keepNext w:val="0"/>
        <w:keepLines w:val="0"/>
        <w:widowControl w:val="0"/>
        <w:shd w:val="clear" w:color="auto" w:fill="auto"/>
        <w:bidi w:val="0"/>
        <w:spacing w:before="0" w:after="200" w:line="403" w:lineRule="exact"/>
        <w:ind w:left="18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年第二次临时股东大会审议通过了《关于修订</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的议案》，对《公司章程》中利润分配的相关规定做了修订。修订后的利润分配政策为：在现金 充裕的前提下，公司优先选择现金分红形式，原则上公司每年以现金方式分配的利润不少于当 年实现的可分配利润的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2"/>
        <w:keepNext/>
        <w:keepLines/>
        <w:widowControl w:val="0"/>
        <w:shd w:val="clear" w:color="auto" w:fill="auto"/>
        <w:tabs>
          <w:tab w:pos="716" w:val="left"/>
        </w:tabs>
        <w:bidi w:val="0"/>
        <w:spacing w:before="0" w:after="60" w:line="331" w:lineRule="exact"/>
        <w:ind w:left="18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w:t>
      </w:r>
      <w:bookmarkEnd w:id="18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报告期内盈利且母公司未分配利润为正，但未提出现金红利分配预案的，公司应当详细披 露原因以及未分配利润的用途和使用计划</w:t>
      </w:r>
      <w:bookmarkEnd w:id="180"/>
      <w:bookmarkEnd w:id="181"/>
      <w:bookmarkEnd w:id="183"/>
    </w:p>
    <w:p>
      <w:pPr>
        <w:pStyle w:val="Style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 xml:space="preserve">V </w:t>
      </w:r>
      <w:r>
        <w:rPr>
          <w:color w:val="000000"/>
          <w:spacing w:val="0"/>
          <w:w w:val="100"/>
          <w:position w:val="0"/>
        </w:rPr>
        <w:t>不适用</w:t>
      </w:r>
    </w:p>
    <w:p>
      <w:pPr>
        <w:pStyle w:val="Style12"/>
        <w:keepNext/>
        <w:keepLines/>
        <w:widowControl w:val="0"/>
        <w:shd w:val="clear" w:color="auto" w:fill="auto"/>
        <w:tabs>
          <w:tab w:pos="716" w:val="left"/>
        </w:tabs>
        <w:bidi w:val="0"/>
        <w:spacing w:before="0" w:after="60" w:line="240" w:lineRule="auto"/>
        <w:ind w:left="0" w:right="0" w:firstLine="18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w:t>
      </w:r>
      <w:bookmarkEnd w:id="18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bookmarkEnd w:id="184"/>
      <w:bookmarkEnd w:id="185"/>
      <w:bookmarkEnd w:id="187"/>
    </w:p>
    <w:p>
      <w:pPr>
        <w:pStyle w:val="Style9"/>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单位：元币种：人民币</w:t>
      </w:r>
      <w:r>
        <w:br w:type="page"/>
      </w:r>
    </w:p>
    <w:tbl>
      <w:tblPr>
        <w:tblOverlap w:val="never"/>
        <w:jc w:val="center"/>
        <w:tblLayout w:type="fixed"/>
      </w:tblPr>
      <w:tblGrid>
        <w:gridCol w:w="1306"/>
        <w:gridCol w:w="1296"/>
        <w:gridCol w:w="1291"/>
        <w:gridCol w:w="1296"/>
        <w:gridCol w:w="1296"/>
        <w:gridCol w:w="1526"/>
        <w:gridCol w:w="1306"/>
      </w:tblGrid>
      <w:tr>
        <w:trPr>
          <w:trHeight w:val="138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现金分红的 数额（含税）</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分红年度合并</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报表中归属于</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上市公司股东</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的净利润</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130,690,306.53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138,729,053.38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67" w:hRule="exact"/>
        </w:trPr>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年度利润分配预案已经公司第二届董事会第二十一次会议审议通过，尚需提交</w:t>
            </w:r>
            <w:r>
              <w:rPr>
                <w:rFonts w:ascii="Times New Roman" w:eastAsia="Times New Roman" w:hAnsi="Times New Roman" w:cs="Times New Roman"/>
                <w:color w:val="000000"/>
                <w:spacing w:val="0"/>
                <w:w w:val="100"/>
                <w:position w:val="0"/>
              </w:rPr>
              <w:t>2012</w:t>
            </w:r>
            <w:r>
              <w:rPr>
                <w:color w:val="000000"/>
                <w:spacing w:val="0"/>
                <w:w w:val="100"/>
                <w:position w:val="0"/>
              </w:rPr>
              <w:t>年度股东大 会审议。</w:t>
            </w:r>
          </w:p>
        </w:tc>
      </w:tr>
    </w:tbl>
    <w:p>
      <w:pPr>
        <w:widowControl w:val="0"/>
        <w:spacing w:after="259" w:line="1" w:lineRule="exact"/>
      </w:pPr>
    </w:p>
    <w:p>
      <w:pPr>
        <w:pStyle w:val="Style12"/>
        <w:keepNext/>
        <w:keepLines/>
        <w:widowControl w:val="0"/>
        <w:shd w:val="clear" w:color="auto" w:fill="auto"/>
        <w:bidi w:val="0"/>
        <w:spacing w:before="0" w:after="10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五</w:t>
      </w:r>
      <w:bookmarkEnd w:id="190"/>
      <w:r>
        <w:rPr>
          <w:color w:val="000000"/>
          <w:spacing w:val="0"/>
          <w:w w:val="100"/>
          <w:position w:val="0"/>
        </w:rPr>
        <w:t>、积极履行社会责任的工作情况</w:t>
      </w:r>
      <w:bookmarkEnd w:id="188"/>
      <w:bookmarkEnd w:id="189"/>
      <w:bookmarkEnd w:id="191"/>
    </w:p>
    <w:p>
      <w:pPr>
        <w:pStyle w:val="Style12"/>
        <w:keepNext/>
        <w:keepLines/>
        <w:widowControl w:val="0"/>
        <w:shd w:val="clear" w:color="auto" w:fill="auto"/>
        <w:bidi w:val="0"/>
        <w:spacing w:before="0" w:after="180" w:line="240" w:lineRule="auto"/>
        <w:ind w:left="0" w:right="0" w:firstLine="0"/>
        <w:jc w:val="left"/>
      </w:pPr>
      <w:bookmarkStart w:id="188" w:name="bookmark188"/>
      <w:bookmarkStart w:id="189" w:name="bookmark189"/>
      <w:bookmarkStart w:id="192" w:name="bookmark192"/>
      <w:bookmarkStart w:id="193" w:name="bookmark193"/>
      <w:r>
        <w:rPr>
          <w:rFonts w:ascii="Times New Roman" w:eastAsia="Times New Roman" w:hAnsi="Times New Roman" w:cs="Times New Roman"/>
          <w:color w:val="000000"/>
          <w:spacing w:val="0"/>
          <w:w w:val="100"/>
          <w:position w:val="0"/>
        </w:rPr>
        <w:t>（</w:t>
      </w:r>
      <w:bookmarkEnd w:id="192"/>
      <w:r>
        <w:rPr>
          <w:color w:val="000000"/>
          <w:spacing w:val="0"/>
          <w:w w:val="100"/>
          <w:position w:val="0"/>
        </w:rPr>
        <w:t>一</w:t>
      </w:r>
      <w:r>
        <w:rPr>
          <w:color w:val="000000"/>
          <w:spacing w:val="0"/>
          <w:w w:val="100"/>
          <w:position w:val="0"/>
        </w:rPr>
        <w:t>）</w:t>
      </w:r>
      <w:r>
        <w:rPr>
          <w:color w:val="000000"/>
          <w:spacing w:val="0"/>
          <w:w w:val="100"/>
          <w:position w:val="0"/>
        </w:rPr>
        <w:t>社会责任工作情况</w:t>
      </w:r>
      <w:bookmarkEnd w:id="188"/>
      <w:bookmarkEnd w:id="189"/>
      <w:bookmarkEnd w:id="193"/>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日刊登于上海证券交易所网站的《公司</w:t>
      </w:r>
      <w:r>
        <w:rPr>
          <w:rFonts w:ascii="Times New Roman" w:eastAsia="Times New Roman" w:hAnsi="Times New Roman" w:cs="Times New Roman"/>
          <w:color w:val="000000"/>
          <w:spacing w:val="0"/>
          <w:w w:val="100"/>
          <w:position w:val="0"/>
        </w:rPr>
        <w:t>2012</w:t>
      </w:r>
      <w:r>
        <w:rPr>
          <w:color w:val="000000"/>
          <w:spacing w:val="0"/>
          <w:w w:val="100"/>
          <w:position w:val="0"/>
        </w:rPr>
        <w:t>年度社会责任报告》。</w:t>
      </w:r>
    </w:p>
    <w:p>
      <w:pPr>
        <w:pStyle w:val="Style9"/>
        <w:keepNext w:val="0"/>
        <w:keepLines w:val="0"/>
        <w:widowControl w:val="0"/>
        <w:shd w:val="clear" w:color="auto" w:fill="auto"/>
        <w:bidi w:val="0"/>
        <w:spacing w:before="0" w:after="180" w:line="341" w:lineRule="exact"/>
        <w:ind w:left="0" w:right="0" w:firstLine="0"/>
        <w:jc w:val="left"/>
        <w:sectPr>
          <w:footnotePr>
            <w:pos w:val="pageBottom"/>
            <w:numFmt w:val="decimal"/>
            <w:numRestart w:val="continuous"/>
          </w:footnotePr>
          <w:pgSz w:w="12240" w:h="15840"/>
          <w:pgMar w:top="1387" w:right="1147" w:bottom="1454" w:left="1700" w:header="0" w:footer="3" w:gutter="0"/>
          <w:cols w:space="720"/>
          <w:noEndnote/>
          <w:rtlGutter w:val="0"/>
          <w:docGrid w:linePitch="360"/>
        </w:sectPr>
      </w:pPr>
      <w:bookmarkStart w:id="194" w:name="bookmark194"/>
      <w:r>
        <w:rPr>
          <w:rFonts w:ascii="Times New Roman" w:eastAsia="Times New Roman" w:hAnsi="Times New Roman" w:cs="Times New Roman"/>
          <w:b/>
          <w:bCs/>
          <w:color w:val="000000"/>
          <w:spacing w:val="0"/>
          <w:w w:val="100"/>
          <w:position w:val="0"/>
        </w:rPr>
        <w:t>（</w:t>
      </w:r>
      <w:bookmarkEnd w:id="194"/>
      <w:r>
        <w:rPr>
          <w:b/>
          <w:bCs/>
          <w:color w:val="000000"/>
          <w:spacing w:val="0"/>
          <w:w w:val="100"/>
          <w:position w:val="0"/>
        </w:rPr>
        <w:t>二</w:t>
      </w:r>
      <w:r>
        <w:rPr>
          <w:b/>
          <w:bCs/>
          <w:color w:val="000000"/>
          <w:spacing w:val="0"/>
          <w:w w:val="100"/>
          <w:position w:val="0"/>
        </w:rPr>
        <w:t>）</w:t>
      </w:r>
      <w:r>
        <w:rPr>
          <w:b/>
          <w:bCs/>
          <w:color w:val="000000"/>
          <w:spacing w:val="0"/>
          <w:w w:val="100"/>
          <w:position w:val="0"/>
        </w:rPr>
        <w:t xml:space="preserve">属于国家环境保护部门规定的重污染行业的上市公司及其子公司的环保情况说明 </w:t>
      </w:r>
      <w:r>
        <w:rPr>
          <w:color w:val="000000"/>
          <w:spacing w:val="0"/>
          <w:w w:val="100"/>
          <w:position w:val="0"/>
        </w:rPr>
        <w:t>无</w:t>
      </w:r>
    </w:p>
    <w:p>
      <w:pPr>
        <w:pStyle w:val="Style7"/>
        <w:keepNext/>
        <w:keepLines/>
        <w:widowControl w:val="0"/>
        <w:shd w:val="clear" w:color="auto" w:fill="auto"/>
        <w:bidi w:val="0"/>
        <w:spacing w:before="440" w:after="560" w:line="240" w:lineRule="auto"/>
        <w:ind w:left="0" w:right="0" w:firstLine="0"/>
        <w:jc w:val="center"/>
      </w:pPr>
      <w:bookmarkStart w:id="195" w:name="bookmark195"/>
      <w:bookmarkStart w:id="196" w:name="bookmark196"/>
      <w:bookmarkStart w:id="197" w:name="bookmark197"/>
      <w:r>
        <w:rPr>
          <w:color w:val="000000"/>
          <w:spacing w:val="0"/>
          <w:w w:val="100"/>
          <w:position w:val="0"/>
        </w:rPr>
        <w:t>第五节重要事项</w:t>
      </w:r>
      <w:bookmarkEnd w:id="195"/>
      <w:bookmarkEnd w:id="196"/>
      <w:bookmarkEnd w:id="197"/>
    </w:p>
    <w:p>
      <w:pPr>
        <w:pStyle w:val="Style12"/>
        <w:keepNext/>
        <w:keepLines/>
        <w:widowControl w:val="0"/>
        <w:shd w:val="clear" w:color="auto" w:fill="auto"/>
        <w:bidi w:val="0"/>
        <w:spacing w:before="0" w:after="80" w:line="240" w:lineRule="auto"/>
        <w:ind w:left="0" w:right="0" w:firstLine="520"/>
        <w:jc w:val="left"/>
      </w:pPr>
      <w:bookmarkStart w:id="198" w:name="bookmark198"/>
      <w:bookmarkStart w:id="199" w:name="bookmark199"/>
      <w:bookmarkStart w:id="200" w:name="bookmark200"/>
      <w:bookmarkStart w:id="201" w:name="bookmark201"/>
      <w:r>
        <w:rPr>
          <w:color w:val="000000"/>
          <w:spacing w:val="0"/>
          <w:w w:val="100"/>
          <w:position w:val="0"/>
        </w:rPr>
        <w:t>一</w:t>
      </w:r>
      <w:bookmarkEnd w:id="200"/>
      <w:r>
        <w:rPr>
          <w:color w:val="000000"/>
          <w:spacing w:val="0"/>
          <w:w w:val="100"/>
          <w:position w:val="0"/>
        </w:rPr>
        <w:t>、重大诉讼、仲裁和媒体普遍质疑的事项</w:t>
      </w:r>
      <w:bookmarkEnd w:id="198"/>
      <w:bookmarkEnd w:id="199"/>
      <w:bookmarkEnd w:id="201"/>
    </w:p>
    <w:p>
      <w:pPr>
        <w:pStyle w:val="Style9"/>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本年度公司无重大诉讼、仲裁和媒体质疑事项。</w:t>
      </w:r>
    </w:p>
    <w:p>
      <w:pPr>
        <w:pStyle w:val="Style12"/>
        <w:keepNext/>
        <w:keepLines/>
        <w:widowControl w:val="0"/>
        <w:shd w:val="clear" w:color="auto" w:fill="auto"/>
        <w:tabs>
          <w:tab w:pos="1008" w:val="left"/>
        </w:tabs>
        <w:bidi w:val="0"/>
        <w:spacing w:before="0" w:after="80" w:line="240" w:lineRule="auto"/>
        <w:ind w:left="0" w:right="0" w:firstLine="520"/>
        <w:jc w:val="left"/>
      </w:pPr>
      <w:bookmarkStart w:id="202" w:name="bookmark202"/>
      <w:bookmarkStart w:id="203" w:name="bookmark203"/>
      <w:bookmarkStart w:id="204" w:name="bookmark204"/>
      <w:bookmarkStart w:id="205" w:name="bookmark205"/>
      <w:r>
        <w:rPr>
          <w:color w:val="000000"/>
          <w:spacing w:val="0"/>
          <w:w w:val="100"/>
          <w:position w:val="0"/>
        </w:rPr>
        <w:t>二</w:t>
      </w:r>
      <w:bookmarkEnd w:id="204"/>
      <w:r>
        <w:rPr>
          <w:color w:val="000000"/>
          <w:spacing w:val="0"/>
          <w:w w:val="100"/>
          <w:position w:val="0"/>
        </w:rPr>
        <w:t>、</w:t>
        <w:tab/>
        <w:t>报告期内资金被占用情况及清欠进展情况</w:t>
      </w:r>
      <w:bookmarkEnd w:id="202"/>
      <w:bookmarkEnd w:id="203"/>
      <w:bookmarkEnd w:id="205"/>
    </w:p>
    <w:p>
      <w:pPr>
        <w:pStyle w:val="Style9"/>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tabs>
          <w:tab w:pos="1008" w:val="left"/>
        </w:tabs>
        <w:bidi w:val="0"/>
        <w:spacing w:before="0" w:after="200" w:line="240" w:lineRule="auto"/>
        <w:ind w:left="0" w:right="0" w:firstLine="520"/>
        <w:jc w:val="both"/>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w:t>
        <w:tab/>
        <w:t>破产重整相关事项</w:t>
      </w:r>
      <w:bookmarkEnd w:id="206"/>
      <w:bookmarkEnd w:id="207"/>
      <w:bookmarkEnd w:id="209"/>
    </w:p>
    <w:p>
      <w:pPr>
        <w:pStyle w:val="Style9"/>
        <w:keepNext w:val="0"/>
        <w:keepLines w:val="0"/>
        <w:widowControl w:val="0"/>
        <w:shd w:val="clear" w:color="auto" w:fill="auto"/>
        <w:bidi w:val="0"/>
        <w:spacing w:before="0" w:after="280" w:line="240" w:lineRule="auto"/>
        <w:ind w:left="0" w:right="0" w:firstLine="520"/>
        <w:jc w:val="both"/>
      </w:pPr>
      <w:r>
        <w:rPr>
          <w:color w:val="000000"/>
          <w:spacing w:val="0"/>
          <w:w w:val="100"/>
          <w:position w:val="0"/>
        </w:rPr>
        <w:t>本年度公司无破产重整相关事项。</w:t>
      </w:r>
    </w:p>
    <w:p>
      <w:pPr>
        <w:pStyle w:val="Style9"/>
        <w:keepNext w:val="0"/>
        <w:keepLines w:val="0"/>
        <w:widowControl w:val="0"/>
        <w:shd w:val="clear" w:color="auto" w:fill="auto"/>
        <w:tabs>
          <w:tab w:pos="1008" w:val="left"/>
        </w:tabs>
        <w:bidi w:val="0"/>
        <w:spacing w:before="0" w:after="140" w:line="240" w:lineRule="auto"/>
        <w:ind w:left="0" w:right="0" w:firstLine="520"/>
        <w:jc w:val="both"/>
      </w:pPr>
      <w:bookmarkStart w:id="210" w:name="bookmark210"/>
      <w:r>
        <w:rPr>
          <w:b/>
          <w:bCs/>
          <w:color w:val="000000"/>
          <w:spacing w:val="0"/>
          <w:w w:val="100"/>
          <w:position w:val="0"/>
        </w:rPr>
        <w:t>四</w:t>
      </w:r>
      <w:bookmarkEnd w:id="210"/>
      <w:r>
        <w:rPr>
          <w:b/>
          <w:bCs/>
          <w:color w:val="000000"/>
          <w:spacing w:val="0"/>
          <w:w w:val="100"/>
          <w:position w:val="0"/>
        </w:rPr>
        <w:t>、</w:t>
        <w:tab/>
        <w:t>资产交易、企业合并事项</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公司收购、出售资产和企业合并事项已在临时公告披露且后续实施无变化的</w:t>
      </w:r>
    </w:p>
    <w:tbl>
      <w:tblPr>
        <w:tblOverlap w:val="never"/>
        <w:jc w:val="center"/>
        <w:tblLayout w:type="fixed"/>
      </w:tblPr>
      <w:tblGrid>
        <w:gridCol w:w="3821"/>
        <w:gridCol w:w="1051"/>
        <w:gridCol w:w="898"/>
        <w:gridCol w:w="1234"/>
        <w:gridCol w:w="2198"/>
      </w:tblGrid>
      <w:tr>
        <w:trPr>
          <w:trHeight w:val="5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gridSpan w:val="4"/>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76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公司为了不断拓展在电梯安装与维保业 务的发展，扩大服务能力，构建和夯实 可持续发展的基础，提高公司的品牌满 意度的服务满意度，拟收购具有专业电 梯安装和维保资质的北京怡和嘉泰电梯 工程有限公司。以快速扩大公司在京津 冀地区安装维保实力，壮大公司电梯服 务人员的力量。</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日召开了第二届 第十三次董事会审议通过了《关于</w:t>
            </w:r>
            <w:r>
              <w:rPr>
                <w:color w:val="000000"/>
                <w:spacing w:val="0"/>
                <w:w w:val="100"/>
                <w:position w:val="0"/>
              </w:rPr>
              <w:t>〈</w:t>
            </w:r>
            <w:r>
              <w:rPr>
                <w:color w:val="000000"/>
                <w:spacing w:val="0"/>
                <w:w w:val="100"/>
                <w:position w:val="0"/>
              </w:rPr>
              <w:t>江南 嘉捷电梯股份有限公司收购北京怡和嘉 泰电梯工程有限公司的相关事宜</w:t>
            </w:r>
            <w:r>
              <w:rPr>
                <w:color w:val="000000"/>
                <w:spacing w:val="0"/>
                <w:w w:val="100"/>
                <w:position w:val="0"/>
              </w:rPr>
              <w:t>〉</w:t>
            </w:r>
            <w:r>
              <w:rPr>
                <w:color w:val="000000"/>
                <w:spacing w:val="0"/>
                <w:w w:val="100"/>
                <w:position w:val="0"/>
              </w:rPr>
              <w:t>的议 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月，通过双方协商并签 定相关法律文件，公司以协议金额</w:t>
            </w:r>
            <w:r>
              <w:rPr>
                <w:rFonts w:ascii="Times New Roman" w:eastAsia="Times New Roman" w:hAnsi="Times New Roman" w:cs="Times New Roman"/>
                <w:color w:val="000000"/>
                <w:spacing w:val="0"/>
                <w:w w:val="100"/>
                <w:position w:val="0"/>
              </w:rPr>
              <w:t xml:space="preserve">530 </w:t>
            </w:r>
            <w:r>
              <w:rPr>
                <w:color w:val="000000"/>
                <w:spacing w:val="0"/>
                <w:w w:val="100"/>
                <w:position w:val="0"/>
              </w:rPr>
              <w:t>万元完成了对北京怡和嘉泰电梯工程有 限公司的收购事宜，北京怡和嘉泰公司 的所有资产、债权、债务均由公司承继。 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日完成了相关工商变 更手续，并取得了由北京市工商行政管 理局西城分局颁发的《企业法人营业执 照》，原北京怡和嘉泰电梯工程有限公司 现更名为江南嘉捷（北京）电梯工程有 限公司，法定代表人变更为吴炯，注册 资本仍为：</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万元，营业执照注册号 为 </w:t>
            </w:r>
            <w:r>
              <w:rPr>
                <w:rFonts w:ascii="Times New Roman" w:eastAsia="Times New Roman" w:hAnsi="Times New Roman" w:cs="Times New Roman"/>
                <w:color w:val="000000"/>
                <w:spacing w:val="0"/>
                <w:w w:val="100"/>
                <w:position w:val="0"/>
              </w:rPr>
              <w:t>110104008687087</w:t>
            </w:r>
            <w:r>
              <w:rPr>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公告日 期</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编号</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80" w:right="0" w:firstLine="0"/>
              <w:jc w:val="both"/>
            </w:pPr>
            <w:r>
              <w:rPr>
                <w:color w:val="000000"/>
                <w:spacing w:val="0"/>
                <w:w w:val="100"/>
                <w:position w:val="0"/>
              </w:rPr>
              <w:t>公告内容</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披露信息</w:t>
            </w:r>
          </w:p>
        </w:tc>
      </w:tr>
      <w:tr>
        <w:trPr>
          <w:trHeight w:val="26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softHyphen/>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180" w:right="0" w:firstLine="0"/>
              <w:jc w:val="both"/>
            </w:pPr>
            <w:r>
              <w:rPr>
                <w:color w:val="000000"/>
                <w:spacing w:val="0"/>
                <w:w w:val="100"/>
                <w:position w:val="0"/>
              </w:rPr>
              <w:t>江南嘉捷 电梯股份 有限公司 第二届董 事会第十 三次会议 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中国证券报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证券时报</w:t>
            </w:r>
          </w:p>
          <w:p>
            <w:pPr>
              <w:pStyle w:val="Style23"/>
              <w:keepNext w:val="0"/>
              <w:keepLines w:val="0"/>
              <w:widowControl w:val="0"/>
              <w:shd w:val="clear" w:color="auto" w:fill="auto"/>
              <w:bidi w:val="0"/>
              <w:spacing w:before="0" w:after="40" w:line="240" w:lineRule="auto"/>
              <w:ind w:left="0" w:right="0" w:firstLine="460"/>
              <w:jc w:val="both"/>
            </w:pPr>
            <w:r>
              <w:rPr>
                <w:color w:val="000000"/>
                <w:spacing w:val="0"/>
                <w:w w:val="100"/>
                <w:position w:val="0"/>
                <w:sz w:val="22"/>
                <w:szCs w:val="22"/>
              </w:rPr>
              <w:t>上</w:t>
            </w:r>
            <w:r>
              <w:rPr>
                <w:color w:val="000000"/>
                <w:spacing w:val="0"/>
                <w:w w:val="100"/>
                <w:position w:val="0"/>
              </w:rPr>
              <w:t>交所网站：</w:t>
            </w:r>
          </w:p>
          <w:p>
            <w:pPr>
              <w:pStyle w:val="Style23"/>
              <w:keepNext w:val="0"/>
              <w:keepLines w:val="0"/>
              <w:widowControl w:val="0"/>
              <w:shd w:val="clear" w:color="auto" w:fill="auto"/>
              <w:bidi w:val="0"/>
              <w:spacing w:before="0" w:after="4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r>
        <w:trPr>
          <w:trHeight w:val="35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softHyphen/>
            </w:r>
            <w:r>
              <w:rPr>
                <w:rFonts w:ascii="Times New Roman" w:eastAsia="Times New Roman" w:hAnsi="Times New Roman" w:cs="Times New Roman"/>
                <w:color w:val="000000"/>
                <w:spacing w:val="0"/>
                <w:w w:val="100"/>
                <w:position w:val="0"/>
              </w:rPr>
            </w: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江南嘉捷 电梯股份 有限公司 关于完成 收购北京 怡和嘉泰 电梯工程 有限公司 的公告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中国证券报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证券时报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上</w:t>
            </w:r>
            <w:r>
              <w:rPr>
                <w:color w:val="000000"/>
                <w:spacing w:val="0"/>
                <w:w w:val="100"/>
                <w:position w:val="0"/>
              </w:rPr>
              <w:t>交所网站：</w:t>
            </w:r>
          </w:p>
          <w:p>
            <w:pPr>
              <w:pStyle w:val="Style23"/>
              <w:keepNext w:val="0"/>
              <w:keepLines w:val="0"/>
              <w:widowControl w:val="0"/>
              <w:shd w:val="clear" w:color="auto" w:fill="auto"/>
              <w:bidi w:val="0"/>
              <w:spacing w:before="0" w:after="4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bl>
    <w:p>
      <w:pPr>
        <w:spacing w:lineRule="exact" w:line="1"/>
        <w:rPr>
          <w:sz w:val="2"/>
          <w:szCs w:val="2"/>
        </w:rPr>
      </w:pPr>
      <w:r>
        <w:br w:type="page"/>
      </w:r>
    </w:p>
    <w:p>
      <w:pPr>
        <w:pStyle w:val="Style12"/>
        <w:keepNext/>
        <w:keepLines/>
        <w:widowControl w:val="0"/>
        <w:shd w:val="clear" w:color="auto" w:fill="auto"/>
        <w:bidi w:val="0"/>
        <w:spacing w:before="0" w:after="0" w:line="346" w:lineRule="exact"/>
        <w:ind w:left="0" w:right="0" w:firstLine="52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shd w:val="clear" w:color="auto" w:fill="FFFFFF"/>
        </w:rPr>
        <w:t>（</w:t>
      </w:r>
      <w:bookmarkEnd w:id="213"/>
      <w:r>
        <w:rPr>
          <w:color w:val="000000"/>
          <w:spacing w:val="0"/>
          <w:w w:val="100"/>
          <w:position w:val="0"/>
          <w:shd w:val="clear" w:color="auto" w:fill="FFFFFF"/>
        </w:rPr>
        <w:t>二</w:t>
      </w:r>
      <w:r>
        <w:rPr>
          <w:color w:val="000000"/>
          <w:spacing w:val="0"/>
          <w:w w:val="100"/>
          <w:position w:val="0"/>
          <w:shd w:val="clear" w:color="auto" w:fill="FFFFFF"/>
        </w:rPr>
        <w:t>）</w:t>
      </w:r>
      <w:r>
        <w:rPr>
          <w:color w:val="000000"/>
          <w:spacing w:val="0"/>
          <w:w w:val="100"/>
          <w:position w:val="0"/>
          <w:shd w:val="clear" w:color="auto" w:fill="FFFFFF"/>
        </w:rPr>
        <w:t>临时公告未披露或有后续进展的情况</w:t>
      </w:r>
      <w:bookmarkEnd w:id="211"/>
      <w:bookmarkEnd w:id="212"/>
      <w:bookmarkEnd w:id="214"/>
    </w:p>
    <w:p>
      <w:pPr>
        <w:pStyle w:val="Style12"/>
        <w:keepNext/>
        <w:keepLines/>
        <w:widowControl w:val="0"/>
        <w:shd w:val="clear" w:color="auto" w:fill="auto"/>
        <w:bidi w:val="0"/>
        <w:spacing w:before="0" w:after="40" w:line="346" w:lineRule="exact"/>
        <w:ind w:left="0" w:right="0" w:firstLine="520"/>
        <w:jc w:val="both"/>
      </w:pPr>
      <w:bookmarkStart w:id="211" w:name="bookmark211"/>
      <w:bookmarkStart w:id="212" w:name="bookmark212"/>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、收购资产情况</w:t>
      </w:r>
      <w:bookmarkEnd w:id="211"/>
      <w:bookmarkEnd w:id="212"/>
      <w:bookmarkEnd w:id="216"/>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739"/>
        <w:gridCol w:w="902"/>
        <w:gridCol w:w="538"/>
        <w:gridCol w:w="888"/>
        <w:gridCol w:w="1085"/>
        <w:gridCol w:w="1090"/>
        <w:gridCol w:w="720"/>
        <w:gridCol w:w="538"/>
        <w:gridCol w:w="725"/>
        <w:gridCol w:w="720"/>
        <w:gridCol w:w="902"/>
        <w:gridCol w:w="475"/>
      </w:tblGrid>
      <w:tr>
        <w:trPr>
          <w:trHeight w:val="245"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自本年初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是否</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所涉</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所涉</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该资产</w:t>
            </w:r>
          </w:p>
        </w:tc>
        <w:tc>
          <w:tcPr>
            <w:tcBorders>
              <w:top w:val="single" w:sz="4"/>
              <w:left w:val="single" w:sz="4"/>
              <w:right w:val="single" w:sz="4"/>
            </w:tcBorders>
            <w:shd w:val="clear" w:color="auto" w:fill="E6E6E6"/>
            <w:vAlign w:val="top"/>
          </w:tcPr>
          <w:p>
            <w:pPr>
              <w:widowControl w:val="0"/>
              <w:rPr>
                <w:sz w:val="10"/>
                <w:szCs w:val="10"/>
              </w:rPr>
            </w:pPr>
          </w:p>
        </w:tc>
      </w:tr>
      <w:tr>
        <w:trPr>
          <w:trHeight w:val="235" w:hRule="exact"/>
        </w:trPr>
        <w:tc>
          <w:tcPr>
            <w:vMerge w:val="restart"/>
            <w:tcBorders>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180" w:right="0" w:firstLine="0"/>
              <w:jc w:val="both"/>
              <w:rPr>
                <w:sz w:val="18"/>
                <w:szCs w:val="18"/>
              </w:rPr>
            </w:pPr>
            <w:r>
              <w:rPr>
                <w:color w:val="000000"/>
                <w:spacing w:val="0"/>
                <w:w w:val="100"/>
                <w:position w:val="0"/>
                <w:sz w:val="18"/>
                <w:szCs w:val="18"/>
              </w:rPr>
              <w:t>交易 对方 或最 终控 制方</w:t>
            </w: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180" w:right="0" w:firstLine="0"/>
              <w:jc w:val="left"/>
              <w:rPr>
                <w:sz w:val="18"/>
                <w:szCs w:val="18"/>
              </w:rPr>
            </w:pPr>
            <w:r>
              <w:rPr>
                <w:color w:val="000000"/>
                <w:spacing w:val="0"/>
                <w:w w:val="100"/>
                <w:position w:val="0"/>
                <w:sz w:val="18"/>
                <w:szCs w:val="18"/>
              </w:rPr>
              <w:t>自收购日 起至本年 末为上市 公司贡献 的净利润</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至本年末</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为关</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产</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及的</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及的</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为上市</w:t>
            </w:r>
          </w:p>
        </w:tc>
        <w:tc>
          <w:tcPr>
            <w:tcBorders>
              <w:left w:val="single" w:sz="4"/>
              <w:right w:val="single" w:sz="4"/>
            </w:tcBorders>
            <w:shd w:val="clear" w:color="auto" w:fill="E6E6E6"/>
            <w:vAlign w:val="top"/>
          </w:tcPr>
          <w:p>
            <w:pPr>
              <w:widowControl w:val="0"/>
              <w:rPr>
                <w:sz w:val="10"/>
                <w:szCs w:val="10"/>
              </w:rPr>
            </w:pPr>
          </w:p>
        </w:tc>
      </w:tr>
      <w:tr>
        <w:trPr>
          <w:trHeight w:val="235" w:hRule="exact"/>
        </w:trPr>
        <w:tc>
          <w:tcPr>
            <w:vMerge/>
            <w:tcBorders>
              <w:left w:val="single" w:sz="4"/>
            </w:tcBorders>
            <w:shd w:val="clear" w:color="auto" w:fill="E6E6E6"/>
            <w:vAlign w:val="center"/>
          </w:tcPr>
          <w:p>
            <w:pPr/>
          </w:p>
        </w:tc>
        <w:tc>
          <w:tcPr>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center"/>
          </w:tcPr>
          <w:p>
            <w:pPr>
              <w:pStyle w:val="Style23"/>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购 买 日</w:t>
            </w:r>
          </w:p>
        </w:tc>
        <w:tc>
          <w:tcPr>
            <w:tcBorders>
              <w:left w:val="single" w:sz="4"/>
            </w:tcBorders>
            <w:shd w:val="clear" w:color="auto" w:fill="E6E6E6"/>
            <w:vAlign w:val="top"/>
          </w:tcPr>
          <w:p>
            <w:pPr>
              <w:widowControl w:val="0"/>
              <w:rPr>
                <w:sz w:val="10"/>
                <w:szCs w:val="10"/>
              </w:rPr>
            </w:pPr>
          </w:p>
        </w:tc>
        <w:tc>
          <w:tcPr>
            <w:vMerge/>
            <w:tcBorders>
              <w:left w:val="single" w:sz="4"/>
            </w:tcBorders>
            <w:shd w:val="clear" w:color="auto" w:fill="E6E6E6"/>
            <w:vAlign w:val="center"/>
          </w:tcPr>
          <w:p>
            <w:pP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为上市公</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联交</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收</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债权</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公司贡</w:t>
            </w:r>
          </w:p>
        </w:tc>
        <w:tc>
          <w:tcPr>
            <w:tcBorders>
              <w:left w:val="single" w:sz="4"/>
              <w:righ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230" w:hRule="exact"/>
        </w:trPr>
        <w:tc>
          <w:tcPr>
            <w:vMerge/>
            <w:tcBorders>
              <w:left w:val="single" w:sz="4"/>
            </w:tcBorders>
            <w:shd w:val="clear" w:color="auto" w:fill="E6E6E6"/>
            <w:vAlign w:val="center"/>
          </w:tcPr>
          <w:p>
            <w:pP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被收购</w:t>
            </w:r>
          </w:p>
        </w:tc>
        <w:tc>
          <w:tcPr>
            <w:vMerge/>
            <w:tcBorders>
              <w:left w:val="single" w:sz="4"/>
            </w:tcBorders>
            <w:shd w:val="clear" w:color="auto" w:fill="E6E6E6"/>
            <w:vAlign w:val="center"/>
          </w:tcPr>
          <w:p>
            <w:pP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资产收</w:t>
            </w:r>
          </w:p>
        </w:tc>
        <w:tc>
          <w:tcPr>
            <w:vMerge/>
            <w:tcBorders>
              <w:left w:val="single" w:sz="4"/>
            </w:tcBorders>
            <w:shd w:val="clear" w:color="auto" w:fill="E6E6E6"/>
            <w:vAlign w:val="center"/>
          </w:tcPr>
          <w:p>
            <w:pP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司贡献的</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易（如</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购</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产权</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献的净</w:t>
            </w:r>
          </w:p>
        </w:tc>
        <w:tc>
          <w:tcPr>
            <w:tcBorders>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w:t>
            </w:r>
          </w:p>
        </w:tc>
      </w:tr>
      <w:tr>
        <w:trPr>
          <w:trHeight w:val="235" w:hRule="exact"/>
        </w:trPr>
        <w:tc>
          <w:tcPr>
            <w:vMerge/>
            <w:tcBorders>
              <w:left w:val="single" w:sz="4"/>
            </w:tcBorders>
            <w:shd w:val="clear" w:color="auto" w:fill="E6E6E6"/>
            <w:vAlign w:val="center"/>
          </w:tcPr>
          <w:p>
            <w:pP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vMerge/>
            <w:tcBorders>
              <w:left w:val="single" w:sz="4"/>
            </w:tcBorders>
            <w:shd w:val="clear" w:color="auto" w:fill="E6E6E6"/>
            <w:vAlign w:val="center"/>
          </w:tcPr>
          <w:p>
            <w:pP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购价格</w:t>
            </w:r>
          </w:p>
        </w:tc>
        <w:tc>
          <w:tcPr>
            <w:vMerge/>
            <w:tcBorders>
              <w:left w:val="single" w:sz="4"/>
            </w:tcBorders>
            <w:shd w:val="clear" w:color="auto" w:fill="E6E6E6"/>
            <w:vAlign w:val="center"/>
          </w:tcPr>
          <w:p>
            <w:pP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净利润（适</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是，说</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定</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是否</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利润占</w:t>
            </w:r>
          </w:p>
        </w:tc>
        <w:tc>
          <w:tcPr>
            <w:tcBorders>
              <w:left w:val="single" w:sz="4"/>
              <w:righ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230" w:hRule="exact"/>
        </w:trPr>
        <w:tc>
          <w:tcPr>
            <w:vMerge/>
            <w:tcBorders>
              <w:left w:val="single" w:sz="4"/>
            </w:tcBorders>
            <w:shd w:val="clear" w:color="auto" w:fill="E6E6E6"/>
            <w:vAlign w:val="center"/>
          </w:tcPr>
          <w:p>
            <w:pPr/>
          </w:p>
        </w:tc>
        <w:tc>
          <w:tcPr>
            <w:tcBorders>
              <w:left w:val="single" w:sz="4"/>
            </w:tcBorders>
            <w:shd w:val="clear" w:color="auto" w:fill="E6E6E6"/>
            <w:vAlign w:val="top"/>
          </w:tcPr>
          <w:p>
            <w:pPr>
              <w:widowControl w:val="0"/>
              <w:rPr>
                <w:sz w:val="10"/>
                <w:szCs w:val="10"/>
              </w:rPr>
            </w:pPr>
          </w:p>
        </w:tc>
        <w:tc>
          <w:tcPr>
            <w:vMerge/>
            <w:tcBorders>
              <w:left w:val="single" w:sz="4"/>
            </w:tcBorders>
            <w:shd w:val="clear" w:color="auto" w:fill="E6E6E6"/>
            <w:vAlign w:val="center"/>
          </w:tcPr>
          <w:p>
            <w:pPr/>
          </w:p>
        </w:tc>
        <w:tc>
          <w:tcPr>
            <w:tcBorders>
              <w:left w:val="single" w:sz="4"/>
            </w:tcBorders>
            <w:shd w:val="clear" w:color="auto" w:fill="E6E6E6"/>
            <w:vAlign w:val="top"/>
          </w:tcPr>
          <w:p>
            <w:pPr>
              <w:widowControl w:val="0"/>
              <w:rPr>
                <w:sz w:val="10"/>
                <w:szCs w:val="10"/>
              </w:rPr>
            </w:pPr>
          </w:p>
        </w:tc>
        <w:tc>
          <w:tcPr>
            <w:vMerge/>
            <w:tcBorders>
              <w:left w:val="single" w:sz="4"/>
            </w:tcBorders>
            <w:shd w:val="clear" w:color="auto" w:fill="E6E6E6"/>
            <w:vAlign w:val="center"/>
          </w:tcPr>
          <w:p>
            <w:pP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用于同一</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明定</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价</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已全</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已全</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利润总</w:t>
            </w:r>
          </w:p>
        </w:tc>
        <w:tc>
          <w:tcPr>
            <w:tcBorders>
              <w:left w:val="single" w:sz="4"/>
              <w:righ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w:t>
            </w:r>
          </w:p>
        </w:tc>
      </w:tr>
      <w:tr>
        <w:trPr>
          <w:trHeight w:val="235" w:hRule="exact"/>
        </w:trPr>
        <w:tc>
          <w:tcPr>
            <w:vMerge/>
            <w:tcBorders>
              <w:left w:val="single" w:sz="4"/>
            </w:tcBorders>
            <w:shd w:val="clear" w:color="auto" w:fill="E6E6E6"/>
            <w:vAlign w:val="center"/>
          </w:tcPr>
          <w:p>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vMerge/>
            <w:tcBorders>
              <w:left w:val="single" w:sz="4"/>
            </w:tcBorders>
            <w:shd w:val="clear" w:color="auto" w:fill="E6E6E6"/>
            <w:vAlign w:val="center"/>
          </w:tcPr>
          <w:p>
            <w:pP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控制下的</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价原</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原</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部过</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部转</w:t>
            </w:r>
          </w:p>
        </w:tc>
        <w:tc>
          <w:tcPr>
            <w:tcBorders>
              <w:left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额的比</w:t>
            </w:r>
          </w:p>
        </w:tc>
        <w:tc>
          <w:tcPr>
            <w:tcBorders>
              <w:left w:val="single" w:sz="4"/>
              <w:right w:val="single" w:sz="4"/>
            </w:tcBorders>
            <w:shd w:val="clear" w:color="auto" w:fill="E6E6E6"/>
            <w:vAlign w:val="top"/>
          </w:tcPr>
          <w:p>
            <w:pPr>
              <w:widowControl w:val="0"/>
              <w:rPr>
                <w:sz w:val="10"/>
                <w:szCs w:val="10"/>
              </w:rPr>
            </w:pPr>
          </w:p>
        </w:tc>
      </w:tr>
      <w:tr>
        <w:trPr>
          <w:trHeight w:val="245" w:hRule="exact"/>
        </w:trPr>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则）</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则</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户</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移</w:t>
            </w:r>
          </w:p>
        </w:tc>
        <w:tc>
          <w:tcPr>
            <w:tcBorders>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E6E6E6"/>
            <w:vAlign w:val="top"/>
          </w:tcPr>
          <w:p>
            <w:pPr>
              <w:widowControl w:val="0"/>
              <w:rPr>
                <w:sz w:val="10"/>
                <w:szCs w:val="10"/>
              </w:rPr>
            </w:pPr>
          </w:p>
        </w:tc>
      </w:tr>
      <w:tr>
        <w:trPr>
          <w:trHeight w:val="4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180" w:right="0" w:firstLine="0"/>
              <w:jc w:val="both"/>
              <w:rPr>
                <w:sz w:val="18"/>
                <w:szCs w:val="18"/>
              </w:rPr>
            </w:pPr>
            <w:r>
              <w:rPr>
                <w:color w:val="000000"/>
                <w:spacing w:val="0"/>
                <w:w w:val="100"/>
                <w:position w:val="0"/>
                <w:sz w:val="18"/>
                <w:szCs w:val="18"/>
              </w:rPr>
              <w:t>江南 嘉捷 电梯 股份 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北京怡</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和嘉泰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w:t>
            </w:r>
          </w:p>
        </w:tc>
      </w:tr>
      <w:tr>
        <w:trPr>
          <w:trHeight w:val="1176"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 xml:space="preserve">电梯工 程有限 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8"/>
                <w:szCs w:val="18"/>
              </w:rPr>
              <w:t>的 股权</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 </w:t>
            </w:r>
            <w:r>
              <w:rPr>
                <w:rFonts w:ascii="Times New Roman" w:eastAsia="Times New Roman" w:hAnsi="Times New Roman" w:cs="Times New Roman"/>
                <w:color w:val="000000"/>
                <w:spacing w:val="0"/>
                <w:w w:val="100"/>
                <w:position w:val="0"/>
                <w:sz w:val="18"/>
                <w:szCs w:val="18"/>
              </w:rPr>
              <w:t>2-4</w:t>
            </w:r>
            <w:r>
              <w:rPr>
                <w:rFonts w:ascii="Times New Roman" w:eastAsia="Times New Roman" w:hAnsi="Times New Roman" w:cs="Times New Roman"/>
                <w:color w:val="000000"/>
                <w:spacing w:val="0"/>
                <w:w w:val="100"/>
                <w:position w:val="0"/>
                <w:sz w:val="18"/>
                <w:szCs w:val="18"/>
              </w:rPr>
              <w:t>- 30</w:t>
            </w:r>
          </w:p>
        </w:tc>
        <w:tc>
          <w:tcPr>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5,300,00</w:t>
            </w:r>
          </w:p>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-619,381.33</w:t>
            </w:r>
          </w:p>
        </w:tc>
        <w:tc>
          <w:tcPr>
            <w:tcBorders>
              <w:left w:val="single" w:sz="4"/>
            </w:tcBorders>
            <w:shd w:val="clear" w:color="auto" w:fill="FFFFFF"/>
            <w:vAlign w:val="top"/>
          </w:tcPr>
          <w:p>
            <w:pPr>
              <w:pStyle w:val="Style23"/>
              <w:keepNext w:val="0"/>
              <w:keepLines w:val="0"/>
              <w:widowControl w:val="0"/>
              <w:shd w:val="clear" w:color="auto" w:fill="auto"/>
              <w:bidi w:val="0"/>
              <w:spacing w:before="2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-916,786.28</w:t>
            </w:r>
          </w:p>
        </w:tc>
        <w:tc>
          <w:tcPr>
            <w:tcBorders>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是</w:t>
            </w:r>
          </w:p>
        </w:tc>
        <w:tc>
          <w:tcPr>
            <w:tcBorders>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260"/>
              <w:jc w:val="left"/>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textDirection w:val="tbRlV"/>
            <w:vAlign w:val="top"/>
          </w:tcPr>
          <w:p>
            <w:pPr>
              <w:pStyle w:val="Style38"/>
              <w:keepNext w:val="0"/>
              <w:keepLines w:val="0"/>
              <w:widowControl w:val="0"/>
              <w:shd w:val="clear" w:color="auto" w:fill="auto"/>
              <w:bidi w:val="0"/>
              <w:spacing w:before="180" w:after="0" w:line="240" w:lineRule="auto"/>
              <w:ind w:left="0" w:right="0" w:firstLine="0"/>
              <w:jc w:val="left"/>
              <w:rPr>
                <w:sz w:val="17"/>
                <w:szCs w:val="17"/>
              </w:rPr>
            </w:pPr>
            <w:r>
              <w:rPr>
                <w:color w:val="000000"/>
                <w:spacing w:val="0"/>
                <w:w w:val="100"/>
                <w:position w:val="0"/>
                <w:sz w:val="17"/>
                <w:szCs w:val="17"/>
              </w:rPr>
              <w:t>资子公司</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市国</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土资</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15,752,0</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textDirection w:val="tbRlV"/>
            <w:vAlign w:val="top"/>
          </w:tcPr>
          <w:p>
            <w:pPr>
              <w:pStyle w:val="Style38"/>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买定</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源局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280" w:line="398" w:lineRule="exact"/>
        <w:ind w:left="520" w:right="0" w:firstLine="3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月第二届董事会第十七次会议决议，公司拟购置交通便利的商服用地约</w:t>
      </w:r>
      <w:r>
        <w:rPr>
          <w:rFonts w:ascii="Times New Roman" w:eastAsia="Times New Roman" w:hAnsi="Times New Roman" w:cs="Times New Roman"/>
          <w:color w:val="000000"/>
          <w:spacing w:val="0"/>
          <w:w w:val="100"/>
          <w:position w:val="0"/>
        </w:rPr>
        <w:t>20</w:t>
      </w:r>
      <w:r>
        <w:rPr>
          <w:color w:val="000000"/>
          <w:spacing w:val="0"/>
          <w:w w:val="100"/>
          <w:position w:val="0"/>
        </w:rPr>
        <w:t>亩 左右，购置费用大约在人民币</w:t>
      </w:r>
      <w:r>
        <w:rPr>
          <w:rFonts w:ascii="Times New Roman" w:eastAsia="Times New Roman" w:hAnsi="Times New Roman" w:cs="Times New Roman"/>
          <w:color w:val="000000"/>
          <w:spacing w:val="0"/>
          <w:w w:val="100"/>
          <w:position w:val="0"/>
        </w:rPr>
        <w:t>1800</w:t>
      </w:r>
      <w:r>
        <w:rPr>
          <w:color w:val="000000"/>
          <w:spacing w:val="0"/>
          <w:w w:val="100"/>
          <w:position w:val="0"/>
        </w:rPr>
        <w:t>万元左右（准确位置和实际面积按国土部门实际勘测为准）， 用于建立技能型人才培训基地，为各类技术人才参加技能鉴定提供前期专业知识培训场所。</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月公司与苏州市国土资源局签订了《国有建设用地使用权出让合同》，并支付土地出让金 </w:t>
      </w:r>
      <w:r>
        <w:rPr>
          <w:rFonts w:ascii="Times New Roman" w:eastAsia="Times New Roman" w:hAnsi="Times New Roman" w:cs="Times New Roman"/>
          <w:color w:val="000000"/>
          <w:spacing w:val="0"/>
          <w:w w:val="100"/>
          <w:position w:val="0"/>
        </w:rPr>
        <w:t>1575</w:t>
      </w:r>
      <w:r>
        <w:rPr>
          <w:color w:val="000000"/>
          <w:spacing w:val="0"/>
          <w:w w:val="100"/>
          <w:position w:val="0"/>
        </w:rPr>
        <w:t>万元。截止本报告日公司尚未取得《国有土地使用权证》。</w:t>
      </w:r>
    </w:p>
    <w:p>
      <w:pPr>
        <w:pStyle w:val="Style9"/>
        <w:keepNext w:val="0"/>
        <w:keepLines w:val="0"/>
        <w:widowControl w:val="0"/>
        <w:shd w:val="clear" w:color="auto" w:fill="auto"/>
        <w:bidi w:val="0"/>
        <w:spacing w:before="0" w:after="180" w:line="240" w:lineRule="auto"/>
        <w:ind w:left="0" w:right="0" w:firstLine="520"/>
        <w:jc w:val="both"/>
      </w:pPr>
      <w:bookmarkStart w:id="217" w:name="bookmark217"/>
      <w:r>
        <w:rPr>
          <w:b/>
          <w:bCs/>
          <w:color w:val="000000"/>
          <w:spacing w:val="0"/>
          <w:w w:val="100"/>
          <w:position w:val="0"/>
        </w:rPr>
        <w:t>五</w:t>
      </w:r>
      <w:bookmarkEnd w:id="217"/>
      <w:r>
        <w:rPr>
          <w:b/>
          <w:bCs/>
          <w:color w:val="000000"/>
          <w:spacing w:val="0"/>
          <w:w w:val="100"/>
          <w:position w:val="0"/>
        </w:rPr>
        <w:t>、公司股权激励情况及其影响</w:t>
      </w:r>
    </w:p>
    <w:p>
      <w:pPr>
        <w:pStyle w:val="Style9"/>
        <w:keepNext w:val="0"/>
        <w:keepLines w:val="0"/>
        <w:widowControl w:val="0"/>
        <w:shd w:val="clear" w:color="auto" w:fill="auto"/>
        <w:bidi w:val="0"/>
        <w:spacing w:before="0" w:after="120" w:line="240" w:lineRule="auto"/>
        <w:ind w:left="0" w:right="0" w:firstLine="520"/>
        <w:jc w:val="both"/>
      </w:pPr>
      <w:bookmarkStart w:id="218" w:name="bookmark218"/>
      <w:r>
        <w:rPr>
          <w:rFonts w:ascii="Times New Roman" w:eastAsia="Times New Roman" w:hAnsi="Times New Roman" w:cs="Times New Roman"/>
          <w:b/>
          <w:bCs/>
          <w:color w:val="000000"/>
          <w:spacing w:val="0"/>
          <w:w w:val="100"/>
          <w:position w:val="0"/>
        </w:rPr>
        <w:t>（</w:t>
      </w:r>
      <w:bookmarkEnd w:id="218"/>
      <w:r>
        <w:rPr>
          <w:b/>
          <w:bCs/>
          <w:color w:val="000000"/>
          <w:spacing w:val="0"/>
          <w:w w:val="100"/>
          <w:position w:val="0"/>
        </w:rPr>
        <w:t>一</w:t>
      </w:r>
      <w:r>
        <w:rPr>
          <w:b/>
          <w:bCs/>
          <w:color w:val="000000"/>
          <w:spacing w:val="0"/>
          <w:w w:val="100"/>
          <w:position w:val="0"/>
        </w:rPr>
        <w:t>）</w:t>
      </w:r>
      <w:r>
        <w:rPr>
          <w:b/>
          <w:bCs/>
          <w:color w:val="000000"/>
          <w:spacing w:val="0"/>
          <w:w w:val="100"/>
          <w:position w:val="0"/>
        </w:rPr>
        <w:t>相关股权激励事项已在临时公告披露且后续实施无进展或变化的</w:t>
      </w:r>
    </w:p>
    <w:tbl>
      <w:tblPr>
        <w:tblOverlap w:val="never"/>
        <w:jc w:val="center"/>
        <w:tblLayout w:type="fixed"/>
      </w:tblPr>
      <w:tblGrid>
        <w:gridCol w:w="4147"/>
        <w:gridCol w:w="1080"/>
        <w:gridCol w:w="1080"/>
        <w:gridCol w:w="1800"/>
        <w:gridCol w:w="145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gridSpan w:val="4"/>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65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2" w:lineRule="exact"/>
              <w:ind w:left="0" w:right="0" w:firstLine="520"/>
              <w:jc w:val="both"/>
            </w:pPr>
            <w:r>
              <w:rPr>
                <w:color w:val="000000"/>
                <w:spacing w:val="0"/>
                <w:w w:val="100"/>
                <w:position w:val="0"/>
              </w:rPr>
              <w:t>为建立健全激励与约束相结合的中长 期激励机制，进步提升公司业绩与核心竞 争力，并结合公司实际情况，公司拟实行股 权激励计划。</w:t>
            </w:r>
          </w:p>
          <w:p>
            <w:pPr>
              <w:pStyle w:val="Style23"/>
              <w:keepNext w:val="0"/>
              <w:keepLines w:val="0"/>
              <w:widowControl w:val="0"/>
              <w:shd w:val="clear" w:color="auto" w:fill="auto"/>
              <w:bidi w:val="0"/>
              <w:spacing w:before="0" w:after="0" w:line="362" w:lineRule="exact"/>
              <w:ind w:left="0" w:right="0" w:firstLine="520"/>
              <w:jc w:val="both"/>
            </w:pPr>
            <w:r>
              <w:rPr>
                <w:color w:val="000000"/>
                <w:spacing w:val="0"/>
                <w:w w:val="100"/>
                <w:position w:val="0"/>
              </w:rPr>
              <w:t>为实施本次激励计划，本公司已履行如 下法定程序：</w:t>
            </w:r>
          </w:p>
          <w:p>
            <w:pPr>
              <w:pStyle w:val="Style23"/>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日，公司召开董事会薪 酬与考核委员会会议，会议审议通过《股权 激励计划（草案）》、《江南嘉捷电梯股份有</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公告时间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公告内容</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披露信息</w:t>
            </w:r>
          </w:p>
        </w:tc>
      </w:tr>
      <w:tr>
        <w:trPr>
          <w:trHeight w:val="139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第二届董事会第 十九次会议决议 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证券时报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上交所网站</w:t>
            </w:r>
          </w:p>
        </w:tc>
      </w:tr>
      <w:tr>
        <w:trPr>
          <w:trHeight w:val="140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第二届监事会第 九次会议决议公</w:t>
            </w:r>
          </w:p>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中国证券报</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上海证券报 证券时报 上交所网站</w:t>
            </w:r>
          </w:p>
        </w:tc>
      </w:tr>
    </w:tbl>
    <w:p>
      <w:pPr>
        <w:spacing w:lineRule="exact" w:line="1"/>
        <w:rPr>
          <w:sz w:val="2"/>
          <w:szCs w:val="2"/>
        </w:rPr>
      </w:pPr>
      <w:r>
        <w:br w:type="page"/>
      </w:r>
    </w:p>
    <w:tbl>
      <w:tblPr>
        <w:tblOverlap w:val="never"/>
        <w:jc w:val="center"/>
        <w:tblLayout w:type="fixed"/>
      </w:tblPr>
      <w:tblGrid>
        <w:gridCol w:w="4147"/>
        <w:gridCol w:w="1080"/>
        <w:gridCol w:w="1080"/>
        <w:gridCol w:w="1800"/>
        <w:gridCol w:w="1450"/>
      </w:tblGrid>
      <w:tr>
        <w:trPr>
          <w:trHeight w:val="124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2" w:lineRule="exact"/>
              <w:ind w:left="0" w:right="0" w:firstLine="0"/>
              <w:jc w:val="both"/>
            </w:pPr>
            <w:r>
              <w:rPr>
                <w:color w:val="000000"/>
                <w:spacing w:val="0"/>
                <w:w w:val="100"/>
                <w:position w:val="0"/>
              </w:rPr>
              <w:t>限公司限制性股票激励计划实施考核办法 （草案）》（以下称</w:t>
            </w:r>
            <w:r>
              <w:rPr>
                <w:rFonts w:ascii="Times New Roman" w:eastAsia="Times New Roman" w:hAnsi="Times New Roman" w:cs="Times New Roman"/>
                <w:color w:val="000000"/>
                <w:spacing w:val="0"/>
                <w:w w:val="100"/>
                <w:position w:val="0"/>
              </w:rPr>
              <w:t>"</w:t>
            </w:r>
            <w:r>
              <w:rPr>
                <w:color w:val="000000"/>
                <w:spacing w:val="0"/>
                <w:w w:val="100"/>
                <w:position w:val="0"/>
              </w:rPr>
              <w:t xml:space="preserve">《实施考核办法（草案）》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tabs>
                <w:tab w:pos="312" w:val="left"/>
              </w:tabs>
              <w:bidi w:val="0"/>
              <w:spacing w:before="0" w:after="0" w:line="3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日，公司召开第二届董 事会第十九次会议，会议审议通过《江南嘉 捷电梯股份有限公司限制性股票激励计划</w:t>
            </w:r>
          </w:p>
          <w:p>
            <w:pPr>
              <w:pStyle w:val="Style23"/>
              <w:keepNext w:val="0"/>
              <w:keepLines w:val="0"/>
              <w:widowControl w:val="0"/>
              <w:shd w:val="clear" w:color="auto" w:fill="auto"/>
              <w:bidi w:val="0"/>
              <w:spacing w:before="0" w:after="0" w:line="362" w:lineRule="exact"/>
              <w:ind w:left="0" w:right="0" w:firstLine="0"/>
              <w:jc w:val="both"/>
            </w:pPr>
            <w:r>
              <w:rPr>
                <w:color w:val="000000"/>
                <w:spacing w:val="0"/>
                <w:w w:val="100"/>
                <w:position w:val="0"/>
              </w:rPr>
              <w:t>（草案）》（以下称</w:t>
            </w:r>
            <w:r>
              <w:rPr>
                <w:rFonts w:ascii="Times New Roman" w:eastAsia="Times New Roman" w:hAnsi="Times New Roman" w:cs="Times New Roman"/>
                <w:color w:val="000000"/>
                <w:spacing w:val="0"/>
                <w:w w:val="100"/>
                <w:position w:val="0"/>
              </w:rPr>
              <w:t>"</w:t>
            </w:r>
            <w:r>
              <w:rPr>
                <w:color w:val="000000"/>
                <w:spacing w:val="0"/>
                <w:w w:val="100"/>
                <w:position w:val="0"/>
              </w:rPr>
              <w:t xml:space="preserve">《股权激励计划（草案）》 </w:t>
            </w:r>
            <w:r>
              <w:rPr>
                <w:rFonts w:ascii="Times New Roman" w:eastAsia="Times New Roman" w:hAnsi="Times New Roman" w:cs="Times New Roman"/>
                <w:color w:val="000000"/>
                <w:spacing w:val="0"/>
                <w:w w:val="100"/>
                <w:position w:val="0"/>
              </w:rPr>
              <w:t>"</w:t>
            </w:r>
            <w:r>
              <w:rPr>
                <w:color w:val="000000"/>
                <w:spacing w:val="0"/>
                <w:w w:val="100"/>
                <w:position w:val="0"/>
              </w:rPr>
              <w:t>）、《实施考核办法（草案）》及《关于提请 股东大会授权董事会办理股权激励计划有 关事项的议案》等与本次股权激励有关的议 案。</w:t>
            </w:r>
          </w:p>
          <w:p>
            <w:pPr>
              <w:pStyle w:val="Style23"/>
              <w:keepNext w:val="0"/>
              <w:keepLines w:val="0"/>
              <w:widowControl w:val="0"/>
              <w:shd w:val="clear" w:color="auto" w:fill="auto"/>
              <w:tabs>
                <w:tab w:pos="312" w:val="left"/>
              </w:tabs>
              <w:bidi w:val="0"/>
              <w:spacing w:before="0" w:after="0" w:line="36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日，公司独立董事对本 次激励计划是否有利于公司的持续发展和 是否存在损害公司及全体股东利益的情形 发表独立意见。</w:t>
            </w:r>
          </w:p>
          <w:p>
            <w:pPr>
              <w:pStyle w:val="Style23"/>
              <w:keepNext w:val="0"/>
              <w:keepLines w:val="0"/>
              <w:widowControl w:val="0"/>
              <w:shd w:val="clear" w:color="auto" w:fill="auto"/>
              <w:tabs>
                <w:tab w:pos="312" w:val="left"/>
              </w:tabs>
              <w:bidi w:val="0"/>
              <w:spacing w:before="0" w:after="0" w:line="36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日，公司召开第二届监 事会第九次会议，对本次激励计划的激励对 象名单进行核实，并审议通过《股权激励计 划（草案）》、《实施考核办法（草案）》等与 本次股权激励有关的议案。</w:t>
            </w:r>
          </w:p>
          <w:p>
            <w:pPr>
              <w:pStyle w:val="Style23"/>
              <w:keepNext w:val="0"/>
              <w:keepLines w:val="0"/>
              <w:widowControl w:val="0"/>
              <w:shd w:val="clear" w:color="auto" w:fill="auto"/>
              <w:tabs>
                <w:tab w:pos="298" w:val="left"/>
              </w:tabs>
              <w:bidi w:val="0"/>
              <w:spacing w:before="0" w:after="0" w:line="36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日江南嘉捷电梯股份有 限公司的限制性股票激励计划获得中国证 监会备案无异议的通知</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both"/>
            </w:pPr>
            <w:r>
              <w:rPr>
                <w:color w:val="000000"/>
                <w:spacing w:val="0"/>
                <w:w w:val="100"/>
                <w:position w:val="0"/>
              </w:rPr>
              <w:t>《限制性股票激 励计划（草案）》 摘要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证券时报</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上交所网站</w:t>
            </w:r>
          </w:p>
        </w:tc>
      </w:tr>
      <w:tr>
        <w:trPr>
          <w:trHeight w:val="201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独立董事意见、监 事会核查意见、 《限制性股票激 励计划实施考核 办法》、《限制性股 票激励计划（草 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上交所网站</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 </w:instrText>
            </w:r>
            <w:r>
              <w:fldChar w:fldCharType="separate"/>
            </w:r>
            <w:r>
              <w:rPr>
                <w:rFonts w:ascii="Times New Roman" w:eastAsia="Times New Roman" w:hAnsi="Times New Roman" w:cs="Times New Roman"/>
                <w:color w:val="000000"/>
                <w:spacing w:val="0"/>
                <w:w w:val="100"/>
                <w:position w:val="0"/>
              </w:rPr>
              <w:t>www.sse.com</w:t>
            </w:r>
            <w:r>
              <w:fldChar w:fldCharType="end"/>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cn</w:t>
            </w:r>
          </w:p>
        </w:tc>
      </w:tr>
      <w:tr>
        <w:trPr>
          <w:trHeight w:val="50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关于限制性股票 激励计划获得中 国证监会备案无 异议的公告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中国证券报</w:t>
            </w:r>
          </w:p>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上海证券报 证券时报 上交所网站</w:t>
            </w:r>
          </w:p>
        </w:tc>
      </w:tr>
    </w:tbl>
    <w:p>
      <w:pPr>
        <w:widowControl w:val="0"/>
        <w:spacing w:after="279" w:line="1" w:lineRule="exact"/>
      </w:pPr>
    </w:p>
    <w:p>
      <w:pPr>
        <w:pStyle w:val="Style12"/>
        <w:keepNext/>
        <w:keepLines/>
        <w:widowControl w:val="0"/>
        <w:shd w:val="clear" w:color="auto" w:fill="auto"/>
        <w:tabs>
          <w:tab w:pos="1026" w:val="left"/>
        </w:tabs>
        <w:bidi w:val="0"/>
        <w:spacing w:before="0" w:after="80" w:line="240" w:lineRule="auto"/>
        <w:ind w:left="0" w:right="0" w:firstLine="520"/>
        <w:jc w:val="left"/>
      </w:pPr>
      <w:bookmarkStart w:id="219" w:name="bookmark219"/>
      <w:bookmarkStart w:id="220" w:name="bookmark220"/>
      <w:bookmarkStart w:id="221" w:name="bookmark221"/>
      <w:bookmarkStart w:id="222" w:name="bookmark222"/>
      <w:r>
        <w:rPr>
          <w:color w:val="000000"/>
          <w:spacing w:val="0"/>
          <w:w w:val="100"/>
          <w:position w:val="0"/>
        </w:rPr>
        <w:t>六</w:t>
      </w:r>
      <w:bookmarkEnd w:id="221"/>
      <w:r>
        <w:rPr>
          <w:color w:val="000000"/>
          <w:spacing w:val="0"/>
          <w:w w:val="100"/>
          <w:position w:val="0"/>
        </w:rPr>
        <w:t>、</w:t>
        <w:tab/>
        <w:t>重大关联交易</w:t>
      </w:r>
      <w:bookmarkEnd w:id="219"/>
      <w:bookmarkEnd w:id="220"/>
      <w:bookmarkEnd w:id="222"/>
    </w:p>
    <w:p>
      <w:pPr>
        <w:pStyle w:val="Style9"/>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tabs>
          <w:tab w:pos="1026" w:val="left"/>
        </w:tabs>
        <w:bidi w:val="0"/>
        <w:spacing w:before="0" w:after="80" w:line="240" w:lineRule="auto"/>
        <w:ind w:left="0" w:right="0" w:firstLine="520"/>
        <w:jc w:val="left"/>
      </w:pPr>
      <w:bookmarkStart w:id="223" w:name="bookmark223"/>
      <w:bookmarkStart w:id="224" w:name="bookmark224"/>
      <w:bookmarkStart w:id="225" w:name="bookmark225"/>
      <w:bookmarkStart w:id="226" w:name="bookmark226"/>
      <w:r>
        <w:rPr>
          <w:color w:val="000000"/>
          <w:spacing w:val="0"/>
          <w:w w:val="100"/>
          <w:position w:val="0"/>
        </w:rPr>
        <w:t>七</w:t>
      </w:r>
      <w:bookmarkEnd w:id="225"/>
      <w:r>
        <w:rPr>
          <w:color w:val="000000"/>
          <w:spacing w:val="0"/>
          <w:w w:val="100"/>
          <w:position w:val="0"/>
        </w:rPr>
        <w:t>、</w:t>
        <w:tab/>
        <w:t>重大合同及其履行情况</w:t>
      </w:r>
      <w:bookmarkEnd w:id="223"/>
      <w:bookmarkEnd w:id="224"/>
      <w:bookmarkEnd w:id="226"/>
    </w:p>
    <w:p>
      <w:pPr>
        <w:pStyle w:val="Style12"/>
        <w:keepNext/>
        <w:keepLines/>
        <w:widowControl w:val="0"/>
        <w:shd w:val="clear" w:color="auto" w:fill="auto"/>
        <w:bidi w:val="0"/>
        <w:spacing w:before="0" w:after="80" w:line="240" w:lineRule="auto"/>
        <w:ind w:left="0" w:right="0" w:firstLine="520"/>
        <w:jc w:val="left"/>
      </w:pPr>
      <w:bookmarkStart w:id="223" w:name="bookmark223"/>
      <w:bookmarkStart w:id="224" w:name="bookmark224"/>
      <w:bookmarkStart w:id="227" w:name="bookmark227"/>
      <w:bookmarkStart w:id="228" w:name="bookmark228"/>
      <w:r>
        <w:rPr>
          <w:rFonts w:ascii="Times New Roman" w:eastAsia="Times New Roman" w:hAnsi="Times New Roman" w:cs="Times New Roman"/>
          <w:color w:val="000000"/>
          <w:spacing w:val="0"/>
          <w:w w:val="100"/>
          <w:position w:val="0"/>
        </w:rPr>
        <w:t>（</w:t>
      </w:r>
      <w:bookmarkEnd w:id="227"/>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托管、承包、租赁事项</w:t>
      </w:r>
      <w:bookmarkEnd w:id="223"/>
      <w:bookmarkEnd w:id="224"/>
      <w:bookmarkEnd w:id="228"/>
    </w:p>
    <w:p>
      <w:pPr>
        <w:pStyle w:val="Style9"/>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tabs>
          <w:tab w:pos="1056" w:val="left"/>
        </w:tabs>
        <w:bidi w:val="0"/>
        <w:spacing w:before="0" w:after="80" w:line="240" w:lineRule="auto"/>
        <w:ind w:left="0" w:right="0" w:firstLine="520"/>
        <w:jc w:val="left"/>
      </w:pPr>
      <w:bookmarkStart w:id="229" w:name="bookmark229"/>
      <w:r>
        <w:rPr>
          <w:rFonts w:ascii="Times New Roman" w:eastAsia="Times New Roman" w:hAnsi="Times New Roman" w:cs="Times New Roman"/>
          <w:b/>
          <w:bCs/>
          <w:color w:val="000000"/>
          <w:spacing w:val="0"/>
          <w:w w:val="100"/>
          <w:position w:val="0"/>
        </w:rPr>
        <w:t>（</w:t>
      </w:r>
      <w:bookmarkEnd w:id="229"/>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担保情况</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939"/>
        <w:gridCol w:w="4382"/>
      </w:tblGrid>
      <w:tr>
        <w:trPr>
          <w:trHeight w:val="422" w:hRule="exact"/>
        </w:trPr>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27" w:hRule="exact"/>
        </w:trPr>
        <w:tc>
          <w:tcPr>
            <w:gridSpan w:val="2"/>
            <w:tcBorders>
              <w:top w:val="single" w:sz="4"/>
              <w:left w:val="single" w:sz="4"/>
              <w:bottom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bl>
    <w:p>
      <w:pPr>
        <w:spacing w:lineRule="exact" w:line="1"/>
        <w:rPr>
          <w:sz w:val="2"/>
          <w:szCs w:val="2"/>
        </w:rPr>
      </w:pPr>
      <w:r>
        <w:br w:type="page"/>
      </w:r>
    </w:p>
    <w:tbl>
      <w:tblPr>
        <w:tblOverlap w:val="never"/>
        <w:jc w:val="center"/>
        <w:tblLayout w:type="fixed"/>
      </w:tblPr>
      <w:tblGrid>
        <w:gridCol w:w="4939"/>
        <w:gridCol w:w="4382"/>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r>
    </w:tbl>
    <w:p>
      <w:pPr>
        <w:widowControl w:val="0"/>
        <w:spacing w:after="259" w:line="1" w:lineRule="exact"/>
      </w:pPr>
    </w:p>
    <w:p>
      <w:pPr>
        <w:pStyle w:val="Style12"/>
        <w:keepNext/>
        <w:keepLines/>
        <w:widowControl w:val="0"/>
        <w:shd w:val="clear" w:color="auto" w:fill="auto"/>
        <w:bidi w:val="0"/>
        <w:spacing w:before="0" w:after="80" w:line="240" w:lineRule="auto"/>
        <w:ind w:left="0" w:right="0" w:firstLine="52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w:t>
      </w:r>
      <w:bookmarkEnd w:id="232"/>
      <w:r>
        <w:rPr>
          <w:color w:val="000000"/>
          <w:spacing w:val="0"/>
          <w:w w:val="100"/>
          <w:position w:val="0"/>
        </w:rPr>
        <w:t>三</w:t>
      </w:r>
      <w:r>
        <w:rPr>
          <w:color w:val="000000"/>
          <w:spacing w:val="0"/>
          <w:w w:val="100"/>
          <w:position w:val="0"/>
        </w:rPr>
        <w:t>）</w:t>
      </w:r>
      <w:r>
        <w:rPr>
          <w:color w:val="000000"/>
          <w:spacing w:val="0"/>
          <w:w w:val="100"/>
          <w:position w:val="0"/>
        </w:rPr>
        <w:t>其他重大合同</w:t>
      </w:r>
      <w:bookmarkEnd w:id="230"/>
      <w:bookmarkEnd w:id="231"/>
      <w:bookmarkEnd w:id="233"/>
    </w:p>
    <w:p>
      <w:pPr>
        <w:pStyle w:val="Style9"/>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本年度公司无其他重大合同。</w:t>
      </w:r>
    </w:p>
    <w:p>
      <w:pPr>
        <w:pStyle w:val="Style20"/>
        <w:keepNext w:val="0"/>
        <w:keepLines w:val="0"/>
        <w:widowControl w:val="0"/>
        <w:shd w:val="clear" w:color="auto" w:fill="auto"/>
        <w:bidi w:val="0"/>
        <w:spacing w:before="0" w:after="0" w:line="331" w:lineRule="exact"/>
        <w:ind w:left="91" w:right="0" w:firstLine="0"/>
        <w:jc w:val="left"/>
      </w:pPr>
      <w:r>
        <w:rPr>
          <w:color w:val="000000"/>
          <w:spacing w:val="0"/>
          <w:w w:val="100"/>
          <w:position w:val="0"/>
        </w:rPr>
        <w:t>八、承诺事项履行情况</w:t>
      </w:r>
    </w:p>
    <w:p>
      <w:pPr>
        <w:pStyle w:val="Style20"/>
        <w:keepNext w:val="0"/>
        <w:keepLines w:val="0"/>
        <w:widowControl w:val="0"/>
        <w:shd w:val="clear" w:color="auto" w:fill="auto"/>
        <w:bidi w:val="0"/>
        <w:spacing w:before="0" w:after="0" w:line="331" w:lineRule="exact"/>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797"/>
        <w:gridCol w:w="691"/>
        <w:gridCol w:w="1018"/>
        <w:gridCol w:w="1930"/>
        <w:gridCol w:w="1258"/>
        <w:gridCol w:w="542"/>
        <w:gridCol w:w="480"/>
        <w:gridCol w:w="1162"/>
        <w:gridCol w:w="888"/>
      </w:tblGrid>
      <w:tr>
        <w:trPr>
          <w:trHeight w:val="21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E6E6E6"/>
            <w:textDirection w:val="tbRlV"/>
            <w:vAlign w:val="top"/>
          </w:tcPr>
          <w:p>
            <w:pPr>
              <w:pStyle w:val="Style38"/>
              <w:keepNext w:val="0"/>
              <w:keepLines w:val="0"/>
              <w:widowControl w:val="0"/>
              <w:shd w:val="clear" w:color="auto" w:fill="auto"/>
              <w:bidi w:val="0"/>
              <w:spacing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E6E6E6"/>
            <w:textDirection w:val="tbRlV"/>
            <w:vAlign w:val="top"/>
          </w:tcPr>
          <w:p>
            <w:pPr>
              <w:pStyle w:val="Style38"/>
              <w:keepNext w:val="0"/>
              <w:keepLines w:val="0"/>
              <w:widowControl w:val="0"/>
              <w:shd w:val="clear" w:color="auto" w:fill="auto"/>
              <w:bidi w:val="0"/>
              <w:spacing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 及时履 行应说 明下一 步计划</w:t>
            </w:r>
          </w:p>
        </w:tc>
      </w:tr>
      <w:tr>
        <w:trPr>
          <w:trHeight w:val="27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18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金志峰</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金祖铭</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曹卫</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朱振华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承诺自股份公司向 社会公众公开发行 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股）并上市交易之 日起三十六个月内 不转让或委托他人 管理本人持有的公 司股份，也不由公 司回购该等股份。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80"/>
              <w:jc w:val="left"/>
            </w:pPr>
            <w:r>
              <w:rPr>
                <w:rFonts w:ascii="Times New Roman" w:eastAsia="Times New Roman" w:hAnsi="Times New Roman" w:cs="Times New Roman"/>
                <w:color w:val="000000"/>
                <w:spacing w:val="0"/>
                <w:w w:val="100"/>
                <w:position w:val="0"/>
              </w:rPr>
              <w:t>2012-1-16</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2015-1-16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其余发</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起人股</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承诺自股份公司向 社会公众公开发行 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股）并上市交易之 日起十二个月内不 转让或委托他人管 理本人持有的公司 股份，也不由公司 回购该等股份。</w:t>
            </w:r>
          </w:p>
        </w:tc>
        <w:tc>
          <w:tcPr>
            <w:tcBorders>
              <w:top w:val="single" w:sz="4"/>
              <w:left w:val="single" w:sz="4"/>
            </w:tcBorders>
            <w:shd w:val="clear" w:color="auto" w:fill="FFFFFF"/>
            <w:vAlign w:val="center"/>
          </w:tcPr>
          <w:p>
            <w:pPr>
              <w:pStyle w:val="Style23"/>
              <w:keepNext w:val="0"/>
              <w:keepLines w:val="0"/>
              <w:widowControl w:val="0"/>
              <w:numPr>
                <w:ilvl w:val="0"/>
                <w:numId w:val="13"/>
              </w:numPr>
              <w:shd w:val="clear" w:color="auto" w:fill="auto"/>
              <w:tabs>
                <w:tab w:pos="50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1-16</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p>
            <w:pPr>
              <w:pStyle w:val="Style23"/>
              <w:keepNext w:val="0"/>
              <w:keepLines w:val="0"/>
              <w:widowControl w:val="0"/>
              <w:numPr>
                <w:ilvl w:val="0"/>
                <w:numId w:val="13"/>
              </w:numPr>
              <w:shd w:val="clear" w:color="auto" w:fill="auto"/>
              <w:tabs>
                <w:tab w:pos="50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180" w:right="0" w:firstLine="0"/>
              <w:jc w:val="both"/>
            </w:pPr>
            <w:r>
              <w:rPr>
                <w:color w:val="000000"/>
                <w:spacing w:val="0"/>
                <w:w w:val="100"/>
                <w:position w:val="0"/>
              </w:rPr>
              <w:t>与股 权激 励相 关的</w:t>
            </w:r>
          </w:p>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捷电梯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本公司不为激励对 象依限制性股票激 励计划获取有关权 益提供贷款以及其 他任何形式的财务 资助，包括为其贷 款提供担保。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截止本报 告披露日， 公司的限 制性股票 激励计划 （草案）已 收到中国 证监会的</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公司承 诺日 后，若 公司能 正常实 施此项 激励计 戈</w:t>
            </w:r>
            <w:r>
              <w:rPr>
                <w:rFonts w:ascii="Times New Roman" w:eastAsia="Times New Roman" w:hAnsi="Times New Roman" w:cs="Times New Roman"/>
                <w:color w:val="000000"/>
                <w:spacing w:val="0"/>
                <w:w w:val="100"/>
                <w:position w:val="0"/>
              </w:rPr>
              <w:t>U</w:t>
            </w:r>
            <w:r>
              <w:rPr>
                <w:color w:val="000000"/>
                <w:spacing w:val="0"/>
                <w:w w:val="100"/>
                <w:position w:val="0"/>
              </w:rPr>
              <w:t>，</w:t>
            </w: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797"/>
        <w:gridCol w:w="691"/>
        <w:gridCol w:w="1018"/>
        <w:gridCol w:w="1930"/>
        <w:gridCol w:w="1258"/>
        <w:gridCol w:w="542"/>
        <w:gridCol w:w="480"/>
        <w:gridCol w:w="1162"/>
        <w:gridCol w:w="888"/>
      </w:tblGrid>
      <w:tr>
        <w:trPr>
          <w:trHeight w:val="22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无异议函， 但此激励 计划尚未 提交股东 大会审议， 还未实施 限制性股 票的授予。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7" w:lineRule="exact"/>
              <w:ind w:left="0" w:right="0" w:firstLine="0"/>
              <w:jc w:val="left"/>
            </w:pPr>
            <w:r>
              <w:rPr>
                <w:color w:val="000000"/>
                <w:spacing w:val="0"/>
                <w:w w:val="100"/>
                <w:position w:val="0"/>
              </w:rPr>
              <w:t>定严格 履行执 行此项 承诺。</w:t>
            </w:r>
          </w:p>
        </w:tc>
      </w:tr>
    </w:tbl>
    <w:p>
      <w:pPr>
        <w:widowControl w:val="0"/>
        <w:spacing w:after="479" w:line="1" w:lineRule="exact"/>
      </w:pP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10"/>
        <w:gridCol w:w="3101"/>
        <w:gridCol w:w="311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天衡会计师事务所有限公司</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本报告期内，经公司</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年度股东大会审议通过，继续聘任天衡会计师事务所有限公司为</w:t>
      </w:r>
    </w:p>
    <w:p>
      <w:pPr>
        <w:pStyle w:val="Style9"/>
        <w:keepNext w:val="0"/>
        <w:keepLines w:val="0"/>
        <w:widowControl w:val="0"/>
        <w:shd w:val="clear" w:color="auto" w:fill="auto"/>
        <w:bidi w:val="0"/>
        <w:spacing w:before="0" w:after="160" w:line="413" w:lineRule="exact"/>
        <w:ind w:left="520" w:right="0" w:firstLine="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年度审计会计师事务所。本报告年度内公司共支付给天衡会计师事务所审计费用</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万元。</w:t>
      </w:r>
    </w:p>
    <w:p>
      <w:pPr>
        <w:pStyle w:val="Style12"/>
        <w:keepNext/>
        <w:keepLines/>
        <w:widowControl w:val="0"/>
        <w:shd w:val="clear" w:color="auto" w:fill="auto"/>
        <w:bidi w:val="0"/>
        <w:spacing w:before="0" w:after="0" w:line="341" w:lineRule="exact"/>
        <w:ind w:left="520" w:right="0" w:firstLine="20"/>
        <w:jc w:val="left"/>
      </w:pPr>
      <w:bookmarkStart w:id="234" w:name="bookmark234"/>
      <w:bookmarkStart w:id="235" w:name="bookmark235"/>
      <w:bookmarkStart w:id="236" w:name="bookmark236"/>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bookmarkEnd w:id="234"/>
      <w:bookmarkEnd w:id="235"/>
      <w:bookmarkEnd w:id="236"/>
    </w:p>
    <w:p>
      <w:pPr>
        <w:pStyle w:val="Style9"/>
        <w:keepNext w:val="0"/>
        <w:keepLines w:val="0"/>
        <w:widowControl w:val="0"/>
        <w:shd w:val="clear" w:color="auto" w:fill="auto"/>
        <w:bidi w:val="0"/>
        <w:spacing w:before="0" w:after="300" w:line="398" w:lineRule="exact"/>
        <w:ind w:left="520" w:right="0" w:firstLine="440"/>
        <w:jc w:val="left"/>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以上股份的股东、实际控制人均未受 到中国证监会的稽查、行政处罚、通报批评及证监交易所的公开谴责。</w:t>
      </w:r>
    </w:p>
    <w:p>
      <w:pPr>
        <w:pStyle w:val="Style12"/>
        <w:keepNext/>
        <w:keepLines/>
        <w:widowControl w:val="0"/>
        <w:shd w:val="clear" w:color="auto" w:fill="auto"/>
        <w:bidi w:val="0"/>
        <w:spacing w:before="0" w:after="0" w:line="398" w:lineRule="exact"/>
        <w:ind w:left="0" w:right="0" w:firstLine="520"/>
        <w:jc w:val="left"/>
      </w:pPr>
      <w:bookmarkStart w:id="237" w:name="bookmark237"/>
      <w:bookmarkStart w:id="238" w:name="bookmark238"/>
      <w:bookmarkStart w:id="239" w:name="bookmark239"/>
      <w:r>
        <w:rPr>
          <w:color w:val="000000"/>
          <w:spacing w:val="0"/>
          <w:w w:val="100"/>
          <w:position w:val="0"/>
        </w:rPr>
        <w:t>十一、其他重大事项的说明</w:t>
      </w:r>
      <w:bookmarkEnd w:id="237"/>
      <w:bookmarkEnd w:id="238"/>
      <w:bookmarkEnd w:id="239"/>
    </w:p>
    <w:p>
      <w:pPr>
        <w:pStyle w:val="Style9"/>
        <w:keepNext w:val="0"/>
        <w:keepLines w:val="0"/>
        <w:widowControl w:val="0"/>
        <w:shd w:val="clear" w:color="auto" w:fill="auto"/>
        <w:bidi w:val="0"/>
        <w:spacing w:before="0" w:after="240" w:line="398" w:lineRule="exact"/>
        <w:ind w:left="0" w:right="0" w:firstLine="520"/>
        <w:jc w:val="left"/>
      </w:pPr>
      <w:r>
        <w:rPr>
          <w:color w:val="000000"/>
          <w:spacing w:val="0"/>
          <w:w w:val="100"/>
          <w:position w:val="0"/>
        </w:rPr>
        <w:t>报告期内公司无其他重大事项。</w:t>
      </w:r>
      <w:r>
        <w:br w:type="page"/>
      </w:r>
    </w:p>
    <w:p>
      <w:pPr>
        <w:pStyle w:val="Style7"/>
        <w:keepNext/>
        <w:keepLines/>
        <w:widowControl w:val="0"/>
        <w:shd w:val="clear" w:color="auto" w:fill="auto"/>
        <w:bidi w:val="0"/>
        <w:spacing w:before="0" w:after="880" w:line="240" w:lineRule="auto"/>
        <w:ind w:left="0" w:right="0" w:firstLine="0"/>
        <w:jc w:val="center"/>
      </w:pPr>
      <w:bookmarkStart w:id="240" w:name="bookmark240"/>
      <w:bookmarkStart w:id="241" w:name="bookmark241"/>
      <w:bookmarkStart w:id="242" w:name="bookmark242"/>
      <w:r>
        <w:rPr>
          <w:color w:val="000000"/>
          <w:spacing w:val="0"/>
          <w:w w:val="100"/>
          <w:position w:val="0"/>
        </w:rPr>
        <w:t>第六节股份变动及股东情况</w:t>
      </w:r>
      <w:bookmarkEnd w:id="240"/>
      <w:bookmarkEnd w:id="241"/>
      <w:bookmarkEnd w:id="242"/>
    </w:p>
    <w:p>
      <w:pPr>
        <w:pStyle w:val="Style9"/>
        <w:keepNext w:val="0"/>
        <w:keepLines w:val="0"/>
        <w:widowControl w:val="0"/>
        <w:shd w:val="clear" w:color="auto" w:fill="auto"/>
        <w:bidi w:val="0"/>
        <w:spacing w:before="0" w:after="80" w:line="240" w:lineRule="auto"/>
        <w:ind w:left="0" w:right="0" w:firstLine="520"/>
        <w:jc w:val="left"/>
      </w:pPr>
      <w:bookmarkStart w:id="243" w:name="bookmark243"/>
      <w:r>
        <w:rPr>
          <w:b/>
          <w:bCs/>
          <w:color w:val="000000"/>
          <w:spacing w:val="0"/>
          <w:w w:val="100"/>
          <w:position w:val="0"/>
        </w:rPr>
        <w:t>一</w:t>
      </w:r>
      <w:bookmarkEnd w:id="243"/>
      <w:r>
        <w:rPr>
          <w:b/>
          <w:bCs/>
          <w:color w:val="000000"/>
          <w:spacing w:val="0"/>
          <w:w w:val="100"/>
          <w:position w:val="0"/>
        </w:rPr>
        <w:t>、股本变动情况</w:t>
      </w:r>
    </w:p>
    <w:p>
      <w:pPr>
        <w:pStyle w:val="Style9"/>
        <w:keepNext w:val="0"/>
        <w:keepLines w:val="0"/>
        <w:widowControl w:val="0"/>
        <w:numPr>
          <w:ilvl w:val="0"/>
          <w:numId w:val="15"/>
        </w:numPr>
        <w:shd w:val="clear" w:color="auto" w:fill="auto"/>
        <w:bidi w:val="0"/>
        <w:spacing w:before="0" w:after="140" w:line="240" w:lineRule="auto"/>
        <w:ind w:left="0" w:right="0" w:firstLine="520"/>
        <w:jc w:val="left"/>
      </w:pPr>
      <w:bookmarkStart w:id="244" w:name="bookmark244"/>
      <w:bookmarkEnd w:id="244"/>
      <w:r>
        <w:rPr>
          <w:b/>
          <w:bCs/>
          <w:color w:val="000000"/>
          <w:spacing w:val="0"/>
          <w:w w:val="100"/>
          <w:position w:val="0"/>
        </w:rPr>
        <w:t>股份变动情况表</w:t>
      </w:r>
    </w:p>
    <w:p>
      <w:pPr>
        <w:pStyle w:val="Style12"/>
        <w:keepNext/>
        <w:keepLines/>
        <w:widowControl w:val="0"/>
        <w:shd w:val="clear" w:color="auto" w:fill="auto"/>
        <w:bidi w:val="0"/>
        <w:spacing w:before="0" w:after="140" w:line="240" w:lineRule="auto"/>
        <w:ind w:left="0" w:right="0" w:firstLine="52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、股份变动情况表</w:t>
      </w:r>
      <w:bookmarkEnd w:id="245"/>
      <w:bookmarkEnd w:id="246"/>
      <w:bookmarkEnd w:id="248"/>
    </w:p>
    <w:p>
      <w:pPr>
        <w:pStyle w:val="Style20"/>
        <w:keepNext w:val="0"/>
        <w:keepLines w:val="0"/>
        <w:widowControl w:val="0"/>
        <w:shd w:val="clear" w:color="auto" w:fill="auto"/>
        <w:bidi w:val="0"/>
        <w:spacing w:before="0" w:after="0" w:line="240" w:lineRule="auto"/>
        <w:ind w:left="7594" w:right="0" w:firstLine="0"/>
        <w:jc w:val="left"/>
      </w:pPr>
      <w:r>
        <w:rPr>
          <w:b w:val="0"/>
          <w:bCs w:val="0"/>
          <w:color w:val="000000"/>
          <w:spacing w:val="0"/>
          <w:w w:val="100"/>
          <w:position w:val="0"/>
        </w:rPr>
        <w:t>单位：万股</w:t>
      </w:r>
    </w:p>
    <w:tbl>
      <w:tblPr>
        <w:tblOverlap w:val="never"/>
        <w:jc w:val="center"/>
        <w:tblLayout w:type="fixed"/>
      </w:tblPr>
      <w:tblGrid>
        <w:gridCol w:w="2006"/>
        <w:gridCol w:w="792"/>
        <w:gridCol w:w="878"/>
        <w:gridCol w:w="883"/>
        <w:gridCol w:w="533"/>
        <w:gridCol w:w="869"/>
        <w:gridCol w:w="864"/>
        <w:gridCol w:w="874"/>
        <w:gridCol w:w="787"/>
        <w:gridCol w:w="835"/>
      </w:tblGrid>
      <w:tr>
        <w:trPr>
          <w:trHeight w:val="581" w:hRule="exact"/>
        </w:trPr>
        <w:tc>
          <w:tcPr>
            <w:vMerge w:val="restart"/>
            <w:tcBorders>
              <w:top w:val="single" w:sz="4"/>
              <w:left w:val="single" w:sz="4"/>
            </w:tcBorders>
            <w:shd w:val="clear" w:color="auto" w:fill="E6E6E6"/>
            <w:vAlign w:val="top"/>
          </w:tcPr>
          <w:p>
            <w:pPr>
              <w:widowControl w:val="0"/>
              <w:rPr>
                <w:sz w:val="10"/>
                <w:szCs w:val="10"/>
              </w:rPr>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68" w:hRule="exact"/>
        </w:trPr>
        <w:tc>
          <w:tcPr>
            <w:vMerge/>
            <w:tcBorders>
              <w:left w:val="single" w:sz="4"/>
            </w:tcBorders>
            <w:shd w:val="clear" w:color="auto" w:fill="E6E6E6"/>
            <w:vAlign w:val="top"/>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发行新 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69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一、有限售条件股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r>
      <w:tr>
        <w:trPr>
          <w:trHeight w:val="69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其中：境内非国有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r>
      <w:tr>
        <w:trPr>
          <w:trHeight w:val="66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760"/>
              <w:jc w:val="left"/>
            </w:pPr>
            <w:r>
              <w:rPr>
                <w:color w:val="000000"/>
                <w:spacing w:val="0"/>
                <w:w w:val="100"/>
                <w:position w:val="0"/>
              </w:rPr>
              <w:t>境内自然人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760"/>
              <w:jc w:val="left"/>
            </w:pPr>
            <w:r>
              <w:rPr>
                <w:color w:val="000000"/>
                <w:spacing w:val="0"/>
                <w:w w:val="100"/>
                <w:position w:val="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二、无限售条件流 通股份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69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12"/>
        <w:keepNext/>
        <w:keepLines/>
        <w:widowControl w:val="0"/>
        <w:shd w:val="clear" w:color="auto" w:fill="auto"/>
        <w:tabs>
          <w:tab w:pos="947" w:val="left"/>
        </w:tabs>
        <w:bidi w:val="0"/>
        <w:spacing w:before="0" w:after="0" w:line="402" w:lineRule="exact"/>
        <w:ind w:left="0" w:right="0" w:firstLine="52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股份变动情况说明</w:t>
      </w:r>
      <w:bookmarkEnd w:id="249"/>
      <w:bookmarkEnd w:id="250"/>
      <w:bookmarkEnd w:id="252"/>
    </w:p>
    <w:p>
      <w:pPr>
        <w:pStyle w:val="Style9"/>
        <w:keepNext w:val="0"/>
        <w:keepLines w:val="0"/>
        <w:widowControl w:val="0"/>
        <w:shd w:val="clear" w:color="auto" w:fill="auto"/>
        <w:bidi w:val="0"/>
        <w:spacing w:before="0" w:after="140" w:line="402" w:lineRule="exact"/>
        <w:ind w:left="520" w:right="0" w:firstLine="44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日下发的证监许可</w:t>
      </w:r>
      <w:r>
        <w:rPr>
          <w:rFonts w:ascii="Times New Roman" w:eastAsia="Times New Roman" w:hAnsi="Times New Roman" w:cs="Times New Roman"/>
          <w:color w:val="000000"/>
          <w:spacing w:val="0"/>
          <w:w w:val="100"/>
          <w:position w:val="0"/>
        </w:rPr>
        <w:t>[2011]2077</w:t>
      </w:r>
      <w:r>
        <w:rPr>
          <w:color w:val="000000"/>
          <w:spacing w:val="0"/>
          <w:w w:val="100"/>
          <w:position w:val="0"/>
        </w:rPr>
        <w:t>号文，公司 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日首发新股上市，共发行</w:t>
      </w:r>
      <w:r>
        <w:rPr>
          <w:rFonts w:ascii="Times New Roman" w:eastAsia="Times New Roman" w:hAnsi="Times New Roman" w:cs="Times New Roman"/>
          <w:color w:val="000000"/>
          <w:spacing w:val="0"/>
          <w:w w:val="100"/>
          <w:position w:val="0"/>
        </w:rPr>
        <w:t>5600</w:t>
      </w:r>
      <w:r>
        <w:rPr>
          <w:color w:val="000000"/>
          <w:spacing w:val="0"/>
          <w:w w:val="100"/>
          <w:position w:val="0"/>
        </w:rPr>
        <w:t>万股，发行后总股本为</w:t>
      </w:r>
      <w:r>
        <w:rPr>
          <w:rFonts w:ascii="Times New Roman" w:eastAsia="Times New Roman" w:hAnsi="Times New Roman" w:cs="Times New Roman"/>
          <w:color w:val="000000"/>
          <w:spacing w:val="0"/>
          <w:w w:val="100"/>
          <w:position w:val="0"/>
        </w:rPr>
        <w:t>22400</w:t>
      </w:r>
      <w:r>
        <w:rPr>
          <w:color w:val="000000"/>
          <w:spacing w:val="0"/>
          <w:w w:val="100"/>
          <w:position w:val="0"/>
        </w:rPr>
        <w:t>万股。本次发行 前</w:t>
      </w:r>
      <w:r>
        <w:rPr>
          <w:rFonts w:ascii="Times New Roman" w:eastAsia="Times New Roman" w:hAnsi="Times New Roman" w:cs="Times New Roman"/>
          <w:color w:val="000000"/>
          <w:spacing w:val="0"/>
          <w:w w:val="100"/>
          <w:position w:val="0"/>
        </w:rPr>
        <w:t>22</w:t>
      </w:r>
      <w:r>
        <w:rPr>
          <w:color w:val="000000"/>
          <w:spacing w:val="0"/>
          <w:w w:val="100"/>
          <w:position w:val="0"/>
        </w:rPr>
        <w:t>名发起人股东对所持有的股份自愿遵循股份锁定的承诺，其所持有的</w:t>
      </w:r>
      <w:r>
        <w:rPr>
          <w:rFonts w:ascii="Times New Roman" w:eastAsia="Times New Roman" w:hAnsi="Times New Roman" w:cs="Times New Roman"/>
          <w:color w:val="000000"/>
          <w:spacing w:val="0"/>
          <w:w w:val="100"/>
          <w:position w:val="0"/>
        </w:rPr>
        <w:t>16800</w:t>
      </w:r>
      <w:r>
        <w:rPr>
          <w:color w:val="000000"/>
          <w:spacing w:val="0"/>
          <w:w w:val="100"/>
          <w:position w:val="0"/>
        </w:rPr>
        <w:t>万股在公司首 发新股上市发行后成为有限售条件股份。</w:t>
      </w:r>
    </w:p>
    <w:p>
      <w:pPr>
        <w:pStyle w:val="Style12"/>
        <w:keepNext/>
        <w:keepLines/>
        <w:widowControl w:val="0"/>
        <w:shd w:val="clear" w:color="auto" w:fill="auto"/>
        <w:tabs>
          <w:tab w:pos="947" w:val="left"/>
        </w:tabs>
        <w:bidi w:val="0"/>
        <w:spacing w:before="0" w:after="0" w:line="402" w:lineRule="exact"/>
        <w:ind w:left="0" w:right="0" w:firstLine="52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w:t>
        <w:tab/>
        <w:t>股份变动对最近一年和最近一期每股收益、每股净资产等财务指标的影响</w:t>
      </w:r>
      <w:bookmarkEnd w:id="253"/>
      <w:bookmarkEnd w:id="254"/>
      <w:bookmarkEnd w:id="256"/>
    </w:p>
    <w:p>
      <w:pPr>
        <w:pStyle w:val="Style9"/>
        <w:keepNext w:val="0"/>
        <w:keepLines w:val="0"/>
        <w:widowControl w:val="0"/>
        <w:shd w:val="clear" w:color="auto" w:fill="auto"/>
        <w:bidi w:val="0"/>
        <w:spacing w:before="0" w:after="300" w:line="396" w:lineRule="exact"/>
        <w:ind w:left="520" w:right="0" w:firstLine="440"/>
        <w:jc w:val="both"/>
      </w:pPr>
      <w:r>
        <w:rPr>
          <w:color w:val="000000"/>
          <w:spacing w:val="0"/>
          <w:w w:val="100"/>
          <w:position w:val="0"/>
        </w:rPr>
        <w:t>报告期内，公司首次向社会公众公开发行</w:t>
      </w:r>
      <w:r>
        <w:rPr>
          <w:rFonts w:ascii="Times New Roman" w:eastAsia="Times New Roman" w:hAnsi="Times New Roman" w:cs="Times New Roman"/>
          <w:color w:val="000000"/>
          <w:spacing w:val="0"/>
          <w:w w:val="100"/>
          <w:position w:val="0"/>
        </w:rPr>
        <w:t>5600</w:t>
      </w:r>
      <w:r>
        <w:rPr>
          <w:color w:val="000000"/>
          <w:spacing w:val="0"/>
          <w:w w:val="100"/>
          <w:position w:val="0"/>
        </w:rPr>
        <w:t>万股</w:t>
      </w:r>
      <w:r>
        <w:rPr>
          <w:rFonts w:ascii="Times New Roman" w:eastAsia="Times New Roman" w:hAnsi="Times New Roman" w:cs="Times New Roman"/>
          <w:color w:val="000000"/>
          <w:spacing w:val="0"/>
          <w:w w:val="100"/>
          <w:position w:val="0"/>
        </w:rPr>
        <w:t>A</w:t>
      </w:r>
      <w:r>
        <w:rPr>
          <w:color w:val="000000"/>
          <w:spacing w:val="0"/>
          <w:w w:val="100"/>
          <w:position w:val="0"/>
        </w:rPr>
        <w:t>股股票，导致公司归属于上市公司 股东的每股净资产由</w:t>
      </w:r>
      <w:r>
        <w:rPr>
          <w:rFonts w:ascii="Times New Roman" w:eastAsia="Times New Roman" w:hAnsi="Times New Roman" w:cs="Times New Roman"/>
          <w:color w:val="000000"/>
          <w:spacing w:val="0"/>
          <w:w w:val="100"/>
          <w:position w:val="0"/>
        </w:rPr>
        <w:t>2011</w:t>
      </w:r>
      <w:r>
        <w:rPr>
          <w:color w:val="000000"/>
          <w:spacing w:val="0"/>
          <w:w w:val="100"/>
          <w:position w:val="0"/>
        </w:rPr>
        <w:t>年末的</w:t>
      </w:r>
      <w:r>
        <w:rPr>
          <w:rFonts w:ascii="Times New Roman" w:eastAsia="Times New Roman" w:hAnsi="Times New Roman" w:cs="Times New Roman"/>
          <w:color w:val="000000"/>
          <w:spacing w:val="0"/>
          <w:w w:val="100"/>
          <w:position w:val="0"/>
        </w:rPr>
        <w:t>3.31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股上升到</w:t>
      </w:r>
      <w:r>
        <w:rPr>
          <w:rFonts w:ascii="Times New Roman" w:eastAsia="Times New Roman" w:hAnsi="Times New Roman" w:cs="Times New Roman"/>
          <w:color w:val="000000"/>
          <w:spacing w:val="0"/>
          <w:w w:val="100"/>
          <w:position w:val="0"/>
        </w:rPr>
        <w:t>2012</w:t>
      </w:r>
      <w:r>
        <w:rPr>
          <w:color w:val="000000"/>
          <w:spacing w:val="0"/>
          <w:w w:val="100"/>
          <w:position w:val="0"/>
        </w:rPr>
        <w:t>年末的</w:t>
      </w:r>
      <w:r>
        <w:rPr>
          <w:rFonts w:ascii="Times New Roman" w:eastAsia="Times New Roman" w:hAnsi="Times New Roman" w:cs="Times New Roman"/>
          <w:color w:val="000000"/>
          <w:spacing w:val="0"/>
          <w:w w:val="100"/>
          <w:position w:val="0"/>
        </w:rPr>
        <w:t>5.86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股，基本每股收益由</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年的</w:t>
      </w:r>
      <w:r>
        <w:rPr>
          <w:rFonts w:ascii="Times New Roman" w:eastAsia="Times New Roman" w:hAnsi="Times New Roman" w:cs="Times New Roman"/>
          <w:color w:val="000000"/>
          <w:spacing w:val="0"/>
          <w:w w:val="100"/>
          <w:position w:val="0"/>
        </w:rPr>
        <w:t>0.7779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股下降到</w:t>
      </w:r>
      <w:r>
        <w:rPr>
          <w:rFonts w:ascii="Times New Roman" w:eastAsia="Times New Roman" w:hAnsi="Times New Roman" w:cs="Times New Roman"/>
          <w:color w:val="000000"/>
          <w:spacing w:val="0"/>
          <w:w w:val="100"/>
          <w:position w:val="0"/>
        </w:rPr>
        <w:t>2012</w:t>
      </w:r>
      <w:r>
        <w:rPr>
          <w:color w:val="000000"/>
          <w:spacing w:val="0"/>
          <w:w w:val="100"/>
          <w:position w:val="0"/>
        </w:rPr>
        <w:t>年的</w:t>
      </w:r>
      <w:r>
        <w:rPr>
          <w:rFonts w:ascii="Times New Roman" w:eastAsia="Times New Roman" w:hAnsi="Times New Roman" w:cs="Times New Roman"/>
          <w:color w:val="000000"/>
          <w:spacing w:val="0"/>
          <w:w w:val="100"/>
          <w:position w:val="0"/>
        </w:rPr>
        <w:t>0.6609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2"/>
        <w:keepNext/>
        <w:keepLines/>
        <w:widowControl w:val="0"/>
        <w:shd w:val="clear" w:color="auto" w:fill="auto"/>
        <w:bidi w:val="0"/>
        <w:spacing w:before="0" w:after="80" w:line="240" w:lineRule="auto"/>
        <w:ind w:left="0" w:right="0" w:firstLine="52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w:t>
      </w:r>
      <w:bookmarkEnd w:id="259"/>
      <w:r>
        <w:rPr>
          <w:color w:val="000000"/>
          <w:spacing w:val="0"/>
          <w:w w:val="100"/>
          <w:position w:val="0"/>
        </w:rPr>
        <w:t>二</w:t>
      </w:r>
      <w:r>
        <w:rPr>
          <w:color w:val="000000"/>
          <w:spacing w:val="0"/>
          <w:w w:val="100"/>
          <w:position w:val="0"/>
        </w:rPr>
        <w:t>）</w:t>
      </w:r>
      <w:r>
        <w:rPr>
          <w:color w:val="000000"/>
          <w:spacing w:val="0"/>
          <w:w w:val="100"/>
          <w:position w:val="0"/>
        </w:rPr>
        <w:t>限售股份变动情况</w:t>
      </w:r>
      <w:bookmarkEnd w:id="257"/>
      <w:bookmarkEnd w:id="258"/>
      <w:bookmarkEnd w:id="260"/>
    </w:p>
    <w:p>
      <w:pPr>
        <w:pStyle w:val="Style9"/>
        <w:keepNext w:val="0"/>
        <w:keepLines w:val="0"/>
        <w:widowControl w:val="0"/>
        <w:shd w:val="clear" w:color="auto" w:fill="auto"/>
        <w:bidi w:val="0"/>
        <w:spacing w:before="0" w:after="400" w:line="240" w:lineRule="auto"/>
        <w:ind w:left="0" w:right="0" w:firstLine="740"/>
        <w:jc w:val="both"/>
      </w:pPr>
      <w:r>
        <w:rPr>
          <w:color w:val="000000"/>
          <w:spacing w:val="0"/>
          <w:w w:val="100"/>
          <w:position w:val="0"/>
        </w:rPr>
        <w:t>报告期内，本公司限售股份无变动情况。</w:t>
      </w:r>
    </w:p>
    <w:p>
      <w:pPr>
        <w:pStyle w:val="Style12"/>
        <w:keepNext/>
        <w:keepLines/>
        <w:widowControl w:val="0"/>
        <w:shd w:val="clear" w:color="auto" w:fill="auto"/>
        <w:bidi w:val="0"/>
        <w:spacing w:before="0" w:after="80" w:line="240" w:lineRule="auto"/>
        <w:ind w:left="0" w:right="0" w:firstLine="520"/>
        <w:jc w:val="left"/>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、证券发行与上市情况</w:t>
      </w:r>
      <w:bookmarkEnd w:id="261"/>
      <w:bookmarkEnd w:id="262"/>
      <w:bookmarkEnd w:id="264"/>
    </w:p>
    <w:p>
      <w:pPr>
        <w:pStyle w:val="Style12"/>
        <w:keepNext/>
        <w:keepLines/>
        <w:widowControl w:val="0"/>
        <w:shd w:val="clear" w:color="auto" w:fill="auto"/>
        <w:bidi w:val="0"/>
        <w:spacing w:before="0" w:after="80" w:line="240" w:lineRule="auto"/>
        <w:ind w:left="0" w:right="0" w:firstLine="520"/>
        <w:jc w:val="left"/>
      </w:pPr>
      <w:bookmarkStart w:id="261" w:name="bookmark261"/>
      <w:bookmarkStart w:id="262" w:name="bookmark262"/>
      <w:bookmarkStart w:id="265" w:name="bookmark265"/>
      <w:bookmarkStart w:id="266" w:name="bookmark266"/>
      <w:r>
        <w:rPr>
          <w:rFonts w:ascii="Times New Roman" w:eastAsia="Times New Roman" w:hAnsi="Times New Roman" w:cs="Times New Roman"/>
          <w:color w:val="000000"/>
          <w:spacing w:val="0"/>
          <w:w w:val="100"/>
          <w:position w:val="0"/>
        </w:rPr>
        <w:t>（</w:t>
      </w:r>
      <w:bookmarkEnd w:id="265"/>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bookmarkEnd w:id="261"/>
      <w:bookmarkEnd w:id="262"/>
      <w:bookmarkEnd w:id="266"/>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19"/>
        <w:gridCol w:w="1680"/>
        <w:gridCol w:w="1176"/>
        <w:gridCol w:w="1162"/>
        <w:gridCol w:w="1800"/>
        <w:gridCol w:w="1253"/>
        <w:gridCol w:w="1032"/>
      </w:tblGrid>
      <w:tr>
        <w:trPr>
          <w:trHeight w:val="835"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股票及其</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衍生证券</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的种类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获准上市</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r>
      <w:tr>
        <w:trPr>
          <w:trHeight w:val="427" w:hRule="exact"/>
        </w:trPr>
        <w:tc>
          <w:tcPr>
            <w:gridSpan w:val="7"/>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股票类</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140" w:line="400" w:lineRule="exact"/>
        <w:ind w:left="52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2077</w:t>
      </w:r>
      <w:r>
        <w:rPr>
          <w:color w:val="000000"/>
          <w:spacing w:val="0"/>
          <w:w w:val="100"/>
          <w:position w:val="0"/>
        </w:rPr>
        <w:t>号文核准，公司向社会首次公开发行人民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5,600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rPr>
        <w:t>12.40</w:t>
      </w:r>
      <w:r>
        <w:rPr>
          <w:color w:val="000000"/>
          <w:spacing w:val="0"/>
          <w:w w:val="100"/>
          <w:position w:val="0"/>
        </w:rPr>
        <w:t>元，本次发行募集资金总额 计人民币</w:t>
      </w:r>
      <w:r>
        <w:rPr>
          <w:rFonts w:ascii="Times New Roman" w:eastAsia="Times New Roman" w:hAnsi="Times New Roman" w:cs="Times New Roman"/>
          <w:color w:val="000000"/>
          <w:spacing w:val="0"/>
          <w:w w:val="100"/>
          <w:position w:val="0"/>
        </w:rPr>
        <w:t>694,400,000.00</w:t>
      </w:r>
      <w:r>
        <w:rPr>
          <w:color w:val="000000"/>
          <w:spacing w:val="0"/>
          <w:w w:val="100"/>
          <w:position w:val="0"/>
        </w:rPr>
        <w:t>元，扣除发行费用实际募集资金净额为人民币</w:t>
      </w:r>
      <w:r>
        <w:rPr>
          <w:rFonts w:ascii="Times New Roman" w:eastAsia="Times New Roman" w:hAnsi="Times New Roman" w:cs="Times New Roman"/>
          <w:color w:val="000000"/>
          <w:spacing w:val="0"/>
          <w:w w:val="100"/>
          <w:position w:val="0"/>
        </w:rPr>
        <w:t>633,965,458.70</w:t>
      </w:r>
      <w:r>
        <w:rPr>
          <w:color w:val="000000"/>
          <w:spacing w:val="0"/>
          <w:w w:val="100"/>
          <w:position w:val="0"/>
        </w:rPr>
        <w:t>元。天衡 会计师事务所有限公司已于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日对本次发行的募集资金到位情况进行了审验，并 出具了天衡验字（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00001</w:t>
      </w:r>
      <w:r>
        <w:rPr>
          <w:color w:val="000000"/>
          <w:spacing w:val="0"/>
          <w:w w:val="100"/>
          <w:position w:val="0"/>
        </w:rPr>
        <w:t>号《验资报告》。</w:t>
      </w:r>
    </w:p>
    <w:p>
      <w:pPr>
        <w:pStyle w:val="Style12"/>
        <w:keepNext/>
        <w:keepLines/>
        <w:widowControl w:val="0"/>
        <w:shd w:val="clear" w:color="auto" w:fill="auto"/>
        <w:tabs>
          <w:tab w:pos="1056" w:val="left"/>
        </w:tabs>
        <w:bidi w:val="0"/>
        <w:spacing w:before="0" w:after="0" w:line="400" w:lineRule="exact"/>
        <w:ind w:left="0" w:right="0" w:firstLine="52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w:t>
      </w:r>
      <w:bookmarkEnd w:id="26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bookmarkEnd w:id="267"/>
      <w:bookmarkEnd w:id="268"/>
      <w:bookmarkEnd w:id="270"/>
    </w:p>
    <w:p>
      <w:pPr>
        <w:pStyle w:val="Style9"/>
        <w:keepNext w:val="0"/>
        <w:keepLines w:val="0"/>
        <w:widowControl w:val="0"/>
        <w:shd w:val="clear" w:color="auto" w:fill="auto"/>
        <w:bidi w:val="0"/>
        <w:spacing w:before="0" w:after="300" w:line="398" w:lineRule="exact"/>
        <w:ind w:left="52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月以发行价格</w:t>
      </w:r>
      <w:r>
        <w:rPr>
          <w:rFonts w:ascii="Times New Roman" w:eastAsia="Times New Roman" w:hAnsi="Times New Roman" w:cs="Times New Roman"/>
          <w:color w:val="000000"/>
          <w:spacing w:val="0"/>
          <w:w w:val="100"/>
          <w:position w:val="0"/>
        </w:rPr>
        <w:t>12.40</w:t>
      </w:r>
      <w:r>
        <w:rPr>
          <w:color w:val="000000"/>
          <w:spacing w:val="0"/>
          <w:w w:val="100"/>
          <w:position w:val="0"/>
        </w:rPr>
        <w:t>元首次公开发行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5,600</w:t>
      </w:r>
      <w:r>
        <w:rPr>
          <w:color w:val="000000"/>
          <w:spacing w:val="0"/>
          <w:w w:val="100"/>
          <w:position w:val="0"/>
        </w:rPr>
        <w:t>万股，股本从</w:t>
      </w:r>
      <w:r>
        <w:rPr>
          <w:rFonts w:ascii="Times New Roman" w:eastAsia="Times New Roman" w:hAnsi="Times New Roman" w:cs="Times New Roman"/>
          <w:color w:val="000000"/>
          <w:spacing w:val="0"/>
          <w:w w:val="100"/>
          <w:position w:val="0"/>
        </w:rPr>
        <w:t>16,800</w:t>
      </w:r>
      <w:r>
        <w:rPr>
          <w:color w:val="000000"/>
          <w:spacing w:val="0"/>
          <w:w w:val="100"/>
          <w:position w:val="0"/>
        </w:rPr>
        <w:t>万股 变为</w:t>
      </w:r>
      <w:r>
        <w:rPr>
          <w:rFonts w:ascii="Times New Roman" w:eastAsia="Times New Roman" w:hAnsi="Times New Roman" w:cs="Times New Roman"/>
          <w:color w:val="000000"/>
          <w:spacing w:val="0"/>
          <w:w w:val="100"/>
          <w:position w:val="0"/>
        </w:rPr>
        <w:t>22,400</w:t>
      </w:r>
      <w:r>
        <w:rPr>
          <w:color w:val="000000"/>
          <w:spacing w:val="0"/>
          <w:w w:val="100"/>
          <w:position w:val="0"/>
        </w:rPr>
        <w:t>万股，带来公司股东权益增加，资产负债率下降。</w:t>
      </w:r>
    </w:p>
    <w:p>
      <w:pPr>
        <w:pStyle w:val="Style12"/>
        <w:keepNext/>
        <w:keepLines/>
        <w:widowControl w:val="0"/>
        <w:shd w:val="clear" w:color="auto" w:fill="auto"/>
        <w:tabs>
          <w:tab w:pos="1056" w:val="left"/>
        </w:tabs>
        <w:bidi w:val="0"/>
        <w:spacing w:before="0" w:after="80" w:line="240" w:lineRule="auto"/>
        <w:ind w:left="0" w:right="0" w:firstLine="52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w:t>
      </w:r>
      <w:bookmarkEnd w:id="27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bookmarkEnd w:id="271"/>
      <w:bookmarkEnd w:id="272"/>
      <w:bookmarkEnd w:id="274"/>
    </w:p>
    <w:p>
      <w:pPr>
        <w:pStyle w:val="Style9"/>
        <w:keepNext w:val="0"/>
        <w:keepLines w:val="0"/>
        <w:widowControl w:val="0"/>
        <w:shd w:val="clear" w:color="auto" w:fill="auto"/>
        <w:bidi w:val="0"/>
        <w:spacing w:before="0" w:after="240" w:line="240" w:lineRule="auto"/>
        <w:ind w:left="0" w:right="0" w:firstLine="740"/>
        <w:jc w:val="both"/>
      </w:pPr>
      <w:r>
        <w:rPr>
          <w:color w:val="000000"/>
          <w:spacing w:val="0"/>
          <w:w w:val="100"/>
          <w:position w:val="0"/>
        </w:rPr>
        <w:t>本报告期末公司无内部职工股。</w:t>
      </w:r>
    </w:p>
    <w:p>
      <w:pPr>
        <w:pStyle w:val="Style9"/>
        <w:keepNext w:val="0"/>
        <w:keepLines w:val="0"/>
        <w:widowControl w:val="0"/>
        <w:shd w:val="clear" w:color="auto" w:fill="auto"/>
        <w:bidi w:val="0"/>
        <w:spacing w:before="0" w:after="100" w:line="400" w:lineRule="exact"/>
        <w:ind w:left="0" w:right="0" w:firstLine="520"/>
        <w:jc w:val="both"/>
      </w:pPr>
      <w:bookmarkStart w:id="275" w:name="bookmark275"/>
      <w:r>
        <w:rPr>
          <w:b/>
          <w:bCs/>
          <w:color w:val="000000"/>
          <w:spacing w:val="0"/>
          <w:w w:val="100"/>
          <w:position w:val="0"/>
        </w:rPr>
        <w:t>三</w:t>
      </w:r>
      <w:bookmarkEnd w:id="275"/>
      <w:r>
        <w:rPr>
          <w:b/>
          <w:bCs/>
          <w:color w:val="000000"/>
          <w:spacing w:val="0"/>
          <w:w w:val="100"/>
          <w:position w:val="0"/>
        </w:rPr>
        <w:t>、股东和实际控制人情况</w:t>
      </w:r>
      <w:r>
        <w:br w:type="page"/>
      </w:r>
    </w:p>
    <w:p>
      <w:pPr>
        <w:pStyle w:val="Style12"/>
        <w:keepNext/>
        <w:keepLines/>
        <w:widowControl w:val="0"/>
        <w:shd w:val="clear" w:color="auto" w:fill="auto"/>
        <w:bidi w:val="0"/>
        <w:spacing w:before="0" w:after="140" w:line="240" w:lineRule="auto"/>
        <w:ind w:left="0" w:right="0" w:firstLine="520"/>
        <w:jc w:val="left"/>
      </w:pPr>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bookmarkEnd w:id="276"/>
      <w:bookmarkEnd w:id="277"/>
      <w:bookmarkEnd w:id="278"/>
    </w:p>
    <w:p>
      <w:pPr>
        <w:pStyle w:val="Style20"/>
        <w:keepNext w:val="0"/>
        <w:keepLines w:val="0"/>
        <w:widowControl w:val="0"/>
        <w:shd w:val="clear" w:color="auto" w:fill="auto"/>
        <w:bidi w:val="0"/>
        <w:spacing w:before="0" w:after="0" w:line="240" w:lineRule="auto"/>
        <w:ind w:left="7805" w:right="0" w:firstLine="0"/>
        <w:jc w:val="left"/>
      </w:pPr>
      <w:r>
        <w:rPr>
          <w:b w:val="0"/>
          <w:bCs w:val="0"/>
          <w:color w:val="000000"/>
          <w:spacing w:val="0"/>
          <w:w w:val="100"/>
          <w:position w:val="0"/>
        </w:rPr>
        <w:t>单位：股</w:t>
      </w:r>
    </w:p>
    <w:tbl>
      <w:tblPr>
        <w:tblOverlap w:val="never"/>
        <w:jc w:val="center"/>
        <w:tblLayout w:type="fixed"/>
      </w:tblPr>
      <w:tblGrid>
        <w:gridCol w:w="1099"/>
        <w:gridCol w:w="1440"/>
        <w:gridCol w:w="182"/>
        <w:gridCol w:w="538"/>
        <w:gridCol w:w="1440"/>
        <w:gridCol w:w="360"/>
        <w:gridCol w:w="720"/>
        <w:gridCol w:w="1440"/>
        <w:gridCol w:w="2102"/>
      </w:tblGrid>
      <w:tr>
        <w:trPr>
          <w:trHeight w:val="466"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tabs>
                <w:tab w:pos="2808" w:val="left"/>
                <w:tab w:pos="3734" w:val="left"/>
                <w:tab w:pos="8501" w:val="left"/>
              </w:tabs>
              <w:bidi w:val="0"/>
              <w:spacing w:before="0" w:after="0" w:line="240" w:lineRule="auto"/>
              <w:ind w:left="0" w:right="0" w:firstLine="0"/>
              <w:jc w:val="center"/>
            </w:pPr>
            <w:r>
              <w:rPr>
                <w:color w:val="000000"/>
                <w:spacing w:val="0"/>
                <w:w w:val="100"/>
                <w:position w:val="0"/>
              </w:rPr>
              <w:t>截止报告期末股东总数</w:t>
              <w:tab/>
            </w:r>
            <w:r>
              <w:rPr>
                <w:rFonts w:ascii="Times New Roman" w:eastAsia="Times New Roman" w:hAnsi="Times New Roman" w:cs="Times New Roman"/>
                <w:color w:val="000000"/>
                <w:spacing w:val="0"/>
                <w:w w:val="100"/>
                <w:position w:val="0"/>
              </w:rPr>
              <w:t>19,809</w:t>
              <w:tab/>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13,675</w:t>
            </w:r>
          </w:p>
        </w:tc>
      </w:tr>
      <w:tr>
        <w:trPr>
          <w:trHeight w:val="571"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9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持股总数</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持有有限售 条件股份数 量</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质押或冻结的股份 数量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45,506,040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45,276,040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19,296,000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19,296,000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17,014,760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17,014,760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0"/>
              <w:jc w:val="left"/>
            </w:pPr>
            <w:r>
              <w:rPr>
                <w:color w:val="000000"/>
                <w:spacing w:val="0"/>
                <w:w w:val="100"/>
                <w:position w:val="0"/>
              </w:rPr>
              <w:t>质押</w:t>
              <w:tab/>
            </w:r>
            <w:r>
              <w:rPr>
                <w:rFonts w:ascii="Times New Roman" w:eastAsia="Times New Roman" w:hAnsi="Times New Roman" w:cs="Times New Roman"/>
                <w:color w:val="000000"/>
                <w:spacing w:val="0"/>
                <w:w w:val="100"/>
                <w:position w:val="0"/>
              </w:rPr>
              <w:t>11,000,000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13,851,600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13,851,600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12,864,000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12,864,000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10,720,000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10,110,960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10,110,960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4,452,560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4,452,560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4,166,144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4,166,144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4,166,144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4,166,144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程鑫泉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4,166,144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4,166,144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562" w:hRule="exact"/>
        </w:trPr>
        <w:tc>
          <w:tcPr>
            <w:gridSpan w:val="9"/>
            <w:tcBorders>
              <w:top w:val="single" w:sz="4"/>
              <w:left w:val="single" w:sz="4"/>
              <w:right w:val="single" w:sz="4"/>
            </w:tcBorders>
            <w:shd w:val="clear" w:color="auto" w:fill="E6E6E6"/>
            <w:vAlign w:val="top"/>
          </w:tcPr>
          <w:p>
            <w:pPr>
              <w:pStyle w:val="Style23"/>
              <w:keepNext w:val="0"/>
              <w:keepLines w:val="0"/>
              <w:widowControl w:val="0"/>
              <w:shd w:val="clear" w:color="auto" w:fill="auto"/>
              <w:tabs>
                <w:tab w:pos="1891" w:val="left"/>
                <w:tab w:pos="5501" w:val="left"/>
              </w:tabs>
              <w:bidi w:val="0"/>
              <w:spacing w:before="0" w:after="0" w:line="240" w:lineRule="auto"/>
              <w:ind w:left="0" w:right="0" w:firstLine="0"/>
              <w:jc w:val="center"/>
            </w:pPr>
            <w:r>
              <w:rPr>
                <w:color w:val="000000"/>
                <w:spacing w:val="0"/>
                <w:w w:val="100"/>
                <w:position w:val="0"/>
              </w:rPr>
              <w:t>股东名称</w:t>
              <w:tab/>
              <w:t>持有无限售量件股份的</w:t>
              <w:tab/>
              <w:t>股份种类及数量</w:t>
            </w:r>
          </w:p>
        </w:tc>
      </w:tr>
      <w:tr>
        <w:trPr>
          <w:trHeight w:val="566"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中融人寿保险股份有限公 司一传统保险产品</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3,509,197</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173"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3,509,197</w:t>
            </w:r>
          </w:p>
        </w:tc>
      </w:tr>
      <w:tr>
        <w:trPr>
          <w:trHeight w:val="432"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钱卫国</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2,238,434</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14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2,238,434</w:t>
            </w:r>
          </w:p>
        </w:tc>
      </w:tr>
      <w:tr>
        <w:trPr>
          <w:trHeight w:val="566"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中融人寿保险股份有限公 司一万能保险产品</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1,985,667</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149"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1,985,667</w:t>
            </w:r>
          </w:p>
        </w:tc>
      </w:tr>
      <w:tr>
        <w:trPr>
          <w:trHeight w:val="398"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山西太钢投资有限公司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881,849</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34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881,849</w:t>
            </w:r>
          </w:p>
        </w:tc>
      </w:tr>
      <w:tr>
        <w:trPr>
          <w:trHeight w:val="566"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中融国际信托有限公司一 融裕</w:t>
            </w:r>
            <w:r>
              <w:rPr>
                <w:rFonts w:ascii="Times New Roman" w:eastAsia="Times New Roman" w:hAnsi="Times New Roman" w:cs="Times New Roman"/>
                <w:color w:val="000000"/>
                <w:spacing w:val="0"/>
                <w:w w:val="100"/>
                <w:position w:val="0"/>
              </w:rPr>
              <w:t>25</w:t>
            </w:r>
            <w:r>
              <w:rPr>
                <w:color w:val="000000"/>
                <w:spacing w:val="0"/>
                <w:w w:val="100"/>
                <w:position w:val="0"/>
              </w:rPr>
              <w:t>号</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666,289</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30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666,289</w:t>
            </w:r>
          </w:p>
        </w:tc>
      </w:tr>
      <w:tr>
        <w:trPr>
          <w:trHeight w:val="566"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泰康人寿保险股份有限公 司一分红一个人分红</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499,920</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30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499,920</w:t>
            </w:r>
          </w:p>
        </w:tc>
      </w:tr>
      <w:tr>
        <w:trPr>
          <w:trHeight w:val="398"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周佐</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449,090</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33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449,090</w:t>
            </w:r>
          </w:p>
        </w:tc>
      </w:tr>
      <w:tr>
        <w:trPr>
          <w:trHeight w:val="566"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中融人寿保险股份有限公 司一分红保险产品</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399,907</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30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399,907</w:t>
            </w:r>
          </w:p>
        </w:tc>
      </w:tr>
      <w:tr>
        <w:trPr>
          <w:trHeight w:val="408" w:hRule="exact"/>
        </w:trPr>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宗彬</w:t>
            </w:r>
          </w:p>
        </w:tc>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371,049</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333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371,049</w:t>
            </w:r>
          </w:p>
        </w:tc>
      </w:tr>
    </w:tbl>
    <w:p>
      <w:pPr>
        <w:spacing w:lineRule="exact" w:line="1"/>
        <w:rPr>
          <w:sz w:val="2"/>
          <w:szCs w:val="2"/>
        </w:rPr>
      </w:pPr>
      <w:r>
        <w:br w:type="page"/>
      </w:r>
    </w:p>
    <w:tbl>
      <w:tblPr>
        <w:tblOverlap w:val="never"/>
        <w:jc w:val="center"/>
        <w:tblLayout w:type="fixed"/>
      </w:tblPr>
      <w:tblGrid>
        <w:gridCol w:w="2722"/>
        <w:gridCol w:w="2338"/>
        <w:gridCol w:w="4262"/>
      </w:tblGrid>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北京世纪中能信息科技有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286,701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331" w:val="left"/>
              </w:tabs>
              <w:bidi w:val="0"/>
              <w:spacing w:before="0" w:after="0" w:line="240" w:lineRule="auto"/>
              <w:ind w:left="0" w:right="0" w:firstLine="0"/>
              <w:jc w:val="center"/>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286,701</w:t>
            </w:r>
          </w:p>
        </w:tc>
      </w:tr>
      <w:tr>
        <w:trPr>
          <w:trHeight w:val="68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 行动的说明</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上述股东除金祖铭与金志峰为父子关系，费惠君与吴炯为母子关系， 王惠芳与潘光宇为母女关系之外其余股东之间无关联关系。</w:t>
            </w:r>
          </w:p>
        </w:tc>
      </w:tr>
    </w:tbl>
    <w:p>
      <w:pPr>
        <w:widowControl w:val="0"/>
        <w:spacing w:after="259" w:line="1" w:lineRule="exact"/>
      </w:pPr>
    </w:p>
    <w:p>
      <w:pPr>
        <w:pStyle w:val="Style9"/>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前十名有限售条件股东持股数量及限售条件</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475"/>
        <w:gridCol w:w="1344"/>
        <w:gridCol w:w="1627"/>
        <w:gridCol w:w="2237"/>
        <w:gridCol w:w="456"/>
        <w:gridCol w:w="1819"/>
        <w:gridCol w:w="1363"/>
      </w:tblGrid>
      <w:tr>
        <w:trPr>
          <w:trHeight w:val="398" w:hRule="exact"/>
        </w:trPr>
        <w:tc>
          <w:tcPr>
            <w:vMerge w:val="restart"/>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持有的有限售</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条件股份数量</w:t>
            </w:r>
          </w:p>
        </w:tc>
        <w:tc>
          <w:tcPr>
            <w:gridSpan w:val="3"/>
            <w:tcBorders>
              <w:top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81" w:hRule="exact"/>
        </w:trPr>
        <w:tc>
          <w:tcPr>
            <w:vMerge/>
            <w:tcBorders>
              <w:left w:val="single" w:sz="4"/>
            </w:tcBorders>
            <w:shd w:val="clear" w:color="auto" w:fill="E6E6E6"/>
            <w:textDirection w:val="tbRlV"/>
            <w:vAlign w:val="bottom"/>
          </w:tcPr>
          <w:p>
            <w:pP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新增可上市交易 股份数量</w:t>
            </w:r>
          </w:p>
        </w:tc>
        <w:tc>
          <w:tcPr>
            <w:vMerge/>
            <w:tcBorders>
              <w:left w:val="single" w:sz="4"/>
              <w:right w:val="single" w:sz="4"/>
            </w:tcBorders>
            <w:shd w:val="clear" w:color="auto" w:fill="E6E6E6"/>
            <w:vAlign w:val="center"/>
          </w:tcPr>
          <w:p>
            <w:pP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45,276,040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45,276,040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19,296,000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17,014,760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17,014,760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13,851,600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13,851,600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12,864,000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10,720,000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10,110,960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10,110,960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4,452,560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4,166,144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4,166,144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程鑫泉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4,166,144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4,166,144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9"/>
        <w:keepNext w:val="0"/>
        <w:keepLines w:val="0"/>
        <w:widowControl w:val="0"/>
        <w:shd w:val="clear" w:color="auto" w:fill="auto"/>
        <w:tabs>
          <w:tab w:pos="3525" w:val="left"/>
        </w:tabs>
        <w:bidi w:val="0"/>
        <w:spacing w:before="0" w:after="380" w:line="274" w:lineRule="exact"/>
        <w:ind w:left="640" w:right="0" w:firstLine="0"/>
        <w:jc w:val="left"/>
      </w:pPr>
      <w:r>
        <w:rPr>
          <w:color w:val="000000"/>
          <w:spacing w:val="0"/>
          <w:w w:val="100"/>
          <w:position w:val="0"/>
        </w:rPr>
        <w:t>上述股东关联关系或一致行上述股东除金祖铭与金志峰为父子关系，费惠君与吴炯为母子关系， 动的说明</w:t>
        <w:tab/>
        <w:t>王惠芳与潘光宇为母女关系之外其余股东之间无关联关系。</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四、控股股东及实际控制人情况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、自然人</w:t>
      </w:r>
    </w:p>
    <w:tbl>
      <w:tblPr>
        <w:tblOverlap w:val="never"/>
        <w:jc w:val="center"/>
        <w:tblLayout w:type="fixed"/>
      </w:tblPr>
      <w:tblGrid>
        <w:gridCol w:w="2722"/>
        <w:gridCol w:w="6600"/>
      </w:tblGrid>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3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r>
        <w:trPr>
          <w:trHeight w:val="571"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是否取得其他国家或地区 居留权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二人均未取得其他国家或地区居留权</w:t>
            </w:r>
          </w:p>
        </w:tc>
      </w:tr>
    </w:tbl>
    <w:p>
      <w:pPr>
        <w:spacing w:lineRule="exact" w:line="1"/>
        <w:rPr>
          <w:sz w:val="2"/>
          <w:szCs w:val="2"/>
        </w:rPr>
      </w:pPr>
      <w:r>
        <w:br w:type="page"/>
      </w:r>
    </w:p>
    <w:tbl>
      <w:tblPr>
        <w:tblOverlap w:val="never"/>
        <w:jc w:val="center"/>
        <w:tblLayout w:type="fixed"/>
      </w:tblPr>
      <w:tblGrid>
        <w:gridCol w:w="2722"/>
        <w:gridCol w:w="6600"/>
      </w:tblGrid>
      <w:tr>
        <w:trPr>
          <w:trHeight w:val="4061"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 金祖铭：</w:t>
            </w:r>
            <w:r>
              <w:rPr>
                <w:color w:val="000000"/>
                <w:spacing w:val="0"/>
                <w:w w:val="100"/>
                <w:position w:val="0"/>
              </w:rPr>
              <w:t>①</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年一至今担任江南嘉捷电梯股份有限公司董事；②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有限公司董事长兼总经 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月担任苏州江南春绿机电科技集团有限 公司董事长兼总经理；③</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年一至今担任苏州工业园区江南赛特数 控设备有限公司董事长；④</w:t>
            </w:r>
            <w:r>
              <w:rPr>
                <w:rFonts w:ascii="Times New Roman" w:eastAsia="Times New Roman" w:hAnsi="Times New Roman" w:cs="Times New Roman"/>
                <w:color w:val="000000"/>
                <w:spacing w:val="0"/>
                <w:w w:val="100"/>
                <w:position w:val="0"/>
              </w:rPr>
              <w:t>2005</w:t>
            </w:r>
            <w:r>
              <w:rPr>
                <w:color w:val="000000"/>
                <w:spacing w:val="0"/>
                <w:w w:val="100"/>
                <w:position w:val="0"/>
              </w:rPr>
              <w:t>年一至今担任苏州工业园区祥达劳灵 压铸有限公司董事长。⑤</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年一至今担任苏州江南赛特数控设备有 限公司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rFonts w:ascii="Times New Roman" w:eastAsia="Times New Roman" w:hAnsi="Times New Roman" w:cs="Times New Roman"/>
                <w:color w:val="000000"/>
                <w:spacing w:val="0"/>
                <w:w w:val="100"/>
                <w:position w:val="0"/>
              </w:rPr>
              <w:t>）</w:t>
            </w:r>
            <w:r>
              <w:rPr>
                <w:color w:val="000000"/>
                <w:spacing w:val="0"/>
                <w:w w:val="100"/>
                <w:position w:val="0"/>
              </w:rPr>
              <w:t>董事长。⑥</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月苏州江南创意机电研 究所有限公司执行董事、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月一至今苏州江南创意机电研究院 有限公司执行董事兼总经理。</w:t>
            </w:r>
          </w:p>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 金志峰：</w:t>
            </w:r>
            <w:r>
              <w:rPr>
                <w:color w:val="000000"/>
                <w:spacing w:val="0"/>
                <w:w w:val="100"/>
                <w:position w:val="0"/>
              </w:rPr>
              <w:t>①</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至今担任本公司董事长兼总经理；②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 </w:t>
            </w:r>
            <w:r>
              <w:rPr>
                <w:color w:val="000000"/>
                <w:spacing w:val="0"/>
                <w:w w:val="100"/>
                <w:position w:val="0"/>
              </w:rPr>
              <w:t>至今苏州富士电梯有限公司董事长;③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至今苏州史杰克品牌管 理有限公司执行董事兼总经理;④</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至今苏州工业园区祥达劳灵 压铸有限公司董事;⑤</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至今苏州工业园区江南赛特数控设备有 限公司董事。</w:t>
            </w:r>
          </w:p>
        </w:tc>
      </w:tr>
    </w:tbl>
    <w:p>
      <w:pPr>
        <w:widowControl w:val="0"/>
        <w:spacing w:after="239" w:line="1" w:lineRule="exact"/>
      </w:pP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、自然人</w:t>
      </w:r>
    </w:p>
    <w:tbl>
      <w:tblPr>
        <w:tblOverlap w:val="never"/>
        <w:jc w:val="center"/>
        <w:tblLayout w:type="fixed"/>
      </w:tblPr>
      <w:tblGrid>
        <w:gridCol w:w="2722"/>
        <w:gridCol w:w="6600"/>
      </w:tblGrid>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金祖铭、金志峰父子</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二人国籍均为中国</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是否取得其他国家或地区 居留权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二人均未取得其他国家或地区居留权</w:t>
            </w:r>
          </w:p>
        </w:tc>
      </w:tr>
      <w:tr>
        <w:trPr>
          <w:trHeight w:val="4051"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 金祖铭：</w:t>
            </w:r>
            <w:r>
              <w:rPr>
                <w:color w:val="000000"/>
                <w:spacing w:val="0"/>
                <w:w w:val="100"/>
                <w:position w:val="0"/>
              </w:rPr>
              <w:t>①</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年一至今担任江南嘉捷电梯股份有限公司董事；② </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有限公司董事长兼总经 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月担任苏州江南春绿机电科技集团有限 公司董事长兼总经理；③</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年一至今担任苏州工业园区江南赛特数 控设备有限公司董事长；④</w:t>
            </w:r>
            <w:r>
              <w:rPr>
                <w:rFonts w:ascii="Times New Roman" w:eastAsia="Times New Roman" w:hAnsi="Times New Roman" w:cs="Times New Roman"/>
                <w:color w:val="000000"/>
                <w:spacing w:val="0"/>
                <w:w w:val="100"/>
                <w:position w:val="0"/>
              </w:rPr>
              <w:t>2005</w:t>
            </w:r>
            <w:r>
              <w:rPr>
                <w:color w:val="000000"/>
                <w:spacing w:val="0"/>
                <w:w w:val="100"/>
                <w:position w:val="0"/>
              </w:rPr>
              <w:t>年一至今担任苏州工业园区祥达劳灵 压铸有限公司董事长。⑤</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年一至今担任苏州江南赛特数控设备有 限公司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rFonts w:ascii="Times New Roman" w:eastAsia="Times New Roman" w:hAnsi="Times New Roman" w:cs="Times New Roman"/>
                <w:color w:val="000000"/>
                <w:spacing w:val="0"/>
                <w:w w:val="100"/>
                <w:position w:val="0"/>
              </w:rPr>
              <w:t>）</w:t>
            </w:r>
            <w:r>
              <w:rPr>
                <w:color w:val="000000"/>
                <w:spacing w:val="0"/>
                <w:w w:val="100"/>
                <w:position w:val="0"/>
              </w:rPr>
              <w:t>董事长。⑥</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月苏州江南创意机电研 究所有限公司执行董事、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月一至今苏州江南创意机电研究院 有限公司执行董事兼总经理。</w:t>
            </w:r>
          </w:p>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 金志峰：</w:t>
            </w:r>
            <w:r>
              <w:rPr>
                <w:color w:val="000000"/>
                <w:spacing w:val="0"/>
                <w:w w:val="100"/>
                <w:position w:val="0"/>
              </w:rPr>
              <w:t>①</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至今担任本公司董事长兼总经理；②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至今苏州富士电梯有限公司董事长;③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至今苏州史杰克品牌管 理有限公司执行董事兼总经理;④</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至今苏州工业园区祥达劳灵 压铸有限公司董事;⑤</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至今苏州工业园区江南赛特数控设备有 限公司董事。</w:t>
            </w:r>
          </w:p>
        </w:tc>
      </w:tr>
    </w:tbl>
    <w:p>
      <w:pPr>
        <w:widowControl w:val="0"/>
        <w:spacing w:after="359" w:line="1" w:lineRule="exact"/>
      </w:pPr>
    </w:p>
    <w:p>
      <w:pPr>
        <w:pStyle w:val="Style12"/>
        <w:keepNext/>
        <w:keepLines/>
        <w:widowControl w:val="0"/>
        <w:shd w:val="clear" w:color="auto" w:fill="auto"/>
        <w:tabs>
          <w:tab w:pos="923" w:val="left"/>
        </w:tabs>
        <w:bidi w:val="0"/>
        <w:spacing w:before="0" w:after="160" w:line="240" w:lineRule="auto"/>
        <w:ind w:left="0" w:right="0" w:firstLine="52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报告期内实际控制人变更情况索引及日期</w:t>
      </w:r>
      <w:bookmarkEnd w:id="279"/>
      <w:bookmarkEnd w:id="280"/>
      <w:bookmarkEnd w:id="282"/>
    </w:p>
    <w:p>
      <w:pPr>
        <w:pStyle w:val="Style9"/>
        <w:keepNext w:val="0"/>
        <w:keepLines w:val="0"/>
        <w:widowControl w:val="0"/>
        <w:shd w:val="clear" w:color="auto" w:fill="auto"/>
        <w:bidi w:val="0"/>
        <w:spacing w:before="0" w:after="280" w:line="240" w:lineRule="auto"/>
        <w:ind w:left="0" w:right="0" w:firstLine="960"/>
        <w:jc w:val="left"/>
      </w:pPr>
      <w:r>
        <w:rPr>
          <w:color w:val="000000"/>
          <w:spacing w:val="0"/>
          <w:w w:val="100"/>
          <w:position w:val="0"/>
        </w:rPr>
        <w:t>报告期内实际控制人未发生变化。</w:t>
      </w:r>
    </w:p>
    <w:p>
      <w:pPr>
        <w:pStyle w:val="Style9"/>
        <w:keepNext w:val="0"/>
        <w:keepLines w:val="0"/>
        <w:widowControl w:val="0"/>
        <w:shd w:val="clear" w:color="auto" w:fill="auto"/>
        <w:tabs>
          <w:tab w:pos="923" w:val="left"/>
        </w:tabs>
        <w:bidi w:val="0"/>
        <w:spacing w:before="0" w:after="260" w:line="240" w:lineRule="auto"/>
        <w:ind w:left="0" w:right="0" w:firstLine="520"/>
        <w:jc w:val="left"/>
      </w:pPr>
      <w:bookmarkStart w:id="283" w:name="bookmark283"/>
      <w:r>
        <w:rPr>
          <w:rFonts w:ascii="Times New Roman" w:eastAsia="Times New Roman" w:hAnsi="Times New Roman" w:cs="Times New Roman"/>
          <w:b/>
          <w:bCs/>
          <w:color w:val="000000"/>
          <w:spacing w:val="0"/>
          <w:w w:val="100"/>
          <w:position w:val="0"/>
        </w:rPr>
        <w:t>3</w:t>
      </w:r>
      <w:bookmarkEnd w:id="283"/>
      <w:r>
        <w:rPr>
          <w:b/>
          <w:bCs/>
          <w:color w:val="000000"/>
          <w:spacing w:val="0"/>
          <w:w w:val="100"/>
          <w:position w:val="0"/>
        </w:rPr>
        <w:t>、</w:t>
        <w:tab/>
        <w:t>公司与实际控制人之间的产权及控制关系的方框图</w:t>
      </w:r>
      <w:r>
        <w:br w:type="page"/>
      </w:r>
    </w:p>
    <w:p>
      <w:pPr>
        <w:widowControl w:val="0"/>
        <w:jc w:val="center"/>
        <w:rPr>
          <w:sz w:val="2"/>
          <w:szCs w:val="2"/>
        </w:rPr>
      </w:pPr>
      <w:r>
        <w:drawing>
          <wp:inline>
            <wp:extent cx="3200400" cy="18592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00400" cy="1859280"/>
                    </a:xfrm>
                    <a:prstGeom prst="rect"/>
                  </pic:spPr>
                </pic:pic>
              </a:graphicData>
            </a:graphic>
          </wp:inline>
        </w:drawing>
      </w:r>
    </w:p>
    <w:p>
      <w:pPr>
        <w:widowControl w:val="0"/>
        <w:spacing w:after="359" w:line="1" w:lineRule="exact"/>
      </w:pPr>
    </w:p>
    <w:p>
      <w:pPr>
        <w:pStyle w:val="Style12"/>
        <w:keepNext/>
        <w:keepLines/>
        <w:widowControl w:val="0"/>
        <w:shd w:val="clear" w:color="auto" w:fill="auto"/>
        <w:bidi w:val="0"/>
        <w:spacing w:before="0" w:after="160" w:line="240" w:lineRule="auto"/>
        <w:ind w:left="0" w:right="0" w:firstLine="540"/>
        <w:jc w:val="left"/>
      </w:pPr>
      <w:bookmarkStart w:id="284" w:name="bookmark284"/>
      <w:bookmarkStart w:id="285" w:name="bookmark285"/>
      <w:bookmarkStart w:id="286" w:name="bookmark286"/>
      <w:r>
        <w:rPr>
          <w:color w:val="000000"/>
          <w:spacing w:val="0"/>
          <w:w w:val="100"/>
          <w:position w:val="0"/>
        </w:rPr>
        <w:t>五、其他持股在百分之十以上的法人股东</w:t>
      </w:r>
      <w:bookmarkEnd w:id="284"/>
      <w:bookmarkEnd w:id="285"/>
      <w:bookmarkEnd w:id="286"/>
    </w:p>
    <w:p>
      <w:pPr>
        <w:pStyle w:val="Style9"/>
        <w:keepNext w:val="0"/>
        <w:keepLines w:val="0"/>
        <w:widowControl w:val="0"/>
        <w:shd w:val="clear" w:color="auto" w:fill="auto"/>
        <w:bidi w:val="0"/>
        <w:spacing w:before="0" w:after="260" w:line="240" w:lineRule="auto"/>
        <w:ind w:left="0" w:right="0" w:firstLine="740"/>
        <w:jc w:val="left"/>
      </w:pPr>
      <w:r>
        <w:rPr>
          <w:color w:val="000000"/>
          <w:spacing w:val="0"/>
          <w:w w:val="100"/>
          <w:position w:val="0"/>
        </w:rPr>
        <w:t>截止本报告期末公司无其他持股在百分之十以上的法人股东。</w:t>
      </w:r>
      <w:r>
        <w:br w:type="page"/>
      </w:r>
    </w:p>
    <w:p>
      <w:pPr>
        <w:pStyle w:val="Style7"/>
        <w:keepNext/>
        <w:keepLines/>
        <w:widowControl w:val="0"/>
        <w:shd w:val="clear" w:color="auto" w:fill="auto"/>
        <w:bidi w:val="0"/>
        <w:spacing w:before="0" w:after="360" w:line="240" w:lineRule="auto"/>
        <w:ind w:left="0" w:right="0" w:firstLine="0"/>
        <w:jc w:val="center"/>
      </w:pPr>
      <w:bookmarkStart w:id="287" w:name="bookmark287"/>
      <w:bookmarkStart w:id="288" w:name="bookmark288"/>
      <w:bookmarkStart w:id="289" w:name="bookmark289"/>
      <w:r>
        <w:rPr>
          <w:color w:val="000000"/>
          <w:spacing w:val="0"/>
          <w:w w:val="100"/>
          <w:position w:val="0"/>
        </w:rPr>
        <w:t>第七节董事、监事、高级管理人员和员工情况</w:t>
      </w:r>
      <w:bookmarkEnd w:id="287"/>
      <w:bookmarkEnd w:id="288"/>
      <w:bookmarkEnd w:id="289"/>
    </w:p>
    <w:p>
      <w:pPr>
        <w:pStyle w:val="Style12"/>
        <w:keepNext/>
        <w:keepLines/>
        <w:widowControl w:val="0"/>
        <w:shd w:val="clear" w:color="auto" w:fill="auto"/>
        <w:bidi w:val="0"/>
        <w:spacing w:before="0" w:after="80" w:line="240" w:lineRule="auto"/>
        <w:ind w:left="0" w:right="0" w:firstLine="520"/>
        <w:jc w:val="left"/>
      </w:pPr>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290"/>
      <w:bookmarkEnd w:id="291"/>
      <w:bookmarkEnd w:id="292"/>
    </w:p>
    <w:p>
      <w:pPr>
        <w:pStyle w:val="Style9"/>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单位：股</w:t>
      </w:r>
    </w:p>
    <w:tbl>
      <w:tblPr>
        <w:tblOverlap w:val="never"/>
        <w:jc w:val="center"/>
        <w:tblLayout w:type="fixed"/>
      </w:tblPr>
      <w:tblGrid>
        <w:gridCol w:w="720"/>
        <w:gridCol w:w="917"/>
        <w:gridCol w:w="398"/>
        <w:gridCol w:w="499"/>
        <w:gridCol w:w="898"/>
        <w:gridCol w:w="835"/>
        <w:gridCol w:w="1118"/>
        <w:gridCol w:w="1114"/>
        <w:gridCol w:w="802"/>
        <w:gridCol w:w="629"/>
        <w:gridCol w:w="806"/>
        <w:gridCol w:w="586"/>
      </w:tblGrid>
      <w:tr>
        <w:trPr>
          <w:trHeight w:val="259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职务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龄</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始日期</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任期终 止日期</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年初持股数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年末持股数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年度内 股份增 减变动 量</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报告期 内从公 司领取 的应付 报酬总 额（万 元）（税 前）</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 期从 股东 单位 获得 的应 付报 酬总 额 （万</w:t>
            </w:r>
          </w:p>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元）</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金志 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45,276,040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45,506,040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二级 市场 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邹克 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董事会 秘书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副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二级 市场 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夏晨 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财务负 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二级 市场 增持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钱金 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17,014,760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金祖 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19,296,000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王惠 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13,851,600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吴渭 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陈大 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李守 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高志 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陈喆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潘代 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4,166,144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4,166,144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20"/>
        <w:gridCol w:w="917"/>
        <w:gridCol w:w="398"/>
        <w:gridCol w:w="499"/>
        <w:gridCol w:w="898"/>
        <w:gridCol w:w="835"/>
        <w:gridCol w:w="1118"/>
        <w:gridCol w:w="1114"/>
        <w:gridCol w:w="802"/>
        <w:gridCol w:w="634"/>
        <w:gridCol w:w="802"/>
        <w:gridCol w:w="586"/>
      </w:tblGrid>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苏金 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高级管 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4,452,560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魏山 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高级管 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钱勇 华（已 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121,257,104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121,605,500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tabs>
          <w:tab w:pos="892" w:val="left"/>
        </w:tabs>
        <w:bidi w:val="0"/>
        <w:spacing w:before="0" w:after="0" w:line="361" w:lineRule="exact"/>
        <w:ind w:left="520" w:right="0" w:firstLine="20"/>
        <w:jc w:val="left"/>
        <w:rPr>
          <w:sz w:val="22"/>
          <w:szCs w:val="22"/>
        </w:rPr>
      </w:pPr>
      <w:bookmarkStart w:id="293" w:name="bookmark293"/>
      <w:r>
        <w:rPr>
          <w:b/>
          <w:bCs/>
          <w:color w:val="000000"/>
          <w:spacing w:val="0"/>
          <w:w w:val="100"/>
          <w:position w:val="0"/>
          <w:sz w:val="22"/>
          <w:szCs w:val="22"/>
        </w:rPr>
        <w:t>1</w:t>
      </w:r>
      <w:bookmarkEnd w:id="293"/>
      <w:r>
        <w:rPr>
          <w:b/>
          <w:bCs/>
          <w:color w:val="000000"/>
          <w:spacing w:val="0"/>
          <w:w w:val="100"/>
          <w:position w:val="0"/>
          <w:sz w:val="22"/>
          <w:szCs w:val="22"/>
        </w:rPr>
        <w:t>、</w:t>
        <w:tab/>
        <w:t>金志峰</w:t>
      </w:r>
      <w:r>
        <w:rPr>
          <w:color w:val="000000"/>
          <w:spacing w:val="0"/>
          <w:w w:val="100"/>
          <w:position w:val="0"/>
          <w:sz w:val="22"/>
          <w:szCs w:val="22"/>
        </w:rPr>
        <w:t>：①</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至今担任本公司董事长兼总经理；②</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至今苏州富士电 梯有限公司董事长；③</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至今苏州史杰克品牌管理有限公司执行董事兼总经理； ④</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至今苏州工业园区祥达劳灵压铸有限公司董事；⑤</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至今苏州工业园 区江南赛特数控设备有限公司董事。</w:t>
      </w:r>
    </w:p>
    <w:p>
      <w:pPr>
        <w:pStyle w:val="Style9"/>
        <w:keepNext w:val="0"/>
        <w:keepLines w:val="0"/>
        <w:widowControl w:val="0"/>
        <w:shd w:val="clear" w:color="auto" w:fill="auto"/>
        <w:tabs>
          <w:tab w:pos="892" w:val="left"/>
        </w:tabs>
        <w:bidi w:val="0"/>
        <w:spacing w:before="0" w:after="0" w:line="361" w:lineRule="exact"/>
        <w:ind w:left="0" w:right="0" w:firstLine="520"/>
        <w:jc w:val="left"/>
        <w:rPr>
          <w:sz w:val="22"/>
          <w:szCs w:val="22"/>
        </w:rPr>
      </w:pPr>
      <w:bookmarkStart w:id="294" w:name="bookmark294"/>
      <w:r>
        <w:rPr>
          <w:b/>
          <w:bCs/>
          <w:color w:val="000000"/>
          <w:spacing w:val="0"/>
          <w:w w:val="100"/>
          <w:position w:val="0"/>
          <w:sz w:val="22"/>
          <w:szCs w:val="22"/>
        </w:rPr>
        <w:t>2</w:t>
      </w:r>
      <w:bookmarkEnd w:id="294"/>
      <w:r>
        <w:rPr>
          <w:b/>
          <w:bCs/>
          <w:color w:val="000000"/>
          <w:spacing w:val="0"/>
          <w:w w:val="100"/>
          <w:position w:val="0"/>
          <w:sz w:val="22"/>
          <w:szCs w:val="22"/>
        </w:rPr>
        <w:t>、</w:t>
        <w:tab/>
        <w:t>邹克雷：</w:t>
      </w:r>
      <w:r>
        <w:rPr>
          <w:color w:val="000000"/>
          <w:spacing w:val="0"/>
          <w:w w:val="100"/>
          <w:position w:val="0"/>
          <w:sz w:val="22"/>
          <w:szCs w:val="22"/>
        </w:rPr>
        <w:t>最近五年一直在江南嘉捷电梯股份有限公司工作。</w:t>
      </w:r>
    </w:p>
    <w:p>
      <w:pPr>
        <w:pStyle w:val="Style9"/>
        <w:keepNext w:val="0"/>
        <w:keepLines w:val="0"/>
        <w:widowControl w:val="0"/>
        <w:shd w:val="clear" w:color="auto" w:fill="auto"/>
        <w:tabs>
          <w:tab w:pos="892" w:val="left"/>
        </w:tabs>
        <w:bidi w:val="0"/>
        <w:spacing w:before="0" w:after="0" w:line="361" w:lineRule="exact"/>
        <w:ind w:left="0" w:right="0" w:firstLine="520"/>
        <w:jc w:val="left"/>
        <w:rPr>
          <w:sz w:val="22"/>
          <w:szCs w:val="22"/>
        </w:rPr>
      </w:pPr>
      <w:bookmarkStart w:id="295" w:name="bookmark295"/>
      <w:r>
        <w:rPr>
          <w:b/>
          <w:bCs/>
          <w:color w:val="000000"/>
          <w:spacing w:val="0"/>
          <w:w w:val="100"/>
          <w:position w:val="0"/>
          <w:sz w:val="22"/>
          <w:szCs w:val="22"/>
        </w:rPr>
        <w:t>3</w:t>
      </w:r>
      <w:bookmarkEnd w:id="295"/>
      <w:r>
        <w:rPr>
          <w:b/>
          <w:bCs/>
          <w:color w:val="000000"/>
          <w:spacing w:val="0"/>
          <w:w w:val="100"/>
          <w:position w:val="0"/>
          <w:sz w:val="22"/>
          <w:szCs w:val="22"/>
        </w:rPr>
        <w:t>、</w:t>
        <w:tab/>
        <w:t>夏晨阳：</w:t>
      </w:r>
      <w:r>
        <w:rPr>
          <w:color w:val="000000"/>
          <w:spacing w:val="0"/>
          <w:w w:val="100"/>
          <w:position w:val="0"/>
          <w:sz w:val="22"/>
          <w:szCs w:val="22"/>
        </w:rPr>
        <w:t>最近五年一直在江南嘉捷电梯股份有限公司工作。</w:t>
      </w:r>
    </w:p>
    <w:p>
      <w:pPr>
        <w:pStyle w:val="Style9"/>
        <w:keepNext w:val="0"/>
        <w:keepLines w:val="0"/>
        <w:widowControl w:val="0"/>
        <w:shd w:val="clear" w:color="auto" w:fill="auto"/>
        <w:bidi w:val="0"/>
        <w:spacing w:before="0" w:after="0" w:line="361" w:lineRule="exact"/>
        <w:ind w:left="520" w:right="0" w:firstLine="20"/>
        <w:jc w:val="both"/>
        <w:rPr>
          <w:sz w:val="22"/>
          <w:szCs w:val="22"/>
        </w:rPr>
      </w:pPr>
      <w:bookmarkStart w:id="296" w:name="bookmark296"/>
      <w:r>
        <w:rPr>
          <w:b/>
          <w:bCs/>
          <w:color w:val="000000"/>
          <w:spacing w:val="0"/>
          <w:w w:val="100"/>
          <w:position w:val="0"/>
          <w:sz w:val="22"/>
          <w:szCs w:val="22"/>
        </w:rPr>
        <w:t>4</w:t>
      </w:r>
      <w:bookmarkEnd w:id="296"/>
      <w:r>
        <w:rPr>
          <w:b/>
          <w:bCs/>
          <w:color w:val="000000"/>
          <w:spacing w:val="0"/>
          <w:w w:val="100"/>
          <w:position w:val="0"/>
          <w:sz w:val="22"/>
          <w:szCs w:val="22"/>
        </w:rPr>
        <w:t>、 钱金水：</w:t>
      </w:r>
      <w:r>
        <w:rPr>
          <w:color w:val="000000"/>
          <w:spacing w:val="0"/>
          <w:w w:val="100"/>
          <w:position w:val="0"/>
          <w:sz w:val="22"/>
          <w:szCs w:val="22"/>
        </w:rPr>
        <w:t>①</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至今担任本公司副董事长；②</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月担任苏州江 南电梯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有限公司副董事长；③</w:t>
      </w:r>
      <w:r>
        <w:rPr>
          <w:rFonts w:ascii="Times New Roman" w:eastAsia="Times New Roman" w:hAnsi="Times New Roman" w:cs="Times New Roman"/>
          <w:color w:val="000000"/>
          <w:spacing w:val="0"/>
          <w:w w:val="100"/>
          <w:position w:val="0"/>
          <w:sz w:val="22"/>
          <w:szCs w:val="22"/>
        </w:rPr>
        <w:t>2002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至今苏州工业园区江南赛特数控设备有限 公司董事；④</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至今苏州市建业之实业有限公司执行董事长兼总经理。</w:t>
      </w:r>
    </w:p>
    <w:p>
      <w:pPr>
        <w:pStyle w:val="Style9"/>
        <w:keepNext w:val="0"/>
        <w:keepLines w:val="0"/>
        <w:widowControl w:val="0"/>
        <w:shd w:val="clear" w:color="auto" w:fill="auto"/>
        <w:bidi w:val="0"/>
        <w:spacing w:before="0" w:after="0" w:line="361" w:lineRule="exact"/>
        <w:ind w:left="520" w:right="0" w:firstLine="20"/>
        <w:jc w:val="both"/>
        <w:rPr>
          <w:sz w:val="22"/>
          <w:szCs w:val="22"/>
        </w:rPr>
      </w:pPr>
      <w:bookmarkStart w:id="297" w:name="bookmark297"/>
      <w:r>
        <w:rPr>
          <w:b/>
          <w:bCs/>
          <w:color w:val="000000"/>
          <w:spacing w:val="0"/>
          <w:w w:val="100"/>
          <w:position w:val="0"/>
          <w:sz w:val="22"/>
          <w:szCs w:val="22"/>
        </w:rPr>
        <w:t>5</w:t>
      </w:r>
      <w:bookmarkEnd w:id="297"/>
      <w:r>
        <w:rPr>
          <w:b/>
          <w:bCs/>
          <w:color w:val="000000"/>
          <w:spacing w:val="0"/>
          <w:w w:val="100"/>
          <w:position w:val="0"/>
          <w:sz w:val="22"/>
          <w:szCs w:val="22"/>
        </w:rPr>
        <w:t>、 金祖铭：</w:t>
      </w:r>
      <w:r>
        <w:rPr>
          <w:color w:val="000000"/>
          <w:spacing w:val="0"/>
          <w:w w:val="100"/>
          <w:position w:val="0"/>
          <w:sz w:val="22"/>
          <w:szCs w:val="22"/>
        </w:rPr>
        <w:t>①</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年一至今担任江南嘉捷电梯股份有限公司董事；②</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sz w:val="22"/>
          <w:szCs w:val="22"/>
        </w:rPr>
        <w:t>年</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2"/>
          <w:szCs w:val="22"/>
        </w:rPr>
        <w:t xml:space="preserve">2010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月担任苏州江南电梯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有限公司董事长兼总经理、</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月一</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6 </w:t>
      </w:r>
      <w:r>
        <w:rPr>
          <w:color w:val="000000"/>
          <w:spacing w:val="0"/>
          <w:w w:val="100"/>
          <w:position w:val="0"/>
          <w:sz w:val="22"/>
          <w:szCs w:val="22"/>
        </w:rPr>
        <w:t>月担任苏州江南春绿机电科技集团有限公司董事长兼总经理；③</w:t>
      </w:r>
      <w:r>
        <w:rPr>
          <w:rFonts w:ascii="Times New Roman" w:eastAsia="Times New Roman" w:hAnsi="Times New Roman" w:cs="Times New Roman"/>
          <w:color w:val="000000"/>
          <w:spacing w:val="0"/>
          <w:w w:val="100"/>
          <w:position w:val="0"/>
          <w:sz w:val="22"/>
          <w:szCs w:val="22"/>
        </w:rPr>
        <w:t>2002</w:t>
      </w:r>
      <w:r>
        <w:rPr>
          <w:color w:val="000000"/>
          <w:spacing w:val="0"/>
          <w:w w:val="100"/>
          <w:position w:val="0"/>
          <w:sz w:val="22"/>
          <w:szCs w:val="22"/>
        </w:rPr>
        <w:t>年一至今担任苏 州工业园区江南赛特数控设备有限公司董事长；④</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年一至今担任苏州工业园区祥 达劳灵压铸有限公司董事长。⑤</w:t>
      </w:r>
      <w:r>
        <w:rPr>
          <w:rFonts w:ascii="Times New Roman" w:eastAsia="Times New Roman" w:hAnsi="Times New Roman" w:cs="Times New Roman"/>
          <w:color w:val="000000"/>
          <w:spacing w:val="0"/>
          <w:w w:val="100"/>
          <w:position w:val="0"/>
          <w:sz w:val="22"/>
          <w:szCs w:val="22"/>
        </w:rPr>
        <w:t>2002</w:t>
      </w:r>
      <w:r>
        <w:rPr>
          <w:color w:val="000000"/>
          <w:spacing w:val="0"/>
          <w:w w:val="100"/>
          <w:position w:val="0"/>
          <w:sz w:val="22"/>
          <w:szCs w:val="22"/>
        </w:rPr>
        <w:t>年一至今担任苏州江南赛特数控设备有限公司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待 注销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董事长。⑥</w:t>
      </w:r>
      <w:r>
        <w:rPr>
          <w:rFonts w:ascii="Times New Roman" w:eastAsia="Times New Roman" w:hAnsi="Times New Roman" w:cs="Times New Roman"/>
          <w:color w:val="000000"/>
          <w:spacing w:val="0"/>
          <w:w w:val="100"/>
          <w:position w:val="0"/>
          <w:sz w:val="22"/>
          <w:szCs w:val="22"/>
        </w:rPr>
        <w:t xml:space="preserve">2006 </w:t>
      </w:r>
      <w:r>
        <w:rPr>
          <w:color w:val="000000"/>
          <w:spacing w:val="0"/>
          <w:w w:val="100"/>
          <w:position w:val="0"/>
          <w:sz w:val="22"/>
          <w:szCs w:val="22"/>
        </w:rPr>
        <w:t>年</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月苏州江南创意机电研究所有限公司执行董事、</w:t>
      </w:r>
      <w:r>
        <w:rPr>
          <w:rFonts w:ascii="Times New Roman" w:eastAsia="Times New Roman" w:hAnsi="Times New Roman" w:cs="Times New Roman"/>
          <w:color w:val="000000"/>
          <w:spacing w:val="0"/>
          <w:w w:val="100"/>
          <w:position w:val="0"/>
          <w:sz w:val="22"/>
          <w:szCs w:val="22"/>
        </w:rPr>
        <w:t xml:space="preserve">2011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月一至今苏州江南创意机电研究院有限公司执行董事兼总经理。</w:t>
      </w:r>
    </w:p>
    <w:p>
      <w:pPr>
        <w:pStyle w:val="Style9"/>
        <w:keepNext w:val="0"/>
        <w:keepLines w:val="0"/>
        <w:widowControl w:val="0"/>
        <w:shd w:val="clear" w:color="auto" w:fill="auto"/>
        <w:tabs>
          <w:tab w:pos="892" w:val="left"/>
        </w:tabs>
        <w:bidi w:val="0"/>
        <w:spacing w:before="0" w:after="0" w:line="361" w:lineRule="exact"/>
        <w:ind w:left="520" w:right="0" w:firstLine="20"/>
        <w:jc w:val="both"/>
        <w:rPr>
          <w:sz w:val="22"/>
          <w:szCs w:val="22"/>
        </w:rPr>
      </w:pPr>
      <w:bookmarkStart w:id="298" w:name="bookmark298"/>
      <w:r>
        <w:rPr>
          <w:b/>
          <w:bCs/>
          <w:color w:val="000000"/>
          <w:spacing w:val="0"/>
          <w:w w:val="100"/>
          <w:position w:val="0"/>
          <w:sz w:val="22"/>
          <w:szCs w:val="22"/>
        </w:rPr>
        <w:t>6</w:t>
      </w:r>
      <w:bookmarkEnd w:id="298"/>
      <w:r>
        <w:rPr>
          <w:b/>
          <w:bCs/>
          <w:color w:val="000000"/>
          <w:spacing w:val="0"/>
          <w:w w:val="100"/>
          <w:position w:val="0"/>
          <w:sz w:val="22"/>
          <w:szCs w:val="22"/>
        </w:rPr>
        <w:t>、</w:t>
        <w:tab/>
        <w:t>王惠芳：</w:t>
      </w:r>
      <w:r>
        <w:rPr>
          <w:color w:val="000000"/>
          <w:spacing w:val="0"/>
          <w:w w:val="100"/>
          <w:position w:val="0"/>
          <w:sz w:val="22"/>
          <w:szCs w:val="22"/>
        </w:rPr>
        <w:t>①</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年一至今担任江南嘉捷电梯股份有限公司董事；②</w:t>
      </w:r>
      <w:r>
        <w:rPr>
          <w:rFonts w:ascii="Times New Roman" w:eastAsia="Times New Roman" w:hAnsi="Times New Roman" w:cs="Times New Roman"/>
          <w:color w:val="000000"/>
          <w:spacing w:val="0"/>
          <w:w w:val="100"/>
          <w:position w:val="0"/>
          <w:sz w:val="22"/>
          <w:szCs w:val="22"/>
        </w:rPr>
        <w:t xml:space="preserve">1998 </w:t>
      </w:r>
      <w:r>
        <w:rPr>
          <w:color w:val="000000"/>
          <w:spacing w:val="0"/>
          <w:w w:val="100"/>
          <w:position w:val="0"/>
          <w:sz w:val="22"/>
          <w:szCs w:val="22"/>
        </w:rPr>
        <w:t>年</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 xml:space="preserve">2010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月担任苏州江南电梯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有限公司董事、</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月一</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月担任苏州江 南春绿机电科技集团有限公司董事；③</w:t>
      </w:r>
      <w:r>
        <w:rPr>
          <w:rFonts w:ascii="Times New Roman" w:eastAsia="Times New Roman" w:hAnsi="Times New Roman" w:cs="Times New Roman"/>
          <w:color w:val="000000"/>
          <w:spacing w:val="0"/>
          <w:w w:val="100"/>
          <w:position w:val="0"/>
          <w:sz w:val="22"/>
          <w:szCs w:val="22"/>
        </w:rPr>
        <w:t>2002</w:t>
      </w:r>
      <w:r>
        <w:rPr>
          <w:color w:val="000000"/>
          <w:spacing w:val="0"/>
          <w:w w:val="100"/>
          <w:position w:val="0"/>
          <w:sz w:val="22"/>
          <w:szCs w:val="22"/>
        </w:rPr>
        <w:t>年一至今担任苏州工业园区江南赛特数控 设备有限公司董事；④</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年一至今担任苏州工业园区祥达劳灵压铸有限公司董事。</w:t>
      </w:r>
    </w:p>
    <w:p>
      <w:pPr>
        <w:pStyle w:val="Style9"/>
        <w:keepNext w:val="0"/>
        <w:keepLines w:val="0"/>
        <w:widowControl w:val="0"/>
        <w:shd w:val="clear" w:color="auto" w:fill="auto"/>
        <w:tabs>
          <w:tab w:pos="892" w:val="left"/>
        </w:tabs>
        <w:bidi w:val="0"/>
        <w:spacing w:before="0" w:after="0" w:line="361" w:lineRule="exact"/>
        <w:ind w:left="0" w:right="0" w:firstLine="520"/>
        <w:jc w:val="left"/>
        <w:rPr>
          <w:sz w:val="22"/>
          <w:szCs w:val="22"/>
        </w:rPr>
      </w:pPr>
      <w:bookmarkStart w:id="299" w:name="bookmark299"/>
      <w:r>
        <w:rPr>
          <w:b/>
          <w:bCs/>
          <w:color w:val="000000"/>
          <w:spacing w:val="0"/>
          <w:w w:val="100"/>
          <w:position w:val="0"/>
          <w:sz w:val="22"/>
          <w:szCs w:val="22"/>
        </w:rPr>
        <w:t>7</w:t>
      </w:r>
      <w:bookmarkEnd w:id="299"/>
      <w:r>
        <w:rPr>
          <w:b/>
          <w:bCs/>
          <w:color w:val="000000"/>
          <w:spacing w:val="0"/>
          <w:w w:val="100"/>
          <w:position w:val="0"/>
          <w:sz w:val="22"/>
          <w:szCs w:val="22"/>
        </w:rPr>
        <w:t>、</w:t>
        <w:tab/>
        <w:t>吴炯：</w:t>
      </w:r>
      <w:r>
        <w:rPr>
          <w:color w:val="000000"/>
          <w:spacing w:val="0"/>
          <w:w w:val="100"/>
          <w:position w:val="0"/>
          <w:sz w:val="22"/>
          <w:szCs w:val="22"/>
        </w:rPr>
        <w:t>最近五年一直在江南嘉捷电梯股份有限公司工作</w:t>
      </w:r>
      <w:r>
        <w:rPr>
          <w:color w:val="000000"/>
          <w:spacing w:val="0"/>
          <w:w w:val="100"/>
          <w:position w:val="0"/>
          <w:sz w:val="22"/>
          <w:szCs w:val="22"/>
        </w:rPr>
        <w:t>，</w:t>
      </w:r>
      <w:r>
        <w:rPr>
          <w:color w:val="000000"/>
          <w:spacing w:val="0"/>
          <w:w w:val="100"/>
          <w:position w:val="0"/>
          <w:sz w:val="22"/>
          <w:szCs w:val="22"/>
        </w:rPr>
        <w:t>担任董事兼副总经理。</w:t>
      </w:r>
    </w:p>
    <w:p>
      <w:pPr>
        <w:pStyle w:val="Style9"/>
        <w:keepNext w:val="0"/>
        <w:keepLines w:val="0"/>
        <w:widowControl w:val="0"/>
        <w:shd w:val="clear" w:color="auto" w:fill="auto"/>
        <w:tabs>
          <w:tab w:pos="892" w:val="left"/>
        </w:tabs>
        <w:bidi w:val="0"/>
        <w:spacing w:before="0" w:after="0" w:line="361" w:lineRule="exact"/>
        <w:ind w:left="0" w:right="0" w:firstLine="520"/>
        <w:jc w:val="left"/>
        <w:rPr>
          <w:sz w:val="22"/>
          <w:szCs w:val="22"/>
        </w:rPr>
      </w:pPr>
      <w:bookmarkStart w:id="300" w:name="bookmark300"/>
      <w:r>
        <w:rPr>
          <w:b/>
          <w:bCs/>
          <w:color w:val="000000"/>
          <w:spacing w:val="0"/>
          <w:w w:val="100"/>
          <w:position w:val="0"/>
          <w:sz w:val="22"/>
          <w:szCs w:val="22"/>
        </w:rPr>
        <w:t>8</w:t>
      </w:r>
      <w:bookmarkEnd w:id="300"/>
      <w:r>
        <w:rPr>
          <w:b/>
          <w:bCs/>
          <w:color w:val="000000"/>
          <w:spacing w:val="0"/>
          <w:w w:val="100"/>
          <w:position w:val="0"/>
          <w:sz w:val="22"/>
          <w:szCs w:val="22"/>
        </w:rPr>
        <w:t>、</w:t>
        <w:tab/>
        <w:t>吴渭如：</w:t>
      </w:r>
      <w:r>
        <w:rPr>
          <w:color w:val="000000"/>
          <w:spacing w:val="0"/>
          <w:w w:val="100"/>
          <w:position w:val="0"/>
          <w:sz w:val="22"/>
          <w:szCs w:val="22"/>
        </w:rPr>
        <w:t>江苏同益大地律师事务所。</w:t>
      </w:r>
    </w:p>
    <w:p>
      <w:pPr>
        <w:pStyle w:val="Style9"/>
        <w:keepNext w:val="0"/>
        <w:keepLines w:val="0"/>
        <w:widowControl w:val="0"/>
        <w:shd w:val="clear" w:color="auto" w:fill="auto"/>
        <w:tabs>
          <w:tab w:pos="892" w:val="left"/>
        </w:tabs>
        <w:bidi w:val="0"/>
        <w:spacing w:before="0" w:after="0" w:line="361" w:lineRule="exact"/>
        <w:ind w:left="0" w:right="0" w:firstLine="520"/>
        <w:jc w:val="left"/>
        <w:rPr>
          <w:sz w:val="22"/>
          <w:szCs w:val="22"/>
        </w:rPr>
      </w:pPr>
      <w:bookmarkStart w:id="301" w:name="bookmark301"/>
      <w:r>
        <w:rPr>
          <w:b/>
          <w:bCs/>
          <w:color w:val="000000"/>
          <w:spacing w:val="0"/>
          <w:w w:val="100"/>
          <w:position w:val="0"/>
          <w:sz w:val="22"/>
          <w:szCs w:val="22"/>
        </w:rPr>
        <w:t>9</w:t>
      </w:r>
      <w:bookmarkEnd w:id="301"/>
      <w:r>
        <w:rPr>
          <w:b/>
          <w:bCs/>
          <w:color w:val="000000"/>
          <w:spacing w:val="0"/>
          <w:w w:val="100"/>
          <w:position w:val="0"/>
          <w:sz w:val="22"/>
          <w:szCs w:val="22"/>
        </w:rPr>
        <w:t>、</w:t>
        <w:tab/>
        <w:t>陈大雄：</w:t>
      </w:r>
      <w:r>
        <w:rPr>
          <w:color w:val="000000"/>
          <w:spacing w:val="0"/>
          <w:w w:val="100"/>
          <w:position w:val="0"/>
          <w:sz w:val="22"/>
          <w:szCs w:val="22"/>
        </w:rPr>
        <w:t>苏州苏恒会计师事务所有限公司主任会计师、所长。</w:t>
      </w:r>
    </w:p>
    <w:p>
      <w:pPr>
        <w:pStyle w:val="Style9"/>
        <w:keepNext w:val="0"/>
        <w:keepLines w:val="0"/>
        <w:widowControl w:val="0"/>
        <w:shd w:val="clear" w:color="auto" w:fill="auto"/>
        <w:tabs>
          <w:tab w:pos="1002" w:val="left"/>
        </w:tabs>
        <w:bidi w:val="0"/>
        <w:spacing w:before="0" w:after="0" w:line="361" w:lineRule="exact"/>
        <w:ind w:left="520" w:right="0" w:firstLine="20"/>
        <w:jc w:val="both"/>
      </w:pPr>
      <w:bookmarkStart w:id="302" w:name="bookmark302"/>
      <w:r>
        <w:rPr>
          <w:b/>
          <w:bCs/>
          <w:color w:val="000000"/>
          <w:spacing w:val="0"/>
          <w:w w:val="100"/>
          <w:position w:val="0"/>
          <w:sz w:val="22"/>
          <w:szCs w:val="22"/>
        </w:rPr>
        <w:t>1</w:t>
      </w:r>
      <w:bookmarkEnd w:id="302"/>
      <w:r>
        <w:rPr>
          <w:b/>
          <w:bCs/>
          <w:color w:val="000000"/>
          <w:spacing w:val="0"/>
          <w:w w:val="100"/>
          <w:position w:val="0"/>
          <w:sz w:val="22"/>
          <w:szCs w:val="22"/>
        </w:rPr>
        <w:t>0、</w:t>
        <w:tab/>
        <w:t>李守林：</w:t>
      </w:r>
      <w:r>
        <w:rPr>
          <w:color w:val="000000"/>
          <w:spacing w:val="0"/>
          <w:w w:val="100"/>
          <w:position w:val="0"/>
        </w:rPr>
        <w:t>担任中国建筑科学研究院建筑机械化研究分院任院长；国家电梯质量监督检验中 心任主任；中国电梯协会理事长兼秘书长等职务（详见《董事、监事和高级管理人员在其他单 位任职情况表》）。主要从事建设机械、电梯的技术研发和检验组织工作。</w:t>
      </w:r>
    </w:p>
    <w:p>
      <w:pPr>
        <w:pStyle w:val="Style9"/>
        <w:keepNext w:val="0"/>
        <w:keepLines w:val="0"/>
        <w:widowControl w:val="0"/>
        <w:shd w:val="clear" w:color="auto" w:fill="auto"/>
        <w:tabs>
          <w:tab w:pos="982" w:val="left"/>
        </w:tabs>
        <w:bidi w:val="0"/>
        <w:spacing w:before="0" w:after="0" w:line="361" w:lineRule="exact"/>
        <w:ind w:left="0" w:right="0" w:firstLine="520"/>
        <w:jc w:val="both"/>
        <w:rPr>
          <w:sz w:val="22"/>
          <w:szCs w:val="22"/>
        </w:rPr>
      </w:pPr>
      <w:bookmarkStart w:id="303" w:name="bookmark303"/>
      <w:r>
        <w:rPr>
          <w:b/>
          <w:bCs/>
          <w:color w:val="000000"/>
          <w:spacing w:val="0"/>
          <w:w w:val="100"/>
          <w:position w:val="0"/>
          <w:sz w:val="22"/>
          <w:szCs w:val="22"/>
        </w:rPr>
        <w:t>1</w:t>
      </w:r>
      <w:bookmarkEnd w:id="303"/>
      <w:r>
        <w:rPr>
          <w:b/>
          <w:bCs/>
          <w:color w:val="000000"/>
          <w:spacing w:val="0"/>
          <w:w w:val="100"/>
          <w:position w:val="0"/>
          <w:sz w:val="22"/>
          <w:szCs w:val="22"/>
        </w:rPr>
        <w:t>1、</w:t>
        <w:tab/>
        <w:t>高志英：</w:t>
      </w:r>
      <w:r>
        <w:rPr>
          <w:color w:val="000000"/>
          <w:spacing w:val="0"/>
          <w:w w:val="100"/>
          <w:position w:val="0"/>
          <w:sz w:val="22"/>
          <w:szCs w:val="22"/>
        </w:rPr>
        <w:t>最近五年一直在江南嘉捷电梯股份有限公司工作。</w:t>
      </w:r>
    </w:p>
    <w:p>
      <w:pPr>
        <w:pStyle w:val="Style9"/>
        <w:keepNext w:val="0"/>
        <w:keepLines w:val="0"/>
        <w:widowControl w:val="0"/>
        <w:shd w:val="clear" w:color="auto" w:fill="auto"/>
        <w:tabs>
          <w:tab w:pos="992" w:val="left"/>
        </w:tabs>
        <w:bidi w:val="0"/>
        <w:spacing w:before="0" w:after="0" w:line="361" w:lineRule="exact"/>
        <w:ind w:left="0" w:right="0" w:firstLine="520"/>
        <w:jc w:val="both"/>
        <w:rPr>
          <w:sz w:val="22"/>
          <w:szCs w:val="22"/>
        </w:rPr>
      </w:pPr>
      <w:bookmarkStart w:id="304" w:name="bookmark304"/>
      <w:r>
        <w:rPr>
          <w:b/>
          <w:bCs/>
          <w:color w:val="000000"/>
          <w:spacing w:val="0"/>
          <w:w w:val="100"/>
          <w:position w:val="0"/>
          <w:sz w:val="22"/>
          <w:szCs w:val="22"/>
        </w:rPr>
        <w:t>1</w:t>
      </w:r>
      <w:bookmarkEnd w:id="304"/>
      <w:r>
        <w:rPr>
          <w:b/>
          <w:bCs/>
          <w:color w:val="000000"/>
          <w:spacing w:val="0"/>
          <w:w w:val="100"/>
          <w:position w:val="0"/>
          <w:sz w:val="22"/>
          <w:szCs w:val="22"/>
        </w:rPr>
        <w:t>2、</w:t>
        <w:tab/>
        <w:t>陈喆：</w:t>
      </w:r>
      <w:r>
        <w:rPr>
          <w:color w:val="000000"/>
          <w:spacing w:val="0"/>
          <w:w w:val="100"/>
          <w:position w:val="0"/>
          <w:sz w:val="22"/>
          <w:szCs w:val="22"/>
        </w:rPr>
        <w:t>江南嘉捷电梯股份有限公司制造部部长，监事会监事。从</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月起还</w:t>
      </w:r>
    </w:p>
    <w:p>
      <w:pPr>
        <w:pStyle w:val="Style9"/>
        <w:keepNext w:val="0"/>
        <w:keepLines w:val="0"/>
        <w:widowControl w:val="0"/>
        <w:shd w:val="clear" w:color="auto" w:fill="auto"/>
        <w:bidi w:val="0"/>
        <w:spacing w:before="0" w:after="0" w:line="367" w:lineRule="exact"/>
        <w:ind w:left="0" w:right="0" w:firstLine="520"/>
        <w:jc w:val="left"/>
        <w:rPr>
          <w:sz w:val="22"/>
          <w:szCs w:val="22"/>
        </w:rPr>
      </w:pPr>
      <w:r>
        <w:rPr>
          <w:color w:val="000000"/>
          <w:spacing w:val="0"/>
          <w:w w:val="100"/>
          <w:position w:val="0"/>
          <w:sz w:val="22"/>
          <w:szCs w:val="22"/>
        </w:rPr>
        <w:t>担任苏州富士公司的监事。</w:t>
      </w:r>
    </w:p>
    <w:p>
      <w:pPr>
        <w:pStyle w:val="Style9"/>
        <w:keepNext w:val="0"/>
        <w:keepLines w:val="0"/>
        <w:widowControl w:val="0"/>
        <w:shd w:val="clear" w:color="auto" w:fill="auto"/>
        <w:tabs>
          <w:tab w:pos="1018" w:val="left"/>
        </w:tabs>
        <w:bidi w:val="0"/>
        <w:spacing w:before="0" w:after="0" w:line="367" w:lineRule="exact"/>
        <w:ind w:left="520" w:right="0" w:firstLine="20"/>
        <w:jc w:val="left"/>
        <w:rPr>
          <w:sz w:val="22"/>
          <w:szCs w:val="22"/>
        </w:rPr>
      </w:pPr>
      <w:bookmarkStart w:id="305" w:name="bookmark305"/>
      <w:r>
        <w:rPr>
          <w:b/>
          <w:bCs/>
          <w:color w:val="000000"/>
          <w:spacing w:val="0"/>
          <w:w w:val="100"/>
          <w:position w:val="0"/>
          <w:sz w:val="22"/>
          <w:szCs w:val="22"/>
        </w:rPr>
        <w:t>1</w:t>
      </w:r>
      <w:bookmarkEnd w:id="305"/>
      <w:r>
        <w:rPr>
          <w:b/>
          <w:bCs/>
          <w:color w:val="000000"/>
          <w:spacing w:val="0"/>
          <w:w w:val="100"/>
          <w:position w:val="0"/>
          <w:sz w:val="22"/>
          <w:szCs w:val="22"/>
        </w:rPr>
        <w:t>3、</w:t>
        <w:tab/>
        <w:t>潘代秋：</w:t>
      </w:r>
      <w:r>
        <w:rPr>
          <w:color w:val="000000"/>
          <w:spacing w:val="0"/>
          <w:w w:val="100"/>
          <w:position w:val="0"/>
          <w:sz w:val="22"/>
          <w:szCs w:val="22"/>
        </w:rPr>
        <w:t>在苏州劳灵精密机械有限公司工作。从</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月起还担任江南创意研 究院的监事。</w:t>
      </w:r>
    </w:p>
    <w:p>
      <w:pPr>
        <w:pStyle w:val="Style9"/>
        <w:keepNext w:val="0"/>
        <w:keepLines w:val="0"/>
        <w:widowControl w:val="0"/>
        <w:shd w:val="clear" w:color="auto" w:fill="auto"/>
        <w:tabs>
          <w:tab w:pos="1022" w:val="left"/>
        </w:tabs>
        <w:bidi w:val="0"/>
        <w:spacing w:before="0" w:after="0" w:line="367" w:lineRule="exact"/>
        <w:ind w:left="520" w:right="0" w:firstLine="20"/>
        <w:jc w:val="left"/>
        <w:rPr>
          <w:sz w:val="22"/>
          <w:szCs w:val="22"/>
        </w:rPr>
      </w:pPr>
      <w:bookmarkStart w:id="306" w:name="bookmark306"/>
      <w:r>
        <w:rPr>
          <w:b/>
          <w:bCs/>
          <w:color w:val="000000"/>
          <w:spacing w:val="0"/>
          <w:w w:val="100"/>
          <w:position w:val="0"/>
          <w:sz w:val="22"/>
          <w:szCs w:val="22"/>
        </w:rPr>
        <w:t>1</w:t>
      </w:r>
      <w:bookmarkEnd w:id="306"/>
      <w:r>
        <w:rPr>
          <w:b/>
          <w:bCs/>
          <w:color w:val="000000"/>
          <w:spacing w:val="0"/>
          <w:w w:val="100"/>
          <w:position w:val="0"/>
          <w:sz w:val="22"/>
          <w:szCs w:val="22"/>
        </w:rPr>
        <w:t>4、</w:t>
        <w:tab/>
        <w:t>苏金荣：</w:t>
      </w:r>
      <w:r>
        <w:rPr>
          <w:color w:val="000000"/>
          <w:spacing w:val="0"/>
          <w:w w:val="100"/>
          <w:position w:val="0"/>
          <w:sz w:val="22"/>
          <w:szCs w:val="22"/>
        </w:rPr>
        <w:t>最近五年一直在江南嘉捷电梯股份有限公司工作。从</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月起还兼 任苏州富士公司的总经理。</w:t>
      </w:r>
    </w:p>
    <w:p>
      <w:pPr>
        <w:pStyle w:val="Style9"/>
        <w:keepNext w:val="0"/>
        <w:keepLines w:val="0"/>
        <w:widowControl w:val="0"/>
        <w:shd w:val="clear" w:color="auto" w:fill="auto"/>
        <w:tabs>
          <w:tab w:pos="1033" w:val="left"/>
        </w:tabs>
        <w:bidi w:val="0"/>
        <w:spacing w:before="0" w:after="0" w:line="367" w:lineRule="exact"/>
        <w:ind w:left="520" w:right="0" w:firstLine="20"/>
        <w:jc w:val="left"/>
        <w:rPr>
          <w:sz w:val="22"/>
          <w:szCs w:val="22"/>
        </w:rPr>
      </w:pPr>
      <w:bookmarkStart w:id="307" w:name="bookmark307"/>
      <w:r>
        <w:rPr>
          <w:b/>
          <w:bCs/>
          <w:color w:val="000000"/>
          <w:spacing w:val="0"/>
          <w:w w:val="100"/>
          <w:position w:val="0"/>
          <w:sz w:val="22"/>
          <w:szCs w:val="22"/>
        </w:rPr>
        <w:t>1</w:t>
      </w:r>
      <w:bookmarkEnd w:id="307"/>
      <w:r>
        <w:rPr>
          <w:b/>
          <w:bCs/>
          <w:color w:val="000000"/>
          <w:spacing w:val="0"/>
          <w:w w:val="100"/>
          <w:position w:val="0"/>
          <w:sz w:val="22"/>
          <w:szCs w:val="22"/>
        </w:rPr>
        <w:t>5、</w:t>
        <w:tab/>
        <w:t>魏山虎：</w:t>
      </w:r>
      <w:r>
        <w:rPr>
          <w:color w:val="000000"/>
          <w:spacing w:val="0"/>
          <w:w w:val="100"/>
          <w:position w:val="0"/>
          <w:sz w:val="22"/>
          <w:szCs w:val="22"/>
        </w:rPr>
        <w:t>最近五年一直在江南嘉捷电梯股份有限公司工作。</w:t>
      </w:r>
    </w:p>
    <w:p>
      <w:pPr>
        <w:pStyle w:val="Style9"/>
        <w:keepNext w:val="0"/>
        <w:keepLines w:val="0"/>
        <w:widowControl w:val="0"/>
        <w:shd w:val="clear" w:color="auto" w:fill="auto"/>
        <w:tabs>
          <w:tab w:pos="1022" w:val="left"/>
        </w:tabs>
        <w:bidi w:val="0"/>
        <w:spacing w:before="0" w:after="260" w:line="367" w:lineRule="exact"/>
        <w:ind w:left="520" w:right="0" w:firstLine="20"/>
        <w:jc w:val="left"/>
        <w:rPr>
          <w:sz w:val="22"/>
          <w:szCs w:val="22"/>
        </w:rPr>
      </w:pPr>
      <w:bookmarkStart w:id="308" w:name="bookmark308"/>
      <w:r>
        <w:rPr>
          <w:b/>
          <w:bCs/>
          <w:color w:val="000000"/>
          <w:spacing w:val="0"/>
          <w:w w:val="100"/>
          <w:position w:val="0"/>
          <w:sz w:val="22"/>
          <w:szCs w:val="22"/>
        </w:rPr>
        <w:t>1</w:t>
      </w:r>
      <w:bookmarkEnd w:id="308"/>
      <w:r>
        <w:rPr>
          <w:b/>
          <w:bCs/>
          <w:color w:val="000000"/>
          <w:spacing w:val="0"/>
          <w:w w:val="100"/>
          <w:position w:val="0"/>
          <w:sz w:val="22"/>
          <w:szCs w:val="22"/>
        </w:rPr>
        <w:t>6、</w:t>
        <w:tab/>
        <w:t>钱勇华（已离任）：</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月到</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月在苏州江南电梯（集团）有限公司 担任合同执行部部长，</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月至今在江南嘉捷电梯股份有限公司担任合同执行部 部长、副总经理。</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月因个人原因不再担任公司副总经理。</w:t>
      </w:r>
    </w:p>
    <w:p>
      <w:pPr>
        <w:pStyle w:val="Style12"/>
        <w:keepNext/>
        <w:keepLines/>
        <w:widowControl w:val="0"/>
        <w:shd w:val="clear" w:color="auto" w:fill="auto"/>
        <w:bidi w:val="0"/>
        <w:spacing w:before="0" w:after="80" w:line="240" w:lineRule="auto"/>
        <w:ind w:left="520" w:right="0" w:firstLine="20"/>
        <w:jc w:val="left"/>
      </w:pPr>
      <w:bookmarkStart w:id="309" w:name="bookmark309"/>
      <w:bookmarkStart w:id="310" w:name="bookmark310"/>
      <w:bookmarkStart w:id="311" w:name="bookmark311"/>
      <w:bookmarkStart w:id="312" w:name="bookmark312"/>
      <w:r>
        <w:rPr>
          <w:color w:val="000000"/>
          <w:spacing w:val="0"/>
          <w:w w:val="100"/>
          <w:position w:val="0"/>
        </w:rPr>
        <w:t>二</w:t>
      </w:r>
      <w:bookmarkEnd w:id="311"/>
      <w:r>
        <w:rPr>
          <w:color w:val="000000"/>
          <w:spacing w:val="0"/>
          <w:w w:val="100"/>
          <w:position w:val="0"/>
        </w:rPr>
        <w:t>、现任及报告期内离任董事、监事和高级管理人员的任职情况</w:t>
      </w:r>
      <w:bookmarkEnd w:id="309"/>
      <w:bookmarkEnd w:id="310"/>
      <w:bookmarkEnd w:id="312"/>
    </w:p>
    <w:p>
      <w:pPr>
        <w:pStyle w:val="Style12"/>
        <w:keepNext/>
        <w:keepLines/>
        <w:widowControl w:val="0"/>
        <w:shd w:val="clear" w:color="auto" w:fill="auto"/>
        <w:bidi w:val="0"/>
        <w:spacing w:before="0" w:after="80" w:line="240" w:lineRule="auto"/>
        <w:ind w:left="0" w:right="0" w:firstLine="520"/>
        <w:jc w:val="left"/>
      </w:pPr>
      <w:bookmarkStart w:id="309" w:name="bookmark309"/>
      <w:bookmarkStart w:id="310" w:name="bookmark310"/>
      <w:bookmarkStart w:id="313" w:name="bookmark313"/>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bookmarkEnd w:id="309"/>
      <w:bookmarkEnd w:id="310"/>
      <w:bookmarkEnd w:id="313"/>
    </w:p>
    <w:p>
      <w:pPr>
        <w:pStyle w:val="Style9"/>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截止本报告期末公司无董事、监事、高管在股东单位任职。</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099"/>
        <w:gridCol w:w="3062"/>
        <w:gridCol w:w="1982"/>
        <w:gridCol w:w="1978"/>
        <w:gridCol w:w="730"/>
      </w:tblGrid>
      <w:tr>
        <w:trPr>
          <w:trHeight w:val="8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任期 终止 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苏州市建业实业有限公司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r>
              <w:rPr>
                <w:rFonts w:ascii="Times New Roman" w:eastAsia="Times New Roman" w:hAnsi="Times New Roman" w:cs="Times New Roman"/>
                <w:color w:val="000000"/>
                <w:spacing w:val="0"/>
                <w:w w:val="100"/>
                <w:position w:val="0"/>
              </w:rPr>
              <w:t>\</w:t>
            </w: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苏州江南创意机电技术研究院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r>
              <w:rPr>
                <w:rFonts w:ascii="Times New Roman" w:eastAsia="Times New Roman" w:hAnsi="Times New Roman" w:cs="Times New Roman"/>
                <w:color w:val="000000"/>
                <w:spacing w:val="0"/>
                <w:w w:val="100"/>
                <w:position w:val="0"/>
              </w:rPr>
              <w:t>\</w:t>
            </w: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苏州江南赛特数控设备有限公 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苏州江南创意机电技术研究院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苏州工业园区江南赛特数控设 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9"/>
        <w:gridCol w:w="3062"/>
        <w:gridCol w:w="1982"/>
        <w:gridCol w:w="1978"/>
        <w:gridCol w:w="730"/>
      </w:tblGrid>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苏州苏恒会计师事务所有限公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廊坊凯博建设机械科技有限公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中国电梯协会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理事长兼秘书长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中国建筑科学研究院北京建筑 机械化研究院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国家电梯质量监督检验中心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中国工程机械工业协会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中国建设教育协会建设机械专 业委员会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建设部建筑施工安全标准化技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沈阳建筑大学硕士研究生导师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长安大学硕士研究生导师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中国科学院研究生院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徐州海伦哲专用车辆股份有限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沈阳博林特电梯股份有限公司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苏州江南创意机电技术研究院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根据《公司章程》等有关规定，本公司的董事、监事的薪酬由公司股东 大会决定，高级管理人员的薪酬由公司董事会决定。</w:t>
            </w:r>
          </w:p>
        </w:tc>
      </w:tr>
      <w:tr>
        <w:trPr>
          <w:trHeight w:val="830"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主要依据公司经营状况、管理岗位的主要范围与职责、重要性以及对业 绩完成情况进行考核来确定；独立董事的津贴标准参照本地区、同行业 上市公司的整体水平。</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公司董事、监事与高级管理人员在公司领取薪酬严格按照公司考核制度 兑现，公司所披露的报酬与实际发放情况相符。</w:t>
            </w:r>
          </w:p>
        </w:tc>
      </w:tr>
      <w:tr>
        <w:trPr>
          <w:trHeight w:val="840"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报告期末全体董事、监事和高级管理人员实际获得的报酬合计为</w:t>
            </w:r>
            <w:r>
              <w:rPr>
                <w:rFonts w:ascii="Times New Roman" w:eastAsia="Times New Roman" w:hAnsi="Times New Roman" w:cs="Times New Roman"/>
                <w:color w:val="000000"/>
                <w:spacing w:val="0"/>
                <w:w w:val="100"/>
                <w:position w:val="0"/>
              </w:rPr>
              <w:t xml:space="preserve">249.05 </w:t>
            </w:r>
            <w:r>
              <w:rPr>
                <w:color w:val="000000"/>
                <w:spacing w:val="0"/>
                <w:w w:val="100"/>
                <w:position w:val="0"/>
              </w:rPr>
              <w:t>万元。</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四、公司董事、监事、高级管理人员变动情况</w:t>
      </w:r>
    </w:p>
    <w:tbl>
      <w:tblPr>
        <w:tblOverlap w:val="never"/>
        <w:jc w:val="center"/>
        <w:tblLayout w:type="fixed"/>
      </w:tblPr>
      <w:tblGrid>
        <w:gridCol w:w="2290"/>
        <w:gridCol w:w="2371"/>
        <w:gridCol w:w="2184"/>
        <w:gridCol w:w="2477"/>
      </w:tblGrid>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bl>
    <w:p>
      <w:pPr>
        <w:widowControl w:val="0"/>
        <w:spacing w:after="239" w:line="1" w:lineRule="exact"/>
      </w:pPr>
    </w:p>
    <w:p>
      <w:pPr>
        <w:pStyle w:val="Style12"/>
        <w:keepNext/>
        <w:keepLines/>
        <w:widowControl w:val="0"/>
        <w:shd w:val="clear" w:color="auto" w:fill="auto"/>
        <w:bidi w:val="0"/>
        <w:spacing w:before="0" w:after="80" w:line="240" w:lineRule="auto"/>
        <w:ind w:left="0" w:right="0" w:firstLine="520"/>
        <w:jc w:val="left"/>
      </w:pPr>
      <w:bookmarkStart w:id="314" w:name="bookmark314"/>
      <w:bookmarkStart w:id="315" w:name="bookmark315"/>
      <w:bookmarkStart w:id="316" w:name="bookmark316"/>
      <w:r>
        <w:rPr>
          <w:color w:val="000000"/>
          <w:spacing w:val="0"/>
          <w:w w:val="100"/>
          <w:position w:val="0"/>
        </w:rPr>
        <w:t>五、公司核心技术团队或关键技术人员情况</w:t>
      </w:r>
      <w:bookmarkEnd w:id="314"/>
      <w:bookmarkEnd w:id="315"/>
      <w:bookmarkEnd w:id="316"/>
    </w:p>
    <w:p>
      <w:pPr>
        <w:pStyle w:val="Style9"/>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报告期内，公司核心团队和关键技术人员无变化。</w:t>
      </w:r>
      <w:r>
        <w:br w:type="page"/>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六、母公司和主要子公司的员工情况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882"/>
        <w:gridCol w:w="444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8" w:hRule="exact"/>
        </w:trPr>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w:t>
            </w:r>
          </w:p>
        </w:tc>
      </w:tr>
      <w:tr>
        <w:trPr>
          <w:trHeight w:val="418" w:hRule="exact"/>
        </w:trPr>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w:t>
            </w:r>
          </w:p>
        </w:tc>
      </w:tr>
    </w:tbl>
    <w:p>
      <w:pPr>
        <w:widowControl w:val="0"/>
        <w:spacing w:after="99" w:line="1" w:lineRule="exact"/>
      </w:pPr>
    </w:p>
    <w:p>
      <w:pPr>
        <w:pStyle w:val="Style9"/>
        <w:keepNext w:val="0"/>
        <w:keepLines w:val="0"/>
        <w:widowControl w:val="0"/>
        <w:shd w:val="clear" w:color="auto" w:fill="auto"/>
        <w:tabs>
          <w:tab w:pos="1036" w:val="left"/>
        </w:tabs>
        <w:bidi w:val="0"/>
        <w:spacing w:before="0" w:after="0" w:line="394" w:lineRule="exact"/>
        <w:ind w:left="0" w:right="0" w:firstLine="500"/>
        <w:jc w:val="left"/>
      </w:pPr>
      <w:bookmarkStart w:id="317" w:name="bookmark317"/>
      <w:r>
        <w:rPr>
          <w:rFonts w:ascii="Times New Roman" w:eastAsia="Times New Roman" w:hAnsi="Times New Roman" w:cs="Times New Roman"/>
          <w:b/>
          <w:bCs/>
          <w:color w:val="000000"/>
          <w:spacing w:val="0"/>
          <w:w w:val="100"/>
          <w:position w:val="0"/>
        </w:rPr>
        <w:t>（</w:t>
      </w:r>
      <w:bookmarkEnd w:id="317"/>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薪酬政策</w:t>
      </w:r>
    </w:p>
    <w:p>
      <w:pPr>
        <w:pStyle w:val="Style9"/>
        <w:keepNext w:val="0"/>
        <w:keepLines w:val="0"/>
        <w:widowControl w:val="0"/>
        <w:shd w:val="clear" w:color="auto" w:fill="auto"/>
        <w:bidi w:val="0"/>
        <w:spacing w:before="0" w:after="0" w:line="394" w:lineRule="exact"/>
        <w:ind w:left="0" w:right="0" w:firstLine="500"/>
        <w:jc w:val="left"/>
      </w:pPr>
      <w:r>
        <w:rPr>
          <w:color w:val="000000"/>
          <w:spacing w:val="0"/>
          <w:w w:val="100"/>
          <w:position w:val="0"/>
        </w:rPr>
        <w:t>公司建立、完善了多层次的薪酬政策。</w:t>
      </w:r>
    </w:p>
    <w:p>
      <w:pPr>
        <w:pStyle w:val="Style9"/>
        <w:keepNext w:val="0"/>
        <w:keepLines w:val="0"/>
        <w:widowControl w:val="0"/>
        <w:shd w:val="clear" w:color="auto" w:fill="auto"/>
        <w:bidi w:val="0"/>
        <w:spacing w:before="0" w:after="0" w:line="394" w:lineRule="exact"/>
        <w:ind w:left="0" w:right="0" w:firstLine="500"/>
        <w:jc w:val="left"/>
      </w:pPr>
      <w:r>
        <w:rPr>
          <w:color w:val="000000"/>
          <w:spacing w:val="0"/>
          <w:w w:val="100"/>
          <w:position w:val="0"/>
        </w:rPr>
        <w:t>公司薪酬政策主要有以下几种：</w:t>
      </w:r>
    </w:p>
    <w:p>
      <w:pPr>
        <w:pStyle w:val="Style9"/>
        <w:keepNext w:val="0"/>
        <w:keepLines w:val="0"/>
        <w:widowControl w:val="0"/>
        <w:shd w:val="clear" w:color="auto" w:fill="auto"/>
        <w:bidi w:val="0"/>
        <w:spacing w:before="0" w:after="0" w:line="394" w:lineRule="exact"/>
        <w:ind w:left="0" w:right="0" w:firstLine="500"/>
        <w:jc w:val="left"/>
      </w:pPr>
      <w:r>
        <w:rPr>
          <w:color w:val="000000"/>
          <w:spacing w:val="0"/>
          <w:w w:val="100"/>
          <w:position w:val="0"/>
        </w:rPr>
        <w:t>心 公司高层管理人员的年薪；</w:t>
      </w:r>
    </w:p>
    <w:p>
      <w:pPr>
        <w:pStyle w:val="Style9"/>
        <w:keepNext w:val="0"/>
        <w:keepLines w:val="0"/>
        <w:widowControl w:val="0"/>
        <w:shd w:val="clear" w:color="auto" w:fill="auto"/>
        <w:bidi w:val="0"/>
        <w:spacing w:before="0" w:after="0" w:line="394" w:lineRule="exact"/>
        <w:ind w:left="0" w:right="0" w:firstLine="960"/>
        <w:jc w:val="left"/>
      </w:pPr>
      <w:r>
        <w:rPr>
          <w:color w:val="000000"/>
          <w:spacing w:val="0"/>
          <w:w w:val="100"/>
          <w:position w:val="0"/>
        </w:rPr>
        <w:t>与公司经营业绩、公司品质、个人绩效挂钩的职位等级工资制度；</w:t>
      </w:r>
    </w:p>
    <w:p>
      <w:pPr>
        <w:pStyle w:val="Style9"/>
        <w:keepNext w:val="0"/>
        <w:keepLines w:val="0"/>
        <w:widowControl w:val="0"/>
        <w:shd w:val="clear" w:color="auto" w:fill="auto"/>
        <w:bidi w:val="0"/>
        <w:spacing w:before="0" w:after="140" w:line="394" w:lineRule="exact"/>
        <w:ind w:left="0" w:right="0" w:firstLine="960"/>
        <w:jc w:val="left"/>
      </w:pPr>
      <w:r>
        <w:rPr>
          <w:color w:val="000000"/>
          <w:spacing w:val="0"/>
          <w:w w:val="100"/>
          <w:position w:val="0"/>
        </w:rPr>
        <w:t>与个人销售业绩挂钩的销售人员奖惩激励政策。</w:t>
      </w:r>
    </w:p>
    <w:p>
      <w:pPr>
        <w:pStyle w:val="Style9"/>
        <w:keepNext w:val="0"/>
        <w:keepLines w:val="0"/>
        <w:widowControl w:val="0"/>
        <w:shd w:val="clear" w:color="auto" w:fill="auto"/>
        <w:tabs>
          <w:tab w:pos="1036" w:val="left"/>
        </w:tabs>
        <w:bidi w:val="0"/>
        <w:spacing w:before="0" w:after="0" w:line="394" w:lineRule="exact"/>
        <w:ind w:left="0" w:right="0" w:firstLine="500"/>
        <w:jc w:val="left"/>
      </w:pPr>
      <w:bookmarkStart w:id="318" w:name="bookmark318"/>
      <w:r>
        <w:rPr>
          <w:rFonts w:ascii="Times New Roman" w:eastAsia="Times New Roman" w:hAnsi="Times New Roman" w:cs="Times New Roman"/>
          <w:b/>
          <w:bCs/>
          <w:color w:val="000000"/>
          <w:spacing w:val="0"/>
          <w:w w:val="100"/>
          <w:position w:val="0"/>
        </w:rPr>
        <w:t>（</w:t>
      </w:r>
      <w:bookmarkEnd w:id="31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培训计划</w:t>
      </w:r>
    </w:p>
    <w:p>
      <w:pPr>
        <w:pStyle w:val="Style9"/>
        <w:keepNext w:val="0"/>
        <w:keepLines w:val="0"/>
        <w:widowControl w:val="0"/>
        <w:shd w:val="clear" w:color="auto" w:fill="auto"/>
        <w:bidi w:val="0"/>
        <w:spacing w:before="0" w:after="260" w:line="394" w:lineRule="exact"/>
        <w:ind w:left="500" w:right="0" w:firstLine="460"/>
        <w:jc w:val="left"/>
      </w:pPr>
      <w:r>
        <w:rPr>
          <w:color w:val="000000"/>
          <w:spacing w:val="0"/>
          <w:w w:val="100"/>
          <w:position w:val="0"/>
        </w:rPr>
        <w:t>公司建立了分层分类的培训体系，采取内部培训与外部培训相结合的方式开展员工培训， 内部培训主要侧重于一线员工，通过公司职业技能培训中心的平台，提升员工的岗位技能水平;</w:t>
        <w:br w:type="page"/>
      </w:r>
      <w:r>
        <w:rPr>
          <w:color w:val="000000"/>
          <w:spacing w:val="0"/>
          <w:w w:val="100"/>
          <w:position w:val="0"/>
        </w:rPr>
        <w:t>外部培训主要侧重于管理、技术等岗位人员，以提升业务能力，促进公司管理水平和研发能力 的不断提升。</w:t>
      </w:r>
    </w:p>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专业构成统计图:</w:t>
      </w:r>
    </w:p>
    <w:p>
      <w:pPr>
        <w:widowControl w:val="0"/>
        <w:jc w:val="center"/>
        <w:rPr>
          <w:sz w:val="2"/>
          <w:szCs w:val="2"/>
        </w:rPr>
      </w:pPr>
      <w:r>
        <w:drawing>
          <wp:inline>
            <wp:extent cx="4212590" cy="17373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212590" cy="1737360"/>
                    </a:xfrm>
                    <a:prstGeom prst="rect"/>
                  </pic:spPr>
                </pic:pic>
              </a:graphicData>
            </a:graphic>
          </wp:inline>
        </w:drawing>
      </w:r>
    </w:p>
    <w:p>
      <w:pPr>
        <w:widowControl w:val="0"/>
        <w:spacing w:after="319" w:line="1" w:lineRule="exact"/>
      </w:pPr>
    </w:p>
    <w:p>
      <w:pPr>
        <w:widowControl w:val="0"/>
        <w:jc w:val="center"/>
        <w:rPr>
          <w:sz w:val="2"/>
          <w:szCs w:val="2"/>
        </w:rPr>
      </w:pPr>
      <w:r>
        <w:drawing>
          <wp:inline>
            <wp:extent cx="4279265" cy="20180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279265" cy="2018030"/>
                    </a:xfrm>
                    <a:prstGeom prst="rect"/>
                  </pic:spPr>
                </pic:pic>
              </a:graphicData>
            </a:graphic>
          </wp:inline>
        </w:drawing>
      </w:r>
    </w:p>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劳务外包情况</w:t>
      </w:r>
    </w:p>
    <w:tbl>
      <w:tblPr>
        <w:tblOverlap w:val="never"/>
        <w:jc w:val="center"/>
        <w:tblLayout w:type="fixed"/>
      </w:tblPr>
      <w:tblGrid>
        <w:gridCol w:w="4613"/>
        <w:gridCol w:w="4709"/>
      </w:tblGrid>
      <w:tr>
        <w:trPr>
          <w:trHeight w:val="43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14,124,000 </w:t>
            </w:r>
            <w:r>
              <w:rPr>
                <w:color w:val="000000"/>
                <w:spacing w:val="0"/>
                <w:w w:val="100"/>
                <w:position w:val="0"/>
              </w:rPr>
              <w:t>元</w:t>
            </w:r>
          </w:p>
        </w:tc>
      </w:tr>
    </w:tbl>
    <w:p>
      <w:pPr>
        <w:sectPr>
          <w:footnotePr>
            <w:pos w:val="pageBottom"/>
            <w:numFmt w:val="decimal"/>
            <w:numRestart w:val="continuous"/>
          </w:footnotePr>
          <w:pgSz w:w="12240" w:h="15840"/>
          <w:pgMar w:top="1301" w:right="1135" w:bottom="1488" w:left="1255" w:header="0" w:footer="3" w:gutter="0"/>
          <w:cols w:space="720"/>
          <w:noEndnote/>
          <w:rtlGutter w:val="0"/>
          <w:docGrid w:linePitch="360"/>
        </w:sectPr>
      </w:pPr>
    </w:p>
    <w:p>
      <w:pPr>
        <w:pStyle w:val="Style7"/>
        <w:keepNext/>
        <w:keepLines/>
        <w:widowControl w:val="0"/>
        <w:shd w:val="clear" w:color="auto" w:fill="auto"/>
        <w:bidi w:val="0"/>
        <w:spacing w:before="140" w:after="240" w:line="240" w:lineRule="auto"/>
        <w:ind w:left="0" w:right="0" w:firstLine="0"/>
        <w:jc w:val="center"/>
      </w:pPr>
      <w:bookmarkStart w:id="319" w:name="bookmark319"/>
      <w:bookmarkStart w:id="320" w:name="bookmark320"/>
      <w:bookmarkStart w:id="321" w:name="bookmark321"/>
      <w:r>
        <w:rPr>
          <w:color w:val="000000"/>
          <w:spacing w:val="0"/>
          <w:w w:val="100"/>
          <w:position w:val="0"/>
        </w:rPr>
        <w:t>第八节公司治理</w:t>
      </w:r>
      <w:bookmarkEnd w:id="319"/>
      <w:bookmarkEnd w:id="320"/>
      <w:bookmarkEnd w:id="321"/>
    </w:p>
    <w:p>
      <w:pPr>
        <w:pStyle w:val="Style12"/>
        <w:keepNext/>
        <w:keepLines/>
        <w:widowControl w:val="0"/>
        <w:shd w:val="clear" w:color="auto" w:fill="auto"/>
        <w:bidi w:val="0"/>
        <w:spacing w:before="0" w:after="0" w:line="400" w:lineRule="exact"/>
        <w:ind w:left="0" w:right="0" w:firstLine="540"/>
        <w:jc w:val="left"/>
      </w:pPr>
      <w:bookmarkStart w:id="322" w:name="bookmark322"/>
      <w:bookmarkStart w:id="323" w:name="bookmark323"/>
      <w:bookmarkStart w:id="324" w:name="bookmark324"/>
      <w:bookmarkStart w:id="325" w:name="bookmark325"/>
      <w:r>
        <w:rPr>
          <w:color w:val="000000"/>
          <w:spacing w:val="0"/>
          <w:w w:val="100"/>
          <w:position w:val="0"/>
        </w:rPr>
        <w:t>一</w:t>
      </w:r>
      <w:bookmarkEnd w:id="324"/>
      <w:r>
        <w:rPr>
          <w:color w:val="000000"/>
          <w:spacing w:val="0"/>
          <w:w w:val="100"/>
          <w:position w:val="0"/>
        </w:rPr>
        <w:t>、公司治理及内幕知情人登记管理等相关情况说明</w:t>
      </w:r>
      <w:bookmarkEnd w:id="322"/>
      <w:bookmarkEnd w:id="323"/>
      <w:bookmarkEnd w:id="325"/>
    </w:p>
    <w:p>
      <w:pPr>
        <w:pStyle w:val="Style9"/>
        <w:keepNext w:val="0"/>
        <w:keepLines w:val="0"/>
        <w:widowControl w:val="0"/>
        <w:shd w:val="clear" w:color="auto" w:fill="auto"/>
        <w:bidi w:val="0"/>
        <w:spacing w:before="0" w:after="0" w:line="400" w:lineRule="exact"/>
        <w:ind w:left="540" w:right="0" w:firstLine="420"/>
        <w:jc w:val="both"/>
      </w:pPr>
      <w:r>
        <w:rPr>
          <w:color w:val="000000"/>
          <w:spacing w:val="0"/>
          <w:w w:val="100"/>
          <w:position w:val="0"/>
        </w:rPr>
        <w:t>报告期内，公司严格按照《公司法》、《证券法》、《上市公司治理准则》及相关法律、法规 的要求，开展公司治理工作，不断完善公司法人治理结构和公司各项法人治理制度，提高公司 规范运作水平。目前，公司已经形成了权责分明、各司其职、有效制衡、科学决策、协调运作 的法人治理结构，公司治理实际状况符合相关法律、法规的要求，不存在监管部门要求限期整 改的问题。公司股东大会、董事会、监事会各尽其责、恪尽职守、规范运作，切实维护了广大 投资者和公司的利益。</w:t>
      </w:r>
    </w:p>
    <w:p>
      <w:pPr>
        <w:pStyle w:val="Style9"/>
        <w:keepNext w:val="0"/>
        <w:keepLines w:val="0"/>
        <w:widowControl w:val="0"/>
        <w:shd w:val="clear" w:color="auto" w:fill="auto"/>
        <w:bidi w:val="0"/>
        <w:spacing w:before="0" w:after="0" w:line="400" w:lineRule="exact"/>
        <w:ind w:left="0" w:right="0" w:firstLine="540"/>
        <w:jc w:val="both"/>
      </w:pPr>
      <w:r>
        <w:rPr>
          <w:color w:val="000000"/>
          <w:spacing w:val="0"/>
          <w:w w:val="100"/>
          <w:position w:val="0"/>
        </w:rPr>
        <w:t>报告期内公司的治理结构如下：</w:t>
      </w:r>
    </w:p>
    <w:p>
      <w:pPr>
        <w:pStyle w:val="Style12"/>
        <w:keepNext/>
        <w:keepLines/>
        <w:widowControl w:val="0"/>
        <w:shd w:val="clear" w:color="auto" w:fill="auto"/>
        <w:tabs>
          <w:tab w:pos="872" w:val="left"/>
        </w:tabs>
        <w:bidi w:val="0"/>
        <w:spacing w:before="0" w:after="0" w:line="400" w:lineRule="exact"/>
        <w:ind w:left="0" w:right="0" w:firstLine="54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关于股东与股东大会：</w:t>
      </w:r>
      <w:bookmarkEnd w:id="326"/>
      <w:bookmarkEnd w:id="327"/>
      <w:bookmarkEnd w:id="329"/>
    </w:p>
    <w:p>
      <w:pPr>
        <w:pStyle w:val="Style9"/>
        <w:keepNext w:val="0"/>
        <w:keepLines w:val="0"/>
        <w:widowControl w:val="0"/>
        <w:shd w:val="clear" w:color="auto" w:fill="auto"/>
        <w:bidi w:val="0"/>
        <w:spacing w:before="0" w:after="0" w:line="400" w:lineRule="exact"/>
        <w:ind w:left="540" w:right="0" w:firstLine="420"/>
        <w:jc w:val="both"/>
      </w:pPr>
      <w:r>
        <w:rPr>
          <w:color w:val="000000"/>
          <w:spacing w:val="0"/>
          <w:w w:val="100"/>
          <w:position w:val="0"/>
        </w:rPr>
        <w:t>公司能够根据《公司法》、《股票上市规则》、《股东大会议事规则》的要求，召集、召开股 东大会，股东大会的会议筹备、会议提案、议事程序、会议表决和决议、决议的执行和信息披 露等方面符合规定要求。能够确保所有股东，尤其是中小股东充分行使表决权，享有平等地位。 公司还邀请律师出席股东大会，对会议的召开程序、审议事项、出席人身份进行确认和见证， 并出具法律意见书，保证了股东大会的合法有效。</w:t>
      </w:r>
    </w:p>
    <w:p>
      <w:pPr>
        <w:pStyle w:val="Style12"/>
        <w:keepNext/>
        <w:keepLines/>
        <w:widowControl w:val="0"/>
        <w:shd w:val="clear" w:color="auto" w:fill="auto"/>
        <w:tabs>
          <w:tab w:pos="881" w:val="left"/>
        </w:tabs>
        <w:bidi w:val="0"/>
        <w:spacing w:before="0" w:after="0" w:line="400" w:lineRule="exact"/>
        <w:ind w:left="0" w:right="0" w:firstLine="54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关于董事和董事会：</w:t>
      </w:r>
      <w:bookmarkEnd w:id="330"/>
      <w:bookmarkEnd w:id="331"/>
      <w:bookmarkEnd w:id="333"/>
    </w:p>
    <w:p>
      <w:pPr>
        <w:pStyle w:val="Style9"/>
        <w:keepNext w:val="0"/>
        <w:keepLines w:val="0"/>
        <w:widowControl w:val="0"/>
        <w:shd w:val="clear" w:color="auto" w:fill="auto"/>
        <w:bidi w:val="0"/>
        <w:spacing w:before="0" w:after="0" w:line="400" w:lineRule="exact"/>
        <w:ind w:left="540" w:right="0" w:firstLine="420"/>
        <w:jc w:val="both"/>
      </w:pPr>
      <w:r>
        <w:rPr>
          <w:color w:val="000000"/>
          <w:spacing w:val="0"/>
          <w:w w:val="100"/>
          <w:position w:val="0"/>
        </w:rPr>
        <w:t>公司制订了《董事会议事规则》，董事会的人数及人员构成符合法律、法规和《公司章程》 的规定，公司独立董事的人数占董事会总人数的</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9"/>
        <w:keepNext w:val="0"/>
        <w:keepLines w:val="0"/>
        <w:widowControl w:val="0"/>
        <w:shd w:val="clear" w:color="auto" w:fill="auto"/>
        <w:bidi w:val="0"/>
        <w:spacing w:before="0" w:after="0" w:line="400" w:lineRule="exact"/>
        <w:ind w:left="540" w:right="0" w:firstLine="300"/>
        <w:jc w:val="both"/>
      </w:pPr>
      <w:r>
        <w:rPr>
          <w:color w:val="000000"/>
          <w:spacing w:val="0"/>
          <w:w w:val="100"/>
          <w:position w:val="0"/>
        </w:rPr>
        <w:t>公司各位董事能够依据《董事会议事规则》等制度，认真出席董事会会议，本着对全体股东 负责，维护公司整体利益的原则，忠诚勤勉履行职责，科学决策，贯彻落实股东大会决议，促 进公司健康、持续、稳健地发展。并积极参加相关的培训学习，不断提高个人素质和履职能力。</w:t>
      </w:r>
    </w:p>
    <w:p>
      <w:pPr>
        <w:pStyle w:val="Style9"/>
        <w:keepNext w:val="0"/>
        <w:keepLines w:val="0"/>
        <w:widowControl w:val="0"/>
        <w:shd w:val="clear" w:color="auto" w:fill="auto"/>
        <w:bidi w:val="0"/>
        <w:spacing w:before="0" w:after="0" w:line="400" w:lineRule="exact"/>
        <w:ind w:left="540" w:right="0" w:firstLine="420"/>
        <w:jc w:val="both"/>
      </w:pPr>
      <w:r>
        <w:rPr>
          <w:color w:val="000000"/>
          <w:spacing w:val="0"/>
          <w:w w:val="100"/>
          <w:position w:val="0"/>
        </w:rPr>
        <w:t>独立董事均严格遵守《独立董事工作制度》，认真负责、勤勉诚信地履行各自的职责。公司 董事会下设审计委员会、战略委员会、提名委员会、薪酬与考核委员会等四个专业委员会，其 成员组成合理。专业委员会设立以来，均严格按照相应工作条例开展工作，在公司的经营管理 中充分发挥了其专业性作用。</w:t>
      </w:r>
    </w:p>
    <w:p>
      <w:pPr>
        <w:pStyle w:val="Style12"/>
        <w:keepNext/>
        <w:keepLines/>
        <w:widowControl w:val="0"/>
        <w:shd w:val="clear" w:color="auto" w:fill="auto"/>
        <w:tabs>
          <w:tab w:pos="881" w:val="left"/>
        </w:tabs>
        <w:bidi w:val="0"/>
        <w:spacing w:before="0" w:after="0" w:line="400" w:lineRule="exact"/>
        <w:ind w:left="0" w:right="0" w:firstLine="54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关于监事和监事会：</w:t>
      </w:r>
      <w:bookmarkEnd w:id="334"/>
      <w:bookmarkEnd w:id="335"/>
      <w:bookmarkEnd w:id="337"/>
    </w:p>
    <w:p>
      <w:pPr>
        <w:pStyle w:val="Style9"/>
        <w:keepNext w:val="0"/>
        <w:keepLines w:val="0"/>
        <w:widowControl w:val="0"/>
        <w:shd w:val="clear" w:color="auto" w:fill="auto"/>
        <w:bidi w:val="0"/>
        <w:spacing w:before="0" w:after="0" w:line="400" w:lineRule="exact"/>
        <w:ind w:left="540" w:right="0" w:firstLine="420"/>
        <w:jc w:val="both"/>
      </w:pPr>
      <w:r>
        <w:rPr>
          <w:color w:val="000000"/>
          <w:spacing w:val="0"/>
          <w:w w:val="100"/>
          <w:position w:val="0"/>
        </w:rPr>
        <w:t>公司监事会严格执行《公司法》、公司《章程》的有关规定，人数和人员构成符合法律、法 规的要求，能够依据《监事会议事规则》等制度，认真履行自己的职责，对公司财务以及董事 和高级管理人员履行职责的合法合规性进行监督，并独立发表意见，维护公司及股东的合法权 益。</w:t>
      </w:r>
    </w:p>
    <w:p>
      <w:pPr>
        <w:pStyle w:val="Style9"/>
        <w:keepNext w:val="0"/>
        <w:keepLines w:val="0"/>
        <w:widowControl w:val="0"/>
        <w:shd w:val="clear" w:color="auto" w:fill="auto"/>
        <w:tabs>
          <w:tab w:pos="881" w:val="left"/>
        </w:tabs>
        <w:bidi w:val="0"/>
        <w:spacing w:before="0" w:after="0" w:line="400" w:lineRule="exact"/>
        <w:ind w:left="0" w:right="0" w:firstLine="540"/>
        <w:jc w:val="both"/>
      </w:pPr>
      <w:bookmarkStart w:id="338" w:name="bookmark338"/>
      <w:r>
        <w:rPr>
          <w:rFonts w:ascii="Times New Roman" w:eastAsia="Times New Roman" w:hAnsi="Times New Roman" w:cs="Times New Roman"/>
          <w:b/>
          <w:bCs/>
          <w:color w:val="000000"/>
          <w:spacing w:val="0"/>
          <w:w w:val="100"/>
          <w:position w:val="0"/>
        </w:rPr>
        <w:t>4</w:t>
      </w:r>
      <w:bookmarkEnd w:id="338"/>
      <w:r>
        <w:rPr>
          <w:b/>
          <w:bCs/>
          <w:color w:val="000000"/>
          <w:spacing w:val="0"/>
          <w:w w:val="100"/>
          <w:position w:val="0"/>
        </w:rPr>
        <w:t>、</w:t>
        <w:tab/>
        <w:t>高级管理人员及经理层：</w:t>
      </w:r>
    </w:p>
    <w:p>
      <w:pPr>
        <w:pStyle w:val="Style9"/>
        <w:keepNext w:val="0"/>
        <w:keepLines w:val="0"/>
        <w:widowControl w:val="0"/>
        <w:shd w:val="clear" w:color="auto" w:fill="auto"/>
        <w:bidi w:val="0"/>
        <w:spacing w:before="0" w:after="180" w:line="402" w:lineRule="exact"/>
        <w:ind w:left="540" w:right="0" w:firstLine="420"/>
        <w:jc w:val="both"/>
      </w:pPr>
      <w:r>
        <w:rPr>
          <w:color w:val="000000"/>
          <w:spacing w:val="0"/>
          <w:w w:val="100"/>
          <w:position w:val="0"/>
        </w:rPr>
        <w:t>公司的高级管理人员能够严格按照《公司章程》的要求，参与公司重大决策事项的讨论， 审议公司的定期报告，列席公司的董事会和股东大会。公司的经理层能够勤勉尽责，对公司日 常生产经营实施有效的管理和控制，保障了公司每年制定的年度经营目标的完成。</w:t>
      </w:r>
    </w:p>
    <w:p>
      <w:pPr>
        <w:pStyle w:val="Style12"/>
        <w:keepNext/>
        <w:keepLines/>
        <w:widowControl w:val="0"/>
        <w:shd w:val="clear" w:color="auto" w:fill="auto"/>
        <w:tabs>
          <w:tab w:pos="874" w:val="left"/>
        </w:tabs>
        <w:bidi w:val="0"/>
        <w:spacing w:before="0" w:after="0" w:line="420" w:lineRule="auto"/>
        <w:ind w:left="0" w:right="0" w:firstLine="54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5</w:t>
      </w:r>
      <w:bookmarkEnd w:id="341"/>
      <w:r>
        <w:rPr>
          <w:color w:val="000000"/>
          <w:spacing w:val="0"/>
          <w:w w:val="100"/>
          <w:position w:val="0"/>
        </w:rPr>
        <w:t>、</w:t>
        <w:tab/>
        <w:t>关于绩效评价和激励约束机制：</w:t>
      </w:r>
      <w:bookmarkEnd w:id="339"/>
      <w:bookmarkEnd w:id="340"/>
      <w:bookmarkEnd w:id="342"/>
    </w:p>
    <w:p>
      <w:pPr>
        <w:pStyle w:val="Style9"/>
        <w:keepNext w:val="0"/>
        <w:keepLines w:val="0"/>
        <w:widowControl w:val="0"/>
        <w:shd w:val="clear" w:color="auto" w:fill="auto"/>
        <w:bidi w:val="0"/>
        <w:spacing w:before="0" w:after="180" w:line="402" w:lineRule="exact"/>
        <w:ind w:left="540" w:right="0" w:firstLine="420"/>
        <w:jc w:val="both"/>
      </w:pPr>
      <w:r>
        <w:rPr>
          <w:color w:val="000000"/>
          <w:spacing w:val="0"/>
          <w:w w:val="100"/>
          <w:position w:val="0"/>
        </w:rPr>
        <w:t>公司建立了公正、透明的高级管理人员的绩效评价标准与激励约束机制。为了健全公司激 励机制，增强公司董事、中高级管理人员、核心技术人员、业务骨干对实现公司持续、快速、 健康发展的责任感、使命感，确保公司发展目标的实现，报告期内，公司制定并实施了限制性 股票激励计划。</w:t>
      </w:r>
    </w:p>
    <w:p>
      <w:pPr>
        <w:pStyle w:val="Style12"/>
        <w:keepNext/>
        <w:keepLines/>
        <w:widowControl w:val="0"/>
        <w:shd w:val="clear" w:color="auto" w:fill="auto"/>
        <w:tabs>
          <w:tab w:pos="874" w:val="left"/>
        </w:tabs>
        <w:bidi w:val="0"/>
        <w:spacing w:before="0" w:after="0" w:line="420" w:lineRule="auto"/>
        <w:ind w:left="0" w:right="0" w:firstLine="54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6</w:t>
      </w:r>
      <w:bookmarkEnd w:id="345"/>
      <w:r>
        <w:rPr>
          <w:color w:val="000000"/>
          <w:spacing w:val="0"/>
          <w:w w:val="100"/>
          <w:position w:val="0"/>
        </w:rPr>
        <w:t>、</w:t>
        <w:tab/>
        <w:t>关于信息披露与透明度：</w:t>
      </w:r>
      <w:bookmarkEnd w:id="343"/>
      <w:bookmarkEnd w:id="344"/>
      <w:bookmarkEnd w:id="346"/>
    </w:p>
    <w:p>
      <w:pPr>
        <w:pStyle w:val="Style9"/>
        <w:keepNext w:val="0"/>
        <w:keepLines w:val="0"/>
        <w:widowControl w:val="0"/>
        <w:shd w:val="clear" w:color="auto" w:fill="auto"/>
        <w:bidi w:val="0"/>
        <w:spacing w:before="0" w:after="0" w:line="402" w:lineRule="exact"/>
        <w:ind w:left="540" w:right="0" w:firstLine="420"/>
        <w:jc w:val="both"/>
      </w:pPr>
      <w:r>
        <w:rPr>
          <w:color w:val="000000"/>
          <w:spacing w:val="0"/>
          <w:w w:val="100"/>
          <w:position w:val="0"/>
        </w:rPr>
        <w:t>公司严格按照有关法律法规及在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月修订的《公司信息披露管理制度》的要求，真 实、准确、完整、及时地通过《上海证券报》《中国证券报》、《证券时报》和上海证券交易所网 站披露有关信息，并做好信息披露前的保密工作，切实履行上市公司信息披露的义务，保证公 司信息披露的公开、公平、公正，积极维护公司和投资者，尤其是中小股东的合法权益。</w:t>
      </w:r>
    </w:p>
    <w:p>
      <w:pPr>
        <w:pStyle w:val="Style9"/>
        <w:keepNext w:val="0"/>
        <w:keepLines w:val="0"/>
        <w:widowControl w:val="0"/>
        <w:shd w:val="clear" w:color="auto" w:fill="auto"/>
        <w:bidi w:val="0"/>
        <w:spacing w:before="0" w:after="0" w:line="402" w:lineRule="exact"/>
        <w:ind w:left="54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月制定了《内幕信息知情人管理制度》。本报告期内，公司按照该制度的规定，对 公司定期报告披露以及重大事件中涉及内幕信息的相关人员情况作了登记备案，，防止泄露信 息，保证信息披露的公平。</w:t>
      </w:r>
    </w:p>
    <w:p>
      <w:pPr>
        <w:pStyle w:val="Style9"/>
        <w:keepNext w:val="0"/>
        <w:keepLines w:val="0"/>
        <w:widowControl w:val="0"/>
        <w:shd w:val="clear" w:color="auto" w:fill="auto"/>
        <w:bidi w:val="0"/>
        <w:spacing w:before="0" w:after="180" w:line="402" w:lineRule="exact"/>
        <w:ind w:left="0" w:right="0" w:firstLine="960"/>
        <w:jc w:val="both"/>
      </w:pPr>
      <w:r>
        <w:rPr>
          <w:color w:val="000000"/>
          <w:spacing w:val="0"/>
          <w:w w:val="100"/>
          <w:position w:val="0"/>
        </w:rPr>
        <w:t>报告期内，公司不存在因信息披露违规受到监管机构批评、谴责或处罚的情况。</w:t>
      </w:r>
    </w:p>
    <w:p>
      <w:pPr>
        <w:pStyle w:val="Style12"/>
        <w:keepNext/>
        <w:keepLines/>
        <w:widowControl w:val="0"/>
        <w:shd w:val="clear" w:color="auto" w:fill="auto"/>
        <w:tabs>
          <w:tab w:pos="870" w:val="left"/>
        </w:tabs>
        <w:bidi w:val="0"/>
        <w:spacing w:before="0" w:after="0" w:line="420" w:lineRule="auto"/>
        <w:ind w:left="0" w:right="0" w:firstLine="54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7</w:t>
      </w:r>
      <w:bookmarkEnd w:id="349"/>
      <w:r>
        <w:rPr>
          <w:color w:val="000000"/>
          <w:spacing w:val="0"/>
          <w:w w:val="100"/>
          <w:position w:val="0"/>
        </w:rPr>
        <w:t>、</w:t>
        <w:tab/>
        <w:t>关于投资者关系及相关利益者：</w:t>
      </w:r>
      <w:bookmarkEnd w:id="347"/>
      <w:bookmarkEnd w:id="348"/>
      <w:bookmarkEnd w:id="350"/>
    </w:p>
    <w:p>
      <w:pPr>
        <w:pStyle w:val="Style9"/>
        <w:keepNext w:val="0"/>
        <w:keepLines w:val="0"/>
        <w:widowControl w:val="0"/>
        <w:shd w:val="clear" w:color="auto" w:fill="auto"/>
        <w:bidi w:val="0"/>
        <w:spacing w:before="0" w:after="0" w:line="402" w:lineRule="exact"/>
        <w:ind w:left="540" w:right="0" w:firstLine="420"/>
        <w:jc w:val="both"/>
      </w:pPr>
      <w:r>
        <w:rPr>
          <w:color w:val="000000"/>
          <w:spacing w:val="0"/>
          <w:w w:val="100"/>
          <w:position w:val="0"/>
        </w:rPr>
        <w:t xml:space="preserve">公司根据中国证监会《关于进一步落实上市公司现金分红有关事项的通知》（证监发 </w:t>
      </w:r>
      <w:r>
        <w:rPr>
          <w:rFonts w:ascii="Times New Roman" w:eastAsia="Times New Roman" w:hAnsi="Times New Roman" w:cs="Times New Roman"/>
          <w:color w:val="000000"/>
          <w:spacing w:val="0"/>
          <w:w w:val="100"/>
          <w:position w:val="0"/>
        </w:rPr>
        <w:t>[2012]37</w:t>
      </w:r>
      <w:r>
        <w:rPr>
          <w:color w:val="000000"/>
          <w:spacing w:val="0"/>
          <w:w w:val="100"/>
          <w:position w:val="0"/>
        </w:rPr>
        <w:t>号）、上海证券交易所《上市公司现金分红指引（征求意见稿）》的有关要求，对公司 《章程》进行了修订。</w:t>
      </w:r>
    </w:p>
    <w:p>
      <w:pPr>
        <w:pStyle w:val="Style9"/>
        <w:keepNext w:val="0"/>
        <w:keepLines w:val="0"/>
        <w:widowControl w:val="0"/>
        <w:shd w:val="clear" w:color="auto" w:fill="auto"/>
        <w:bidi w:val="0"/>
        <w:spacing w:before="0" w:after="180" w:line="402" w:lineRule="exact"/>
        <w:ind w:left="540" w:right="0" w:firstLine="420"/>
        <w:jc w:val="both"/>
      </w:pPr>
      <w:r>
        <w:rPr>
          <w:color w:val="000000"/>
          <w:spacing w:val="0"/>
          <w:w w:val="100"/>
          <w:position w:val="0"/>
        </w:rPr>
        <w:t>公司按照《投资者关系管理制度》积极接待各类投资者，进一步加强了投资者对公司的了 解和认同，促进了公司与投资者之间的良性互动，有利于切实保护投资者利益。市场和管理层 对公司相应的工作给予了积极和高度的评价。</w:t>
      </w:r>
    </w:p>
    <w:p>
      <w:pPr>
        <w:pStyle w:val="Style12"/>
        <w:keepNext/>
        <w:keepLines/>
        <w:widowControl w:val="0"/>
        <w:shd w:val="clear" w:color="auto" w:fill="auto"/>
        <w:tabs>
          <w:tab w:pos="874" w:val="left"/>
        </w:tabs>
        <w:bidi w:val="0"/>
        <w:spacing w:before="0" w:after="0" w:line="420" w:lineRule="auto"/>
        <w:ind w:left="0" w:right="0" w:firstLine="54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8</w:t>
      </w:r>
      <w:bookmarkEnd w:id="353"/>
      <w:r>
        <w:rPr>
          <w:color w:val="000000"/>
          <w:spacing w:val="0"/>
          <w:w w:val="100"/>
          <w:position w:val="0"/>
        </w:rPr>
        <w:t>、</w:t>
        <w:tab/>
        <w:t>关于内部控制制度的建立健全：</w:t>
      </w:r>
      <w:bookmarkEnd w:id="351"/>
      <w:bookmarkEnd w:id="352"/>
      <w:bookmarkEnd w:id="354"/>
    </w:p>
    <w:p>
      <w:pPr>
        <w:pStyle w:val="Style9"/>
        <w:keepNext w:val="0"/>
        <w:keepLines w:val="0"/>
        <w:widowControl w:val="0"/>
        <w:shd w:val="clear" w:color="auto" w:fill="auto"/>
        <w:bidi w:val="0"/>
        <w:spacing w:before="0" w:after="120" w:line="402" w:lineRule="exact"/>
        <w:ind w:left="540" w:right="0" w:firstLine="420"/>
        <w:jc w:val="both"/>
      </w:pPr>
      <w:r>
        <w:rPr>
          <w:color w:val="000000"/>
          <w:spacing w:val="0"/>
          <w:w w:val="100"/>
          <w:position w:val="0"/>
        </w:rPr>
        <w:t>公司严格按照监管要求不断完善内部控制制度，在</w:t>
      </w:r>
      <w:r>
        <w:rPr>
          <w:rFonts w:ascii="Times New Roman" w:eastAsia="Times New Roman" w:hAnsi="Times New Roman" w:cs="Times New Roman"/>
          <w:color w:val="000000"/>
          <w:spacing w:val="0"/>
          <w:w w:val="100"/>
          <w:position w:val="0"/>
        </w:rPr>
        <w:t>2012</w:t>
      </w:r>
      <w:r>
        <w:rPr>
          <w:color w:val="000000"/>
          <w:spacing w:val="0"/>
          <w:w w:val="100"/>
          <w:position w:val="0"/>
        </w:rPr>
        <w:t>年制定了《内部控制实施工作方 案》。公司聘请外部专业咨询机构指导和协助公司建立内部控制规范体系，进一步强化内控规范 的执行和落实，加大监督检查力度。公司在强化日常监督和专项检查的基础上，对各关键业务 流程、关键控制环节内部控制的有效性公司进行了自我评价，形成了《</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 评价报告》，提高公司内部控制体系运作效率，保护广大投资者利益。</w:t>
      </w:r>
    </w:p>
    <w:p>
      <w:pPr>
        <w:pStyle w:val="Style9"/>
        <w:keepNext w:val="0"/>
        <w:keepLines w:val="0"/>
        <w:widowControl w:val="0"/>
        <w:shd w:val="clear" w:color="auto" w:fill="auto"/>
        <w:bidi w:val="0"/>
        <w:spacing w:before="0" w:after="180" w:line="379" w:lineRule="exact"/>
        <w:ind w:left="540" w:right="0" w:firstLine="0"/>
        <w:jc w:val="both"/>
      </w:pPr>
      <w:r>
        <w:rPr>
          <w:b/>
          <w:bCs/>
          <w:color w:val="000000"/>
          <w:spacing w:val="0"/>
          <w:w w:val="100"/>
          <w:position w:val="0"/>
        </w:rPr>
        <w:t xml:space="preserve">公司治理与《公司法》和中国证监会相关规定的要求是否存在差异；如有差异，应当说明原因 </w:t>
      </w:r>
      <w:r>
        <w:rPr>
          <w:color w:val="000000"/>
          <w:spacing w:val="0"/>
          <w:w w:val="100"/>
          <w:position w:val="0"/>
        </w:rPr>
        <w:t>公司治理情况与《公司法》和证监会相关规定要求不存在重大差异。</w:t>
      </w:r>
      <w:r>
        <w:br w:type="page"/>
      </w:r>
    </w:p>
    <w:p>
      <w:pPr>
        <w:pStyle w:val="Style20"/>
        <w:keepNext w:val="0"/>
        <w:keepLines w:val="0"/>
        <w:widowControl w:val="0"/>
        <w:shd w:val="clear" w:color="auto" w:fill="auto"/>
        <w:bidi w:val="0"/>
        <w:spacing w:before="0" w:after="0" w:line="240" w:lineRule="auto"/>
        <w:ind w:left="221" w:right="0" w:firstLine="0"/>
        <w:jc w:val="left"/>
      </w:pPr>
      <w:r>
        <w:rPr>
          <w:color w:val="000000"/>
          <w:spacing w:val="0"/>
          <w:w w:val="100"/>
          <w:position w:val="0"/>
        </w:rPr>
        <w:t>、股东大会情况简介</w:t>
      </w:r>
    </w:p>
    <w:tbl>
      <w:tblPr>
        <w:tblOverlap w:val="never"/>
        <w:jc w:val="center"/>
        <w:tblLayout w:type="fixed"/>
      </w:tblPr>
      <w:tblGrid>
        <w:gridCol w:w="1099"/>
        <w:gridCol w:w="1080"/>
        <w:gridCol w:w="2880"/>
        <w:gridCol w:w="1440"/>
        <w:gridCol w:w="1805"/>
        <w:gridCol w:w="1018"/>
      </w:tblGrid>
      <w:tr>
        <w:trPr>
          <w:trHeight w:val="103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 网站的查询索引</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决议刊</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登的披</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露日期</w:t>
            </w:r>
          </w:p>
        </w:tc>
      </w:tr>
      <w:tr>
        <w:trPr>
          <w:trHeight w:val="53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、《江南嘉捷电梯股份有限公 司</w:t>
            </w:r>
            <w:r>
              <w:rPr>
                <w:rFonts w:ascii="Times New Roman" w:eastAsia="Times New Roman" w:hAnsi="Times New Roman" w:cs="Times New Roman"/>
                <w:color w:val="000000"/>
                <w:spacing w:val="0"/>
                <w:w w:val="100"/>
                <w:position w:val="0"/>
              </w:rPr>
              <w:t>2011</w:t>
            </w:r>
            <w:r>
              <w:rPr>
                <w:color w:val="000000"/>
                <w:spacing w:val="0"/>
                <w:w w:val="100"/>
                <w:position w:val="0"/>
              </w:rPr>
              <w:t>年度董事会工作报 告》</w:t>
            </w:r>
            <w:r>
              <w:rPr>
                <w:rFonts w:ascii="Times New Roman" w:eastAsia="Times New Roman" w:hAnsi="Times New Roman" w:cs="Times New Roman"/>
                <w:color w:val="000000"/>
                <w:spacing w:val="0"/>
                <w:w w:val="100"/>
                <w:position w:val="0"/>
              </w:rPr>
              <w:t>2</w:t>
            </w:r>
            <w:r>
              <w:rPr>
                <w:color w:val="000000"/>
                <w:spacing w:val="0"/>
                <w:w w:val="100"/>
                <w:position w:val="0"/>
              </w:rPr>
              <w:t>、《江南嘉捷电梯股份有 限公司</w:t>
            </w:r>
            <w:r>
              <w:rPr>
                <w:rFonts w:ascii="Times New Roman" w:eastAsia="Times New Roman" w:hAnsi="Times New Roman" w:cs="Times New Roman"/>
                <w:color w:val="000000"/>
                <w:spacing w:val="0"/>
                <w:w w:val="100"/>
                <w:position w:val="0"/>
              </w:rPr>
              <w:t>2011</w:t>
            </w:r>
            <w:r>
              <w:rPr>
                <w:color w:val="000000"/>
                <w:spacing w:val="0"/>
                <w:w w:val="100"/>
                <w:position w:val="0"/>
              </w:rPr>
              <w:t>年度监事会工作 报告》；</w:t>
            </w:r>
            <w:r>
              <w:rPr>
                <w:rFonts w:ascii="Times New Roman" w:eastAsia="Times New Roman" w:hAnsi="Times New Roman" w:cs="Times New Roman"/>
                <w:color w:val="000000"/>
                <w:spacing w:val="0"/>
                <w:w w:val="100"/>
                <w:position w:val="0"/>
              </w:rPr>
              <w:t>3</w:t>
            </w:r>
            <w:r>
              <w:rPr>
                <w:color w:val="000000"/>
                <w:spacing w:val="0"/>
                <w:w w:val="100"/>
                <w:position w:val="0"/>
              </w:rPr>
              <w:t>、《江南嘉捷电梯股 份有限公司关于</w:t>
            </w:r>
            <w:r>
              <w:rPr>
                <w:rFonts w:ascii="Times New Roman" w:eastAsia="Times New Roman" w:hAnsi="Times New Roman" w:cs="Times New Roman"/>
                <w:color w:val="000000"/>
                <w:spacing w:val="0"/>
                <w:w w:val="100"/>
                <w:position w:val="0"/>
              </w:rPr>
              <w:t>2011</w:t>
            </w:r>
            <w:r>
              <w:rPr>
                <w:color w:val="000000"/>
                <w:spacing w:val="0"/>
                <w:w w:val="100"/>
                <w:position w:val="0"/>
              </w:rPr>
              <w:t>年度公 司财务决算报告》；</w:t>
            </w:r>
            <w:r>
              <w:rPr>
                <w:rFonts w:ascii="Times New Roman" w:eastAsia="Times New Roman" w:hAnsi="Times New Roman" w:cs="Times New Roman"/>
                <w:color w:val="000000"/>
                <w:spacing w:val="0"/>
                <w:w w:val="100"/>
                <w:position w:val="0"/>
              </w:rPr>
              <w:t>4</w:t>
            </w:r>
            <w:r>
              <w:rPr>
                <w:color w:val="000000"/>
                <w:spacing w:val="0"/>
                <w:w w:val="100"/>
                <w:position w:val="0"/>
              </w:rPr>
              <w:t>、《江南 嘉捷电梯股份有限公司关于 审议公司</w:t>
            </w:r>
            <w:r>
              <w:rPr>
                <w:rFonts w:ascii="Times New Roman" w:eastAsia="Times New Roman" w:hAnsi="Times New Roman" w:cs="Times New Roman"/>
                <w:color w:val="000000"/>
                <w:spacing w:val="0"/>
                <w:w w:val="100"/>
                <w:position w:val="0"/>
              </w:rPr>
              <w:t>2011</w:t>
            </w:r>
            <w:r>
              <w:rPr>
                <w:color w:val="000000"/>
                <w:spacing w:val="0"/>
                <w:w w:val="100"/>
                <w:position w:val="0"/>
              </w:rPr>
              <w:t>年度报告及其 摘要》；</w:t>
            </w:r>
            <w:r>
              <w:rPr>
                <w:rFonts w:ascii="Times New Roman" w:eastAsia="Times New Roman" w:hAnsi="Times New Roman" w:cs="Times New Roman"/>
                <w:color w:val="000000"/>
                <w:spacing w:val="0"/>
                <w:w w:val="100"/>
                <w:position w:val="0"/>
              </w:rPr>
              <w:t>5</w:t>
            </w:r>
            <w:r>
              <w:rPr>
                <w:color w:val="000000"/>
                <w:spacing w:val="0"/>
                <w:w w:val="100"/>
                <w:position w:val="0"/>
              </w:rPr>
              <w:t>、《江南嘉捷电梯股 份有限公司关于</w:t>
            </w:r>
            <w:r>
              <w:rPr>
                <w:rFonts w:ascii="Times New Roman" w:eastAsia="Times New Roman" w:hAnsi="Times New Roman" w:cs="Times New Roman"/>
                <w:color w:val="000000"/>
                <w:spacing w:val="0"/>
                <w:w w:val="100"/>
                <w:position w:val="0"/>
              </w:rPr>
              <w:t>2011</w:t>
            </w:r>
            <w:r>
              <w:rPr>
                <w:color w:val="000000"/>
                <w:spacing w:val="0"/>
                <w:w w:val="100"/>
                <w:position w:val="0"/>
              </w:rPr>
              <w:t>年度利 润分配方案的议案》；</w:t>
            </w:r>
            <w:r>
              <w:rPr>
                <w:rFonts w:ascii="Times New Roman" w:eastAsia="Times New Roman" w:hAnsi="Times New Roman" w:cs="Times New Roman"/>
                <w:color w:val="000000"/>
                <w:spacing w:val="0"/>
                <w:w w:val="100"/>
                <w:position w:val="0"/>
              </w:rPr>
              <w:t>6</w:t>
            </w:r>
            <w:r>
              <w:rPr>
                <w:color w:val="000000"/>
                <w:spacing w:val="0"/>
                <w:w w:val="100"/>
                <w:position w:val="0"/>
              </w:rPr>
              <w:t>、《江 南嘉捷电梯股份有限公司关 于续聘天衡会计事务所有限 公司为公司</w:t>
            </w:r>
            <w:r>
              <w:rPr>
                <w:rFonts w:ascii="Times New Roman" w:eastAsia="Times New Roman" w:hAnsi="Times New Roman" w:cs="Times New Roman"/>
                <w:color w:val="000000"/>
                <w:spacing w:val="0"/>
                <w:w w:val="100"/>
                <w:position w:val="0"/>
              </w:rPr>
              <w:t>2012</w:t>
            </w:r>
            <w:r>
              <w:rPr>
                <w:color w:val="000000"/>
                <w:spacing w:val="0"/>
                <w:w w:val="100"/>
                <w:position w:val="0"/>
              </w:rPr>
              <w:t>年度审计机 构及其审计费用的议案》；</w:t>
            </w:r>
            <w:r>
              <w:rPr>
                <w:rFonts w:ascii="Times New Roman" w:eastAsia="Times New Roman" w:hAnsi="Times New Roman" w:cs="Times New Roman"/>
                <w:color w:val="000000"/>
                <w:spacing w:val="0"/>
                <w:w w:val="100"/>
                <w:position w:val="0"/>
              </w:rPr>
              <w:t>7</w:t>
            </w:r>
            <w:r>
              <w:rPr>
                <w:color w:val="000000"/>
                <w:spacing w:val="0"/>
                <w:w w:val="100"/>
                <w:position w:val="0"/>
              </w:rPr>
              <w:t>、 《江南嘉捷电梯股份有限公 司关于变更公司营业执照的 营业期限的议案》。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年度股 东大会审议 的</w:t>
            </w:r>
            <w:r>
              <w:rPr>
                <w:rFonts w:ascii="Times New Roman" w:eastAsia="Times New Roman" w:hAnsi="Times New Roman" w:cs="Times New Roman"/>
                <w:color w:val="000000"/>
                <w:spacing w:val="0"/>
                <w:w w:val="100"/>
                <w:position w:val="0"/>
              </w:rPr>
              <w:t>7</w:t>
            </w:r>
            <w:r>
              <w:rPr>
                <w:color w:val="000000"/>
                <w:spacing w:val="0"/>
                <w:w w:val="100"/>
                <w:position w:val="0"/>
              </w:rPr>
              <w:t>个议案全 部获得占出 席会议有效 表决权股份 总数的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同意票，表决 通过。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2012-010</w:t>
            </w:r>
            <w:r>
              <w:rPr>
                <w:b/>
                <w:bCs/>
                <w:color w:val="000000"/>
                <w:spacing w:val="0"/>
                <w:w w:val="100"/>
                <w:position w:val="0"/>
              </w:rPr>
              <w:t>号公告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上交所网站</w:t>
            </w:r>
          </w:p>
          <w:p>
            <w:pPr>
              <w:pStyle w:val="Style23"/>
              <w:keepNext w:val="0"/>
              <w:keepLines w:val="0"/>
              <w:widowControl w:val="0"/>
              <w:shd w:val="clear" w:color="auto" w:fill="auto"/>
              <w:bidi w:val="0"/>
              <w:spacing w:before="0" w:after="10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26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年第</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color w:val="000000"/>
                <w:spacing w:val="0"/>
                <w:w w:val="100"/>
                <w:position w:val="0"/>
              </w:rPr>
              <w:t>〈</w:t>
            </w:r>
            <w:r>
              <w:rPr>
                <w:color w:val="000000"/>
                <w:spacing w:val="0"/>
                <w:w w:val="100"/>
                <w:position w:val="0"/>
              </w:rPr>
              <w:t>江南嘉捷电梯股份 有限公司使用部分超募资金 投入电扶梯、停车设备的电 子、电气控制零部件的研发和 生产项目</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年第一 次临时股东 大会审议的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个议案获得 占出席会议 有效表决权 股份总数的 </w:t>
            </w:r>
            <w:r>
              <w:rPr>
                <w:rFonts w:ascii="Times New Roman" w:eastAsia="Times New Roman" w:hAnsi="Times New Roman" w:cs="Times New Roman"/>
                <w:color w:val="000000"/>
                <w:spacing w:val="0"/>
                <w:w w:val="100"/>
                <w:position w:val="0"/>
              </w:rPr>
              <w:t>99%</w:t>
            </w:r>
            <w:r>
              <w:rPr>
                <w:color w:val="000000"/>
                <w:spacing w:val="0"/>
                <w:w w:val="100"/>
                <w:position w:val="0"/>
              </w:rPr>
              <w:t>同意票， 表决通过。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2012-021</w:t>
            </w:r>
            <w:r>
              <w:rPr>
                <w:b/>
                <w:bCs/>
                <w:color w:val="000000"/>
                <w:spacing w:val="0"/>
                <w:w w:val="100"/>
                <w:position w:val="0"/>
              </w:rPr>
              <w:t>号公告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上交所网站</w:t>
            </w:r>
          </w:p>
          <w:p>
            <w:pPr>
              <w:pStyle w:val="Style23"/>
              <w:keepNext w:val="0"/>
              <w:keepLines w:val="0"/>
              <w:widowControl w:val="0"/>
              <w:shd w:val="clear" w:color="auto" w:fill="auto"/>
              <w:bidi w:val="0"/>
              <w:spacing w:before="0" w:after="10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28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年第 二次临时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 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年第二 次临时股东 大会审议的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个议案获得 占出席会议 有效表决权 股份总数的 </w:t>
            </w:r>
            <w:r>
              <w:rPr>
                <w:rFonts w:ascii="Times New Roman" w:eastAsia="Times New Roman" w:hAnsi="Times New Roman" w:cs="Times New Roman"/>
                <w:color w:val="000000"/>
                <w:spacing w:val="0"/>
                <w:w w:val="100"/>
                <w:position w:val="0"/>
              </w:rPr>
              <w:t>100%</w:t>
            </w:r>
            <w:r>
              <w:rPr>
                <w:color w:val="000000"/>
                <w:spacing w:val="0"/>
                <w:w w:val="100"/>
                <w:position w:val="0"/>
              </w:rPr>
              <w:t>同意 票，表决通 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2012-027</w:t>
            </w:r>
            <w:r>
              <w:rPr>
                <w:b/>
                <w:bCs/>
                <w:color w:val="000000"/>
                <w:spacing w:val="0"/>
                <w:w w:val="100"/>
                <w:position w:val="0"/>
              </w:rPr>
              <w:t>号公告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上交所网站</w:t>
            </w:r>
          </w:p>
          <w:p>
            <w:pPr>
              <w:pStyle w:val="Style23"/>
              <w:keepNext w:val="0"/>
              <w:keepLines w:val="0"/>
              <w:widowControl w:val="0"/>
              <w:shd w:val="clear" w:color="auto" w:fill="auto"/>
              <w:bidi w:val="0"/>
              <w:spacing w:before="0" w:after="10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bl>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年度股东大会采取现场的方式审议通过了公司《</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年度董事会工作报告》、《</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年</w:t>
      </w:r>
    </w:p>
    <w:p>
      <w:pPr>
        <w:pStyle w:val="Style9"/>
        <w:keepNext w:val="0"/>
        <w:keepLines w:val="0"/>
        <w:widowControl w:val="0"/>
        <w:shd w:val="clear" w:color="auto" w:fill="auto"/>
        <w:bidi w:val="0"/>
        <w:spacing w:before="0" w:after="0" w:line="406" w:lineRule="exact"/>
        <w:ind w:left="0" w:right="0" w:firstLine="0"/>
        <w:jc w:val="left"/>
      </w:pPr>
      <w:r>
        <w:rPr>
          <w:color w:val="000000"/>
          <w:spacing w:val="0"/>
          <w:w w:val="100"/>
          <w:position w:val="0"/>
        </w:rPr>
        <w:t>度监事会工作报告》、《公司</w:t>
      </w:r>
      <w:r>
        <w:rPr>
          <w:rFonts w:ascii="Times New Roman" w:eastAsia="Times New Roman" w:hAnsi="Times New Roman" w:cs="Times New Roman"/>
          <w:color w:val="000000"/>
          <w:spacing w:val="0"/>
          <w:w w:val="100"/>
          <w:position w:val="0"/>
        </w:rPr>
        <w:t>2011</w:t>
      </w:r>
      <w:r>
        <w:rPr>
          <w:color w:val="000000"/>
          <w:spacing w:val="0"/>
          <w:w w:val="100"/>
          <w:position w:val="0"/>
        </w:rPr>
        <w:t>年度财务决算报告》、《公司</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年度报告及其摘要》、《公司 </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年度利润分配方案的议案》、《关于续聘天衡会计师事务所有限公司为公司</w:t>
      </w:r>
      <w:r>
        <w:rPr>
          <w:rFonts w:ascii="Times New Roman" w:eastAsia="Times New Roman" w:hAnsi="Times New Roman" w:cs="Times New Roman"/>
          <w:color w:val="000000"/>
          <w:spacing w:val="0"/>
          <w:w w:val="100"/>
          <w:position w:val="0"/>
        </w:rPr>
        <w:t>2012</w:t>
      </w:r>
      <w:r>
        <w:rPr>
          <w:color w:val="000000"/>
          <w:spacing w:val="0"/>
          <w:w w:val="100"/>
          <w:position w:val="0"/>
        </w:rPr>
        <w:t>年度审计 机构及审计费用的议案》、《关于变更公司营业执照的营业期限的议案》。</w:t>
      </w:r>
    </w:p>
    <w:p>
      <w:pPr>
        <w:pStyle w:val="Style9"/>
        <w:keepNext w:val="0"/>
        <w:keepLines w:val="0"/>
        <w:widowControl w:val="0"/>
        <w:shd w:val="clear" w:color="auto" w:fill="auto"/>
        <w:tabs>
          <w:tab w:pos="373" w:val="left"/>
        </w:tabs>
        <w:bidi w:val="0"/>
        <w:spacing w:before="0" w:after="0" w:line="408" w:lineRule="exact"/>
        <w:ind w:left="0" w:right="0" w:firstLine="0"/>
        <w:jc w:val="left"/>
      </w:pPr>
      <w:bookmarkStart w:id="355" w:name="bookmark355"/>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年第一次临时股东大会采用现场会议投票与网络投票相结合的方式审议通过了《关于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江南嘉捷电梯股份有限公司使用部分超募资金投入电扶梯、停车设备的电子、电气控制零部件 的研发和生产项目</w:t>
      </w:r>
      <w:r>
        <w:rPr>
          <w:color w:val="000000"/>
          <w:spacing w:val="0"/>
          <w:w w:val="100"/>
          <w:position w:val="0"/>
        </w:rPr>
        <w:t>〉</w:t>
      </w:r>
      <w:r>
        <w:rPr>
          <w:color w:val="000000"/>
          <w:spacing w:val="0"/>
          <w:w w:val="100"/>
          <w:position w:val="0"/>
        </w:rPr>
        <w:t>的议案》。</w:t>
      </w:r>
    </w:p>
    <w:p>
      <w:pPr>
        <w:pStyle w:val="Style9"/>
        <w:keepNext w:val="0"/>
        <w:keepLines w:val="0"/>
        <w:widowControl w:val="0"/>
        <w:shd w:val="clear" w:color="auto" w:fill="auto"/>
        <w:tabs>
          <w:tab w:pos="373" w:val="left"/>
        </w:tabs>
        <w:bidi w:val="0"/>
        <w:spacing w:before="0" w:after="300" w:line="408" w:lineRule="exact"/>
        <w:ind w:left="0" w:right="0" w:firstLine="0"/>
        <w:jc w:val="left"/>
      </w:pPr>
      <w:bookmarkStart w:id="356" w:name="bookmark356"/>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年第二次临时股东大会采用现场会议方式审议通过了《关于修订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 对《公司章程》中关于利润分配有关条款进行修订。</w:t>
      </w:r>
    </w:p>
    <w:p>
      <w:pPr>
        <w:pStyle w:val="Style9"/>
        <w:keepNext w:val="0"/>
        <w:keepLines w:val="0"/>
        <w:widowControl w:val="0"/>
        <w:shd w:val="clear" w:color="auto" w:fill="auto"/>
        <w:bidi w:val="0"/>
        <w:spacing w:before="0" w:after="160" w:line="240" w:lineRule="auto"/>
        <w:ind w:left="0" w:right="0" w:firstLine="0"/>
        <w:jc w:val="left"/>
      </w:pPr>
      <w:bookmarkStart w:id="357" w:name="bookmark357"/>
      <w:r>
        <w:rPr>
          <w:b/>
          <w:bCs/>
          <w:color w:val="000000"/>
          <w:spacing w:val="0"/>
          <w:w w:val="100"/>
          <w:position w:val="0"/>
        </w:rPr>
        <w:t>三</w:t>
      </w:r>
      <w:bookmarkEnd w:id="357"/>
      <w:r>
        <w:rPr>
          <w:b/>
          <w:bCs/>
          <w:color w:val="000000"/>
          <w:spacing w:val="0"/>
          <w:w w:val="100"/>
          <w:position w:val="0"/>
        </w:rPr>
        <w:t>、董事履行职责情况</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董事参加董事会和股东大会的情况</w:t>
      </w:r>
    </w:p>
    <w:tbl>
      <w:tblPr>
        <w:tblOverlap w:val="never"/>
        <w:jc w:val="center"/>
        <w:tblLayout w:type="fixed"/>
      </w:tblPr>
      <w:tblGrid>
        <w:gridCol w:w="1046"/>
        <w:gridCol w:w="1032"/>
        <w:gridCol w:w="1181"/>
        <w:gridCol w:w="883"/>
        <w:gridCol w:w="1032"/>
        <w:gridCol w:w="965"/>
        <w:gridCol w:w="720"/>
        <w:gridCol w:w="1421"/>
        <w:gridCol w:w="1042"/>
      </w:tblGrid>
      <w:tr>
        <w:trPr>
          <w:trHeight w:val="835"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董事姓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是否独</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立董事</w:t>
            </w:r>
          </w:p>
        </w:tc>
        <w:tc>
          <w:tcPr>
            <w:gridSpan w:val="6"/>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东大会</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情况</w:t>
            </w:r>
          </w:p>
        </w:tc>
      </w:tr>
      <w:tr>
        <w:trPr>
          <w:trHeight w:val="917"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本年应参</w:t>
            </w:r>
          </w:p>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加董事会</w:t>
            </w:r>
          </w:p>
          <w:p>
            <w:pPr>
              <w:pStyle w:val="Style23"/>
              <w:keepNext w:val="0"/>
              <w:keepLines w:val="0"/>
              <w:widowControl w:val="0"/>
              <w:shd w:val="clear" w:color="auto" w:fill="auto"/>
              <w:bidi w:val="0"/>
              <w:spacing w:before="0" w:after="40" w:line="240" w:lineRule="auto"/>
              <w:ind w:left="0" w:right="0" w:firstLine="360"/>
              <w:jc w:val="left"/>
            </w:pPr>
            <w:r>
              <w:rPr>
                <w:color w:val="000000"/>
                <w:spacing w:val="0"/>
                <w:w w:val="100"/>
                <w:position w:val="0"/>
              </w:rPr>
              <w:t>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亲自出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以通讯</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方式参</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加次数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是否连续两</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次未亲自参</w:t>
            </w:r>
          </w:p>
          <w:p>
            <w:pPr>
              <w:pStyle w:val="Style23"/>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加会议</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出席股</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东大会</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的次数</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吴渭如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widowControl w:val="0"/>
        <w:spacing w:after="239" w:line="1" w:lineRule="exact"/>
      </w:pPr>
    </w:p>
    <w:tbl>
      <w:tblPr>
        <w:tblOverlap w:val="never"/>
        <w:jc w:val="center"/>
        <w:tblLayout w:type="fixed"/>
      </w:tblPr>
      <w:tblGrid>
        <w:gridCol w:w="4661"/>
        <w:gridCol w:w="4661"/>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3</w:t>
            </w:r>
          </w:p>
        </w:tc>
      </w:tr>
    </w:tbl>
    <w:p>
      <w:pPr>
        <w:widowControl w:val="0"/>
        <w:spacing w:after="359" w:line="1" w:lineRule="exact"/>
      </w:pPr>
    </w:p>
    <w:p>
      <w:pPr>
        <w:pStyle w:val="Style12"/>
        <w:keepNext/>
        <w:keepLines/>
        <w:widowControl w:val="0"/>
        <w:shd w:val="clear" w:color="auto" w:fill="auto"/>
        <w:bidi w:val="0"/>
        <w:spacing w:before="0" w:after="1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w:t>
      </w:r>
      <w:bookmarkEnd w:id="360"/>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bookmarkEnd w:id="358"/>
      <w:bookmarkEnd w:id="359"/>
      <w:bookmarkEnd w:id="361"/>
    </w:p>
    <w:p>
      <w:pPr>
        <w:pStyle w:val="Style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报告期内，公司独立董事未对公司本年度的董事会议案及其他非董事会议案事项提出异议。</w:t>
      </w:r>
    </w:p>
    <w:p>
      <w:pPr>
        <w:pStyle w:val="Style12"/>
        <w:keepNext/>
        <w:keepLines/>
        <w:widowControl w:val="0"/>
        <w:shd w:val="clear" w:color="auto" w:fill="auto"/>
        <w:bidi w:val="0"/>
        <w:spacing w:before="0" w:after="12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四</w:t>
      </w:r>
      <w:bookmarkEnd w:id="364"/>
      <w:r>
        <w:rPr>
          <w:color w:val="000000"/>
          <w:spacing w:val="0"/>
          <w:w w:val="100"/>
          <w:position w:val="0"/>
        </w:rPr>
        <w:t>、董事会下设专门委员会在报告期内履行职责时所提出的重要意见和建议</w:t>
      </w:r>
      <w:bookmarkEnd w:id="362"/>
      <w:bookmarkEnd w:id="363"/>
      <w:bookmarkEnd w:id="365"/>
    </w:p>
    <w:p>
      <w:pPr>
        <w:pStyle w:val="Style9"/>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无</w:t>
      </w:r>
    </w:p>
    <w:p>
      <w:pPr>
        <w:pStyle w:val="Style12"/>
        <w:keepNext/>
        <w:keepLines/>
        <w:widowControl w:val="0"/>
        <w:shd w:val="clear" w:color="auto" w:fill="auto"/>
        <w:tabs>
          <w:tab w:pos="528" w:val="left"/>
        </w:tabs>
        <w:bidi w:val="0"/>
        <w:spacing w:before="0" w:after="0" w:line="398"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五</w:t>
      </w:r>
      <w:bookmarkEnd w:id="368"/>
      <w:r>
        <w:rPr>
          <w:color w:val="000000"/>
          <w:spacing w:val="0"/>
          <w:w w:val="100"/>
          <w:position w:val="0"/>
        </w:rPr>
        <w:t>、</w:t>
        <w:tab/>
        <w:t>监事会发现公司存在风险的说明</w:t>
      </w:r>
      <w:bookmarkEnd w:id="366"/>
      <w:bookmarkEnd w:id="367"/>
      <w:bookmarkEnd w:id="369"/>
    </w:p>
    <w:p>
      <w:pPr>
        <w:pStyle w:val="Style9"/>
        <w:keepNext w:val="0"/>
        <w:keepLines w:val="0"/>
        <w:widowControl w:val="0"/>
        <w:shd w:val="clear" w:color="auto" w:fill="auto"/>
        <w:bidi w:val="0"/>
        <w:spacing w:before="0" w:after="140" w:line="398" w:lineRule="exact"/>
        <w:ind w:left="0" w:right="0" w:firstLine="220"/>
        <w:jc w:val="left"/>
      </w:pPr>
      <w:r>
        <w:rPr>
          <w:color w:val="000000"/>
          <w:spacing w:val="0"/>
          <w:w w:val="100"/>
          <w:position w:val="0"/>
        </w:rPr>
        <w:t>监事会对报告期内的监督事项无异议。</w:t>
      </w:r>
    </w:p>
    <w:p>
      <w:pPr>
        <w:pStyle w:val="Style12"/>
        <w:keepNext/>
        <w:keepLines/>
        <w:widowControl w:val="0"/>
        <w:shd w:val="clear" w:color="auto" w:fill="auto"/>
        <w:tabs>
          <w:tab w:pos="528" w:val="left"/>
        </w:tabs>
        <w:bidi w:val="0"/>
        <w:spacing w:before="0" w:after="60" w:line="341" w:lineRule="exact"/>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六</w:t>
      </w:r>
      <w:bookmarkEnd w:id="372"/>
      <w:r>
        <w:rPr>
          <w:color w:val="000000"/>
          <w:spacing w:val="0"/>
          <w:w w:val="100"/>
          <w:position w:val="0"/>
        </w:rPr>
        <w:t>、</w:t>
        <w:tab/>
        <w:t>公司就其与控股股东在业务、人员、资产、机构、财务等方面存在的不能保证独立性、 不能保持自主经营能力的情况说明</w:t>
      </w:r>
      <w:bookmarkEnd w:id="370"/>
      <w:bookmarkEnd w:id="371"/>
      <w:bookmarkEnd w:id="373"/>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2"/>
        <w:keepNext/>
        <w:keepLines/>
        <w:widowControl w:val="0"/>
        <w:shd w:val="clear" w:color="auto" w:fill="auto"/>
        <w:tabs>
          <w:tab w:pos="528" w:val="left"/>
        </w:tabs>
        <w:bidi w:val="0"/>
        <w:spacing w:before="0" w:after="0" w:line="398" w:lineRule="exact"/>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七</w:t>
      </w:r>
      <w:bookmarkEnd w:id="376"/>
      <w:r>
        <w:rPr>
          <w:color w:val="000000"/>
          <w:spacing w:val="0"/>
          <w:w w:val="100"/>
          <w:position w:val="0"/>
        </w:rPr>
        <w:t>、</w:t>
        <w:tab/>
        <w:t>报告期内对高级管理人员的考评机制，以及激励机制的建立、实施情况</w:t>
      </w:r>
      <w:bookmarkEnd w:id="374"/>
      <w:bookmarkEnd w:id="375"/>
      <w:bookmarkEnd w:id="377"/>
    </w:p>
    <w:p>
      <w:pPr>
        <w:pStyle w:val="Style9"/>
        <w:keepNext w:val="0"/>
        <w:keepLines w:val="0"/>
        <w:widowControl w:val="0"/>
        <w:shd w:val="clear" w:color="auto" w:fill="auto"/>
        <w:bidi w:val="0"/>
        <w:spacing w:before="0" w:after="100" w:line="398" w:lineRule="exact"/>
        <w:ind w:left="0" w:right="0" w:firstLine="440"/>
        <w:jc w:val="left"/>
        <w:sectPr>
          <w:footnotePr>
            <w:pos w:val="pageBottom"/>
            <w:numFmt w:val="decimal"/>
            <w:numRestart w:val="continuous"/>
          </w:footnotePr>
          <w:pgSz w:w="12240" w:h="15840"/>
          <w:pgMar w:top="1296" w:right="1030" w:bottom="1526" w:left="1360" w:header="0" w:footer="3" w:gutter="0"/>
          <w:cols w:space="720"/>
          <w:noEndnote/>
          <w:rtlGutter w:val="0"/>
          <w:docGrid w:linePitch="360"/>
        </w:sectPr>
      </w:pPr>
      <w:r>
        <w:rPr>
          <w:color w:val="000000"/>
          <w:spacing w:val="0"/>
          <w:w w:val="100"/>
          <w:position w:val="0"/>
        </w:rPr>
        <w:t xml:space="preserve">报告期内，公司根据年度工作目标和经营计划的完成情况及岗位职责完成情况，结合公司 的年度环境体系、安全体系审核的卓越绩效指标体系，对高级管理人员进行了 </w:t>
      </w:r>
      <w:r>
        <w:rPr>
          <w:rFonts w:ascii="Times New Roman" w:eastAsia="Times New Roman" w:hAnsi="Times New Roman" w:cs="Times New Roman"/>
          <w:color w:val="000000"/>
          <w:spacing w:val="0"/>
          <w:w w:val="100"/>
          <w:position w:val="0"/>
        </w:rPr>
        <w:t>2012</w:t>
      </w:r>
      <w:r>
        <w:rPr>
          <w:color w:val="000000"/>
          <w:spacing w:val="0"/>
          <w:w w:val="100"/>
          <w:position w:val="0"/>
        </w:rPr>
        <w:t>年度业绩考 核。在</w:t>
      </w:r>
      <w:r>
        <w:rPr>
          <w:rFonts w:ascii="Times New Roman" w:eastAsia="Times New Roman" w:hAnsi="Times New Roman" w:cs="Times New Roman"/>
          <w:color w:val="000000"/>
          <w:spacing w:val="0"/>
          <w:w w:val="100"/>
          <w:position w:val="0"/>
        </w:rPr>
        <w:t>2012</w:t>
      </w:r>
      <w:r>
        <w:rPr>
          <w:color w:val="000000"/>
          <w:spacing w:val="0"/>
          <w:w w:val="100"/>
          <w:position w:val="0"/>
        </w:rPr>
        <w:t>年还提出了限制性股票激励计划。股权激励计划实施的相关进展程度与内容公司已 履行了相关的披露义务，具体详见上海证券交易所网站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u w:val="single"/>
        </w:rPr>
        <w:t>http://www.sse.com.cn</w:t>
      </w:r>
      <w:r>
        <w:rPr>
          <w:rFonts w:ascii="Times New Roman" w:eastAsia="Times New Roman" w:hAnsi="Times New Roman" w:cs="Times New Roman"/>
          <w:color w:val="000000"/>
          <w:spacing w:val="0"/>
          <w:w w:val="100"/>
          <w:position w:val="0"/>
          <w:u w:val="single"/>
        </w:rPr>
        <w:t>)</w:t>
      </w:r>
      <w:r>
        <w:fldChar w:fldCharType="end"/>
      </w:r>
      <w:r>
        <w:rPr>
          <w:color w:val="000000"/>
          <w:spacing w:val="0"/>
          <w:w w:val="100"/>
          <w:position w:val="0"/>
        </w:rPr>
        <w:t>。</w:t>
      </w:r>
    </w:p>
    <w:p>
      <w:pPr>
        <w:pStyle w:val="Style7"/>
        <w:keepNext/>
        <w:keepLines/>
        <w:widowControl w:val="0"/>
        <w:shd w:val="clear" w:color="auto" w:fill="auto"/>
        <w:bidi w:val="0"/>
        <w:spacing w:before="0" w:after="220" w:line="240" w:lineRule="auto"/>
        <w:ind w:left="0" w:right="0" w:firstLine="0"/>
        <w:jc w:val="center"/>
      </w:pPr>
      <w:bookmarkStart w:id="378" w:name="bookmark378"/>
      <w:bookmarkStart w:id="379" w:name="bookmark379"/>
      <w:bookmarkStart w:id="380" w:name="bookmark380"/>
      <w:r>
        <w:rPr>
          <w:color w:val="000000"/>
          <w:spacing w:val="0"/>
          <w:w w:val="100"/>
          <w:position w:val="0"/>
        </w:rPr>
        <w:t>第九节内部控制</w:t>
      </w:r>
      <w:bookmarkEnd w:id="378"/>
      <w:bookmarkEnd w:id="379"/>
      <w:bookmarkEnd w:id="380"/>
    </w:p>
    <w:p>
      <w:pPr>
        <w:pStyle w:val="Style12"/>
        <w:keepNext/>
        <w:keepLines/>
        <w:widowControl w:val="0"/>
        <w:shd w:val="clear" w:color="auto" w:fill="auto"/>
        <w:bidi w:val="0"/>
        <w:spacing w:before="0" w:after="0" w:line="400" w:lineRule="exact"/>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一</w:t>
      </w:r>
      <w:bookmarkEnd w:id="383"/>
      <w:r>
        <w:rPr>
          <w:color w:val="000000"/>
          <w:spacing w:val="0"/>
          <w:w w:val="100"/>
          <w:position w:val="0"/>
        </w:rPr>
        <w:t>、内部控制责任声明及内部控制制度建设情况</w:t>
      </w:r>
      <w:bookmarkEnd w:id="381"/>
      <w:bookmarkEnd w:id="382"/>
      <w:bookmarkEnd w:id="384"/>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公司按照《会计法》、《企业会计准则》、《企业内部控制基本规范》和具体规范等法律法规 的要求，结合自身业务特点和内部控制要求设置内部机构，明确职责权限，将权利与责任落实 到各责任单位。公司通过制定部门职责及岗位说明书等制度规定，使全体员工掌握内部机构设 置、岗位职责、业务流程等情况，明确权责分配，正确行使职权。公司针对不同的情况，采用 相应的管理政策与措施，保证了内部控制制度的切实执行。</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公司还聘请了中介机构协助公司进一步做好内部控制制度设计、梳理工作，以上海证券交 易所《上市公司内部控制指引》等要求为目标，进一步完善内部控制制度，提升公司经营管理 水平和风险防范能力，确保公司经营管理遵循国家法律法规、并保护公司资产安全、使财务报 告及相关信息真实、可靠和完整，实现企业内部控制的标准化、制度化和规范化，进一步提升 公司的竞争力，为公司的永续发展奠定坚实的基础。</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在强化日常监督和专项检查的基础上，董事会对公司的关键业务流程、关键控制环节内部 控制的有效性进行了自我评价。内部控制自我评价工作按照</w:t>
      </w:r>
      <w:r>
        <w:rPr>
          <w:rFonts w:ascii="Times New Roman" w:eastAsia="Times New Roman" w:hAnsi="Times New Roman" w:cs="Times New Roman"/>
          <w:color w:val="000000"/>
          <w:spacing w:val="0"/>
          <w:w w:val="100"/>
          <w:position w:val="0"/>
        </w:rPr>
        <w:t>"</w:t>
      </w:r>
      <w:r>
        <w:rPr>
          <w:color w:val="000000"/>
          <w:spacing w:val="0"/>
          <w:w w:val="100"/>
          <w:position w:val="0"/>
        </w:rPr>
        <w:t>全面性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重要性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客观性</w:t>
      </w:r>
      <w:r>
        <w:rPr>
          <w:rFonts w:ascii="Times New Roman" w:eastAsia="Times New Roman" w:hAnsi="Times New Roman" w:cs="Times New Roman"/>
          <w:color w:val="000000"/>
          <w:spacing w:val="0"/>
          <w:w w:val="100"/>
          <w:position w:val="0"/>
        </w:rPr>
        <w:t>"</w:t>
      </w:r>
      <w:r>
        <w:rPr>
          <w:color w:val="000000"/>
          <w:spacing w:val="0"/>
          <w:w w:val="100"/>
          <w:position w:val="0"/>
        </w:rPr>
        <w:t>的原 则，覆盖了公司董事会、监事会、分支机构、业务部门、管理部门等，在自我评价中未发现与 非财务报告相关的内部控制缺陷，并编制了公司《</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年度内部控制自我评价报告》。</w:t>
      </w:r>
    </w:p>
    <w:p>
      <w:pPr>
        <w:pStyle w:val="Style9"/>
        <w:keepNext w:val="0"/>
        <w:keepLines w:val="0"/>
        <w:widowControl w:val="0"/>
        <w:shd w:val="clear" w:color="auto" w:fill="auto"/>
        <w:bidi w:val="0"/>
        <w:spacing w:before="0" w:after="120" w:line="400" w:lineRule="exact"/>
        <w:ind w:left="0" w:right="0" w:firstLine="440"/>
        <w:jc w:val="left"/>
        <w:sectPr>
          <w:footnotePr>
            <w:pos w:val="pageBottom"/>
            <w:numFmt w:val="decimal"/>
            <w:numRestart w:val="continuous"/>
          </w:footnotePr>
          <w:pgSz w:w="12240" w:h="15840"/>
          <w:pgMar w:top="1459" w:right="1138" w:bottom="1459" w:left="1776"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年度公司内部控制自我评价报告》详见上海证券交易所网站(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)o</w:t>
      </w:r>
    </w:p>
    <w:p>
      <w:pPr>
        <w:pStyle w:val="Style7"/>
        <w:keepNext/>
        <w:keepLines/>
        <w:widowControl w:val="0"/>
        <w:shd w:val="clear" w:color="auto" w:fill="auto"/>
        <w:bidi w:val="0"/>
        <w:spacing w:before="0" w:after="160" w:line="240" w:lineRule="auto"/>
        <w:ind w:left="0" w:right="0" w:firstLine="0"/>
        <w:jc w:val="center"/>
      </w:pPr>
      <w:bookmarkStart w:id="385" w:name="bookmark385"/>
      <w:bookmarkStart w:id="386" w:name="bookmark386"/>
      <w:bookmarkStart w:id="387" w:name="bookmark387"/>
      <w:r>
        <w:rPr>
          <w:color w:val="000000"/>
          <w:spacing w:val="0"/>
          <w:w w:val="100"/>
          <w:position w:val="0"/>
        </w:rPr>
        <w:t>第十节财务会计报告</w:t>
      </w:r>
      <w:bookmarkEnd w:id="385"/>
      <w:bookmarkEnd w:id="386"/>
      <w:bookmarkEnd w:id="387"/>
    </w:p>
    <w:p>
      <w:pPr>
        <w:pStyle w:val="Style9"/>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公司年度财务报告已经天衡会计师事务所有限公司注册会计师胡学文、陶晔审计，并出具 了标准无保留意见的审计报告。</w:t>
      </w:r>
    </w:p>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一、审计报告</w:t>
      </w:r>
    </w:p>
    <w:p>
      <w:pPr>
        <w:pStyle w:val="Style9"/>
        <w:keepNext w:val="0"/>
        <w:keepLines w:val="0"/>
        <w:widowControl w:val="0"/>
        <w:shd w:val="clear" w:color="auto" w:fill="auto"/>
        <w:bidi w:val="0"/>
        <w:spacing w:before="0" w:after="0" w:line="401" w:lineRule="exact"/>
        <w:ind w:left="0" w:right="0" w:firstLine="0"/>
        <w:jc w:val="center"/>
      </w:pPr>
      <w:r>
        <w:rPr>
          <w:color w:val="000000"/>
          <w:spacing w:val="0"/>
          <w:w w:val="100"/>
          <w:position w:val="0"/>
        </w:rPr>
        <w:t>天衡审字（</w:t>
      </w:r>
      <w:r>
        <w:rPr>
          <w:rFonts w:ascii="Times New Roman" w:eastAsia="Times New Roman" w:hAnsi="Times New Roman" w:cs="Times New Roman"/>
          <w:color w:val="000000"/>
          <w:spacing w:val="0"/>
          <w:w w:val="100"/>
          <w:position w:val="0"/>
        </w:rPr>
        <w:t>2013</w:t>
      </w:r>
      <w:r>
        <w:rPr>
          <w:color w:val="000000"/>
          <w:spacing w:val="0"/>
          <w:w w:val="100"/>
          <w:position w:val="0"/>
        </w:rPr>
        <w:t>）号</w:t>
      </w:r>
      <w:r>
        <w:rPr>
          <w:rFonts w:ascii="Times New Roman" w:eastAsia="Times New Roman" w:hAnsi="Times New Roman" w:cs="Times New Roman"/>
          <w:color w:val="000000"/>
          <w:spacing w:val="0"/>
          <w:w w:val="100"/>
          <w:position w:val="0"/>
        </w:rPr>
        <w:t>00084</w:t>
      </w:r>
      <w:r>
        <w:rPr>
          <w:color w:val="000000"/>
          <w:spacing w:val="0"/>
          <w:w w:val="100"/>
          <w:position w:val="0"/>
        </w:rPr>
        <w:t>号</w:t>
      </w:r>
    </w:p>
    <w:p>
      <w:pPr>
        <w:pStyle w:val="Style9"/>
        <w:keepNext w:val="0"/>
        <w:keepLines w:val="0"/>
        <w:widowControl w:val="0"/>
        <w:shd w:val="clear" w:color="auto" w:fill="auto"/>
        <w:bidi w:val="0"/>
        <w:spacing w:before="0" w:after="0" w:line="401" w:lineRule="exact"/>
        <w:ind w:left="0" w:right="0" w:firstLine="0"/>
        <w:jc w:val="left"/>
      </w:pPr>
      <w:r>
        <w:rPr>
          <w:color w:val="000000"/>
          <w:spacing w:val="0"/>
          <w:w w:val="100"/>
          <w:position w:val="0"/>
        </w:rPr>
        <w:t>江南嘉捷电梯股份有限公司全体股东：</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我们审计了后附的江南嘉捷电梯股份有限公司财务报表，包括</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rPr>
        <w:t>2012</w:t>
      </w:r>
      <w:r>
        <w:rPr>
          <w:color w:val="000000"/>
          <w:spacing w:val="0"/>
          <w:w w:val="100"/>
          <w:position w:val="0"/>
        </w:rPr>
        <w:t>年度的合并及母公司利润表、合并及母公司现金流量表、合并及母 公司所有者权益变动表，以及财务报表附注。</w:t>
      </w:r>
    </w:p>
    <w:p>
      <w:pPr>
        <w:pStyle w:val="Style9"/>
        <w:keepNext w:val="0"/>
        <w:keepLines w:val="0"/>
        <w:widowControl w:val="0"/>
        <w:shd w:val="clear" w:color="auto" w:fill="auto"/>
        <w:tabs>
          <w:tab w:pos="478" w:val="left"/>
        </w:tabs>
        <w:bidi w:val="0"/>
        <w:spacing w:before="0" w:after="0" w:line="401" w:lineRule="exact"/>
        <w:ind w:left="0" w:right="0" w:firstLine="0"/>
        <w:jc w:val="left"/>
      </w:pPr>
      <w:bookmarkStart w:id="388" w:name="bookmark388"/>
      <w:r>
        <w:rPr>
          <w:b/>
          <w:bCs/>
          <w:color w:val="000000"/>
          <w:spacing w:val="0"/>
          <w:w w:val="100"/>
          <w:position w:val="0"/>
        </w:rPr>
        <w:t>一</w:t>
      </w:r>
      <w:bookmarkEnd w:id="388"/>
      <w:r>
        <w:rPr>
          <w:b/>
          <w:bCs/>
          <w:color w:val="000000"/>
          <w:spacing w:val="0"/>
          <w:w w:val="100"/>
          <w:position w:val="0"/>
        </w:rPr>
        <w:t>、</w:t>
        <w:tab/>
        <w:t>管理层对财务报表的责任</w:t>
      </w:r>
    </w:p>
    <w:p>
      <w:pPr>
        <w:pStyle w:val="Style9"/>
        <w:keepNext w:val="0"/>
        <w:keepLines w:val="0"/>
        <w:widowControl w:val="0"/>
        <w:shd w:val="clear" w:color="auto" w:fill="auto"/>
        <w:bidi w:val="0"/>
        <w:spacing w:before="0" w:after="0" w:line="401" w:lineRule="exact"/>
        <w:ind w:left="0" w:right="0" w:firstLine="440"/>
        <w:jc w:val="left"/>
      </w:pPr>
      <w:r>
        <w:rPr>
          <w:color w:val="000000"/>
          <w:spacing w:val="0"/>
          <w:w w:val="100"/>
          <w:position w:val="0"/>
        </w:rPr>
        <w:t>编制和公允列报财务报表是江南嘉捷电梯股份有限公司管理层的责任，这种责任包括：（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 按照企业会计准则的规定编制财务报表，并使其实现公允反映；（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 内部控制，以使财务报表不存在由于舞弊或错误而导致的重大错报。</w:t>
      </w:r>
    </w:p>
    <w:p>
      <w:pPr>
        <w:pStyle w:val="Style9"/>
        <w:keepNext w:val="0"/>
        <w:keepLines w:val="0"/>
        <w:widowControl w:val="0"/>
        <w:shd w:val="clear" w:color="auto" w:fill="auto"/>
        <w:tabs>
          <w:tab w:pos="478" w:val="left"/>
        </w:tabs>
        <w:bidi w:val="0"/>
        <w:spacing w:before="0" w:after="0" w:line="401" w:lineRule="exact"/>
        <w:ind w:left="0" w:right="0" w:firstLine="0"/>
        <w:jc w:val="left"/>
      </w:pPr>
      <w:bookmarkStart w:id="389" w:name="bookmark389"/>
      <w:r>
        <w:rPr>
          <w:b/>
          <w:bCs/>
          <w:color w:val="000000"/>
          <w:spacing w:val="0"/>
          <w:w w:val="100"/>
          <w:position w:val="0"/>
        </w:rPr>
        <w:t>二</w:t>
      </w:r>
      <w:bookmarkEnd w:id="389"/>
      <w:r>
        <w:rPr>
          <w:b/>
          <w:bCs/>
          <w:color w:val="000000"/>
          <w:spacing w:val="0"/>
          <w:w w:val="100"/>
          <w:position w:val="0"/>
        </w:rPr>
        <w:t>、</w:t>
        <w:tab/>
        <w:t>注册会计师的责任</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审计程序，但目的并非对内部控制的有效性发表意见。审计工作还包括评价管理层选用会计政 策的恰当性和作出会计估计的合理性，以及评价财务报表的总体列报。</w:t>
      </w:r>
    </w:p>
    <w:p>
      <w:pPr>
        <w:pStyle w:val="Style9"/>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我们相信，我们获取的审计证据是充分、适当的，为发表审计意见提供了基础。</w:t>
      </w:r>
    </w:p>
    <w:p>
      <w:pPr>
        <w:pStyle w:val="Style9"/>
        <w:keepNext w:val="0"/>
        <w:keepLines w:val="0"/>
        <w:widowControl w:val="0"/>
        <w:shd w:val="clear" w:color="auto" w:fill="auto"/>
        <w:tabs>
          <w:tab w:pos="483" w:val="left"/>
        </w:tabs>
        <w:bidi w:val="0"/>
        <w:spacing w:before="0" w:after="0" w:line="401" w:lineRule="exact"/>
        <w:ind w:left="0" w:right="0" w:firstLine="0"/>
        <w:jc w:val="left"/>
      </w:pPr>
      <w:bookmarkStart w:id="390" w:name="bookmark390"/>
      <w:r>
        <w:rPr>
          <w:b/>
          <w:bCs/>
          <w:color w:val="000000"/>
          <w:spacing w:val="0"/>
          <w:w w:val="100"/>
          <w:position w:val="0"/>
        </w:rPr>
        <w:t>三</w:t>
      </w:r>
      <w:bookmarkEnd w:id="390"/>
      <w:r>
        <w:rPr>
          <w:b/>
          <w:bCs/>
          <w:color w:val="000000"/>
          <w:spacing w:val="0"/>
          <w:w w:val="100"/>
          <w:position w:val="0"/>
        </w:rPr>
        <w:t>、</w:t>
        <w:tab/>
        <w:t>审计意见</w:t>
      </w:r>
    </w:p>
    <w:p>
      <w:pPr>
        <w:pStyle w:val="Style9"/>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我们认为，江南嘉捷电梯股份有限公司财务报表在所有重大方面按照企业会计准则的规定 编制，公允反映了江南嘉捷电梯股份有限公司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日的合并及母公司财务状况以及 </w:t>
      </w:r>
      <w:r>
        <w:rPr>
          <w:rFonts w:ascii="Times New Roman" w:eastAsia="Times New Roman" w:hAnsi="Times New Roman" w:cs="Times New Roman"/>
          <w:color w:val="000000"/>
          <w:spacing w:val="0"/>
          <w:w w:val="100"/>
          <w:position w:val="0"/>
        </w:rPr>
        <w:t>2012</w:t>
      </w:r>
      <w:r>
        <w:rPr>
          <w:color w:val="000000"/>
          <w:spacing w:val="0"/>
          <w:w w:val="100"/>
          <w:position w:val="0"/>
        </w:rPr>
        <w:t>年度的合并及母公司经营成果和现金流量。</w:t>
      </w:r>
    </w:p>
    <w:p>
      <w:pPr>
        <w:pStyle w:val="Style9"/>
        <w:keepNext w:val="0"/>
        <w:keepLines w:val="0"/>
        <w:widowControl w:val="0"/>
        <w:shd w:val="clear" w:color="auto" w:fill="auto"/>
        <w:tabs>
          <w:tab w:pos="4694" w:val="left"/>
        </w:tabs>
        <w:bidi w:val="0"/>
        <w:spacing w:before="0" w:after="0" w:line="401" w:lineRule="exact"/>
        <w:ind w:left="0" w:right="0" w:firstLine="0"/>
        <w:jc w:val="left"/>
      </w:pPr>
      <w:r>
        <w:rPr>
          <w:color w:val="000000"/>
          <w:spacing w:val="0"/>
          <w:w w:val="100"/>
          <w:position w:val="0"/>
        </w:rPr>
        <w:t>天衡会计师事务所有限公司</w:t>
        <w:tab/>
        <w:t>中国注册会计师：胡学文</w:t>
      </w:r>
    </w:p>
    <w:p>
      <w:pPr>
        <w:pStyle w:val="Style9"/>
        <w:keepNext w:val="0"/>
        <w:keepLines w:val="0"/>
        <w:widowControl w:val="0"/>
        <w:shd w:val="clear" w:color="auto" w:fill="auto"/>
        <w:bidi w:val="0"/>
        <w:spacing w:before="0" w:after="0" w:line="401" w:lineRule="exact"/>
        <w:ind w:left="4700" w:right="0" w:firstLine="0"/>
        <w:jc w:val="left"/>
      </w:pPr>
      <w:r>
        <w:rPr>
          <w:color w:val="000000"/>
          <w:spacing w:val="0"/>
          <w:w w:val="100"/>
          <w:position w:val="0"/>
        </w:rPr>
        <w:t>中国注册会计师：陶晔</w:t>
      </w:r>
    </w:p>
    <w:p>
      <w:pPr>
        <w:pStyle w:val="Style9"/>
        <w:keepNext w:val="0"/>
        <w:keepLines w:val="0"/>
        <w:widowControl w:val="0"/>
        <w:shd w:val="clear" w:color="auto" w:fill="auto"/>
        <w:tabs>
          <w:tab w:pos="5191" w:val="left"/>
        </w:tabs>
        <w:bidi w:val="0"/>
        <w:spacing w:before="0" w:after="100" w:line="401" w:lineRule="exact"/>
        <w:ind w:left="0" w:right="0" w:firstLine="540"/>
        <w:jc w:val="left"/>
      </w:pPr>
      <w:r>
        <w:rPr>
          <w:color w:val="000000"/>
          <w:spacing w:val="0"/>
          <w:w w:val="100"/>
          <w:position w:val="0"/>
        </w:rPr>
        <w:t>中国•南京</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br w:type="page"/>
      </w:r>
    </w:p>
    <w:p>
      <w:pPr>
        <w:pStyle w:val="Style12"/>
        <w:keepNext/>
        <w:keepLines/>
        <w:widowControl w:val="0"/>
        <w:shd w:val="clear" w:color="auto" w:fill="auto"/>
        <w:bidi w:val="0"/>
        <w:spacing w:before="0" w:after="44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二</w:t>
      </w:r>
      <w:bookmarkEnd w:id="393"/>
      <w:r>
        <w:rPr>
          <w:color w:val="000000"/>
          <w:spacing w:val="0"/>
          <w:w w:val="100"/>
          <w:position w:val="0"/>
        </w:rPr>
        <w:t>、财务报表</w:t>
      </w:r>
      <w:bookmarkEnd w:id="391"/>
      <w:bookmarkEnd w:id="392"/>
      <w:bookmarkEnd w:id="394"/>
    </w:p>
    <w:p>
      <w:pPr>
        <w:pStyle w:val="Style12"/>
        <w:keepNext/>
        <w:keepLines/>
        <w:widowControl w:val="0"/>
        <w:shd w:val="clear" w:color="auto" w:fill="auto"/>
        <w:bidi w:val="0"/>
        <w:spacing w:before="0" w:after="160" w:line="240" w:lineRule="auto"/>
        <w:ind w:left="0" w:right="0" w:firstLine="0"/>
        <w:jc w:val="center"/>
      </w:pPr>
      <w:bookmarkStart w:id="391" w:name="bookmark391"/>
      <w:bookmarkStart w:id="392" w:name="bookmark392"/>
      <w:bookmarkStart w:id="395" w:name="bookmark395"/>
      <w:r>
        <w:rPr>
          <w:color w:val="000000"/>
          <w:spacing w:val="0"/>
          <w:w w:val="100"/>
          <w:position w:val="0"/>
        </w:rPr>
        <w:t>合并资产负债表</w:t>
      </w:r>
      <w:bookmarkEnd w:id="391"/>
      <w:bookmarkEnd w:id="392"/>
      <w:bookmarkEnd w:id="395"/>
    </w:p>
    <w:p>
      <w:pPr>
        <w:pStyle w:val="Style6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江南嘉捷股份有限公司</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37"/>
        <w:gridCol w:w="1258"/>
        <w:gridCol w:w="2338"/>
        <w:gridCol w:w="2285"/>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期末余额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E6E6E6"/>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1,046,327,035.84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313,939,675.75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2,430,544.16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3,684,188.00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449,562,718.09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377,107,886.46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38,875,185.25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36,452,762.59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43,265,150.25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22,036,101.80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319,243,561.47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218,894,813.68</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42,297,984.78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26,608,160.46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1,942,002,179.84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998,723,588.74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323,015.51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323,015.51</w:t>
            </w:r>
          </w:p>
        </w:tc>
      </w:tr>
    </w:tbl>
    <w:p>
      <w:pPr>
        <w:spacing w:lineRule="exact" w:line="1"/>
        <w:rPr>
          <w:sz w:val="2"/>
          <w:szCs w:val="2"/>
        </w:rPr>
      </w:pPr>
      <w:r>
        <w:br w:type="page"/>
      </w:r>
    </w:p>
    <w:tbl>
      <w:tblPr>
        <w:tblOverlap w:val="never"/>
        <w:jc w:val="center"/>
        <w:tblLayout w:type="fixed"/>
      </w:tblPr>
      <w:tblGrid>
        <w:gridCol w:w="3437"/>
        <w:gridCol w:w="1258"/>
        <w:gridCol w:w="2342"/>
        <w:gridCol w:w="228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275,685,109.35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259,281,729.92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11,345,121.51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20,165,932.17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54,005,811.54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39,449,249.01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2,116,320.91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87,035.21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5,970,839.62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4,456,742.42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349,485,177.33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323,763,704.24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2,291,487,357.17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1,322,487,292.98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25,000,000.00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43,558,366.27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25,444,318.00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501,552,813.80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407,078,160.93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371,008,493.89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255,626,087.26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14,540,020.39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9,922,410.16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5,518,450.94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6,821,061.84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127,827.46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933,401.84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1,121,543.76</w:t>
            </w:r>
          </w:p>
        </w:tc>
      </w:tr>
    </w:tbl>
    <w:p>
      <w:pPr>
        <w:spacing w:lineRule="exact" w:line="1"/>
        <w:rPr>
          <w:sz w:val="2"/>
          <w:szCs w:val="2"/>
        </w:rPr>
      </w:pPr>
      <w:r>
        <w:br w:type="page"/>
      </w:r>
    </w:p>
    <w:tbl>
      <w:tblPr>
        <w:tblOverlap w:val="never"/>
        <w:jc w:val="left"/>
        <w:tblLayout w:type="fixed"/>
      </w:tblPr>
      <w:tblGrid>
        <w:gridCol w:w="3437"/>
        <w:gridCol w:w="1258"/>
        <w:gridCol w:w="2342"/>
        <w:gridCol w:w="2280"/>
      </w:tblGrid>
      <w:tr>
        <w:trPr>
          <w:trHeight w:val="418"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7,658,425.72</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4,402,749.11</w:t>
            </w:r>
          </w:p>
        </w:tc>
      </w:tr>
      <w:tr>
        <w:trPr>
          <w:trHeight w:val="408"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944,897,800.31</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735,544,158.52</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1,491,333.33</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558,333.33</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1,491,333.33</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558,333.33</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40"/>
              <w:jc w:val="left"/>
            </w:pPr>
            <w:r>
              <w:rPr>
                <w:color w:val="000000"/>
                <w:spacing w:val="0"/>
                <w:w w:val="100"/>
                <w:position w:val="0"/>
              </w:rPr>
              <w:t>负债合计</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946,389,133.64</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736,102,491.85</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224,000,000.00</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168,000,000.00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603,362,213.22</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21,459,811.75</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5,658,788.37</w:t>
            </w: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47,838,181.08</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36,458,175.71</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430,917,724.19</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330,942,412.60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379"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1,311,776,906.86</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556,860,400.06</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33,321,316.67</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29,524,401.07</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94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1,345,098,223.53</w:t>
            </w:r>
          </w:p>
        </w:tc>
        <w:tc>
          <w:tcPr>
            <w:tcBorders>
              <w:top w:val="single" w:sz="4"/>
              <w:left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586,384,801.13</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317" w:h="12379" w:hSpace="5" w:vSpace="341"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2,291,487,357.17</w:t>
            </w:r>
          </w:p>
        </w:tc>
        <w:tc>
          <w:tcPr>
            <w:tcBorders>
              <w:top w:val="single" w:sz="4"/>
              <w:left w:val="single" w:sz="4"/>
              <w:bottom w:val="single" w:sz="4"/>
              <w:right w:val="single" w:sz="4"/>
            </w:tcBorders>
            <w:shd w:val="clear" w:color="auto" w:fill="FFFFFF"/>
            <w:vAlign w:val="center"/>
          </w:tcPr>
          <w:p>
            <w:pPr>
              <w:pStyle w:val="Style23"/>
              <w:keepNext w:val="0"/>
              <w:keepLines w:val="0"/>
              <w:framePr w:w="9317" w:h="12379"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1,322,487,292.98</w:t>
            </w:r>
          </w:p>
        </w:tc>
      </w:tr>
    </w:tbl>
    <w:p>
      <w:pPr>
        <w:pStyle w:val="Style20"/>
        <w:keepNext w:val="0"/>
        <w:keepLines w:val="0"/>
        <w:framePr w:w="1910" w:h="264" w:hSpace="2" w:wrap="notBeside" w:vAnchor="text" w:hAnchor="text" w:x="3" w:y="12457"/>
        <w:widowControl w:val="0"/>
        <w:shd w:val="clear" w:color="auto" w:fill="auto"/>
        <w:bidi w:val="0"/>
        <w:spacing w:before="0" w:after="0" w:line="240" w:lineRule="auto"/>
        <w:ind w:left="0" w:right="0" w:firstLine="0"/>
        <w:jc w:val="left"/>
      </w:pPr>
      <w:r>
        <w:rPr>
          <w:b w:val="0"/>
          <w:bCs w:val="0"/>
          <w:color w:val="000000"/>
          <w:spacing w:val="0"/>
          <w:w w:val="100"/>
          <w:position w:val="0"/>
        </w:rPr>
        <w:t>法定代表人：金志峰</w:t>
      </w:r>
    </w:p>
    <w:p>
      <w:pPr>
        <w:pStyle w:val="Style20"/>
        <w:keepNext w:val="0"/>
        <w:keepLines w:val="0"/>
        <w:framePr w:w="5765" w:h="264" w:hSpace="2" w:wrap="notBeside" w:vAnchor="text" w:hAnchor="text" w:x="2926" w:y="12457"/>
        <w:widowControl w:val="0"/>
        <w:shd w:val="clear" w:color="auto" w:fill="auto"/>
        <w:tabs>
          <w:tab w:pos="3422" w:val="left"/>
        </w:tabs>
        <w:bidi w:val="0"/>
        <w:spacing w:before="0" w:after="0" w:line="240" w:lineRule="auto"/>
        <w:ind w:left="0" w:right="0" w:firstLine="0"/>
        <w:jc w:val="center"/>
      </w:pPr>
      <w:r>
        <w:rPr>
          <w:b w:val="0"/>
          <w:bCs w:val="0"/>
          <w:color w:val="000000"/>
          <w:spacing w:val="0"/>
          <w:w w:val="100"/>
          <w:position w:val="0"/>
        </w:rPr>
        <w:t>主管会计工作负责人：夏晨阳</w:t>
        <w:tab/>
        <w:t>会计机构负责人：夏晨阳</w:t>
      </w:r>
    </w:p>
    <w:p>
      <w:pPr>
        <w:widowControl w:val="0"/>
        <w:spacing w:line="1" w:lineRule="exact"/>
      </w:pPr>
      <w:r>
        <w:br w:type="page"/>
      </w:r>
    </w:p>
    <w:p>
      <w:pPr>
        <w:pStyle w:val="Style12"/>
        <w:keepNext/>
        <w:keepLines/>
        <w:widowControl w:val="0"/>
        <w:shd w:val="clear" w:color="auto" w:fill="auto"/>
        <w:bidi w:val="0"/>
        <w:spacing w:before="0" w:after="160" w:line="240" w:lineRule="auto"/>
        <w:ind w:left="3460" w:right="0" w:firstLine="0"/>
        <w:jc w:val="left"/>
      </w:pPr>
      <w:bookmarkStart w:id="396" w:name="bookmark396"/>
      <w:bookmarkStart w:id="397" w:name="bookmark397"/>
      <w:bookmarkStart w:id="398" w:name="bookmark398"/>
      <w:r>
        <w:rPr>
          <w:color w:val="000000"/>
          <w:spacing w:val="0"/>
          <w:w w:val="100"/>
          <w:position w:val="0"/>
        </w:rPr>
        <w:t>母公司资产负债表</w:t>
      </w:r>
      <w:bookmarkEnd w:id="396"/>
      <w:bookmarkEnd w:id="397"/>
      <w:bookmarkEnd w:id="398"/>
    </w:p>
    <w:p>
      <w:pPr>
        <w:pStyle w:val="Style62"/>
        <w:keepNext w:val="0"/>
        <w:keepLines w:val="0"/>
        <w:widowControl w:val="0"/>
        <w:shd w:val="clear" w:color="auto" w:fill="auto"/>
        <w:bidi w:val="0"/>
        <w:spacing w:before="0" w:line="240" w:lineRule="auto"/>
        <w:ind w:left="346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江南嘉捷股份有限公司</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339"/>
        <w:gridCol w:w="1262"/>
        <w:gridCol w:w="1800"/>
        <w:gridCol w:w="1915"/>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期末余额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年初余额</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E6E6E6"/>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946,465,641.34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250,172,276.79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2,896,622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382,822,324.93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312,368,899.48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30,668,286.51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32,051,056.62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67,747,445.42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46,477,656.36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276,091,561.76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178,734,324.21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39,683,859.52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23,521,735.18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1,743,479,119.48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846,222,570.64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40,947,801.05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29,318,501.05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229,713,529.15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214,425,847.89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10,800,198.43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20,165,932.17</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52,786,305.60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38,082,223.4</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39"/>
        <w:gridCol w:w="1262"/>
        <w:gridCol w:w="1800"/>
        <w:gridCol w:w="1915"/>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4,980,741.73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3,333,631.42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339,228,575.96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305,326,135.93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2,082,707,695.44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1,151,548,706.57</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36,872,557.99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22,394,318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430,377,589.57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364,717,340.12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345,737,437.97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229,693,922.39</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10,338,574.09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6,665,888.33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2,367,297.42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1,497,883.66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31,377,660.38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489,509.79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857,151,117.42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645,538,862.29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1,491,333.33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558,333.33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1,491,333.33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558,333.33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858,642,450.75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646,097,195.62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339"/>
        <w:gridCol w:w="1262"/>
        <w:gridCol w:w="1800"/>
        <w:gridCol w:w="1915"/>
      </w:tblGrid>
      <w:tr>
        <w:trPr>
          <w:trHeight w:val="418"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224,000,000.00</w:t>
            </w:r>
          </w:p>
        </w:tc>
        <w:tc>
          <w:tcPr>
            <w:tcBorders>
              <w:top w:val="single" w:sz="4"/>
              <w:left w:val="single" w:sz="4"/>
              <w:righ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168,000,000.00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646,835,212.52</w:t>
            </w:r>
          </w:p>
        </w:tc>
        <w:tc>
          <w:tcPr>
            <w:tcBorders>
              <w:top w:val="single" w:sz="4"/>
              <w:left w:val="single" w:sz="4"/>
              <w:righ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68,869,753.82</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3725" w:hSpace="5" w:vSpace="346"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4,448,221.30</w:t>
            </w:r>
          </w:p>
        </w:tc>
        <w:tc>
          <w:tcPr>
            <w:tcBorders>
              <w:top w:val="single" w:sz="4"/>
              <w:left w:val="single" w:sz="4"/>
              <w:right w:val="single" w:sz="4"/>
            </w:tcBorders>
            <w:shd w:val="clear" w:color="auto" w:fill="FFFFFF"/>
            <w:vAlign w:val="top"/>
          </w:tcPr>
          <w:p>
            <w:pPr>
              <w:framePr w:w="9317" w:h="3725" w:hSpace="5" w:vSpace="346"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47,838,181.08</w:t>
            </w:r>
          </w:p>
        </w:tc>
        <w:tc>
          <w:tcPr>
            <w:tcBorders>
              <w:top w:val="single" w:sz="4"/>
              <w:left w:val="single" w:sz="4"/>
              <w:righ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36,458,175.71</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3725" w:hSpace="5" w:vSpace="346"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300,943,629.79</w:t>
            </w:r>
          </w:p>
        </w:tc>
        <w:tc>
          <w:tcPr>
            <w:tcBorders>
              <w:top w:val="single" w:sz="4"/>
              <w:left w:val="single" w:sz="4"/>
              <w:righ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232,123,581.42</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1,224,065,244.69</w:t>
            </w:r>
          </w:p>
        </w:tc>
        <w:tc>
          <w:tcPr>
            <w:tcBorders>
              <w:top w:val="single" w:sz="4"/>
              <w:left w:val="single" w:sz="4"/>
              <w:righ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505,451,510.95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top"/>
          </w:tcPr>
          <w:p>
            <w:pPr>
              <w:framePr w:w="9317" w:h="3725" w:hSpace="5" w:vSpace="346"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2,082,707,695.44</w:t>
            </w:r>
          </w:p>
        </w:tc>
        <w:tc>
          <w:tcPr>
            <w:tcBorders>
              <w:top w:val="single" w:sz="4"/>
              <w:left w:val="single" w:sz="4"/>
              <w:bottom w:val="single" w:sz="4"/>
              <w:right w:val="single" w:sz="4"/>
            </w:tcBorders>
            <w:shd w:val="clear" w:color="auto" w:fill="FFFFFF"/>
            <w:vAlign w:val="center"/>
          </w:tcPr>
          <w:p>
            <w:pPr>
              <w:pStyle w:val="Style23"/>
              <w:keepNext w:val="0"/>
              <w:keepLines w:val="0"/>
              <w:framePr w:w="9317" w:h="3725" w:hSpace="5"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1,151,548,706.57</w:t>
            </w:r>
          </w:p>
        </w:tc>
      </w:tr>
    </w:tbl>
    <w:p>
      <w:pPr>
        <w:pStyle w:val="Style20"/>
        <w:keepNext w:val="0"/>
        <w:keepLines w:val="0"/>
        <w:framePr w:w="1910" w:h="264" w:hSpace="2" w:wrap="notBeside" w:vAnchor="text" w:hAnchor="text" w:x="3" w:y="3807"/>
        <w:widowControl w:val="0"/>
        <w:shd w:val="clear" w:color="auto" w:fill="auto"/>
        <w:bidi w:val="0"/>
        <w:spacing w:before="0" w:after="0" w:line="240" w:lineRule="auto"/>
        <w:ind w:left="0" w:right="0" w:firstLine="0"/>
        <w:jc w:val="left"/>
      </w:pPr>
      <w:r>
        <w:rPr>
          <w:b w:val="0"/>
          <w:bCs w:val="0"/>
          <w:color w:val="000000"/>
          <w:spacing w:val="0"/>
          <w:w w:val="100"/>
          <w:position w:val="0"/>
        </w:rPr>
        <w:t>法定代表人：金志峰</w:t>
      </w:r>
    </w:p>
    <w:p>
      <w:pPr>
        <w:pStyle w:val="Style20"/>
        <w:keepNext w:val="0"/>
        <w:keepLines w:val="0"/>
        <w:framePr w:w="5765" w:h="264" w:hSpace="2" w:wrap="notBeside" w:vAnchor="text" w:hAnchor="text" w:x="2926" w:y="3807"/>
        <w:widowControl w:val="0"/>
        <w:shd w:val="clear" w:color="auto" w:fill="auto"/>
        <w:tabs>
          <w:tab w:pos="3422" w:val="left"/>
        </w:tabs>
        <w:bidi w:val="0"/>
        <w:spacing w:before="0" w:after="0" w:line="240" w:lineRule="auto"/>
        <w:ind w:left="0" w:right="0" w:firstLine="0"/>
        <w:jc w:val="center"/>
      </w:pPr>
      <w:r>
        <w:rPr>
          <w:b w:val="0"/>
          <w:bCs w:val="0"/>
          <w:color w:val="000000"/>
          <w:spacing w:val="0"/>
          <w:w w:val="100"/>
          <w:position w:val="0"/>
        </w:rPr>
        <w:t>主管会计工作负责人：夏晨阳</w:t>
        <w:tab/>
        <w:t>会计机构负责人：夏晨阳</w:t>
      </w:r>
    </w:p>
    <w:p>
      <w:pPr>
        <w:widowControl w:val="0"/>
        <w:spacing w:line="1" w:lineRule="exact"/>
      </w:pPr>
      <w:r>
        <w:br w:type="page"/>
      </w:r>
    </w:p>
    <w:p>
      <w:pPr>
        <w:pStyle w:val="Style12"/>
        <w:keepNext/>
        <w:keepLines/>
        <w:widowControl w:val="0"/>
        <w:shd w:val="clear" w:color="auto" w:fill="auto"/>
        <w:bidi w:val="0"/>
        <w:spacing w:before="0" w:after="140" w:line="240" w:lineRule="auto"/>
        <w:ind w:left="0" w:right="0" w:firstLine="0"/>
        <w:jc w:val="center"/>
      </w:pPr>
      <w:bookmarkStart w:id="399" w:name="bookmark399"/>
      <w:bookmarkStart w:id="400" w:name="bookmark400"/>
      <w:bookmarkStart w:id="401" w:name="bookmark401"/>
      <w:r>
        <w:rPr>
          <w:color w:val="000000"/>
          <w:spacing w:val="0"/>
          <w:w w:val="100"/>
          <w:position w:val="0"/>
        </w:rPr>
        <w:t>合并利润表</w:t>
      </w:r>
      <w:bookmarkEnd w:id="399"/>
      <w:bookmarkEnd w:id="400"/>
      <w:bookmarkEnd w:id="401"/>
    </w:p>
    <w:p>
      <w:pPr>
        <w:pStyle w:val="Style6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877"/>
        <w:gridCol w:w="902"/>
        <w:gridCol w:w="1800"/>
        <w:gridCol w:w="173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本期金额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1,992,141,751.15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1,667,528,509.18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1,992,141,751.15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1,667,528,509.18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1,811,173,854.45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1,507,522,664.33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1,504,333,936.74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1,269,523,118.21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11,678,966.59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7,949,468.60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166,757,798.56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105,554,905.16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143,827,482.83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110,366,281.16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-24,764,584.37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-936,770.10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9,340,254.10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15,065,661.30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-390,483.58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180,967,896.70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159,615,361.27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5,479,045.60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3,653,477.43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2,361,017.63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1,749,224.51</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107,798.02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80,898.96</w:t>
            </w:r>
          </w:p>
        </w:tc>
      </w:tr>
    </w:tbl>
    <w:p>
      <w:pPr>
        <w:spacing w:lineRule="exact" w:line="1"/>
        <w:rPr>
          <w:sz w:val="2"/>
          <w:szCs w:val="2"/>
        </w:rPr>
      </w:pPr>
      <w:r>
        <w:br w:type="page"/>
      </w:r>
    </w:p>
    <w:tbl>
      <w:tblPr>
        <w:tblOverlap w:val="never"/>
        <w:jc w:val="center"/>
        <w:tblLayout w:type="fixed"/>
      </w:tblPr>
      <w:tblGrid>
        <w:gridCol w:w="4877"/>
        <w:gridCol w:w="902"/>
        <w:gridCol w:w="1800"/>
        <w:gridCol w:w="173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184,085,924.67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161,519,614.19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30,564,405.25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24,872,566.50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153,521,519.42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136,647,047.69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130,690,306.53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8,566,202.46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5,956,741.16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56,953.37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153,521,519.42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136,704,001.06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130,724,478.55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8,566,202.46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5,979,522.51</w:t>
            </w:r>
          </w:p>
        </w:tc>
      </w:tr>
    </w:tbl>
    <w:p>
      <w:pPr>
        <w:pStyle w:val="Style20"/>
        <w:keepNext w:val="0"/>
        <w:keepLines w:val="0"/>
        <w:widowControl w:val="0"/>
        <w:shd w:val="clear" w:color="auto" w:fill="auto"/>
        <w:tabs>
          <w:tab w:pos="2918" w:val="left"/>
          <w:tab w:pos="6346" w:val="left"/>
        </w:tabs>
        <w:bidi w:val="0"/>
        <w:spacing w:before="0" w:after="0" w:line="240" w:lineRule="auto"/>
        <w:ind w:left="0" w:right="0" w:firstLine="0"/>
        <w:jc w:val="center"/>
      </w:pPr>
      <w:r>
        <w:rPr>
          <w:b w:val="0"/>
          <w:bCs w:val="0"/>
          <w:color w:val="000000"/>
          <w:spacing w:val="0"/>
          <w:w w:val="100"/>
          <w:position w:val="0"/>
        </w:rPr>
        <w:t>法定代表人：金志峰</w:t>
        <w:tab/>
        <w:t>主管会计工作负责人：夏晨阳</w:t>
        <w:tab/>
        <w:t>会计机构负责人：夏晨阳</w:t>
      </w:r>
      <w:r>
        <w:br w:type="page"/>
      </w:r>
    </w:p>
    <w:p>
      <w:pPr>
        <w:pStyle w:val="Style12"/>
        <w:keepNext/>
        <w:keepLines/>
        <w:widowControl w:val="0"/>
        <w:shd w:val="clear" w:color="auto" w:fill="auto"/>
        <w:bidi w:val="0"/>
        <w:spacing w:before="0" w:after="160" w:line="240" w:lineRule="auto"/>
        <w:ind w:left="0" w:right="0" w:firstLine="0"/>
        <w:jc w:val="center"/>
      </w:pPr>
      <w:bookmarkStart w:id="402" w:name="bookmark402"/>
      <w:bookmarkStart w:id="403" w:name="bookmark403"/>
      <w:bookmarkStart w:id="404" w:name="bookmark404"/>
      <w:r>
        <w:rPr>
          <w:color w:val="000000"/>
          <w:spacing w:val="0"/>
          <w:w w:val="100"/>
          <w:position w:val="0"/>
        </w:rPr>
        <w:t>母公司利润表</w:t>
      </w:r>
      <w:bookmarkEnd w:id="402"/>
      <w:bookmarkEnd w:id="403"/>
      <w:bookmarkEnd w:id="404"/>
    </w:p>
    <w:p>
      <w:pPr>
        <w:pStyle w:val="Style62"/>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877"/>
        <w:gridCol w:w="1013"/>
        <w:gridCol w:w="1690"/>
        <w:gridCol w:w="173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1,561,549,976.54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1,329,624,422.41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1,195,038,220.33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1,021,768,302.61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8,851,831.49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6,826,982.83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142,181,028.20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86,034,515.20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102,381,859.16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79,158,929.91</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-25,139,928.23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-1,908,724.49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10,086,775.45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3,521,971.00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3,423,131.67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-683,697.2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131,573,321.81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133,538,748.15</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5,188,789.15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3,511,992.13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2,217,741.86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1,488,999.95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134,544,369.10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135,561,740.33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20,744,315.36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18,075,433.81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113,800,053.74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117,486,306.52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113,800,053.74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117,486,306.52</w:t>
            </w:r>
          </w:p>
        </w:tc>
      </w:tr>
    </w:tbl>
    <w:p>
      <w:pPr>
        <w:pStyle w:val="Style20"/>
        <w:keepNext w:val="0"/>
        <w:keepLines w:val="0"/>
        <w:widowControl w:val="0"/>
        <w:shd w:val="clear" w:color="auto" w:fill="auto"/>
        <w:tabs>
          <w:tab w:pos="2918" w:val="left"/>
          <w:tab w:pos="6346" w:val="left"/>
        </w:tabs>
        <w:bidi w:val="0"/>
        <w:spacing w:before="0" w:after="0" w:line="240" w:lineRule="auto"/>
        <w:ind w:left="0" w:right="0" w:firstLine="0"/>
        <w:jc w:val="center"/>
      </w:pPr>
      <w:r>
        <w:rPr>
          <w:b w:val="0"/>
          <w:bCs w:val="0"/>
          <w:color w:val="000000"/>
          <w:spacing w:val="0"/>
          <w:w w:val="100"/>
          <w:position w:val="0"/>
        </w:rPr>
        <w:t>法定代表人：金志峰</w:t>
        <w:tab/>
        <w:t>主管会计工作负责人：夏晨阳</w:t>
        <w:tab/>
        <w:t>会计机构负责人：夏晨阳</w:t>
      </w:r>
      <w:r>
        <w:br w:type="page"/>
      </w:r>
    </w:p>
    <w:p>
      <w:pPr>
        <w:pStyle w:val="Style12"/>
        <w:keepNext/>
        <w:keepLines/>
        <w:widowControl w:val="0"/>
        <w:shd w:val="clear" w:color="auto" w:fill="auto"/>
        <w:bidi w:val="0"/>
        <w:spacing w:before="0" w:after="160" w:line="240" w:lineRule="auto"/>
        <w:ind w:left="3580" w:right="0" w:firstLine="0"/>
        <w:jc w:val="left"/>
      </w:pPr>
      <w:bookmarkStart w:id="405" w:name="bookmark405"/>
      <w:bookmarkStart w:id="406" w:name="bookmark406"/>
      <w:bookmarkStart w:id="407" w:name="bookmark407"/>
      <w:r>
        <w:rPr>
          <w:color w:val="000000"/>
          <w:spacing w:val="0"/>
          <w:w w:val="100"/>
          <w:position w:val="0"/>
        </w:rPr>
        <w:t>合并现金流量表</w:t>
      </w:r>
      <w:bookmarkEnd w:id="405"/>
      <w:bookmarkEnd w:id="406"/>
      <w:bookmarkEnd w:id="407"/>
    </w:p>
    <w:p>
      <w:pPr>
        <w:pStyle w:val="Style62"/>
        <w:keepNext w:val="0"/>
        <w:keepLines w:val="0"/>
        <w:widowControl w:val="0"/>
        <w:shd w:val="clear" w:color="auto" w:fill="auto"/>
        <w:bidi w:val="0"/>
        <w:spacing w:before="0" w:line="240" w:lineRule="auto"/>
        <w:ind w:left="358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877"/>
        <w:gridCol w:w="1013"/>
        <w:gridCol w:w="1690"/>
        <w:gridCol w:w="173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2,222,470,424.67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1,799,310,058.07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10,468,604.96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13,169,020.17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25,070,005.06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8,949,017.69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2,258,009,034.69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1,821,428,095.93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1,648,504,905.08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1,414,376,310.85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149,598,469.67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111,362,037.65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92,056,514.93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63,361,117.76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157,245,697.25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113,830,734.85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2,047,405,586.93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1,702,930,201.11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118,497,894.82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877"/>
        <w:gridCol w:w="1013"/>
        <w:gridCol w:w="1690"/>
        <w:gridCol w:w="1738"/>
      </w:tblGrid>
      <w:tr>
        <w:trPr>
          <w:trHeight w:val="418"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framePr w:w="9317" w:h="12672" w:hSpace="5" w:vSpace="278" w:wrap="notBeside" w:vAnchor="text" w:hAnchor="text" w:x="8" w:y="1"/>
              <w:widowControl w:val="0"/>
              <w:shd w:val="clear" w:color="auto" w:fill="auto"/>
              <w:bidi w:val="0"/>
              <w:spacing w:before="0" w:after="0" w:line="264" w:lineRule="exact"/>
              <w:ind w:left="0" w:right="0" w:firstLine="52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908,068.98</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2,084,291.33</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908,068.98</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2,084,291.33</w:t>
            </w:r>
          </w:p>
        </w:tc>
      </w:tr>
      <w:tr>
        <w:trPr>
          <w:trHeight w:val="562" w:hRule="exact"/>
        </w:trPr>
        <w:tc>
          <w:tcPr>
            <w:tcBorders>
              <w:top w:val="single" w:sz="4"/>
              <w:left w:val="single" w:sz="4"/>
            </w:tcBorders>
            <w:shd w:val="clear" w:color="auto" w:fill="E6E6E6"/>
            <w:vAlign w:val="bottom"/>
          </w:tcPr>
          <w:p>
            <w:pPr>
              <w:pStyle w:val="Style23"/>
              <w:keepNext w:val="0"/>
              <w:keepLines w:val="0"/>
              <w:framePr w:w="9317" w:h="12672" w:hSpace="5" w:vSpace="278" w:wrap="notBeside" w:vAnchor="text" w:hAnchor="text" w:x="8" w:y="1"/>
              <w:widowControl w:val="0"/>
              <w:shd w:val="clear" w:color="auto" w:fill="auto"/>
              <w:bidi w:val="0"/>
              <w:spacing w:before="0" w:after="0" w:line="269" w:lineRule="exact"/>
              <w:ind w:left="0" w:right="0" w:firstLine="52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58,373,017.03</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72,594,212.76</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2,556,383.04</w:t>
            </w: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373,627.02</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60,929,400.07</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73,367,839.78</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9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-60,021,331.09</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-71,283,548.45</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651,140,000.00</w:t>
            </w: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651,140,000.00</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37,000,000.00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35,191,201.68</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1,446,114.00</w:t>
            </w:r>
          </w:p>
        </w:tc>
      </w:tr>
      <w:tr>
        <w:trPr>
          <w:trHeight w:val="408"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1,263,223.90</w:t>
            </w:r>
          </w:p>
        </w:tc>
        <w:tc>
          <w:tcPr>
            <w:tcBorders>
              <w:top w:val="single" w:sz="4"/>
              <w:left w:val="single" w:sz="4"/>
              <w:right w:val="single" w:sz="4"/>
            </w:tcBorders>
            <w:shd w:val="clear" w:color="auto" w:fill="FFFFFF"/>
            <w:vAlign w:val="top"/>
          </w:tcPr>
          <w:p>
            <w:pPr>
              <w:framePr w:w="9317" w:h="12672" w:hSpace="5" w:vSpace="278"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10,109,541.30</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65,218.47</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70,300,742.98</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38,511,332.47</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9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580,839,257.02</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-13,511,332.47</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-1,268,830.52</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-678,143.62</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730,152,543.17</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33,024,870.28</w:t>
            </w:r>
          </w:p>
        </w:tc>
      </w:tr>
      <w:tr>
        <w:trPr>
          <w:trHeight w:val="408" w:hRule="exact"/>
        </w:trPr>
        <w:tc>
          <w:tcPr>
            <w:tcBorders>
              <w:top w:val="single" w:sz="4"/>
              <w:left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307,266,120.31</w:t>
            </w:r>
          </w:p>
        </w:tc>
        <w:tc>
          <w:tcPr>
            <w:tcBorders>
              <w:top w:val="single" w:sz="4"/>
              <w:left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274,241,250.03</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317" w:h="12672" w:hSpace="5" w:vSpace="278"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1,037,418,663.48</w:t>
            </w:r>
          </w:p>
        </w:tc>
        <w:tc>
          <w:tcPr>
            <w:tcBorders>
              <w:top w:val="single" w:sz="4"/>
              <w:left w:val="single" w:sz="4"/>
              <w:bottom w:val="single" w:sz="4"/>
              <w:right w:val="single" w:sz="4"/>
            </w:tcBorders>
            <w:shd w:val="clear" w:color="auto" w:fill="FFFFFF"/>
            <w:vAlign w:val="center"/>
          </w:tcPr>
          <w:p>
            <w:pPr>
              <w:pStyle w:val="Style23"/>
              <w:keepNext w:val="0"/>
              <w:keepLines w:val="0"/>
              <w:framePr w:w="9317" w:h="12672" w:hSpace="5" w:vSpace="278"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307,266,120.31</w:t>
            </w:r>
          </w:p>
        </w:tc>
      </w:tr>
    </w:tbl>
    <w:p>
      <w:pPr>
        <w:pStyle w:val="Style20"/>
        <w:keepNext w:val="0"/>
        <w:keepLines w:val="0"/>
        <w:framePr w:w="5352" w:h="264" w:hSpace="2" w:wrap="notBeside" w:vAnchor="text" w:hAnchor="text" w:x="3" w:y="12683"/>
        <w:widowControl w:val="0"/>
        <w:shd w:val="clear" w:color="auto" w:fill="auto"/>
        <w:tabs>
          <w:tab w:pos="2606" w:val="left"/>
        </w:tabs>
        <w:bidi w:val="0"/>
        <w:spacing w:before="0" w:after="0" w:line="240" w:lineRule="auto"/>
        <w:ind w:left="0" w:right="0" w:firstLine="0"/>
        <w:jc w:val="left"/>
      </w:pPr>
      <w:r>
        <w:rPr>
          <w:b w:val="0"/>
          <w:bCs w:val="0"/>
          <w:color w:val="000000"/>
          <w:spacing w:val="0"/>
          <w:w w:val="100"/>
          <w:position w:val="0"/>
        </w:rPr>
        <w:t>法定代表人：金志峰</w:t>
        <w:tab/>
        <w:t>主管会计工作负责人：夏晨阳</w:t>
      </w:r>
    </w:p>
    <w:p>
      <w:pPr>
        <w:pStyle w:val="Style20"/>
        <w:keepNext w:val="0"/>
        <w:keepLines w:val="0"/>
        <w:framePr w:w="2328" w:h="269" w:hSpace="2" w:wrap="notBeside" w:vAnchor="text" w:hAnchor="text" w:x="6363" w:y="12683"/>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会计机构负责人：夏晨阳</w:t>
      </w:r>
    </w:p>
    <w:p>
      <w:pPr>
        <w:widowControl w:val="0"/>
        <w:spacing w:line="1" w:lineRule="exact"/>
      </w:pPr>
      <w:r>
        <w:br w:type="page"/>
      </w:r>
    </w:p>
    <w:p>
      <w:pPr>
        <w:pStyle w:val="Style12"/>
        <w:keepNext/>
        <w:keepLines/>
        <w:widowControl w:val="0"/>
        <w:shd w:val="clear" w:color="auto" w:fill="auto"/>
        <w:bidi w:val="0"/>
        <w:spacing w:before="0" w:after="160" w:line="240" w:lineRule="auto"/>
        <w:ind w:left="0" w:right="0" w:firstLine="0"/>
        <w:jc w:val="center"/>
      </w:pPr>
      <w:bookmarkStart w:id="408" w:name="bookmark408"/>
      <w:bookmarkStart w:id="409" w:name="bookmark409"/>
      <w:bookmarkStart w:id="410" w:name="bookmark410"/>
      <w:r>
        <w:rPr>
          <w:color w:val="000000"/>
          <w:spacing w:val="0"/>
          <w:w w:val="100"/>
          <w:position w:val="0"/>
        </w:rPr>
        <w:t>母公司现金流量表</w:t>
      </w:r>
      <w:bookmarkEnd w:id="408"/>
      <w:bookmarkEnd w:id="409"/>
      <w:bookmarkEnd w:id="410"/>
    </w:p>
    <w:p>
      <w:pPr>
        <w:pStyle w:val="Style62"/>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5059"/>
        <w:gridCol w:w="830"/>
        <w:gridCol w:w="1690"/>
        <w:gridCol w:w="173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1,720,614,697.48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1,422,058,937.11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6,213,266.59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4,936,076.79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97,888,073.66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70,942,860.78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1,824,716,037.73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1,497,937,874.68</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1,318,206,059.42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1,111,832,290.41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107,381,738.59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74,974,252.54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63,139,888.42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47,650,625.23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175,578,654.78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141,392,660.40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1,664,306,341.21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1,375,849,828.58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160,409,696.52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122,088,046.10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3,423,131.67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461,047.61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91,167.36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3,884,179.28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91,167.36</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4" w:lineRule="exact"/>
              <w:ind w:left="0" w:right="0" w:firstLine="52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48,448,611.68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56,279,368.78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11,629,300.00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60,077,911.68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56,279,368.78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-56,193,732.40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-56,188,201.42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651,140,000.00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20,000,000.00</w:t>
            </w:r>
          </w:p>
        </w:tc>
      </w:tr>
    </w:tbl>
    <w:p>
      <w:pPr>
        <w:spacing w:lineRule="exact" w:line="1"/>
        <w:rPr>
          <w:sz w:val="2"/>
          <w:szCs w:val="2"/>
        </w:rPr>
      </w:pPr>
      <w:r>
        <w:br w:type="page"/>
      </w:r>
    </w:p>
    <w:tbl>
      <w:tblPr>
        <w:tblOverlap w:val="never"/>
        <w:jc w:val="left"/>
        <w:tblLayout w:type="fixed"/>
      </w:tblPr>
      <w:tblGrid>
        <w:gridCol w:w="5059"/>
        <w:gridCol w:w="830"/>
        <w:gridCol w:w="1690"/>
        <w:gridCol w:w="1738"/>
      </w:tblGrid>
      <w:tr>
        <w:trPr>
          <w:trHeight w:val="418"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317" w:h="4963" w:hSpace="5" w:vSpace="341" w:wrap="notBeside" w:vAnchor="text" w:hAnchor="text" w:x="8"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10,952,191.99</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651,140,000.00</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30,952,191.99</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33,851,490.00</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1,124,190.00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10,109,541.30</w:t>
            </w:r>
          </w:p>
        </w:tc>
        <w:tc>
          <w:tcPr>
            <w:tcBorders>
              <w:top w:val="single" w:sz="4"/>
              <w:left w:val="single" w:sz="4"/>
              <w:right w:val="single" w:sz="4"/>
            </w:tcBorders>
            <w:shd w:val="clear" w:color="auto" w:fill="FFFFFF"/>
            <w:vAlign w:val="top"/>
          </w:tcPr>
          <w:p>
            <w:pPr>
              <w:framePr w:w="9317" w:h="4963" w:hSpace="5" w:vSpace="341" w:wrap="notBeside" w:vAnchor="text" w:hAnchor="text" w:x="8"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63,961,031.30</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21,124,190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9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587,178,968.70</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9,828,001.99</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-1,174,435.52</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-575,159.17</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690,220,497.30</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75,152,687.50</w:t>
            </w:r>
          </w:p>
        </w:tc>
      </w:tr>
      <w:tr>
        <w:trPr>
          <w:trHeight w:val="413" w:hRule="exact"/>
        </w:trPr>
        <w:tc>
          <w:tcPr>
            <w:tcBorders>
              <w:top w:val="single" w:sz="4"/>
              <w:left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5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248,172,276.79</w:t>
            </w:r>
          </w:p>
        </w:tc>
        <w:tc>
          <w:tcPr>
            <w:tcBorders>
              <w:top w:val="single" w:sz="4"/>
              <w:left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173,019,589.29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317" w:h="4963" w:hSpace="5" w:vSpace="341"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938,392,774.09</w:t>
            </w:r>
          </w:p>
        </w:tc>
        <w:tc>
          <w:tcPr>
            <w:tcBorders>
              <w:top w:val="single" w:sz="4"/>
              <w:left w:val="single" w:sz="4"/>
              <w:bottom w:val="single" w:sz="4"/>
              <w:right w:val="single" w:sz="4"/>
            </w:tcBorders>
            <w:shd w:val="clear" w:color="auto" w:fill="FFFFFF"/>
            <w:vAlign w:val="center"/>
          </w:tcPr>
          <w:p>
            <w:pPr>
              <w:pStyle w:val="Style23"/>
              <w:keepNext w:val="0"/>
              <w:keepLines w:val="0"/>
              <w:framePr w:w="9317" w:h="4963" w:hSpace="5" w:vSpace="341"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248,172,276.79</w:t>
            </w:r>
          </w:p>
        </w:tc>
      </w:tr>
    </w:tbl>
    <w:p>
      <w:pPr>
        <w:pStyle w:val="Style20"/>
        <w:keepNext w:val="0"/>
        <w:keepLines w:val="0"/>
        <w:framePr w:w="1910" w:h="264" w:hSpace="2" w:wrap="notBeside" w:vAnchor="text" w:hAnchor="text" w:x="3" w:y="5041"/>
        <w:widowControl w:val="0"/>
        <w:shd w:val="clear" w:color="auto" w:fill="auto"/>
        <w:bidi w:val="0"/>
        <w:spacing w:before="0" w:after="0" w:line="240" w:lineRule="auto"/>
        <w:ind w:left="0" w:right="0" w:firstLine="0"/>
        <w:jc w:val="left"/>
      </w:pPr>
      <w:r>
        <w:rPr>
          <w:b w:val="0"/>
          <w:bCs w:val="0"/>
          <w:color w:val="000000"/>
          <w:spacing w:val="0"/>
          <w:w w:val="100"/>
          <w:position w:val="0"/>
        </w:rPr>
        <w:t>法定代表人：金志峰</w:t>
      </w:r>
    </w:p>
    <w:p>
      <w:pPr>
        <w:pStyle w:val="Style20"/>
        <w:keepNext w:val="0"/>
        <w:keepLines w:val="0"/>
        <w:framePr w:w="5765" w:h="264" w:hSpace="2" w:wrap="notBeside" w:vAnchor="text" w:hAnchor="text" w:x="2926" w:y="5041"/>
        <w:widowControl w:val="0"/>
        <w:shd w:val="clear" w:color="auto" w:fill="auto"/>
        <w:tabs>
          <w:tab w:pos="3422" w:val="left"/>
        </w:tabs>
        <w:bidi w:val="0"/>
        <w:spacing w:before="0" w:after="0" w:line="240" w:lineRule="auto"/>
        <w:ind w:left="0" w:right="0" w:firstLine="0"/>
        <w:jc w:val="center"/>
      </w:pPr>
      <w:r>
        <w:rPr>
          <w:b w:val="0"/>
          <w:bCs w:val="0"/>
          <w:color w:val="000000"/>
          <w:spacing w:val="0"/>
          <w:w w:val="100"/>
          <w:position w:val="0"/>
        </w:rPr>
        <w:t>主管会计工作负责人：夏晨阳</w:t>
        <w:tab/>
        <w:t>会计机构负责人：夏晨阳</w:t>
      </w:r>
    </w:p>
    <w:p>
      <w:pPr>
        <w:widowControl w:val="0"/>
        <w:spacing w:line="1" w:lineRule="exact"/>
        <w:sectPr>
          <w:footnotePr>
            <w:pos w:val="pageBottom"/>
            <w:numFmt w:val="decimal"/>
            <w:numRestart w:val="continuous"/>
          </w:footnotePr>
          <w:pgSz w:w="12240" w:h="15840"/>
          <w:pgMar w:top="1440" w:right="1139" w:bottom="1450" w:left="1775" w:header="0" w:footer="3" w:gutter="0"/>
          <w:cols w:space="720"/>
          <w:noEndnote/>
          <w:rtlGutter w:val="0"/>
          <w:docGrid w:linePitch="360"/>
        </w:sectPr>
      </w:pPr>
    </w:p>
    <w:p>
      <w:pPr>
        <w:pStyle w:val="Style12"/>
        <w:keepNext/>
        <w:keepLines/>
        <w:widowControl w:val="0"/>
        <w:shd w:val="clear" w:color="auto" w:fill="auto"/>
        <w:bidi w:val="0"/>
        <w:spacing w:before="0" w:after="0" w:line="240" w:lineRule="auto"/>
        <w:ind w:left="0" w:right="0" w:firstLine="0"/>
        <w:jc w:val="center"/>
      </w:pPr>
      <w:bookmarkStart w:id="411" w:name="bookmark411"/>
      <w:bookmarkStart w:id="412" w:name="bookmark412"/>
      <w:bookmarkStart w:id="413" w:name="bookmark413"/>
      <w:r>
        <w:rPr>
          <w:color w:val="000000"/>
          <w:spacing w:val="0"/>
          <w:w w:val="100"/>
          <w:position w:val="0"/>
        </w:rPr>
        <w:t>合并所有者权益变动表</w:t>
      </w:r>
      <w:bookmarkEnd w:id="411"/>
      <w:bookmarkEnd w:id="412"/>
      <w:bookmarkEnd w:id="413"/>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997"/>
        <w:gridCol w:w="1440"/>
        <w:gridCol w:w="1618"/>
        <w:gridCol w:w="365"/>
        <w:gridCol w:w="1440"/>
        <w:gridCol w:w="1435"/>
        <w:gridCol w:w="538"/>
        <w:gridCol w:w="1445"/>
        <w:gridCol w:w="1440"/>
        <w:gridCol w:w="1627"/>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566" w:hRule="exact"/>
        </w:trPr>
        <w:tc>
          <w:tcPr>
            <w:vMerge/>
            <w:tcBorders>
              <w:left w:val="single" w:sz="4"/>
            </w:tcBorders>
            <w:shd w:val="clear" w:color="auto" w:fill="E6E6E6"/>
            <w:vAlign w:val="center"/>
          </w:tcPr>
          <w:p>
            <w:pPr/>
          </w:p>
        </w:tc>
        <w:tc>
          <w:tcPr>
            <w:gridSpan w:val="7"/>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少数股东权 益</w:t>
            </w:r>
          </w:p>
        </w:tc>
        <w:tc>
          <w:tcPr>
            <w:tcBorders>
              <w:top w:val="single" w:sz="4"/>
              <w:left w:val="single" w:sz="4"/>
              <w:righ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所有者权益合 计</w:t>
            </w:r>
          </w:p>
        </w:tc>
      </w:tr>
      <w:tr>
        <w:trPr>
          <w:trHeight w:val="1646"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库</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40" w:line="272" w:lineRule="exact"/>
              <w:ind w:left="160" w:right="0" w:firstLine="0"/>
              <w:jc w:val="left"/>
            </w:pPr>
            <w:r>
              <w:rPr>
                <w:color w:val="000000"/>
                <w:spacing w:val="0"/>
                <w:w w:val="100"/>
                <w:position w:val="0"/>
              </w:rPr>
              <w:t>一</w:t>
            </w:r>
          </w:p>
          <w:p>
            <w:pPr>
              <w:pStyle w:val="Style23"/>
              <w:keepNext w:val="0"/>
              <w:keepLines w:val="0"/>
              <w:widowControl w:val="0"/>
              <w:shd w:val="clear" w:color="auto" w:fill="auto"/>
              <w:bidi w:val="0"/>
              <w:spacing w:before="0" w:after="0" w:line="272" w:lineRule="exact"/>
              <w:ind w:left="160" w:right="0" w:firstLine="0"/>
              <w:jc w:val="left"/>
            </w:pPr>
            <w:r>
              <w:rPr>
                <w:color w:val="000000"/>
                <w:spacing w:val="0"/>
                <w:w w:val="100"/>
                <w:position w:val="0"/>
              </w:rPr>
              <w:t>般 风 险 准 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21,459,811.75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330,942,412.6</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29,524,401.07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586,384,801.13</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righ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21,459,811.75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330,942,412.6</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29,524,401.07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586,384,801.13</w:t>
            </w: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581,902,401.47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5,658,788.37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99,975,311.59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3,796,915.60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758,713,422.40</w:t>
            </w:r>
          </w:p>
        </w:tc>
      </w:tr>
      <w:tr>
        <w:trPr>
          <w:trHeight w:val="49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144,955,316.9</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8,566,202.46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153,521,519.42</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上述（一）和（二） 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144,955,316.9</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8,566,202.46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153,521,519.42</w:t>
            </w:r>
          </w:p>
        </w:tc>
      </w:tr>
    </w:tbl>
    <w:p>
      <w:pPr>
        <w:spacing w:lineRule="exact" w:line="1"/>
        <w:rPr>
          <w:sz w:val="2"/>
          <w:szCs w:val="2"/>
        </w:rPr>
      </w:pPr>
      <w:r>
        <w:br w:type="page"/>
      </w:r>
    </w:p>
    <w:tbl>
      <w:tblPr>
        <w:tblOverlap w:val="never"/>
        <w:jc w:val="center"/>
        <w:tblLayout w:type="fixed"/>
      </w:tblPr>
      <w:tblGrid>
        <w:gridCol w:w="1997"/>
        <w:gridCol w:w="1440"/>
        <w:gridCol w:w="1618"/>
        <w:gridCol w:w="365"/>
        <w:gridCol w:w="1440"/>
        <w:gridCol w:w="1435"/>
        <w:gridCol w:w="538"/>
        <w:gridCol w:w="1445"/>
        <w:gridCol w:w="1440"/>
        <w:gridCol w:w="1627"/>
      </w:tblGrid>
      <w:tr>
        <w:trPr>
          <w:trHeight w:val="571"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581,902,401.47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-3,936,942.77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633,965,458.70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633,965,458.70</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3,936,942.77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-3,936,942.77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-44,980,005.3</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-1,263,223.90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-34,863,223.90</w:t>
            </w:r>
          </w:p>
        </w:tc>
      </w:tr>
      <w:tr>
        <w:trPr>
          <w:trHeight w:val="4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-11,380,005.3</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-33,600,000.0</w:t>
            </w:r>
          </w:p>
          <w:p>
            <w:pPr>
              <w:pStyle w:val="Style23"/>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-1,263,223.90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-34,863,223.90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5,658,788.37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430,879.81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6,089,668.18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5,658,788.37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430,879.81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6,089,668.18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7"/>
        <w:gridCol w:w="1440"/>
        <w:gridCol w:w="1618"/>
        <w:gridCol w:w="365"/>
        <w:gridCol w:w="1440"/>
        <w:gridCol w:w="1435"/>
        <w:gridCol w:w="538"/>
        <w:gridCol w:w="1445"/>
        <w:gridCol w:w="1440"/>
        <w:gridCol w:w="1627"/>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603,362,213.22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5,658,788.37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47,838,181.08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430,917,724.1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33,321,316.67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1,345,098,223.5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454"/>
        <w:gridCol w:w="1334"/>
        <w:gridCol w:w="1498"/>
        <w:gridCol w:w="638"/>
        <w:gridCol w:w="437"/>
        <w:gridCol w:w="1464"/>
        <w:gridCol w:w="715"/>
        <w:gridCol w:w="1526"/>
        <w:gridCol w:w="1133"/>
        <w:gridCol w:w="1426"/>
        <w:gridCol w:w="1718"/>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408" w:hRule="exact"/>
        </w:trPr>
        <w:tc>
          <w:tcPr>
            <w:vMerge/>
            <w:tcBorders>
              <w:left w:val="single" w:sz="4"/>
            </w:tcBorders>
            <w:shd w:val="clear" w:color="auto" w:fill="E6E6E6"/>
            <w:vAlign w:val="center"/>
          </w:tcPr>
          <w:p>
            <w:pPr/>
          </w:p>
        </w:tc>
        <w:tc>
          <w:tcPr>
            <w:gridSpan w:val="8"/>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109"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专 项 储</w:t>
            </w:r>
          </w:p>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一般</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风险</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E6E6E6"/>
            <w:vAlign w:val="center"/>
          </w:tcPr>
          <w:p>
            <w:pPr/>
          </w:p>
        </w:tc>
        <w:tc>
          <w:tcPr>
            <w:vMerge/>
            <w:tcBorders>
              <w:left w:val="single" w:sz="4"/>
              <w:right w:val="single" w:sz="4"/>
            </w:tcBorders>
            <w:shd w:val="clear" w:color="auto" w:fill="E6E6E6"/>
            <w:vAlign w:val="center"/>
          </w:tcPr>
          <w:p>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一、上年年末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16,474,341.76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24,709,545.06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146,962,217.90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-34,172.02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17,974,934.05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326,086,866.75</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95,438,518.82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5,879,927.68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124,318,446.5</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二、本年年初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39,474,341.76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24,709,545.06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242,400,736.72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-34,172.02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23,854,861.73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450,405,313.25</w:t>
            </w:r>
          </w:p>
        </w:tc>
      </w:tr>
      <w:tr>
        <w:trPr>
          <w:trHeight w:val="1104"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三、本期增减 变动金额（减 少以</w:t>
            </w:r>
            <w:r>
              <w:rPr>
                <w:color w:val="000000"/>
                <w:spacing w:val="0"/>
                <w:w w:val="100"/>
                <w:position w:val="0"/>
              </w:rPr>
              <w:t>"_"</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-18,014,530.01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88,541,675.88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34,172.02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5,669,539.34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135,979,487.88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130,690,306.53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5,956,741.16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136,647,047.69</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34,172.02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56,953.37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130,690,306.53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34,172.02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5,979,522.51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136,704,001.06</w:t>
            </w:r>
          </w:p>
        </w:tc>
      </w:tr>
    </w:tbl>
    <w:p>
      <w:pPr>
        <w:spacing w:lineRule="exact" w:line="1"/>
        <w:rPr>
          <w:sz w:val="2"/>
          <w:szCs w:val="2"/>
        </w:rPr>
      </w:pPr>
      <w:r>
        <w:br w:type="page"/>
      </w:r>
    </w:p>
    <w:tbl>
      <w:tblPr>
        <w:tblOverlap w:val="never"/>
        <w:jc w:val="center"/>
        <w:tblLayout w:type="fixed"/>
      </w:tblPr>
      <w:tblGrid>
        <w:gridCol w:w="1454"/>
        <w:gridCol w:w="1334"/>
        <w:gridCol w:w="1498"/>
        <w:gridCol w:w="638"/>
        <w:gridCol w:w="437"/>
        <w:gridCol w:w="1464"/>
        <w:gridCol w:w="715"/>
        <w:gridCol w:w="1526"/>
        <w:gridCol w:w="1133"/>
        <w:gridCol w:w="1426"/>
        <w:gridCol w:w="1718"/>
      </w:tblGrid>
      <w:tr>
        <w:trPr>
          <w:trHeight w:val="42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-414,530.01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-309,983.17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-724,513.18</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-414,530.01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-309,983.17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-724,513.18</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（四）利润分 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-42,148,630.65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 （或股东）的</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（五）所有者</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454"/>
        <w:gridCol w:w="1334"/>
        <w:gridCol w:w="1498"/>
        <w:gridCol w:w="638"/>
        <w:gridCol w:w="437"/>
        <w:gridCol w:w="1464"/>
        <w:gridCol w:w="715"/>
        <w:gridCol w:w="1526"/>
        <w:gridCol w:w="1133"/>
        <w:gridCol w:w="1426"/>
        <w:gridCol w:w="1718"/>
      </w:tblGrid>
      <w:tr>
        <w:trPr>
          <w:trHeight w:val="571" w:hRule="exact"/>
        </w:trPr>
        <w:tc>
          <w:tcPr>
            <w:tcBorders>
              <w:top w:val="single" w:sz="4"/>
              <w:left w:val="single" w:sz="4"/>
            </w:tcBorders>
            <w:shd w:val="clear" w:color="auto" w:fill="E6E6E6"/>
            <w:vAlign w:val="center"/>
          </w:tcPr>
          <w:p>
            <w:pPr>
              <w:pStyle w:val="Style23"/>
              <w:keepNext w:val="0"/>
              <w:keepLines w:val="0"/>
              <w:framePr w:w="13344" w:h="3346" w:vSpace="398" w:wrap="notBeside" w:vAnchor="text" w:hAnchor="text" w:y="1"/>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344" w:h="3346" w:vSpace="398" w:wrap="notBeside" w:vAnchor="text" w:hAnchor="text"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344" w:h="3346" w:vSpace="398" w:wrap="notBeside" w:vAnchor="text" w:hAnchor="text" w:y="1"/>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framePr w:w="13344" w:h="3346" w:vSpace="398" w:wrap="notBeside" w:vAnchor="text" w:hAnchor="text" w:y="1"/>
              <w:widowControl w:val="0"/>
              <w:shd w:val="clear" w:color="auto" w:fill="auto"/>
              <w:bidi w:val="0"/>
              <w:spacing w:before="0" w:after="0" w:line="288" w:lineRule="exact"/>
              <w:ind w:left="0" w:right="0" w:firstLine="0"/>
              <w:jc w:val="left"/>
            </w:pPr>
            <w:r>
              <w:rPr>
                <w:color w:val="000000"/>
                <w:spacing w:val="0"/>
                <w:w w:val="100"/>
                <w:position w:val="0"/>
              </w:rPr>
              <w:t>（六）专项储 备</w:t>
            </w: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344" w:h="3346" w:vSpace="398" w:wrap="notBeside" w:vAnchor="text" w:hAnchor="text"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344" w:h="3346" w:vSpace="398" w:wrap="notBeside" w:vAnchor="text" w:hAnchor="text"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344" w:h="3346" w:vSpace="398" w:wrap="notBeside" w:vAnchor="text" w:hAnchor="text"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17,600,000</w:t>
            </w:r>
          </w:p>
        </w:tc>
        <w:tc>
          <w:tcPr>
            <w:tcBorders>
              <w:top w:val="single" w:sz="4"/>
              <w:left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-17,600,000</w:t>
            </w: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344" w:h="3346" w:vSpace="398" w:wrap="notBeside" w:vAnchor="text" w:hAnchor="text" w:y="1"/>
              <w:widowControl w:val="0"/>
              <w:rPr>
                <w:sz w:val="10"/>
                <w:szCs w:val="10"/>
              </w:rPr>
            </w:pPr>
          </w:p>
        </w:tc>
      </w:tr>
      <w:tr>
        <w:trPr>
          <w:trHeight w:val="566" w:hRule="exact"/>
        </w:trPr>
        <w:tc>
          <w:tcPr>
            <w:tcBorders>
              <w:top w:val="single" w:sz="4"/>
              <w:left w:val="single" w:sz="4"/>
              <w:bottom w:val="single" w:sz="4"/>
            </w:tcBorders>
            <w:shd w:val="clear" w:color="auto" w:fill="E6E6E6"/>
            <w:vAlign w:val="top"/>
          </w:tcPr>
          <w:p>
            <w:pPr>
              <w:pStyle w:val="Style23"/>
              <w:keepNext w:val="0"/>
              <w:keepLines w:val="0"/>
              <w:framePr w:w="13344" w:h="3346" w:vSpace="398" w:wrap="notBeside" w:vAnchor="text" w:hAnchor="text" w:y="1"/>
              <w:widowControl w:val="0"/>
              <w:shd w:val="clear" w:color="auto" w:fill="auto"/>
              <w:bidi w:val="0"/>
              <w:spacing w:before="0" w:after="0" w:line="274"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168,000,000</w:t>
            </w:r>
          </w:p>
        </w:tc>
        <w:tc>
          <w:tcPr>
            <w:tcBorders>
              <w:top w:val="single" w:sz="4"/>
              <w:left w:val="single" w:sz="4"/>
              <w:bottom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21,459,811.75</w:t>
            </w:r>
          </w:p>
        </w:tc>
        <w:tc>
          <w:tcPr>
            <w:tcBorders>
              <w:top w:val="single" w:sz="4"/>
              <w:left w:val="single" w:sz="4"/>
              <w:bottom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36,458,175.71</w:t>
            </w:r>
          </w:p>
        </w:tc>
        <w:tc>
          <w:tcPr>
            <w:tcBorders>
              <w:top w:val="single" w:sz="4"/>
              <w:left w:val="single" w:sz="4"/>
              <w:bottom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330,942,412.60</w:t>
            </w:r>
          </w:p>
        </w:tc>
        <w:tc>
          <w:tcPr>
            <w:tcBorders>
              <w:top w:val="single" w:sz="4"/>
              <w:left w:val="single" w:sz="4"/>
              <w:bottom w:val="single" w:sz="4"/>
            </w:tcBorders>
            <w:shd w:val="clear" w:color="auto" w:fill="FFFFFF"/>
            <w:vAlign w:val="top"/>
          </w:tcPr>
          <w:p>
            <w:pPr>
              <w:framePr w:w="13344" w:h="3346"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29,524,401.07</w:t>
            </w:r>
          </w:p>
        </w:tc>
        <w:tc>
          <w:tcPr>
            <w:tcBorders>
              <w:top w:val="single" w:sz="4"/>
              <w:left w:val="single" w:sz="4"/>
              <w:bottom w:val="single" w:sz="4"/>
              <w:right w:val="single" w:sz="4"/>
            </w:tcBorders>
            <w:shd w:val="clear" w:color="auto" w:fill="FFFFFF"/>
            <w:vAlign w:val="center"/>
          </w:tcPr>
          <w:p>
            <w:pPr>
              <w:pStyle w:val="Style23"/>
              <w:keepNext w:val="0"/>
              <w:keepLines w:val="0"/>
              <w:framePr w:w="13344" w:h="3346" w:vSpace="39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586,384,801.13</w:t>
            </w:r>
          </w:p>
        </w:tc>
      </w:tr>
    </w:tbl>
    <w:p>
      <w:pPr>
        <w:pStyle w:val="Style20"/>
        <w:keepNext w:val="0"/>
        <w:keepLines w:val="0"/>
        <w:framePr w:w="1930" w:h="264" w:hSpace="11414" w:wrap="notBeside" w:vAnchor="text" w:hAnchor="text" w:x="174" w:y="3476"/>
        <w:widowControl w:val="0"/>
        <w:shd w:val="clear" w:color="auto" w:fill="auto"/>
        <w:bidi w:val="0"/>
        <w:spacing w:before="0" w:after="0" w:line="240" w:lineRule="auto"/>
        <w:ind w:left="0" w:right="0" w:firstLine="0"/>
        <w:jc w:val="left"/>
      </w:pPr>
      <w:r>
        <w:rPr>
          <w:b w:val="0"/>
          <w:bCs w:val="0"/>
          <w:color w:val="000000"/>
          <w:spacing w:val="0"/>
          <w:w w:val="100"/>
          <w:position w:val="0"/>
        </w:rPr>
        <w:t>法定代表人：金志峰</w:t>
      </w:r>
    </w:p>
    <w:p>
      <w:pPr>
        <w:pStyle w:val="Style20"/>
        <w:keepNext w:val="0"/>
        <w:keepLines w:val="0"/>
        <w:framePr w:w="2760" w:h="264" w:hSpace="10584" w:wrap="notBeside" w:vAnchor="text" w:hAnchor="text" w:x="4590" w:y="3476"/>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主管会计工作负责人：夏晨阳</w:t>
      </w:r>
    </w:p>
    <w:p>
      <w:pPr>
        <w:pStyle w:val="Style20"/>
        <w:keepNext w:val="0"/>
        <w:keepLines w:val="0"/>
        <w:framePr w:w="2347" w:h="269" w:hSpace="10997" w:wrap="notBeside" w:vAnchor="text" w:hAnchor="text" w:x="9726" w:y="3476"/>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会计机构负责人：夏晨阳</w:t>
      </w:r>
    </w:p>
    <w:p>
      <w:pPr>
        <w:widowControl w:val="0"/>
        <w:spacing w:line="1" w:lineRule="exact"/>
      </w:pPr>
      <w:r>
        <w:br w:type="page"/>
      </w:r>
    </w:p>
    <w:p>
      <w:pPr>
        <w:pStyle w:val="Style12"/>
        <w:keepNext/>
        <w:keepLines/>
        <w:widowControl w:val="0"/>
        <w:shd w:val="clear" w:color="auto" w:fill="auto"/>
        <w:bidi w:val="0"/>
        <w:spacing w:before="0" w:after="140" w:line="240" w:lineRule="auto"/>
        <w:ind w:left="0" w:right="0" w:firstLine="0"/>
        <w:jc w:val="center"/>
      </w:pPr>
      <w:bookmarkStart w:id="414" w:name="bookmark414"/>
      <w:bookmarkStart w:id="415" w:name="bookmark415"/>
      <w:bookmarkStart w:id="416" w:name="bookmark416"/>
      <w:r>
        <w:rPr>
          <w:color w:val="000000"/>
          <w:spacing w:val="0"/>
          <w:w w:val="100"/>
          <w:position w:val="0"/>
        </w:rPr>
        <w:t>母公司所有者权益变动表</w:t>
      </w:r>
      <w:bookmarkEnd w:id="414"/>
      <w:bookmarkEnd w:id="415"/>
      <w:bookmarkEnd w:id="416"/>
    </w:p>
    <w:p>
      <w:pPr>
        <w:pStyle w:val="Style6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992"/>
        <w:gridCol w:w="1440"/>
        <w:gridCol w:w="1613"/>
        <w:gridCol w:w="907"/>
        <w:gridCol w:w="1440"/>
        <w:gridCol w:w="1440"/>
        <w:gridCol w:w="893"/>
        <w:gridCol w:w="1627"/>
        <w:gridCol w:w="1810"/>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562"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一般风 险准备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68,869,753.82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232,123,581.42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505,451,510.95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68,869,753.82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232,123,581.42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505,451,510.95</w:t>
            </w: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68,820,048.37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718,613,733.74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113,800,053.74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113,800,053.74</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上述（一）和（二）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113,800,053.74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113,800,053.74</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633,965,458.70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633,965,458.70</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440"/>
        <w:gridCol w:w="1613"/>
        <w:gridCol w:w="907"/>
        <w:gridCol w:w="1440"/>
        <w:gridCol w:w="1440"/>
        <w:gridCol w:w="893"/>
        <w:gridCol w:w="1627"/>
        <w:gridCol w:w="181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-44,980,005.37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-33,600,000.00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-11,380,005.37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-33,600,000.00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4,448,221.30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4,448,221.30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646,835,212.52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4,448,221.30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47,838,181.08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300,943,629.79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1,224,065,244.69</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38"/>
        <w:gridCol w:w="1848"/>
        <w:gridCol w:w="1421"/>
        <w:gridCol w:w="691"/>
        <w:gridCol w:w="878"/>
        <w:gridCol w:w="1426"/>
        <w:gridCol w:w="710"/>
        <w:gridCol w:w="1531"/>
        <w:gridCol w:w="1718"/>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835"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库存</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专项储 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一般</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风险</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16,463,455.72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24,709,545.06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126,385,905.55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287,558,906.33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16,463,455.72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24,709,545.06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126,385,905.55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287,558,906.33</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187" w:lineRule="exact"/>
              <w:ind w:left="0" w:right="0" w:firstLine="0"/>
              <w:jc w:val="left"/>
            </w:pPr>
            <w:r>
              <w:rPr>
                <w:color w:val="000000"/>
                <w:spacing w:val="0"/>
                <w:w w:val="100"/>
                <w:position w:val="0"/>
              </w:rPr>
              <w:t>三、本期增减变动金额（减少 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52,406,298.10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105,737,675.87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217,892,604.62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117,486,306.52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117,486,306.52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52,406,298.10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100,406,298.10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52,406,298.10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100,406,298.10</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-11,748,630.65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38"/>
        <w:gridCol w:w="1848"/>
        <w:gridCol w:w="1421"/>
        <w:gridCol w:w="691"/>
        <w:gridCol w:w="878"/>
        <w:gridCol w:w="1426"/>
        <w:gridCol w:w="710"/>
        <w:gridCol w:w="1531"/>
        <w:gridCol w:w="1718"/>
      </w:tblGrid>
      <w:tr>
        <w:trPr>
          <w:trHeight w:val="571"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framePr w:w="13162" w:h="5405" w:hSpace="10" w:vSpace="278" w:wrap="notBeside" w:vAnchor="text" w:hAnchor="text" w:x="97" w:y="1"/>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framePr w:w="13162" w:h="5405" w:hSpace="10" w:vSpace="278" w:wrap="notBeside" w:vAnchor="text" w:hAnchor="text" w:x="97" w:y="1"/>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13162" w:h="5405" w:hSpace="10" w:vSpace="278" w:wrap="notBeside" w:vAnchor="text" w:hAnchor="text" w:x="97" w:y="1"/>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168,000,000.00</w:t>
            </w:r>
          </w:p>
        </w:tc>
        <w:tc>
          <w:tcPr>
            <w:tcBorders>
              <w:top w:val="single" w:sz="4"/>
              <w:left w:val="single" w:sz="4"/>
              <w:bottom w:val="single" w:sz="4"/>
            </w:tcBorders>
            <w:shd w:val="clear" w:color="auto" w:fill="FFFFFF"/>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68,869,753.82</w:t>
            </w:r>
          </w:p>
        </w:tc>
        <w:tc>
          <w:tcPr>
            <w:tcBorders>
              <w:top w:val="single" w:sz="4"/>
              <w:left w:val="single" w:sz="4"/>
              <w:bottom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bottom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36,458,175.71</w:t>
            </w:r>
          </w:p>
        </w:tc>
        <w:tc>
          <w:tcPr>
            <w:tcBorders>
              <w:top w:val="single" w:sz="4"/>
              <w:left w:val="single" w:sz="4"/>
              <w:bottom w:val="single" w:sz="4"/>
            </w:tcBorders>
            <w:shd w:val="clear" w:color="auto" w:fill="FFFFFF"/>
            <w:vAlign w:val="top"/>
          </w:tcPr>
          <w:p>
            <w:pPr>
              <w:framePr w:w="13162" w:h="5405" w:hSpace="10" w:vSpace="278" w:wrap="notBeside" w:vAnchor="text" w:hAnchor="text" w:x="97"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232,123,581.42</w:t>
            </w:r>
          </w:p>
        </w:tc>
        <w:tc>
          <w:tcPr>
            <w:tcBorders>
              <w:top w:val="single" w:sz="4"/>
              <w:left w:val="single" w:sz="4"/>
              <w:bottom w:val="single" w:sz="4"/>
              <w:right w:val="single" w:sz="4"/>
            </w:tcBorders>
            <w:shd w:val="clear" w:color="auto" w:fill="FFFFFF"/>
            <w:vAlign w:val="center"/>
          </w:tcPr>
          <w:p>
            <w:pPr>
              <w:pStyle w:val="Style23"/>
              <w:keepNext w:val="0"/>
              <w:keepLines w:val="0"/>
              <w:framePr w:w="13162" w:h="5405" w:hSpace="10" w:vSpace="278" w:wrap="notBeside" w:vAnchor="text" w:hAnchor="text" w:x="9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505,451,510.95</w:t>
            </w:r>
          </w:p>
        </w:tc>
      </w:tr>
    </w:tbl>
    <w:p>
      <w:pPr>
        <w:pStyle w:val="Style20"/>
        <w:keepNext w:val="0"/>
        <w:keepLines w:val="0"/>
        <w:framePr w:w="1930" w:h="264" w:hSpace="86" w:wrap="notBeside" w:vAnchor="text" w:hAnchor="text" w:x="87" w:y="5415"/>
        <w:widowControl w:val="0"/>
        <w:shd w:val="clear" w:color="auto" w:fill="auto"/>
        <w:bidi w:val="0"/>
        <w:spacing w:before="0" w:after="0" w:line="240" w:lineRule="auto"/>
        <w:ind w:left="0" w:right="0" w:firstLine="0"/>
        <w:jc w:val="left"/>
      </w:pPr>
      <w:r>
        <w:rPr>
          <w:b w:val="0"/>
          <w:bCs w:val="0"/>
          <w:color w:val="000000"/>
          <w:spacing w:val="0"/>
          <w:w w:val="100"/>
          <w:position w:val="0"/>
        </w:rPr>
        <w:t>法定代表人：金志峰</w:t>
      </w:r>
    </w:p>
    <w:p>
      <w:pPr>
        <w:pStyle w:val="Style20"/>
        <w:keepNext w:val="0"/>
        <w:keepLines w:val="0"/>
        <w:framePr w:w="2760" w:h="264" w:hSpace="86" w:wrap="notBeside" w:vAnchor="text" w:hAnchor="text" w:x="4503" w:y="5415"/>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主管会计工作负责人：夏晨阳</w:t>
      </w:r>
    </w:p>
    <w:p>
      <w:pPr>
        <w:pStyle w:val="Style20"/>
        <w:keepNext w:val="0"/>
        <w:keepLines w:val="0"/>
        <w:framePr w:w="2347" w:h="269" w:hSpace="86" w:wrap="notBeside" w:vAnchor="text" w:hAnchor="text" w:x="10062" w:y="5415"/>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会计机构负责人：夏晨阳</w:t>
      </w:r>
    </w:p>
    <w:p>
      <w:pPr>
        <w:widowControl w:val="0"/>
        <w:spacing w:line="1" w:lineRule="exact"/>
        <w:sectPr>
          <w:footnotePr>
            <w:pos w:val="pageBottom"/>
            <w:numFmt w:val="decimal"/>
            <w:numRestart w:val="continuous"/>
          </w:footnotePr>
          <w:pgSz w:w="15840" w:h="12240" w:orient="landscape"/>
          <w:pgMar w:top="1795" w:right="1208" w:bottom="1920" w:left="1288" w:header="0" w:footer="3" w:gutter="0"/>
          <w:cols w:space="720"/>
          <w:noEndnote/>
          <w:rtlGutter w:val="0"/>
          <w:docGrid w:linePitch="360"/>
        </w:sectPr>
      </w:pPr>
    </w:p>
    <w:p>
      <w:pPr>
        <w:pStyle w:val="Style12"/>
        <w:keepNext/>
        <w:keepLines/>
        <w:widowControl w:val="0"/>
        <w:shd w:val="clear" w:color="auto" w:fill="auto"/>
        <w:bidi w:val="0"/>
        <w:spacing w:before="240" w:after="0" w:line="400" w:lineRule="exact"/>
        <w:ind w:left="0" w:right="0" w:firstLine="0"/>
        <w:jc w:val="both"/>
      </w:pPr>
      <w:bookmarkStart w:id="417" w:name="bookmark417"/>
      <w:bookmarkStart w:id="418" w:name="bookmark418"/>
      <w:bookmarkStart w:id="419" w:name="bookmark419"/>
      <w:bookmarkStart w:id="420" w:name="bookmark420"/>
      <w:r>
        <w:rPr>
          <w:color w:val="000000"/>
          <w:spacing w:val="0"/>
          <w:w w:val="100"/>
          <w:position w:val="0"/>
        </w:rPr>
        <w:t>三</w:t>
      </w:r>
      <w:bookmarkEnd w:id="419"/>
      <w:r>
        <w:rPr>
          <w:color w:val="000000"/>
          <w:spacing w:val="0"/>
          <w:w w:val="100"/>
          <w:position w:val="0"/>
        </w:rPr>
        <w:t>、公司基本情况</w:t>
      </w:r>
      <w:bookmarkEnd w:id="417"/>
      <w:bookmarkEnd w:id="418"/>
      <w:bookmarkEnd w:id="420"/>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江南嘉捷电梯股份有限公司（以下简称公司、本公司）原名为苏州江南嘉捷电梯集团有限 公司，成立于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日，本公司股东共同签署《苏州江南嘉捷电 梯股份有限公司发起人协议书》，将苏州江南嘉捷电梯集团有限公司整体变更为苏州江南嘉捷电 梯股份有限公司，以截止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日经审计的净资产中的</w:t>
      </w:r>
      <w:r>
        <w:rPr>
          <w:rFonts w:ascii="Times New Roman" w:eastAsia="Times New Roman" w:hAnsi="Times New Roman" w:cs="Times New Roman"/>
          <w:color w:val="000000"/>
          <w:spacing w:val="0"/>
          <w:w w:val="100"/>
          <w:position w:val="0"/>
        </w:rPr>
        <w:t>10,000.00</w:t>
      </w:r>
      <w:r>
        <w:rPr>
          <w:color w:val="000000"/>
          <w:spacing w:val="0"/>
          <w:w w:val="100"/>
          <w:position w:val="0"/>
        </w:rPr>
        <w:t>万元计入股本，注册 资本仍为</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9"/>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月，公司更名为江南嘉捷电梯股份有限公司。</w:t>
      </w:r>
    </w:p>
    <w:p>
      <w:pPr>
        <w:pStyle w:val="Style9"/>
        <w:keepNext w:val="0"/>
        <w:keepLines w:val="0"/>
        <w:widowControl w:val="0"/>
        <w:shd w:val="clear" w:color="auto" w:fill="auto"/>
        <w:bidi w:val="0"/>
        <w:spacing w:before="0" w:after="0" w:line="400"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2009</w:t>
      </w:r>
      <w:r>
        <w:rPr>
          <w:color w:val="000000"/>
          <w:spacing w:val="0"/>
          <w:w w:val="100"/>
          <w:position w:val="0"/>
        </w:rPr>
        <w:t>年第四次临时股东大会决议，以</w:t>
      </w:r>
      <w:r>
        <w:rPr>
          <w:rFonts w:ascii="Times New Roman" w:eastAsia="Times New Roman" w:hAnsi="Times New Roman" w:cs="Times New Roman"/>
          <w:color w:val="000000"/>
          <w:spacing w:val="0"/>
          <w:w w:val="100"/>
          <w:position w:val="0"/>
        </w:rPr>
        <w:t>2008</w:t>
      </w:r>
      <w:r>
        <w:rPr>
          <w:color w:val="000000"/>
          <w:spacing w:val="0"/>
          <w:w w:val="100"/>
          <w:position w:val="0"/>
        </w:rPr>
        <w:t>年末总股本</w:t>
      </w:r>
      <w:r>
        <w:rPr>
          <w:rFonts w:ascii="Times New Roman" w:eastAsia="Times New Roman" w:hAnsi="Times New Roman" w:cs="Times New Roman"/>
          <w:color w:val="000000"/>
          <w:spacing w:val="0"/>
          <w:w w:val="100"/>
          <w:position w:val="0"/>
        </w:rPr>
        <w:t>10,000.00</w:t>
      </w:r>
      <w:r>
        <w:rPr>
          <w:color w:val="000000"/>
          <w:spacing w:val="0"/>
          <w:w w:val="100"/>
          <w:position w:val="0"/>
        </w:rPr>
        <w:t xml:space="preserve">万股为基数，按每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股的比例，以未分配利润向全体股东转增股份总额</w:t>
      </w:r>
      <w:r>
        <w:rPr>
          <w:rFonts w:ascii="Times New Roman" w:eastAsia="Times New Roman" w:hAnsi="Times New Roman" w:cs="Times New Roman"/>
          <w:color w:val="000000"/>
          <w:spacing w:val="0"/>
          <w:w w:val="100"/>
          <w:position w:val="0"/>
        </w:rPr>
        <w:t>2,000.00</w:t>
      </w:r>
      <w:r>
        <w:rPr>
          <w:color w:val="000000"/>
          <w:spacing w:val="0"/>
          <w:w w:val="100"/>
          <w:position w:val="0"/>
        </w:rPr>
        <w:t xml:space="preserve">万股，注册资本变更为 </w:t>
      </w:r>
      <w:r>
        <w:rPr>
          <w:rFonts w:ascii="Times New Roman" w:eastAsia="Times New Roman" w:hAnsi="Times New Roman" w:cs="Times New Roman"/>
          <w:color w:val="000000"/>
          <w:spacing w:val="0"/>
          <w:w w:val="100"/>
          <w:position w:val="0"/>
        </w:rPr>
        <w:t xml:space="preserve">12,000.00 </w:t>
      </w:r>
      <w:r>
        <w:rPr>
          <w:color w:val="000000"/>
          <w:spacing w:val="0"/>
          <w:w w:val="100"/>
          <w:position w:val="0"/>
        </w:rPr>
        <w:t>万元。</w:t>
      </w:r>
    </w:p>
    <w:p>
      <w:pPr>
        <w:pStyle w:val="Style9"/>
        <w:keepNext w:val="0"/>
        <w:keepLines w:val="0"/>
        <w:widowControl w:val="0"/>
        <w:shd w:val="clear" w:color="auto" w:fill="auto"/>
        <w:tabs>
          <w:tab w:pos="3466" w:val="left"/>
        </w:tabs>
        <w:bidi w:val="0"/>
        <w:spacing w:before="0" w:after="0" w:line="400"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年第三次临时股东大会决议批准，公司与苏州江南春绿机电科技集团有限公司 （以下简称江南集团）签订《吸收合并协议》，公司作为合并方暨存续方合并江南集团，江南集 团原注册资本</w:t>
      </w:r>
      <w:r>
        <w:rPr>
          <w:rFonts w:ascii="Times New Roman" w:eastAsia="Times New Roman" w:hAnsi="Times New Roman" w:cs="Times New Roman"/>
          <w:color w:val="000000"/>
          <w:spacing w:val="0"/>
          <w:w w:val="100"/>
          <w:position w:val="0"/>
        </w:rPr>
        <w:t>8,040.00</w:t>
      </w:r>
      <w:r>
        <w:rPr>
          <w:color w:val="000000"/>
          <w:spacing w:val="0"/>
          <w:w w:val="100"/>
          <w:position w:val="0"/>
        </w:rPr>
        <w:t>万元，按照</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的比例换取公司股份</w:t>
      </w:r>
      <w:r>
        <w:rPr>
          <w:rFonts w:ascii="Times New Roman" w:eastAsia="Times New Roman" w:hAnsi="Times New Roman" w:cs="Times New Roman"/>
          <w:color w:val="000000"/>
          <w:spacing w:val="0"/>
          <w:w w:val="100"/>
          <w:position w:val="0"/>
        </w:rPr>
        <w:t>8,040.00</w:t>
      </w:r>
      <w:r>
        <w:rPr>
          <w:color w:val="000000"/>
          <w:spacing w:val="0"/>
          <w:w w:val="100"/>
          <w:position w:val="0"/>
        </w:rPr>
        <w:t>万股；江南集团原持有的</w:t>
      </w:r>
    </w:p>
    <w:p>
      <w:pPr>
        <w:pStyle w:val="Style9"/>
        <w:keepNext w:val="0"/>
        <w:keepLines w:val="0"/>
        <w:widowControl w:val="0"/>
        <w:shd w:val="clear" w:color="auto" w:fill="auto"/>
        <w:bidi w:val="0"/>
        <w:spacing w:before="0" w:after="0" w:line="400" w:lineRule="exact"/>
        <w:ind w:left="0" w:right="0" w:firstLine="0"/>
        <w:jc w:val="both"/>
      </w:pPr>
      <w:r>
        <w:rPr>
          <w:color w:val="000000"/>
          <w:spacing w:val="0"/>
          <w:w w:val="100"/>
          <w:position w:val="0"/>
        </w:rPr>
        <w:t>公司股份</w:t>
      </w:r>
      <w:r>
        <w:rPr>
          <w:rFonts w:ascii="Times New Roman" w:eastAsia="Times New Roman" w:hAnsi="Times New Roman" w:cs="Times New Roman"/>
          <w:color w:val="000000"/>
          <w:spacing w:val="0"/>
          <w:w w:val="100"/>
          <w:position w:val="0"/>
        </w:rPr>
        <w:t>3,240.00</w:t>
      </w:r>
      <w:r>
        <w:rPr>
          <w:color w:val="000000"/>
          <w:spacing w:val="0"/>
          <w:w w:val="100"/>
          <w:position w:val="0"/>
        </w:rPr>
        <w:t>万股因本次合并而注销，吸收合并后公司的注册资本变更为</w:t>
      </w:r>
      <w:r>
        <w:rPr>
          <w:rFonts w:ascii="Times New Roman" w:eastAsia="Times New Roman" w:hAnsi="Times New Roman" w:cs="Times New Roman"/>
          <w:color w:val="000000"/>
          <w:spacing w:val="0"/>
          <w:w w:val="100"/>
          <w:position w:val="0"/>
        </w:rPr>
        <w:t>16,800.00</w:t>
      </w:r>
      <w:r>
        <w:rPr>
          <w:color w:val="000000"/>
          <w:spacing w:val="0"/>
          <w:w w:val="100"/>
          <w:position w:val="0"/>
        </w:rPr>
        <w:t>万元。 其中金志峰认缴股份</w:t>
      </w:r>
      <w:r>
        <w:rPr>
          <w:rFonts w:ascii="Times New Roman" w:eastAsia="Times New Roman" w:hAnsi="Times New Roman" w:cs="Times New Roman"/>
          <w:color w:val="000000"/>
          <w:spacing w:val="0"/>
          <w:w w:val="100"/>
          <w:position w:val="0"/>
        </w:rPr>
        <w:t>4,527.604</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26.95003%</w:t>
      </w:r>
      <w:r>
        <w:rPr>
          <w:color w:val="000000"/>
          <w:spacing w:val="0"/>
          <w:w w:val="100"/>
          <w:position w:val="0"/>
        </w:rPr>
        <w:t>；吴炯认缴股份</w:t>
      </w:r>
      <w:r>
        <w:rPr>
          <w:rFonts w:ascii="Times New Roman" w:eastAsia="Times New Roman" w:hAnsi="Times New Roman" w:cs="Times New Roman"/>
          <w:color w:val="000000"/>
          <w:spacing w:val="0"/>
          <w:w w:val="100"/>
          <w:position w:val="0"/>
        </w:rPr>
        <w:t>1,385.16</w:t>
      </w:r>
      <w:r>
        <w:rPr>
          <w:color w:val="000000"/>
          <w:spacing w:val="0"/>
          <w:w w:val="100"/>
          <w:position w:val="0"/>
        </w:rPr>
        <w:t>万股， 占注册资本的</w:t>
      </w:r>
      <w:r>
        <w:rPr>
          <w:rFonts w:ascii="Times New Roman" w:eastAsia="Times New Roman" w:hAnsi="Times New Roman" w:cs="Times New Roman"/>
          <w:color w:val="000000"/>
          <w:spacing w:val="0"/>
          <w:w w:val="100"/>
          <w:position w:val="0"/>
        </w:rPr>
        <w:t>8.245%</w:t>
      </w:r>
      <w:r>
        <w:rPr>
          <w:color w:val="000000"/>
          <w:spacing w:val="0"/>
          <w:w w:val="100"/>
          <w:position w:val="0"/>
        </w:rPr>
        <w:t>；潘光宇认缴股份</w:t>
      </w:r>
      <w:r>
        <w:rPr>
          <w:rFonts w:ascii="Times New Roman" w:eastAsia="Times New Roman" w:hAnsi="Times New Roman" w:cs="Times New Roman"/>
          <w:color w:val="000000"/>
          <w:spacing w:val="0"/>
          <w:w w:val="100"/>
          <w:position w:val="0"/>
        </w:rPr>
        <w:t>1,011.096</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6.01843%</w:t>
      </w:r>
      <w:r>
        <w:rPr>
          <w:color w:val="000000"/>
          <w:spacing w:val="0"/>
          <w:w w:val="100"/>
          <w:position w:val="0"/>
        </w:rPr>
        <w:t>；钱金水认缴 股份</w:t>
      </w:r>
      <w:r>
        <w:rPr>
          <w:rFonts w:ascii="Times New Roman" w:eastAsia="Times New Roman" w:hAnsi="Times New Roman" w:cs="Times New Roman"/>
          <w:color w:val="000000"/>
          <w:spacing w:val="0"/>
          <w:w w:val="100"/>
          <w:position w:val="0"/>
        </w:rPr>
        <w:t>1,701.476</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10.12783%</w:t>
      </w:r>
      <w:r>
        <w:rPr>
          <w:color w:val="000000"/>
          <w:spacing w:val="0"/>
          <w:w w:val="100"/>
          <w:position w:val="0"/>
        </w:rPr>
        <w:t>；魏山虎认缴股份</w:t>
      </w:r>
      <w:r>
        <w:rPr>
          <w:rFonts w:ascii="Times New Roman" w:eastAsia="Times New Roman" w:hAnsi="Times New Roman" w:cs="Times New Roman"/>
          <w:color w:val="000000"/>
          <w:spacing w:val="0"/>
          <w:w w:val="100"/>
          <w:position w:val="0"/>
        </w:rPr>
        <w:t>648.00</w:t>
      </w:r>
      <w:r>
        <w:rPr>
          <w:color w:val="000000"/>
          <w:spacing w:val="0"/>
          <w:w w:val="100"/>
          <w:position w:val="0"/>
        </w:rPr>
        <w:t xml:space="preserve">万股，占注册资本的 </w:t>
      </w:r>
      <w:r>
        <w:rPr>
          <w:rFonts w:ascii="Times New Roman" w:eastAsia="Times New Roman" w:hAnsi="Times New Roman" w:cs="Times New Roman"/>
          <w:color w:val="000000"/>
          <w:spacing w:val="0"/>
          <w:w w:val="100"/>
          <w:position w:val="0"/>
        </w:rPr>
        <w:t>3.85714%</w:t>
      </w:r>
      <w:r>
        <w:rPr>
          <w:color w:val="000000"/>
          <w:spacing w:val="0"/>
          <w:w w:val="100"/>
          <w:position w:val="0"/>
        </w:rPr>
        <w:t>；张瑞坚认缴股份</w:t>
      </w:r>
      <w:r>
        <w:rPr>
          <w:rFonts w:ascii="Times New Roman" w:eastAsia="Times New Roman" w:hAnsi="Times New Roman" w:cs="Times New Roman"/>
          <w:color w:val="000000"/>
          <w:spacing w:val="0"/>
          <w:w w:val="100"/>
          <w:position w:val="0"/>
        </w:rPr>
        <w:t>279.78</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1.66536%</w:t>
      </w:r>
      <w:r>
        <w:rPr>
          <w:color w:val="000000"/>
          <w:spacing w:val="0"/>
          <w:w w:val="100"/>
          <w:position w:val="0"/>
        </w:rPr>
        <w:t>；苏金荣认缴股份</w:t>
      </w:r>
      <w:r>
        <w:rPr>
          <w:rFonts w:ascii="Times New Roman" w:eastAsia="Times New Roman" w:hAnsi="Times New Roman" w:cs="Times New Roman"/>
          <w:color w:val="000000"/>
          <w:spacing w:val="0"/>
          <w:w w:val="100"/>
          <w:position w:val="0"/>
        </w:rPr>
        <w:t>445.256</w:t>
      </w:r>
      <w:r>
        <w:rPr>
          <w:color w:val="000000"/>
          <w:spacing w:val="0"/>
          <w:w w:val="100"/>
          <w:position w:val="0"/>
        </w:rPr>
        <w:t>万 股，占注册资本的</w:t>
      </w:r>
      <w:r>
        <w:rPr>
          <w:rFonts w:ascii="Times New Roman" w:eastAsia="Times New Roman" w:hAnsi="Times New Roman" w:cs="Times New Roman"/>
          <w:color w:val="000000"/>
          <w:spacing w:val="0"/>
          <w:w w:val="100"/>
          <w:position w:val="0"/>
        </w:rPr>
        <w:t>2.65033%</w:t>
      </w:r>
      <w:r>
        <w:rPr>
          <w:color w:val="000000"/>
          <w:spacing w:val="0"/>
          <w:w w:val="100"/>
          <w:position w:val="0"/>
        </w:rPr>
        <w:t>；苏州元风创业投资有限公司认缴股份</w:t>
      </w:r>
      <w:r>
        <w:rPr>
          <w:rFonts w:ascii="Times New Roman" w:eastAsia="Times New Roman" w:hAnsi="Times New Roman" w:cs="Times New Roman"/>
          <w:color w:val="000000"/>
          <w:spacing w:val="0"/>
          <w:w w:val="100"/>
          <w:position w:val="0"/>
        </w:rPr>
        <w:t>204.00</w:t>
      </w:r>
      <w:r>
        <w:rPr>
          <w:color w:val="000000"/>
          <w:spacing w:val="0"/>
          <w:w w:val="100"/>
          <w:position w:val="0"/>
        </w:rPr>
        <w:t xml:space="preserve">万股，占注册资本的 </w:t>
      </w:r>
      <w:r>
        <w:rPr>
          <w:rFonts w:ascii="Times New Roman" w:eastAsia="Times New Roman" w:hAnsi="Times New Roman" w:cs="Times New Roman"/>
          <w:color w:val="000000"/>
          <w:spacing w:val="0"/>
          <w:w w:val="100"/>
          <w:position w:val="0"/>
        </w:rPr>
        <w:t>1.21429%</w:t>
      </w:r>
      <w:r>
        <w:rPr>
          <w:color w:val="000000"/>
          <w:spacing w:val="0"/>
          <w:w w:val="100"/>
          <w:position w:val="0"/>
        </w:rPr>
        <w:t>；吕伟认缴股份</w:t>
      </w:r>
      <w:r>
        <w:rPr>
          <w:rFonts w:ascii="Times New Roman" w:eastAsia="Times New Roman" w:hAnsi="Times New Roman" w:cs="Times New Roman"/>
          <w:color w:val="000000"/>
          <w:spacing w:val="0"/>
          <w:w w:val="100"/>
          <w:position w:val="0"/>
        </w:rPr>
        <w:t>202.2144</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1.20366%</w:t>
      </w:r>
      <w:r>
        <w:rPr>
          <w:color w:val="000000"/>
          <w:spacing w:val="0"/>
          <w:w w:val="100"/>
          <w:position w:val="0"/>
        </w:rPr>
        <w:t>；潘代秋认缴股份</w:t>
      </w:r>
      <w:r>
        <w:rPr>
          <w:rFonts w:ascii="Times New Roman" w:eastAsia="Times New Roman" w:hAnsi="Times New Roman" w:cs="Times New Roman"/>
          <w:color w:val="000000"/>
          <w:spacing w:val="0"/>
          <w:w w:val="100"/>
          <w:position w:val="0"/>
        </w:rPr>
        <w:t xml:space="preserve">416.6144 </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2.47985%</w:t>
      </w:r>
      <w:r>
        <w:rPr>
          <w:color w:val="000000"/>
          <w:spacing w:val="0"/>
          <w:w w:val="100"/>
          <w:position w:val="0"/>
        </w:rPr>
        <w:t>；程鑫泉认缴股份</w:t>
      </w:r>
      <w:r>
        <w:rPr>
          <w:rFonts w:ascii="Times New Roman" w:eastAsia="Times New Roman" w:hAnsi="Times New Roman" w:cs="Times New Roman"/>
          <w:color w:val="000000"/>
          <w:spacing w:val="0"/>
          <w:w w:val="100"/>
          <w:position w:val="0"/>
        </w:rPr>
        <w:t>416.6144</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2.47985%</w:t>
      </w:r>
      <w:r>
        <w:rPr>
          <w:color w:val="000000"/>
          <w:spacing w:val="0"/>
          <w:w w:val="100"/>
          <w:position w:val="0"/>
        </w:rPr>
        <w:t>；张 礼宾认缴股份</w:t>
      </w:r>
      <w:r>
        <w:rPr>
          <w:rFonts w:ascii="Times New Roman" w:eastAsia="Times New Roman" w:hAnsi="Times New Roman" w:cs="Times New Roman"/>
          <w:color w:val="000000"/>
          <w:spacing w:val="0"/>
          <w:w w:val="100"/>
          <w:position w:val="0"/>
        </w:rPr>
        <w:t>416.6144</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2.47985%</w:t>
      </w:r>
      <w:r>
        <w:rPr>
          <w:color w:val="000000"/>
          <w:spacing w:val="0"/>
          <w:w w:val="100"/>
          <w:position w:val="0"/>
        </w:rPr>
        <w:t>；曹卫认缴股份</w:t>
      </w:r>
      <w:r>
        <w:rPr>
          <w:rFonts w:ascii="Times New Roman" w:eastAsia="Times New Roman" w:hAnsi="Times New Roman" w:cs="Times New Roman"/>
          <w:color w:val="000000"/>
          <w:spacing w:val="0"/>
          <w:w w:val="100"/>
          <w:position w:val="0"/>
        </w:rPr>
        <w:t>201.7464</w:t>
      </w:r>
      <w:r>
        <w:rPr>
          <w:color w:val="000000"/>
          <w:spacing w:val="0"/>
          <w:w w:val="100"/>
          <w:position w:val="0"/>
        </w:rPr>
        <w:t>万股，占注册 资本的</w:t>
      </w:r>
      <w:r>
        <w:rPr>
          <w:rFonts w:ascii="Times New Roman" w:eastAsia="Times New Roman" w:hAnsi="Times New Roman" w:cs="Times New Roman"/>
          <w:color w:val="000000"/>
          <w:spacing w:val="0"/>
          <w:w w:val="100"/>
          <w:position w:val="0"/>
        </w:rPr>
        <w:t>1.20087%</w:t>
      </w:r>
      <w:r>
        <w:rPr>
          <w:color w:val="000000"/>
          <w:spacing w:val="0"/>
          <w:w w:val="100"/>
          <w:position w:val="0"/>
        </w:rPr>
        <w:t>；龚涤生认缴股份</w:t>
      </w:r>
      <w:r>
        <w:rPr>
          <w:rFonts w:ascii="Times New Roman" w:eastAsia="Times New Roman" w:hAnsi="Times New Roman" w:cs="Times New Roman"/>
          <w:color w:val="000000"/>
          <w:spacing w:val="0"/>
          <w:w w:val="100"/>
          <w:position w:val="0"/>
        </w:rPr>
        <w:t>79.56</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0.47357%</w:t>
      </w:r>
      <w:r>
        <w:rPr>
          <w:color w:val="000000"/>
          <w:spacing w:val="0"/>
          <w:w w:val="100"/>
          <w:position w:val="0"/>
        </w:rPr>
        <w:t>；王贞昆认缴股份</w:t>
      </w:r>
      <w:r>
        <w:rPr>
          <w:rFonts w:ascii="Times New Roman" w:eastAsia="Times New Roman" w:hAnsi="Times New Roman" w:cs="Times New Roman"/>
          <w:color w:val="000000"/>
          <w:spacing w:val="0"/>
          <w:w w:val="100"/>
          <w:position w:val="0"/>
        </w:rPr>
        <w:t xml:space="preserve">79.56 </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0.47357%</w:t>
      </w:r>
      <w:r>
        <w:rPr>
          <w:color w:val="000000"/>
          <w:spacing w:val="0"/>
          <w:w w:val="100"/>
          <w:position w:val="0"/>
        </w:rPr>
        <w:t>；朱振华认缴股份</w:t>
      </w:r>
      <w:r>
        <w:rPr>
          <w:rFonts w:ascii="Times New Roman" w:eastAsia="Times New Roman" w:hAnsi="Times New Roman" w:cs="Times New Roman"/>
          <w:color w:val="000000"/>
          <w:spacing w:val="0"/>
          <w:w w:val="100"/>
          <w:position w:val="0"/>
        </w:rPr>
        <w:t>79.56</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0.47357%</w:t>
      </w:r>
      <w:r>
        <w:rPr>
          <w:color w:val="000000"/>
          <w:spacing w:val="0"/>
          <w:w w:val="100"/>
          <w:position w:val="0"/>
        </w:rPr>
        <w:t>；蒋成安 认缴股份</w:t>
      </w:r>
      <w:r>
        <w:rPr>
          <w:rFonts w:ascii="Times New Roman" w:eastAsia="Times New Roman" w:hAnsi="Times New Roman" w:cs="Times New Roman"/>
          <w:color w:val="000000"/>
          <w:spacing w:val="0"/>
          <w:w w:val="100"/>
          <w:position w:val="0"/>
        </w:rPr>
        <w:t>162.964</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0.97002%</w:t>
      </w:r>
      <w:r>
        <w:rPr>
          <w:color w:val="000000"/>
          <w:spacing w:val="0"/>
          <w:w w:val="100"/>
          <w:position w:val="0"/>
        </w:rPr>
        <w:t>；张瑞林认缴股份</w:t>
      </w:r>
      <w:r>
        <w:rPr>
          <w:rFonts w:ascii="Times New Roman" w:eastAsia="Times New Roman" w:hAnsi="Times New Roman" w:cs="Times New Roman"/>
          <w:color w:val="000000"/>
          <w:spacing w:val="0"/>
          <w:w w:val="100"/>
          <w:position w:val="0"/>
        </w:rPr>
        <w:t>39.78</w:t>
      </w:r>
      <w:r>
        <w:rPr>
          <w:color w:val="000000"/>
          <w:spacing w:val="0"/>
          <w:w w:val="100"/>
          <w:position w:val="0"/>
        </w:rPr>
        <w:t xml:space="preserve">万股，占注册资本的 </w:t>
      </w:r>
      <w:r>
        <w:rPr>
          <w:rFonts w:ascii="Times New Roman" w:eastAsia="Times New Roman" w:hAnsi="Times New Roman" w:cs="Times New Roman"/>
          <w:color w:val="000000"/>
          <w:spacing w:val="0"/>
          <w:w w:val="100"/>
          <w:position w:val="0"/>
        </w:rPr>
        <w:t>0.23679%</w:t>
      </w:r>
      <w:r>
        <w:rPr>
          <w:color w:val="000000"/>
          <w:spacing w:val="0"/>
          <w:w w:val="100"/>
          <w:position w:val="0"/>
        </w:rPr>
        <w:t>；金祖铭认缴股份</w:t>
      </w:r>
      <w:r>
        <w:rPr>
          <w:rFonts w:ascii="Times New Roman" w:eastAsia="Times New Roman" w:hAnsi="Times New Roman" w:cs="Times New Roman"/>
          <w:color w:val="000000"/>
          <w:spacing w:val="0"/>
          <w:w w:val="100"/>
          <w:position w:val="0"/>
        </w:rPr>
        <w:t>1,929.60</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11.48571%</w:t>
      </w:r>
      <w:r>
        <w:rPr>
          <w:color w:val="000000"/>
          <w:spacing w:val="0"/>
          <w:w w:val="100"/>
          <w:position w:val="0"/>
        </w:rPr>
        <w:t>；费惠君认缴股份</w:t>
      </w:r>
      <w:r>
        <w:rPr>
          <w:rFonts w:ascii="Times New Roman" w:eastAsia="Times New Roman" w:hAnsi="Times New Roman" w:cs="Times New Roman"/>
          <w:color w:val="000000"/>
          <w:spacing w:val="0"/>
          <w:w w:val="100"/>
          <w:position w:val="0"/>
        </w:rPr>
        <w:t xml:space="preserve">1,286.40 </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7.65714%</w:t>
      </w:r>
      <w:r>
        <w:rPr>
          <w:color w:val="000000"/>
          <w:spacing w:val="0"/>
          <w:w w:val="100"/>
          <w:position w:val="0"/>
        </w:rPr>
        <w:t>；王惠芳认缴股份</w:t>
      </w:r>
      <w:r>
        <w:rPr>
          <w:rFonts w:ascii="Times New Roman" w:eastAsia="Times New Roman" w:hAnsi="Times New Roman" w:cs="Times New Roman"/>
          <w:color w:val="000000"/>
          <w:spacing w:val="0"/>
          <w:w w:val="100"/>
          <w:position w:val="0"/>
        </w:rPr>
        <w:t>1,072.00</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6.38095%</w:t>
      </w:r>
      <w:r>
        <w:rPr>
          <w:color w:val="000000"/>
          <w:spacing w:val="0"/>
          <w:w w:val="100"/>
          <w:position w:val="0"/>
        </w:rPr>
        <w:t>；潘炳 秋认缴股份</w:t>
      </w:r>
      <w:r>
        <w:rPr>
          <w:rFonts w:ascii="Times New Roman" w:eastAsia="Times New Roman" w:hAnsi="Times New Roman" w:cs="Times New Roman"/>
          <w:color w:val="000000"/>
          <w:spacing w:val="0"/>
          <w:w w:val="100"/>
          <w:position w:val="0"/>
        </w:rPr>
        <w:t>214.40</w:t>
      </w:r>
      <w:r>
        <w:rPr>
          <w:color w:val="000000"/>
          <w:spacing w:val="0"/>
          <w:w w:val="100"/>
          <w:position w:val="0"/>
        </w:rPr>
        <w:t>万股，占注册资本的</w:t>
      </w:r>
      <w:r>
        <w:rPr>
          <w:rFonts w:ascii="Times New Roman" w:eastAsia="Times New Roman" w:hAnsi="Times New Roman" w:cs="Times New Roman"/>
          <w:color w:val="000000"/>
          <w:spacing w:val="0"/>
          <w:w w:val="100"/>
          <w:position w:val="0"/>
        </w:rPr>
        <w:t>1.27619%</w:t>
      </w:r>
      <w:r>
        <w:rPr>
          <w:color w:val="000000"/>
          <w:spacing w:val="0"/>
          <w:w w:val="100"/>
          <w:position w:val="0"/>
        </w:rPr>
        <w:t>。</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2011]2077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 开发行普通股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5,600</w:t>
      </w:r>
      <w:r>
        <w:rPr>
          <w:color w:val="000000"/>
          <w:spacing w:val="0"/>
          <w:w w:val="100"/>
          <w:position w:val="0"/>
        </w:rPr>
        <w:t>万股，发行后总股本变更为</w:t>
      </w:r>
      <w:r>
        <w:rPr>
          <w:rFonts w:ascii="Times New Roman" w:eastAsia="Times New Roman" w:hAnsi="Times New Roman" w:cs="Times New Roman"/>
          <w:color w:val="000000"/>
          <w:spacing w:val="0"/>
          <w:w w:val="100"/>
          <w:position w:val="0"/>
        </w:rPr>
        <w:t>22,400.00</w:t>
      </w:r>
      <w:r>
        <w:rPr>
          <w:color w:val="000000"/>
          <w:spacing w:val="0"/>
          <w:w w:val="100"/>
          <w:position w:val="0"/>
        </w:rPr>
        <w:t>万元。</w:t>
      </w:r>
    </w:p>
    <w:p>
      <w:pPr>
        <w:pStyle w:val="Style12"/>
        <w:keepNext/>
        <w:keepLines/>
        <w:widowControl w:val="0"/>
        <w:shd w:val="clear" w:color="auto" w:fill="auto"/>
        <w:bidi w:val="0"/>
        <w:spacing w:before="0" w:after="180" w:line="402"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四</w:t>
      </w:r>
      <w:bookmarkEnd w:id="423"/>
      <w:r>
        <w:rPr>
          <w:color w:val="000000"/>
          <w:spacing w:val="0"/>
          <w:w w:val="100"/>
          <w:position w:val="0"/>
        </w:rPr>
        <w:t>、公司主要会计政策、会计估计和前期差错：</w:t>
      </w:r>
      <w:bookmarkEnd w:id="421"/>
      <w:bookmarkEnd w:id="422"/>
      <w:bookmarkEnd w:id="424"/>
    </w:p>
    <w:p>
      <w:pPr>
        <w:pStyle w:val="Style12"/>
        <w:keepNext/>
        <w:keepLines/>
        <w:widowControl w:val="0"/>
        <w:shd w:val="clear" w:color="auto" w:fill="auto"/>
        <w:tabs>
          <w:tab w:pos="536" w:val="left"/>
        </w:tabs>
        <w:bidi w:val="0"/>
        <w:spacing w:before="0" w:after="0" w:line="420" w:lineRule="auto"/>
        <w:ind w:left="0" w:right="0" w:firstLine="0"/>
        <w:jc w:val="left"/>
      </w:pPr>
      <w:bookmarkStart w:id="421" w:name="bookmark421"/>
      <w:bookmarkStart w:id="422" w:name="bookmark422"/>
      <w:bookmarkStart w:id="425" w:name="bookmark425"/>
      <w:bookmarkStart w:id="426" w:name="bookmark426"/>
      <w:r>
        <w:rPr>
          <w:rFonts w:ascii="Times New Roman" w:eastAsia="Times New Roman" w:hAnsi="Times New Roman" w:cs="Times New Roman"/>
          <w:color w:val="000000"/>
          <w:spacing w:val="0"/>
          <w:w w:val="100"/>
          <w:position w:val="0"/>
        </w:rPr>
        <w:t>（</w:t>
      </w:r>
      <w:bookmarkEnd w:id="425"/>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财务报表的编制基础：</w:t>
      </w:r>
      <w:bookmarkEnd w:id="421"/>
      <w:bookmarkEnd w:id="422"/>
      <w:bookmarkEnd w:id="426"/>
    </w:p>
    <w:p>
      <w:pPr>
        <w:pStyle w:val="Style9"/>
        <w:keepNext w:val="0"/>
        <w:keepLines w:val="0"/>
        <w:widowControl w:val="0"/>
        <w:shd w:val="clear" w:color="auto" w:fill="auto"/>
        <w:bidi w:val="0"/>
        <w:spacing w:before="0" w:after="300" w:line="403" w:lineRule="exact"/>
        <w:ind w:left="0" w:right="0" w:firstLine="440"/>
        <w:jc w:val="both"/>
      </w:pPr>
      <w:r>
        <w:rPr>
          <w:color w:val="000000"/>
          <w:spacing w:val="0"/>
          <w:w w:val="100"/>
          <w:position w:val="0"/>
        </w:rPr>
        <w:t>本公司以持续经营为基础，根据实际发生的交易和事项，按照财政部于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项具体会计准则，以及其后颁布的企业会计准则应用 指南、企业会计准则解释及其他相关规定进行确认和计量，在此基础上编制财务报表。</w:t>
      </w:r>
    </w:p>
    <w:p>
      <w:pPr>
        <w:pStyle w:val="Style12"/>
        <w:keepNext/>
        <w:keepLines/>
        <w:widowControl w:val="0"/>
        <w:shd w:val="clear" w:color="auto" w:fill="auto"/>
        <w:tabs>
          <w:tab w:pos="536" w:val="left"/>
        </w:tabs>
        <w:bidi w:val="0"/>
        <w:spacing w:before="0" w:after="0" w:line="432"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w:t>
      </w:r>
      <w:bookmarkEnd w:id="42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bookmarkEnd w:id="427"/>
      <w:bookmarkEnd w:id="428"/>
      <w:bookmarkEnd w:id="430"/>
    </w:p>
    <w:p>
      <w:pPr>
        <w:pStyle w:val="Style9"/>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本公司编制的财务报表符合企业会计准则的要求，真实、完整地反映了本公司的财务状况、 经营成果和现金流量等有关信息。</w:t>
      </w:r>
    </w:p>
    <w:p>
      <w:pPr>
        <w:pStyle w:val="Style12"/>
        <w:keepNext/>
        <w:keepLines/>
        <w:widowControl w:val="0"/>
        <w:shd w:val="clear" w:color="auto" w:fill="auto"/>
        <w:tabs>
          <w:tab w:pos="536" w:val="left"/>
        </w:tabs>
        <w:bidi w:val="0"/>
        <w:spacing w:before="0" w:after="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w:t>
      </w:r>
      <w:bookmarkEnd w:id="43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bookmarkEnd w:id="431"/>
      <w:bookmarkEnd w:id="432"/>
      <w:bookmarkEnd w:id="434"/>
    </w:p>
    <w:p>
      <w:pPr>
        <w:pStyle w:val="Style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以公历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12"/>
        <w:keepNext/>
        <w:keepLines/>
        <w:widowControl w:val="0"/>
        <w:shd w:val="clear" w:color="auto" w:fill="auto"/>
        <w:tabs>
          <w:tab w:pos="536" w:val="left"/>
        </w:tabs>
        <w:bidi w:val="0"/>
        <w:spacing w:before="0" w:after="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w:t>
      </w:r>
      <w:bookmarkEnd w:id="43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bookmarkEnd w:id="435"/>
      <w:bookmarkEnd w:id="436"/>
      <w:bookmarkEnd w:id="438"/>
    </w:p>
    <w:p>
      <w:pPr>
        <w:pStyle w:val="Style9"/>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以人民币为记账本位币。</w:t>
      </w:r>
    </w:p>
    <w:p>
      <w:pPr>
        <w:pStyle w:val="Style12"/>
        <w:keepNext/>
        <w:keepLines/>
        <w:widowControl w:val="0"/>
        <w:shd w:val="clear" w:color="auto" w:fill="auto"/>
        <w:tabs>
          <w:tab w:pos="536" w:val="left"/>
        </w:tabs>
        <w:bidi w:val="0"/>
        <w:spacing w:before="0" w:after="0" w:line="402" w:lineRule="exact"/>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w:t>
      </w:r>
      <w:bookmarkEnd w:id="441"/>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bookmarkEnd w:id="439"/>
      <w:bookmarkEnd w:id="440"/>
      <w:bookmarkEnd w:id="442"/>
    </w:p>
    <w:p>
      <w:pPr>
        <w:pStyle w:val="Style9"/>
        <w:keepNext w:val="0"/>
        <w:keepLines w:val="0"/>
        <w:widowControl w:val="0"/>
        <w:shd w:val="clear" w:color="auto" w:fill="auto"/>
        <w:tabs>
          <w:tab w:pos="488" w:val="left"/>
        </w:tabs>
        <w:bidi w:val="0"/>
        <w:spacing w:before="0" w:after="0" w:line="400" w:lineRule="exact"/>
        <w:ind w:left="0" w:right="0" w:firstLine="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参与合并的各方在合并前后均受同一方或相同的多方最终控制且该控制并非暂时性的，为 同一控制下企业合并。</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合并方在企业合并中取得的资产和负债，按合并日在被合并方的账面价值计量。合并方取 得的净资产账面价值与支付的合并对价账面价值（或发行股份面值总额）的差额，调整资本公 积（股本溢价），资本公积（股本溢价）不足以冲减的，调整留存收益。合并日为合并方实际取 得对被合并方控制权的日期。</w:t>
      </w:r>
    </w:p>
    <w:p>
      <w:pPr>
        <w:pStyle w:val="Style9"/>
        <w:keepNext w:val="0"/>
        <w:keepLines w:val="0"/>
        <w:widowControl w:val="0"/>
        <w:shd w:val="clear" w:color="auto" w:fill="auto"/>
        <w:tabs>
          <w:tab w:pos="488" w:val="left"/>
        </w:tabs>
        <w:bidi w:val="0"/>
        <w:spacing w:before="0" w:after="0" w:line="402" w:lineRule="exact"/>
        <w:ind w:left="0" w:right="0" w:firstLine="0"/>
        <w:jc w:val="left"/>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参与合并的各方在合并前后不受同一方或相同的多方最终控制的，为非同一控制下企业合 并。</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购买方支付的合并成本是为取得被购买方控制权而支付的资产、发生或承担的负债以及发 行的权益性证券在购买日的公允价值之和。付出资产的公允价值与其账面价值的差额，计入当 期损益。购买日是指购买方实际取得对被购买方控制权的日期。</w:t>
      </w:r>
    </w:p>
    <w:p>
      <w:pPr>
        <w:pStyle w:val="Style9"/>
        <w:keepNext w:val="0"/>
        <w:keepLines w:val="0"/>
        <w:widowControl w:val="0"/>
        <w:shd w:val="clear" w:color="auto" w:fill="auto"/>
        <w:bidi w:val="0"/>
        <w:spacing w:before="0" w:after="120" w:line="402" w:lineRule="exact"/>
        <w:ind w:left="0" w:right="0" w:firstLine="440"/>
        <w:jc w:val="both"/>
      </w:pPr>
      <w:r>
        <w:rPr>
          <w:color w:val="000000"/>
          <w:spacing w:val="0"/>
          <w:w w:val="100"/>
          <w:position w:val="0"/>
        </w:rPr>
        <w:t>购买方在购买日对合并成本进行分配，确认所取得的被购买方各项可辨认资产、负债及或 有负债的公允价值。合并成本大于合并中取得的被购买方可辨认净资产公允价值份额的差额， 确认为商誉；合并成本小于合并中取得的被购买方可辨认净资产公允价值份额的差额，计入当 期损益。</w:t>
      </w:r>
    </w:p>
    <w:p>
      <w:pPr>
        <w:pStyle w:val="Style12"/>
        <w:keepNext/>
        <w:keepLines/>
        <w:widowControl w:val="0"/>
        <w:shd w:val="clear" w:color="auto" w:fill="auto"/>
        <w:tabs>
          <w:tab w:pos="525" w:val="left"/>
        </w:tabs>
        <w:bidi w:val="0"/>
        <w:spacing w:before="0" w:after="0" w:line="402"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w:t>
      </w:r>
      <w:bookmarkEnd w:id="447"/>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bookmarkEnd w:id="445"/>
      <w:bookmarkEnd w:id="446"/>
      <w:bookmarkEnd w:id="448"/>
    </w:p>
    <w:p>
      <w:pPr>
        <w:pStyle w:val="Style9"/>
        <w:keepNext w:val="0"/>
        <w:keepLines w:val="0"/>
        <w:widowControl w:val="0"/>
        <w:shd w:val="clear" w:color="auto" w:fill="auto"/>
        <w:bidi w:val="0"/>
        <w:spacing w:before="0" w:after="0" w:line="402" w:lineRule="exact"/>
        <w:ind w:left="0" w:right="0" w:firstLine="0"/>
        <w:jc w:val="left"/>
      </w:pPr>
      <w:bookmarkStart w:id="449" w:name="bookmark449"/>
      <w:r>
        <w:rPr>
          <w:rFonts w:ascii="Times New Roman" w:eastAsia="Times New Roman" w:hAnsi="Times New Roman" w:cs="Times New Roman"/>
          <w:color w:val="000000"/>
          <w:spacing w:val="0"/>
          <w:w w:val="100"/>
          <w:position w:val="0"/>
        </w:rPr>
        <w:t>1</w:t>
      </w:r>
      <w:bookmarkEnd w:id="449"/>
      <w:r>
        <w:rPr>
          <w:color w:val="000000"/>
          <w:spacing w:val="0"/>
          <w:w w:val="100"/>
          <w:position w:val="0"/>
        </w:rPr>
        <w:t>、合并财务报表的合并范围包括本公司及本公司的子公司。子公司的经营成果和财务状况由 控制开始日起至控制结束日止包含于合并财务报表中。</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本公司通过同一控制下企业合并取得的子公司，在编制合并当期财务报表时，视同被合并 子公司在本公司最终控制方对其实施控制时纳入合并范围，并对合并财务报表的期初数以及前 期比较报表进行相应调整。</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本公司通过非同一控制下企业合并取得的子公司，在编制合并当期财务报表时，以购买日 确定的各项可辨认资产、负债的公允价值为基础对子公司的财务报表进行调整，并自购买日起 将被合并子公司纳入合并范围。</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子公司所采用的会计期间或会计政策与本公司不一致时，在编制合并财务报表时按本公司 的会计期间或会计政策对子公司的财务报表进行必要的调整。合并范围内企业之间所有重大交 易、余额以及未实现损益在编制合并财务报表时予以抵消。内部交易发生的未实现损失，有证 据表明该损失是相关资产减值损失的，则不予抵消。</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子公司少数股东应占的权益和损益分别在合并资产负债表中股东权益项目下和合并利润表 中净利润项目下单独列示。</w:t>
      </w:r>
    </w:p>
    <w:p>
      <w:pPr>
        <w:pStyle w:val="Style9"/>
        <w:keepNext w:val="0"/>
        <w:keepLines w:val="0"/>
        <w:widowControl w:val="0"/>
        <w:shd w:val="clear" w:color="auto" w:fill="auto"/>
        <w:bidi w:val="0"/>
        <w:spacing w:before="0" w:after="140" w:line="402" w:lineRule="exact"/>
        <w:ind w:left="0" w:right="0" w:firstLine="440"/>
        <w:jc w:val="both"/>
      </w:pPr>
      <w:r>
        <w:rPr>
          <w:color w:val="000000"/>
          <w:spacing w:val="0"/>
          <w:w w:val="100"/>
          <w:position w:val="0"/>
        </w:rPr>
        <w:t>子公司少数股东分担的当期亏损超过了少数股东在该子公司期初所有者权益中所享有的份 额的，其余额应当冲减少数股东权益。</w:t>
      </w:r>
    </w:p>
    <w:p>
      <w:pPr>
        <w:pStyle w:val="Style12"/>
        <w:keepNext/>
        <w:keepLines/>
        <w:widowControl w:val="0"/>
        <w:shd w:val="clear" w:color="auto" w:fill="auto"/>
        <w:tabs>
          <w:tab w:pos="525" w:val="left"/>
        </w:tabs>
        <w:bidi w:val="0"/>
        <w:spacing w:before="0" w:after="0" w:line="402" w:lineRule="exact"/>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w:t>
      </w:r>
      <w:bookmarkEnd w:id="452"/>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bookmarkEnd w:id="450"/>
      <w:bookmarkEnd w:id="451"/>
      <w:bookmarkEnd w:id="453"/>
    </w:p>
    <w:p>
      <w:pPr>
        <w:pStyle w:val="Style9"/>
        <w:keepNext w:val="0"/>
        <w:keepLines w:val="0"/>
        <w:widowControl w:val="0"/>
        <w:shd w:val="clear" w:color="auto" w:fill="auto"/>
        <w:bidi w:val="0"/>
        <w:spacing w:before="0" w:after="140" w:line="398" w:lineRule="exact"/>
        <w:ind w:left="0" w:right="0" w:firstLine="440"/>
        <w:jc w:val="left"/>
      </w:pPr>
      <w:r>
        <w:rPr>
          <w:color w:val="000000"/>
          <w:spacing w:val="0"/>
          <w:w w:val="100"/>
          <w:position w:val="0"/>
        </w:rPr>
        <w:t>现金是指库存现金及可以随时用于支付的存款。现金等价物是指持有的期限短、流动性强、 易于转换为已知金额现金、价值变动风险很小的投资。</w:t>
      </w:r>
    </w:p>
    <w:p>
      <w:pPr>
        <w:pStyle w:val="Style12"/>
        <w:keepNext/>
        <w:keepLines/>
        <w:widowControl w:val="0"/>
        <w:shd w:val="clear" w:color="auto" w:fill="auto"/>
        <w:tabs>
          <w:tab w:pos="525" w:val="left"/>
        </w:tabs>
        <w:bidi w:val="0"/>
        <w:spacing w:before="0" w:after="0" w:line="402" w:lineRule="exact"/>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w:t>
      </w:r>
      <w:bookmarkEnd w:id="456"/>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bookmarkEnd w:id="454"/>
      <w:bookmarkEnd w:id="455"/>
      <w:bookmarkEnd w:id="457"/>
    </w:p>
    <w:p>
      <w:pPr>
        <w:pStyle w:val="Style9"/>
        <w:keepNext w:val="0"/>
        <w:keepLines w:val="0"/>
        <w:widowControl w:val="0"/>
        <w:shd w:val="clear" w:color="auto" w:fill="auto"/>
        <w:tabs>
          <w:tab w:pos="477" w:val="left"/>
        </w:tabs>
        <w:bidi w:val="0"/>
        <w:spacing w:before="0" w:after="0" w:line="402" w:lineRule="exact"/>
        <w:ind w:left="0" w:right="0" w:firstLine="0"/>
        <w:jc w:val="left"/>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rPr>
        <w:t>1</w:t>
      </w:r>
      <w:r>
        <w:rPr>
          <w:color w:val="000000"/>
          <w:spacing w:val="0"/>
          <w:w w:val="100"/>
          <w:position w:val="0"/>
        </w:rPr>
        <w:t>）</w:t>
        <w:tab/>
        <w:t>外币交易的会计处理</w:t>
      </w:r>
    </w:p>
    <w:p>
      <w:pPr>
        <w:pStyle w:val="Style9"/>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发生外币交易时，采用交易发生日的即期汇率将外币金额折算为人民币金额。</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于资产负债表日，外币货币性项目采用资产负债表日的即期汇率折算为人民币，所产生的 折算差额，除根据借款费用核算方法应予资本化的，计入当期损益。以历史成本计量的外币非 货币性项目，于资产负债表日仍采用交易发生日的即期汇率折算。</w:t>
      </w:r>
    </w:p>
    <w:p>
      <w:pPr>
        <w:pStyle w:val="Style9"/>
        <w:keepNext w:val="0"/>
        <w:keepLines w:val="0"/>
        <w:widowControl w:val="0"/>
        <w:shd w:val="clear" w:color="auto" w:fill="auto"/>
        <w:tabs>
          <w:tab w:pos="477" w:val="left"/>
        </w:tabs>
        <w:bidi w:val="0"/>
        <w:spacing w:before="0" w:after="0" w:line="402" w:lineRule="exact"/>
        <w:ind w:left="0" w:right="0" w:firstLine="0"/>
        <w:jc w:val="left"/>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9"/>
        <w:keepNext w:val="0"/>
        <w:keepLines w:val="0"/>
        <w:widowControl w:val="0"/>
        <w:shd w:val="clear" w:color="auto" w:fill="auto"/>
        <w:bidi w:val="0"/>
        <w:spacing w:before="0" w:after="80" w:line="402" w:lineRule="exact"/>
        <w:ind w:left="0" w:right="0" w:firstLine="440"/>
        <w:jc w:val="both"/>
      </w:pPr>
      <w:r>
        <w:rPr>
          <w:color w:val="000000"/>
          <w:spacing w:val="0"/>
          <w:w w:val="100"/>
          <w:position w:val="0"/>
        </w:rPr>
        <w:t>境外经营的资产负债表中的资产和负债项目，采用资产负债表日的即期汇率折算，股东权 益项目除未分配利润项目外，其他项目采用发生时的即期汇率折算。境外经营的利润表中的收 入和费用项目，采用年平均汇率折算。上述折算产生的外币报表折算差额，在股东权益中单独 列示。</w:t>
      </w:r>
    </w:p>
    <w:p>
      <w:pPr>
        <w:pStyle w:val="Style12"/>
        <w:keepNext/>
        <w:keepLines/>
        <w:widowControl w:val="0"/>
        <w:shd w:val="clear" w:color="auto" w:fill="auto"/>
        <w:bidi w:val="0"/>
        <w:spacing w:before="0" w:after="0" w:line="401" w:lineRule="exact"/>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w:t>
      </w:r>
      <w:bookmarkEnd w:id="462"/>
      <w:r>
        <w:rPr>
          <w:color w:val="000000"/>
          <w:spacing w:val="0"/>
          <w:w w:val="100"/>
          <w:position w:val="0"/>
        </w:rPr>
        <w:t>九</w:t>
      </w:r>
      <w:r>
        <w:rPr>
          <w:color w:val="000000"/>
          <w:spacing w:val="0"/>
          <w:w w:val="100"/>
          <w:position w:val="0"/>
        </w:rPr>
        <w:t>）</w:t>
      </w:r>
      <w:r>
        <w:rPr>
          <w:color w:val="000000"/>
          <w:spacing w:val="0"/>
          <w:w w:val="100"/>
          <w:position w:val="0"/>
        </w:rPr>
        <w:t>金融工具：</w:t>
      </w:r>
      <w:bookmarkEnd w:id="460"/>
      <w:bookmarkEnd w:id="461"/>
      <w:bookmarkEnd w:id="463"/>
    </w:p>
    <w:p>
      <w:pPr>
        <w:pStyle w:val="Style9"/>
        <w:keepNext w:val="0"/>
        <w:keepLines w:val="0"/>
        <w:widowControl w:val="0"/>
        <w:shd w:val="clear" w:color="auto" w:fill="auto"/>
        <w:bidi w:val="0"/>
        <w:spacing w:before="0" w:after="0" w:line="40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9"/>
        <w:keepNext w:val="0"/>
        <w:keepLines w:val="0"/>
        <w:widowControl w:val="0"/>
        <w:numPr>
          <w:ilvl w:val="0"/>
          <w:numId w:val="17"/>
        </w:numPr>
        <w:shd w:val="clear" w:color="auto" w:fill="auto"/>
        <w:tabs>
          <w:tab w:pos="787" w:val="left"/>
        </w:tabs>
        <w:bidi w:val="0"/>
        <w:spacing w:before="0" w:after="0" w:line="401" w:lineRule="exact"/>
        <w:ind w:left="0" w:right="0" w:firstLine="540"/>
        <w:jc w:val="both"/>
      </w:pPr>
      <w:bookmarkStart w:id="464" w:name="bookmark464"/>
      <w:bookmarkEnd w:id="464"/>
      <w:r>
        <w:rPr>
          <w:color w:val="000000"/>
          <w:spacing w:val="0"/>
          <w:w w:val="100"/>
          <w:position w:val="0"/>
        </w:rPr>
        <w:t>金融资产于初始确认时分类为以公允价值计量且其变动计入当期损益的金融资产、贷款 及应收款项、持有至到期投资和可供出售金融资产。金融资产的分类取决于本公司对金融资产 的持有意图和持有能力。</w:t>
      </w:r>
    </w:p>
    <w:p>
      <w:pPr>
        <w:pStyle w:val="Style9"/>
        <w:keepNext w:val="0"/>
        <w:keepLines w:val="0"/>
        <w:widowControl w:val="0"/>
        <w:numPr>
          <w:ilvl w:val="0"/>
          <w:numId w:val="17"/>
        </w:numPr>
        <w:shd w:val="clear" w:color="auto" w:fill="auto"/>
        <w:tabs>
          <w:tab w:pos="787" w:val="left"/>
        </w:tabs>
        <w:bidi w:val="0"/>
        <w:spacing w:before="0" w:after="0" w:line="401" w:lineRule="exact"/>
        <w:ind w:left="0" w:right="0" w:firstLine="540"/>
        <w:jc w:val="both"/>
      </w:pPr>
      <w:bookmarkStart w:id="465" w:name="bookmark465"/>
      <w:bookmarkEnd w:id="465"/>
      <w:r>
        <w:rPr>
          <w:color w:val="000000"/>
          <w:spacing w:val="0"/>
          <w:w w:val="100"/>
          <w:position w:val="0"/>
        </w:rPr>
        <w:t>金融资产于本公司成为金融工具合同的一方时，按公允价值确认。对于以公允价值计量 且其变动计入当期损益的金融资产，相关交易费用直接计入当期损益；对于其他类别的金融资 产，相关交易费用计入初始确认金额。</w:t>
      </w:r>
    </w:p>
    <w:p>
      <w:pPr>
        <w:pStyle w:val="Style9"/>
        <w:keepNext w:val="0"/>
        <w:keepLines w:val="0"/>
        <w:widowControl w:val="0"/>
        <w:numPr>
          <w:ilvl w:val="0"/>
          <w:numId w:val="17"/>
        </w:numPr>
        <w:shd w:val="clear" w:color="auto" w:fill="auto"/>
        <w:tabs>
          <w:tab w:pos="914" w:val="left"/>
        </w:tabs>
        <w:bidi w:val="0"/>
        <w:spacing w:before="0" w:after="0" w:line="401" w:lineRule="exact"/>
        <w:ind w:left="0" w:right="0" w:firstLine="540"/>
        <w:jc w:val="both"/>
      </w:pPr>
      <w:bookmarkStart w:id="466" w:name="bookmark466"/>
      <w:bookmarkEnd w:id="466"/>
      <w:r>
        <w:rPr>
          <w:color w:val="000000"/>
          <w:spacing w:val="0"/>
          <w:w w:val="100"/>
          <w:position w:val="0"/>
        </w:rPr>
        <w:t>金融资产的后续计量</w:t>
      </w:r>
    </w:p>
    <w:p>
      <w:pPr>
        <w:pStyle w:val="Style9"/>
        <w:keepNext w:val="0"/>
        <w:keepLines w:val="0"/>
        <w:widowControl w:val="0"/>
        <w:shd w:val="clear" w:color="auto" w:fill="auto"/>
        <w:bidi w:val="0"/>
        <w:spacing w:before="0" w:after="0" w:line="401" w:lineRule="exact"/>
        <w:ind w:left="0" w:right="0" w:firstLine="0"/>
        <w:jc w:val="both"/>
      </w:pPr>
      <w:r>
        <w:rPr>
          <w:color w:val="000000"/>
          <w:spacing w:val="0"/>
          <w:w w:val="100"/>
          <w:position w:val="0"/>
        </w:rPr>
        <w:t>以公允价值计量且其变动计入当期损益的金融资产，采用公允价值进行后续计量，公允价值变 动形成的利得或损失，计入当期损益。</w:t>
      </w:r>
    </w:p>
    <w:p>
      <w:pPr>
        <w:pStyle w:val="Style9"/>
        <w:keepNext w:val="0"/>
        <w:keepLines w:val="0"/>
        <w:widowControl w:val="0"/>
        <w:shd w:val="clear" w:color="auto" w:fill="auto"/>
        <w:bidi w:val="0"/>
        <w:spacing w:before="0" w:after="0" w:line="401" w:lineRule="exact"/>
        <w:ind w:left="0" w:right="0" w:firstLine="540"/>
        <w:jc w:val="both"/>
      </w:pPr>
      <w:r>
        <w:rPr>
          <w:color w:val="000000"/>
          <w:spacing w:val="0"/>
          <w:w w:val="100"/>
          <w:position w:val="0"/>
        </w:rPr>
        <w:t>贷款及应收款项和持有至到期投资，采用实际利率法，按摊余成本进行后续计量，终止确 认、减值以及摊销形成的利得或损失，计入当期损益。</w:t>
      </w:r>
    </w:p>
    <w:p>
      <w:pPr>
        <w:pStyle w:val="Style9"/>
        <w:keepNext w:val="0"/>
        <w:keepLines w:val="0"/>
        <w:widowControl w:val="0"/>
        <w:shd w:val="clear" w:color="auto" w:fill="auto"/>
        <w:bidi w:val="0"/>
        <w:spacing w:before="0" w:after="0" w:line="401" w:lineRule="exact"/>
        <w:ind w:left="0" w:right="0" w:firstLine="540"/>
        <w:jc w:val="both"/>
      </w:pPr>
      <w:r>
        <w:rPr>
          <w:color w:val="000000"/>
          <w:spacing w:val="0"/>
          <w:w w:val="100"/>
          <w:position w:val="0"/>
        </w:rPr>
        <w:t>可供出售金融资产，采用公允价值进行后续计量，公允价值变动计入资本公积，在该可供 出售金融资产发生减值或终止确认时转出，计入当期损益。可供出售债务工具投资在持有期间 按实际利率法计算的利息，计入当期损益。可供出售权益工具投资的现金股利，在被投资单位 宣告发放股利时计入当期损益。</w:t>
      </w:r>
    </w:p>
    <w:p>
      <w:pPr>
        <w:pStyle w:val="Style9"/>
        <w:keepNext w:val="0"/>
        <w:keepLines w:val="0"/>
        <w:widowControl w:val="0"/>
        <w:numPr>
          <w:ilvl w:val="0"/>
          <w:numId w:val="17"/>
        </w:numPr>
        <w:shd w:val="clear" w:color="auto" w:fill="auto"/>
        <w:bidi w:val="0"/>
        <w:spacing w:before="0" w:after="0" w:line="401" w:lineRule="exact"/>
        <w:ind w:left="0" w:right="0" w:firstLine="640"/>
        <w:jc w:val="both"/>
      </w:pPr>
      <w:bookmarkStart w:id="467" w:name="bookmark467"/>
      <w:bookmarkEnd w:id="467"/>
      <w:r>
        <w:rPr>
          <w:color w:val="000000"/>
          <w:spacing w:val="0"/>
          <w:w w:val="100"/>
          <w:position w:val="0"/>
        </w:rPr>
        <w:t>金融资产减值</w:t>
      </w:r>
    </w:p>
    <w:p>
      <w:pPr>
        <w:pStyle w:val="Style9"/>
        <w:keepNext w:val="0"/>
        <w:keepLines w:val="0"/>
        <w:widowControl w:val="0"/>
        <w:shd w:val="clear" w:color="auto" w:fill="auto"/>
        <w:bidi w:val="0"/>
        <w:spacing w:before="0" w:after="0" w:line="401" w:lineRule="exact"/>
        <w:ind w:left="220" w:right="0" w:firstLine="420"/>
        <w:jc w:val="both"/>
      </w:pPr>
      <w:r>
        <w:rPr>
          <w:color w:val="000000"/>
          <w:spacing w:val="0"/>
          <w:w w:val="100"/>
          <w:position w:val="0"/>
        </w:rPr>
        <w:t>本公司在期末对以公允价值计量且其变动计入当期损益的金融资产以外的金融资产的账 面价值进行检查，有客观证据表明该金融资产发生减值的，确认减值损失，计提减值准备。</w:t>
      </w:r>
    </w:p>
    <w:p>
      <w:pPr>
        <w:pStyle w:val="Style9"/>
        <w:keepNext w:val="0"/>
        <w:keepLines w:val="0"/>
        <w:widowControl w:val="0"/>
        <w:shd w:val="clear" w:color="auto" w:fill="auto"/>
        <w:tabs>
          <w:tab w:pos="1036" w:val="left"/>
        </w:tabs>
        <w:bidi w:val="0"/>
        <w:spacing w:before="0" w:after="0" w:line="401" w:lineRule="exact"/>
        <w:ind w:left="220" w:right="0" w:firstLine="420"/>
        <w:jc w:val="both"/>
      </w:pPr>
      <w:bookmarkStart w:id="468" w:name="bookmark468"/>
      <w:r>
        <w:rPr>
          <w:rFonts w:ascii="Times New Roman" w:eastAsia="Times New Roman" w:hAnsi="Times New Roman" w:cs="Times New Roman"/>
          <w:color w:val="000000"/>
          <w:spacing w:val="0"/>
          <w:w w:val="100"/>
          <w:position w:val="0"/>
        </w:rPr>
        <w:t>A</w:t>
      </w:r>
      <w:bookmarkEnd w:id="468"/>
      <w:r>
        <w:rPr>
          <w:color w:val="000000"/>
          <w:spacing w:val="0"/>
          <w:w w:val="100"/>
          <w:position w:val="0"/>
        </w:rPr>
        <w:t>、</w:t>
        <w:tab/>
      </w:r>
      <w:r>
        <w:rPr>
          <w:color w:val="000000"/>
          <w:spacing w:val="0"/>
          <w:w w:val="100"/>
          <w:position w:val="0"/>
        </w:rPr>
        <w:t>以摊余成本计量的金融资产的减值准备，按该金融资产预计未来现金流量现值低于 其账面价值的差额计提，计入当期损益。</w:t>
      </w:r>
    </w:p>
    <w:p>
      <w:pPr>
        <w:pStyle w:val="Style9"/>
        <w:keepNext w:val="0"/>
        <w:keepLines w:val="0"/>
        <w:widowControl w:val="0"/>
        <w:shd w:val="clear" w:color="auto" w:fill="auto"/>
        <w:bidi w:val="0"/>
        <w:spacing w:before="0" w:after="0" w:line="401" w:lineRule="exact"/>
        <w:ind w:left="220" w:right="0" w:firstLine="420"/>
        <w:jc w:val="both"/>
      </w:pPr>
      <w:r>
        <w:rPr>
          <w:color w:val="000000"/>
          <w:spacing w:val="0"/>
          <w:w w:val="100"/>
          <w:position w:val="0"/>
        </w:rPr>
        <w:t>本公司对单项金额重大的金融资产单独进行减值测试，对单项金额不重大的金融资产， 单独或包括在具有类似信用风险特征的金融资产组合中进行减值测试。单独测试未发生减值 的金融资产，无论单项金额重大与否，仍将包括在具有类似信用风险特征的金融资产组合中 再进行减值测试。已单独确认减值损失的金融资产，不包括在具有类似信用风险特征的金融 资产组合中进行减值测试。</w:t>
      </w:r>
    </w:p>
    <w:p>
      <w:pPr>
        <w:pStyle w:val="Style9"/>
        <w:keepNext w:val="0"/>
        <w:keepLines w:val="0"/>
        <w:widowControl w:val="0"/>
        <w:shd w:val="clear" w:color="auto" w:fill="auto"/>
        <w:bidi w:val="0"/>
        <w:spacing w:before="0" w:after="0" w:line="401" w:lineRule="exact"/>
        <w:ind w:left="220" w:right="0" w:firstLine="420"/>
        <w:jc w:val="both"/>
      </w:pPr>
      <w:r>
        <w:rPr>
          <w:color w:val="000000"/>
          <w:spacing w:val="0"/>
          <w:w w:val="100"/>
          <w:position w:val="0"/>
        </w:rPr>
        <w:t>对以摊余成本计量的金融资产确认资产减值损失后，如有客观证据表明该金融资产价值 已经恢复，且客观上与确认该损失后发生的事项有关，原确认的减值损失予以转回，计入当 期损益。</w:t>
      </w:r>
    </w:p>
    <w:p>
      <w:pPr>
        <w:pStyle w:val="Style9"/>
        <w:keepNext w:val="0"/>
        <w:keepLines w:val="0"/>
        <w:widowControl w:val="0"/>
        <w:shd w:val="clear" w:color="auto" w:fill="auto"/>
        <w:tabs>
          <w:tab w:pos="1024" w:val="left"/>
        </w:tabs>
        <w:bidi w:val="0"/>
        <w:spacing w:before="0" w:after="0" w:line="401" w:lineRule="exact"/>
        <w:ind w:left="0" w:right="0" w:firstLine="640"/>
        <w:jc w:val="both"/>
      </w:pPr>
      <w:bookmarkStart w:id="469" w:name="bookmark469"/>
      <w:r>
        <w:rPr>
          <w:rFonts w:ascii="Times New Roman" w:eastAsia="Times New Roman" w:hAnsi="Times New Roman" w:cs="Times New Roman"/>
          <w:color w:val="000000"/>
          <w:spacing w:val="0"/>
          <w:w w:val="100"/>
          <w:position w:val="0"/>
        </w:rPr>
        <w:t>B</w:t>
      </w:r>
      <w:bookmarkEnd w:id="469"/>
      <w:r>
        <w:rPr>
          <w:color w:val="000000"/>
          <w:spacing w:val="0"/>
          <w:w w:val="100"/>
          <w:position w:val="0"/>
        </w:rPr>
        <w:t>、</w:t>
        <w:tab/>
      </w:r>
      <w:r>
        <w:rPr>
          <w:color w:val="000000"/>
          <w:spacing w:val="0"/>
          <w:w w:val="100"/>
          <w:position w:val="0"/>
        </w:rPr>
        <w:t>可供出售金融资产的公允价值发生非暂时性下跌时，即使该金融资产没有终止确认，</w:t>
      </w:r>
    </w:p>
    <w:p>
      <w:pPr>
        <w:pStyle w:val="Style9"/>
        <w:keepNext w:val="0"/>
        <w:keepLines w:val="0"/>
        <w:widowControl w:val="0"/>
        <w:shd w:val="clear" w:color="auto" w:fill="auto"/>
        <w:bidi w:val="0"/>
        <w:spacing w:before="0" w:after="0" w:line="394" w:lineRule="exact"/>
        <w:ind w:left="0" w:right="0" w:firstLine="220"/>
        <w:jc w:val="left"/>
      </w:pPr>
      <w:r>
        <w:rPr>
          <w:color w:val="000000"/>
          <w:spacing w:val="0"/>
          <w:w w:val="100"/>
          <w:position w:val="0"/>
        </w:rPr>
        <w:t>原直接计入资本公积的因公允价值下降形成的累计损失，予以转出，计入当期损益。</w:t>
      </w:r>
    </w:p>
    <w:p>
      <w:pPr>
        <w:pStyle w:val="Style9"/>
        <w:keepNext w:val="0"/>
        <w:keepLines w:val="0"/>
        <w:widowControl w:val="0"/>
        <w:shd w:val="clear" w:color="auto" w:fill="auto"/>
        <w:bidi w:val="0"/>
        <w:spacing w:before="0" w:after="0" w:line="394" w:lineRule="exact"/>
        <w:ind w:left="220" w:right="0" w:firstLine="420"/>
        <w:jc w:val="left"/>
      </w:pPr>
      <w:r>
        <w:rPr>
          <w:color w:val="000000"/>
          <w:spacing w:val="0"/>
          <w:w w:val="100"/>
          <w:position w:val="0"/>
        </w:rPr>
        <w:t>对可供出售债务工具投资确认资产减值损失后，如有客观证据表明该金融资产价值已经 恢复，且客观上与确认该损失后发生的事项有关，原确认的减值损失予以转回，计入当期损 益。</w:t>
      </w:r>
    </w:p>
    <w:p>
      <w:pPr>
        <w:pStyle w:val="Style9"/>
        <w:keepNext w:val="0"/>
        <w:keepLines w:val="0"/>
        <w:widowControl w:val="0"/>
        <w:shd w:val="clear" w:color="auto" w:fill="auto"/>
        <w:bidi w:val="0"/>
        <w:spacing w:before="0" w:after="0" w:line="394" w:lineRule="exact"/>
        <w:ind w:left="0" w:right="0" w:firstLine="220"/>
        <w:jc w:val="left"/>
      </w:pPr>
      <w:r>
        <w:rPr>
          <w:color w:val="000000"/>
          <w:spacing w:val="0"/>
          <w:w w:val="100"/>
          <w:position w:val="0"/>
        </w:rPr>
        <w:t>可供出售权益工具投资发生的减值损失，不通过损益转回。</w:t>
      </w:r>
    </w:p>
    <w:p>
      <w:pPr>
        <w:pStyle w:val="Style9"/>
        <w:keepNext w:val="0"/>
        <w:keepLines w:val="0"/>
        <w:widowControl w:val="0"/>
        <w:numPr>
          <w:ilvl w:val="0"/>
          <w:numId w:val="17"/>
        </w:numPr>
        <w:shd w:val="clear" w:color="auto" w:fill="auto"/>
        <w:bidi w:val="0"/>
        <w:spacing w:before="0" w:after="0" w:line="394" w:lineRule="exact"/>
        <w:ind w:left="0" w:right="0" w:firstLine="640"/>
        <w:jc w:val="left"/>
      </w:pPr>
      <w:bookmarkStart w:id="470" w:name="bookmark470"/>
      <w:bookmarkEnd w:id="470"/>
      <w:r>
        <w:rPr>
          <w:color w:val="000000"/>
          <w:spacing w:val="0"/>
          <w:w w:val="100"/>
          <w:position w:val="0"/>
        </w:rPr>
        <w:t>金融资产终止确认</w:t>
      </w:r>
    </w:p>
    <w:p>
      <w:pPr>
        <w:pStyle w:val="Style9"/>
        <w:keepNext w:val="0"/>
        <w:keepLines w:val="0"/>
        <w:widowControl w:val="0"/>
        <w:shd w:val="clear" w:color="auto" w:fill="auto"/>
        <w:bidi w:val="0"/>
        <w:spacing w:before="0" w:after="0" w:line="394" w:lineRule="exact"/>
        <w:ind w:left="220" w:right="0" w:firstLine="420"/>
        <w:jc w:val="left"/>
      </w:pPr>
      <w:r>
        <w:rPr>
          <w:color w:val="000000"/>
          <w:spacing w:val="0"/>
          <w:w w:val="100"/>
          <w:position w:val="0"/>
        </w:rPr>
        <w:t>当收取某项金融资产的现金流量的合同权利终止或将所有权上几乎所有的风险和报酬转 移时，本公司终止确认该金融资产。</w:t>
      </w:r>
    </w:p>
    <w:p>
      <w:pPr>
        <w:pStyle w:val="Style9"/>
        <w:keepNext w:val="0"/>
        <w:keepLines w:val="0"/>
        <w:widowControl w:val="0"/>
        <w:shd w:val="clear" w:color="auto" w:fill="auto"/>
        <w:bidi w:val="0"/>
        <w:spacing w:before="0" w:after="160" w:line="394" w:lineRule="exact"/>
        <w:ind w:left="0" w:right="0" w:firstLine="640"/>
        <w:jc w:val="left"/>
      </w:pPr>
      <w:r>
        <w:rPr>
          <w:color w:val="000000"/>
          <w:spacing w:val="0"/>
          <w:w w:val="100"/>
          <w:position w:val="0"/>
        </w:rPr>
        <w:t>金融资产整体转移满足终止确认条件的，本公司将下列两项金额的差额计入当期损益：</w:t>
      </w:r>
    </w:p>
    <w:p>
      <w:pPr>
        <w:pStyle w:val="Style9"/>
        <w:keepNext w:val="0"/>
        <w:keepLines w:val="0"/>
        <w:widowControl w:val="0"/>
        <w:shd w:val="clear" w:color="auto" w:fill="auto"/>
        <w:tabs>
          <w:tab w:pos="1066" w:val="left"/>
        </w:tabs>
        <w:bidi w:val="0"/>
        <w:spacing w:before="0" w:after="0" w:line="410" w:lineRule="auto"/>
        <w:ind w:left="0" w:right="0" w:firstLine="640"/>
        <w:jc w:val="left"/>
      </w:pPr>
      <w:bookmarkStart w:id="471" w:name="bookmark471"/>
      <w:r>
        <w:rPr>
          <w:rFonts w:ascii="Times New Roman" w:eastAsia="Times New Roman" w:hAnsi="Times New Roman" w:cs="Times New Roman"/>
          <w:color w:val="000000"/>
          <w:spacing w:val="0"/>
          <w:w w:val="100"/>
          <w:position w:val="0"/>
        </w:rPr>
        <w:t>A</w:t>
      </w:r>
      <w:bookmarkEnd w:id="471"/>
      <w:r>
        <w:rPr>
          <w:color w:val="000000"/>
          <w:spacing w:val="0"/>
          <w:w w:val="100"/>
          <w:position w:val="0"/>
        </w:rPr>
        <w:t>、</w:t>
        <w:tab/>
      </w:r>
      <w:r>
        <w:rPr>
          <w:color w:val="000000"/>
          <w:spacing w:val="0"/>
          <w:w w:val="100"/>
          <w:position w:val="0"/>
        </w:rPr>
        <w:t>所转移金融资产的账面价值；</w:t>
      </w:r>
    </w:p>
    <w:p>
      <w:pPr>
        <w:pStyle w:val="Style9"/>
        <w:keepNext w:val="0"/>
        <w:keepLines w:val="0"/>
        <w:widowControl w:val="0"/>
        <w:shd w:val="clear" w:color="auto" w:fill="auto"/>
        <w:tabs>
          <w:tab w:pos="1066" w:val="left"/>
        </w:tabs>
        <w:bidi w:val="0"/>
        <w:spacing w:before="0" w:after="0" w:line="410" w:lineRule="auto"/>
        <w:ind w:left="0" w:right="0" w:firstLine="640"/>
        <w:jc w:val="left"/>
      </w:pPr>
      <w:bookmarkStart w:id="472" w:name="bookmark472"/>
      <w:r>
        <w:rPr>
          <w:rFonts w:ascii="Times New Roman" w:eastAsia="Times New Roman" w:hAnsi="Times New Roman" w:cs="Times New Roman"/>
          <w:color w:val="000000"/>
          <w:spacing w:val="0"/>
          <w:w w:val="100"/>
          <w:position w:val="0"/>
        </w:rPr>
        <w:t>B</w:t>
      </w:r>
      <w:bookmarkEnd w:id="472"/>
      <w:r>
        <w:rPr>
          <w:color w:val="000000"/>
          <w:spacing w:val="0"/>
          <w:w w:val="100"/>
          <w:position w:val="0"/>
        </w:rPr>
        <w:t>、</w:t>
        <w:tab/>
      </w:r>
      <w:r>
        <w:rPr>
          <w:color w:val="000000"/>
          <w:spacing w:val="0"/>
          <w:w w:val="100"/>
          <w:position w:val="0"/>
        </w:rPr>
        <w:t>因转移而收到的对价，与原直接计入股东权益的公允价值变动累计额之和。</w:t>
      </w:r>
    </w:p>
    <w:p>
      <w:pPr>
        <w:pStyle w:val="Style9"/>
        <w:keepNext w:val="0"/>
        <w:keepLines w:val="0"/>
        <w:widowControl w:val="0"/>
        <w:shd w:val="clear" w:color="auto" w:fill="auto"/>
        <w:bidi w:val="0"/>
        <w:spacing w:before="0" w:after="0" w:line="39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9"/>
        <w:keepNext w:val="0"/>
        <w:keepLines w:val="0"/>
        <w:widowControl w:val="0"/>
        <w:numPr>
          <w:ilvl w:val="0"/>
          <w:numId w:val="19"/>
        </w:numPr>
        <w:shd w:val="clear" w:color="auto" w:fill="auto"/>
        <w:tabs>
          <w:tab w:pos="1049" w:val="left"/>
        </w:tabs>
        <w:bidi w:val="0"/>
        <w:spacing w:before="0" w:after="0" w:line="400" w:lineRule="exact"/>
        <w:ind w:left="340" w:right="0" w:firstLine="300"/>
        <w:jc w:val="left"/>
      </w:pPr>
      <w:bookmarkStart w:id="473" w:name="bookmark473"/>
      <w:bookmarkEnd w:id="473"/>
      <w:r>
        <w:rPr>
          <w:color w:val="000000"/>
          <w:spacing w:val="0"/>
          <w:w w:val="100"/>
          <w:position w:val="0"/>
        </w:rPr>
        <w:t>金融负债于初始确认时分类为以公允价值计量且其变动计入当期损益的金融负债和其 他金融负债。</w:t>
      </w:r>
    </w:p>
    <w:p>
      <w:pPr>
        <w:pStyle w:val="Style9"/>
        <w:keepNext w:val="0"/>
        <w:keepLines w:val="0"/>
        <w:widowControl w:val="0"/>
        <w:numPr>
          <w:ilvl w:val="0"/>
          <w:numId w:val="19"/>
        </w:numPr>
        <w:shd w:val="clear" w:color="auto" w:fill="auto"/>
        <w:tabs>
          <w:tab w:pos="1049" w:val="left"/>
        </w:tabs>
        <w:bidi w:val="0"/>
        <w:spacing w:before="0" w:after="0" w:line="400" w:lineRule="exact"/>
        <w:ind w:left="340" w:right="0" w:firstLine="300"/>
        <w:jc w:val="left"/>
      </w:pPr>
      <w:bookmarkStart w:id="474" w:name="bookmark474"/>
      <w:bookmarkEnd w:id="474"/>
      <w:r>
        <w:rPr>
          <w:color w:val="000000"/>
          <w:spacing w:val="0"/>
          <w:w w:val="100"/>
          <w:position w:val="0"/>
        </w:rPr>
        <w:t>金融负债在初始确认时以公允价值计量。对于以公允价值计量且其变动计入当期损益 的金融负债，相关交易费用直接计入当期损益；对于其他金融负债，相关交易费用计入初始 确认金额。</w:t>
      </w:r>
    </w:p>
    <w:p>
      <w:pPr>
        <w:pStyle w:val="Style9"/>
        <w:keepNext w:val="0"/>
        <w:keepLines w:val="0"/>
        <w:widowControl w:val="0"/>
        <w:numPr>
          <w:ilvl w:val="0"/>
          <w:numId w:val="19"/>
        </w:numPr>
        <w:shd w:val="clear" w:color="auto" w:fill="auto"/>
        <w:tabs>
          <w:tab w:pos="1037" w:val="left"/>
        </w:tabs>
        <w:bidi w:val="0"/>
        <w:spacing w:before="0" w:after="0" w:line="400" w:lineRule="exact"/>
        <w:ind w:left="0" w:right="0" w:firstLine="640"/>
        <w:jc w:val="left"/>
      </w:pPr>
      <w:bookmarkStart w:id="475" w:name="bookmark475"/>
      <w:bookmarkEnd w:id="475"/>
      <w:r>
        <w:rPr>
          <w:color w:val="000000"/>
          <w:spacing w:val="0"/>
          <w:w w:val="100"/>
          <w:position w:val="0"/>
        </w:rPr>
        <w:t>金融负债的后续计量</w:t>
      </w:r>
    </w:p>
    <w:p>
      <w:pPr>
        <w:pStyle w:val="Style9"/>
        <w:keepNext w:val="0"/>
        <w:keepLines w:val="0"/>
        <w:widowControl w:val="0"/>
        <w:shd w:val="clear" w:color="auto" w:fill="auto"/>
        <w:bidi w:val="0"/>
        <w:spacing w:before="0" w:after="160" w:line="400" w:lineRule="exact"/>
        <w:ind w:left="0" w:right="0" w:firstLine="6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以公允价值计量且其变动计入当期损益的金融负债，包括交易性金融负债和指定为 以公允价值计量且其变动计入当期损益的金融负债，采用公允价值进行后续计量，公允价值变 动形成的利得或损失，计入当期损益。</w:t>
      </w:r>
    </w:p>
    <w:p>
      <w:pPr>
        <w:pStyle w:val="Style9"/>
        <w:keepNext w:val="0"/>
        <w:keepLines w:val="0"/>
        <w:widowControl w:val="0"/>
        <w:shd w:val="clear" w:color="auto" w:fill="auto"/>
        <w:bidi w:val="0"/>
        <w:spacing w:before="0" w:after="0" w:line="418" w:lineRule="auto"/>
        <w:ind w:left="0" w:right="0" w:firstLine="54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其他金融负债，采用实际利率法，按摊余成本进行后续计量。</w:t>
      </w:r>
    </w:p>
    <w:p>
      <w:pPr>
        <w:pStyle w:val="Style9"/>
        <w:keepNext w:val="0"/>
        <w:keepLines w:val="0"/>
        <w:widowControl w:val="0"/>
        <w:numPr>
          <w:ilvl w:val="0"/>
          <w:numId w:val="19"/>
        </w:numPr>
        <w:shd w:val="clear" w:color="auto" w:fill="auto"/>
        <w:bidi w:val="0"/>
        <w:spacing w:before="0" w:after="0" w:line="394" w:lineRule="exact"/>
        <w:ind w:left="0" w:right="0" w:firstLine="540"/>
        <w:jc w:val="left"/>
      </w:pPr>
      <w:bookmarkStart w:id="476" w:name="bookmark476"/>
      <w:bookmarkEnd w:id="476"/>
      <w:r>
        <w:rPr>
          <w:color w:val="000000"/>
          <w:spacing w:val="0"/>
          <w:w w:val="100"/>
          <w:position w:val="0"/>
        </w:rPr>
        <w:t>金融负债终止确认</w:t>
      </w:r>
    </w:p>
    <w:p>
      <w:pPr>
        <w:pStyle w:val="Style9"/>
        <w:keepNext w:val="0"/>
        <w:keepLines w:val="0"/>
        <w:widowControl w:val="0"/>
        <w:shd w:val="clear" w:color="auto" w:fill="auto"/>
        <w:bidi w:val="0"/>
        <w:spacing w:before="0" w:after="0" w:line="394" w:lineRule="exact"/>
        <w:ind w:left="0" w:right="0" w:firstLine="540"/>
        <w:jc w:val="left"/>
      </w:pPr>
      <w:r>
        <w:rPr>
          <w:color w:val="000000"/>
          <w:spacing w:val="0"/>
          <w:w w:val="100"/>
          <w:position w:val="0"/>
        </w:rPr>
        <w:t>金融负债的现时义务全部或部分已经解除的，本公司终止确认该金融负债或其一部分。</w:t>
      </w:r>
    </w:p>
    <w:p>
      <w:pPr>
        <w:pStyle w:val="Style9"/>
        <w:keepNext w:val="0"/>
        <w:keepLines w:val="0"/>
        <w:widowControl w:val="0"/>
        <w:shd w:val="clear" w:color="auto" w:fill="auto"/>
        <w:bidi w:val="0"/>
        <w:spacing w:before="0" w:after="0" w:line="394" w:lineRule="exact"/>
        <w:ind w:left="0" w:right="0" w:firstLine="0"/>
        <w:jc w:val="left"/>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3</w:t>
      </w:r>
      <w:r>
        <w:rPr>
          <w:color w:val="000000"/>
          <w:spacing w:val="0"/>
          <w:w w:val="100"/>
          <w:position w:val="0"/>
        </w:rPr>
        <w:t>）金融资产和金融负债的公允价值确定方法</w:t>
      </w:r>
    </w:p>
    <w:p>
      <w:pPr>
        <w:pStyle w:val="Style9"/>
        <w:keepNext w:val="0"/>
        <w:keepLines w:val="0"/>
        <w:widowControl w:val="0"/>
        <w:numPr>
          <w:ilvl w:val="0"/>
          <w:numId w:val="21"/>
        </w:numPr>
        <w:shd w:val="clear" w:color="auto" w:fill="auto"/>
        <w:tabs>
          <w:tab w:pos="932" w:val="left"/>
        </w:tabs>
        <w:bidi w:val="0"/>
        <w:spacing w:before="0" w:after="0" w:line="394" w:lineRule="exact"/>
        <w:ind w:left="0" w:right="0" w:firstLine="540"/>
        <w:jc w:val="left"/>
      </w:pPr>
      <w:bookmarkStart w:id="478" w:name="bookmark478"/>
      <w:bookmarkEnd w:id="478"/>
      <w:r>
        <w:rPr>
          <w:color w:val="000000"/>
          <w:spacing w:val="0"/>
          <w:w w:val="100"/>
          <w:position w:val="0"/>
        </w:rPr>
        <w:t>如果金融资产或金融负债存在活跃市场，则采用活跃市场中的报价确定其公允价值。</w:t>
      </w:r>
    </w:p>
    <w:p>
      <w:pPr>
        <w:pStyle w:val="Style9"/>
        <w:keepNext w:val="0"/>
        <w:keepLines w:val="0"/>
        <w:widowControl w:val="0"/>
        <w:numPr>
          <w:ilvl w:val="0"/>
          <w:numId w:val="21"/>
        </w:numPr>
        <w:shd w:val="clear" w:color="auto" w:fill="auto"/>
        <w:tabs>
          <w:tab w:pos="937" w:val="left"/>
        </w:tabs>
        <w:bidi w:val="0"/>
        <w:spacing w:before="0" w:after="280" w:line="394" w:lineRule="exact"/>
        <w:ind w:left="0" w:right="0" w:firstLine="540"/>
        <w:jc w:val="left"/>
      </w:pPr>
      <w:bookmarkStart w:id="479" w:name="bookmark479"/>
      <w:bookmarkEnd w:id="479"/>
      <w:r>
        <w:rPr>
          <w:color w:val="000000"/>
          <w:spacing w:val="0"/>
          <w:w w:val="100"/>
          <w:position w:val="0"/>
        </w:rPr>
        <w:t>如果金融资产或金融负债不存在活跃市场，则采用估值技术确定其公允价值。</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应收款项：</w:t>
      </w:r>
    </w:p>
    <w:p>
      <w:pPr>
        <w:pStyle w:val="Style9"/>
        <w:keepNext w:val="0"/>
        <w:keepLines w:val="0"/>
        <w:widowControl w:val="0"/>
        <w:shd w:val="clear" w:color="auto" w:fill="auto"/>
        <w:bidi w:val="0"/>
        <w:spacing w:before="0" w:after="100" w:line="240" w:lineRule="auto"/>
        <w:ind w:left="0" w:right="0" w:firstLine="0"/>
        <w:jc w:val="left"/>
      </w:pPr>
      <w:bookmarkStart w:id="480" w:name="bookmark480"/>
      <w:r>
        <w:rPr>
          <w:rFonts w:ascii="Times New Roman" w:eastAsia="Times New Roman" w:hAnsi="Times New Roman" w:cs="Times New Roman"/>
          <w:b/>
          <w:bCs/>
          <w:color w:val="000000"/>
          <w:spacing w:val="0"/>
          <w:w w:val="100"/>
          <w:position w:val="0"/>
        </w:rPr>
        <w:t>1</w:t>
      </w:r>
      <w:bookmarkEnd w:id="480"/>
      <w:r>
        <w:rPr>
          <w:b/>
          <w:bCs/>
          <w:color w:val="000000"/>
          <w:spacing w:val="0"/>
          <w:w w:val="100"/>
          <w:position w:val="0"/>
        </w:rPr>
        <w:t>、单项金额重大并单项计提坏账准备的应收款项:</w:t>
      </w:r>
    </w:p>
    <w:tbl>
      <w:tblPr>
        <w:tblOverlap w:val="never"/>
        <w:jc w:val="center"/>
        <w:tblLayout w:type="fixed"/>
      </w:tblPr>
      <w:tblGrid>
        <w:gridCol w:w="3797"/>
        <w:gridCol w:w="5520"/>
      </w:tblGrid>
      <w:tr>
        <w:trPr>
          <w:trHeight w:val="57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本公司将单项金额超过</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的应收款项列 为重大应收款项。</w:t>
            </w:r>
          </w:p>
        </w:tc>
      </w:tr>
      <w:tr>
        <w:trPr>
          <w:trHeight w:val="566"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单项金额重大并单项计提坏账准备的计 提方法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当存在客观证据表明本公司将无法按应收款项的原有条款 收回所有款项时，对该款项单独进行减值测试，根据其未</w:t>
            </w:r>
          </w:p>
        </w:tc>
      </w:tr>
    </w:tbl>
    <w:p>
      <w:pPr>
        <w:spacing w:lineRule="exact" w:line="1"/>
        <w:rPr>
          <w:sz w:val="2"/>
          <w:szCs w:val="2"/>
        </w:rPr>
      </w:pPr>
      <w:r>
        <w:br w:type="page"/>
      </w:r>
    </w:p>
    <w:tbl>
      <w:tblPr>
        <w:tblOverlap w:val="never"/>
        <w:jc w:val="center"/>
        <w:tblLayout w:type="fixed"/>
      </w:tblPr>
      <w:tblGrid>
        <w:gridCol w:w="3797"/>
        <w:gridCol w:w="5520"/>
      </w:tblGrid>
      <w:tr>
        <w:trPr>
          <w:trHeight w:val="427" w:hRule="exact"/>
        </w:trPr>
        <w:tc>
          <w:tcPr>
            <w:tcBorders>
              <w:top w:val="single" w:sz="4"/>
              <w:left w:val="single" w:sz="4"/>
              <w:bottom w:val="single" w:sz="4"/>
            </w:tcBorders>
            <w:shd w:val="clear" w:color="auto" w:fill="E6E6E6"/>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来现金流量现值低于其账面价值的差额，计提坏账准备。</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、按组合计提坏账准备应收款项:</w:t>
      </w:r>
    </w:p>
    <w:tbl>
      <w:tblPr>
        <w:tblOverlap w:val="never"/>
        <w:jc w:val="center"/>
        <w:tblLayout w:type="fixed"/>
      </w:tblPr>
      <w:tblGrid>
        <w:gridCol w:w="4661"/>
        <w:gridCol w:w="4656"/>
      </w:tblGrid>
      <w:tr>
        <w:trPr>
          <w:trHeight w:val="418" w:hRule="exact"/>
        </w:trPr>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按照账龄划分</w:t>
            </w:r>
          </w:p>
        </w:tc>
      </w:tr>
      <w:tr>
        <w:trPr>
          <w:trHeight w:val="413" w:hRule="exact"/>
        </w:trPr>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359" w:line="1" w:lineRule="exact"/>
      </w:pPr>
    </w:p>
    <w:p>
      <w:pPr>
        <w:pStyle w:val="Style2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组合中，采用账龄分析法计提坏账准备的:</w:t>
      </w:r>
    </w:p>
    <w:tbl>
      <w:tblPr>
        <w:tblOverlap w:val="never"/>
        <w:jc w:val="center"/>
        <w:tblLayout w:type="fixed"/>
      </w:tblPr>
      <w:tblGrid>
        <w:gridCol w:w="2333"/>
        <w:gridCol w:w="3442"/>
        <w:gridCol w:w="3542"/>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413" w:hRule="exact"/>
        </w:trPr>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widowControl w:val="0"/>
        <w:spacing w:after="57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p>
    <w:tbl>
      <w:tblPr>
        <w:tblOverlap w:val="never"/>
        <w:jc w:val="center"/>
        <w:tblLayout w:type="fixed"/>
      </w:tblPr>
      <w:tblGrid>
        <w:gridCol w:w="2717"/>
        <w:gridCol w:w="6600"/>
      </w:tblGrid>
      <w:tr>
        <w:trPr>
          <w:trHeight w:val="73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本公司将单项金额超过</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的应收款项列为重大应收 款项。</w:t>
            </w:r>
          </w:p>
        </w:tc>
      </w:tr>
      <w:tr>
        <w:trPr>
          <w:trHeight w:val="1104"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当存在客观证据表明本公司将无法按应收款项的原有条款收回所有款 项时，对该款项单独进行减值测试，根据其未来现金流量现值低于其 账面价值的差额，计提坏账准备。</w:t>
            </w:r>
          </w:p>
        </w:tc>
      </w:tr>
    </w:tbl>
    <w:p>
      <w:pPr>
        <w:widowControl w:val="0"/>
        <w:spacing w:after="259" w:line="1" w:lineRule="exact"/>
      </w:pPr>
    </w:p>
    <w:p>
      <w:pPr>
        <w:pStyle w:val="Style12"/>
        <w:keepNext/>
        <w:keepLines/>
        <w:widowControl w:val="0"/>
        <w:shd w:val="clear" w:color="auto" w:fill="auto"/>
        <w:bidi w:val="0"/>
        <w:spacing w:before="0" w:after="80" w:line="240" w:lineRule="auto"/>
        <w:ind w:left="0" w:right="0" w:firstLine="0"/>
        <w:jc w:val="left"/>
      </w:pPr>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存货：</w:t>
      </w:r>
      <w:bookmarkEnd w:id="481"/>
      <w:bookmarkEnd w:id="482"/>
      <w:bookmarkEnd w:id="483"/>
    </w:p>
    <w:p>
      <w:pPr>
        <w:pStyle w:val="Style12"/>
        <w:keepNext/>
        <w:keepLines/>
        <w:widowControl w:val="0"/>
        <w:shd w:val="clear" w:color="auto" w:fill="auto"/>
        <w:bidi w:val="0"/>
        <w:spacing w:before="0" w:after="180" w:line="240" w:lineRule="auto"/>
        <w:ind w:left="0" w:right="0" w:firstLine="0"/>
        <w:jc w:val="left"/>
      </w:pPr>
      <w:bookmarkStart w:id="481" w:name="bookmark481"/>
      <w:bookmarkStart w:id="482" w:name="bookmark482"/>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、存货的分类</w:t>
      </w:r>
      <w:bookmarkEnd w:id="481"/>
      <w:bookmarkEnd w:id="482"/>
      <w:bookmarkEnd w:id="485"/>
    </w:p>
    <w:p>
      <w:pPr>
        <w:pStyle w:val="Style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本公司存货包括原材料、在产品、产成品、发出商品和周转材料等</w:t>
      </w:r>
    </w:p>
    <w:p>
      <w:pPr>
        <w:pStyle w:val="Style12"/>
        <w:keepNext/>
        <w:keepLines/>
        <w:widowControl w:val="0"/>
        <w:shd w:val="clear" w:color="auto" w:fill="auto"/>
        <w:bidi w:val="0"/>
        <w:spacing w:before="0" w:after="1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、发出存货的计价方法</w:t>
      </w:r>
      <w:bookmarkEnd w:id="486"/>
      <w:bookmarkEnd w:id="487"/>
      <w:bookmarkEnd w:id="489"/>
    </w:p>
    <w:p>
      <w:pPr>
        <w:pStyle w:val="Style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个别认定法</w:t>
      </w:r>
    </w:p>
    <w:p>
      <w:pPr>
        <w:pStyle w:val="Style9"/>
        <w:keepNext w:val="0"/>
        <w:keepLines w:val="0"/>
        <w:widowControl w:val="0"/>
        <w:shd w:val="clear" w:color="auto" w:fill="auto"/>
        <w:bidi w:val="0"/>
        <w:spacing w:before="0" w:after="300" w:line="401" w:lineRule="exact"/>
        <w:ind w:left="0" w:right="0" w:firstLine="440"/>
        <w:jc w:val="both"/>
      </w:pPr>
      <w:r>
        <w:rPr>
          <w:color w:val="000000"/>
          <w:spacing w:val="0"/>
          <w:w w:val="100"/>
          <w:position w:val="0"/>
        </w:rPr>
        <w:t>原材料采用计划成本核算，按月结转材料实际成本与计划成本的差异，将发出材料的计划 成本调整为实际成本；产成品、发出商品发出时采用个别认定法核算；周转材料包括低值易耗 品和包装物等，在领用时采用一次转销法进行摊销。</w:t>
      </w:r>
    </w:p>
    <w:p>
      <w:pPr>
        <w:pStyle w:val="Style12"/>
        <w:keepNext/>
        <w:keepLines/>
        <w:widowControl w:val="0"/>
        <w:shd w:val="clear" w:color="auto" w:fill="auto"/>
        <w:tabs>
          <w:tab w:pos="449" w:val="left"/>
        </w:tabs>
        <w:bidi w:val="0"/>
        <w:spacing w:before="0" w:after="0" w:line="42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存货可变现净值的确定依据及存货跌价准备的计提方法</w:t>
      </w:r>
      <w:bookmarkEnd w:id="490"/>
      <w:bookmarkEnd w:id="491"/>
      <w:bookmarkEnd w:id="493"/>
    </w:p>
    <w:p>
      <w:pPr>
        <w:pStyle w:val="Style9"/>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存货可变现净值按存货的估计售价减去至完工时估计将要发生的成本、估计的销售费用以 及相关税费后的金额确定。</w:t>
      </w:r>
    </w:p>
    <w:p>
      <w:pPr>
        <w:pStyle w:val="Style9"/>
        <w:keepNext w:val="0"/>
        <w:keepLines w:val="0"/>
        <w:widowControl w:val="0"/>
        <w:shd w:val="clear" w:color="auto" w:fill="auto"/>
        <w:bidi w:val="0"/>
        <w:spacing w:before="0" w:after="300" w:line="402" w:lineRule="exact"/>
        <w:ind w:left="0" w:right="0" w:firstLine="0"/>
        <w:jc w:val="both"/>
      </w:pPr>
      <w:r>
        <w:rPr>
          <w:color w:val="000000"/>
          <w:spacing w:val="0"/>
          <w:w w:val="100"/>
          <w:position w:val="0"/>
        </w:rPr>
        <w:t>期末，按照单个存货成本高于可变现净值的差额计提存货跌价准备，计入当期损益；以前减记 存货价值的影响因素已经消失的，减记的金额应当予以恢复，并在原已计提的存货跌价准备金 额内转回，转回的金额计入当期损益。对于数量繁多、单价较低的存货，按存货类别计提存货 跌价准备。</w:t>
      </w:r>
    </w:p>
    <w:p>
      <w:pPr>
        <w:pStyle w:val="Style12"/>
        <w:keepNext/>
        <w:keepLines/>
        <w:widowControl w:val="0"/>
        <w:shd w:val="clear" w:color="auto" w:fill="auto"/>
        <w:tabs>
          <w:tab w:pos="449" w:val="left"/>
        </w:tabs>
        <w:bidi w:val="0"/>
        <w:spacing w:before="0" w:after="0" w:line="42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存货的盘存制度</w:t>
      </w:r>
      <w:bookmarkEnd w:id="494"/>
      <w:bookmarkEnd w:id="495"/>
      <w:bookmarkEnd w:id="497"/>
    </w:p>
    <w:p>
      <w:pPr>
        <w:pStyle w:val="Style9"/>
        <w:keepNext w:val="0"/>
        <w:keepLines w:val="0"/>
        <w:widowControl w:val="0"/>
        <w:shd w:val="clear" w:color="auto" w:fill="auto"/>
        <w:bidi w:val="0"/>
        <w:spacing w:before="0" w:after="300" w:line="403" w:lineRule="exact"/>
        <w:ind w:left="0" w:right="0" w:firstLine="440"/>
        <w:jc w:val="left"/>
      </w:pPr>
      <w:r>
        <w:rPr>
          <w:color w:val="000000"/>
          <w:spacing w:val="0"/>
          <w:w w:val="100"/>
          <w:position w:val="0"/>
        </w:rPr>
        <w:t>永续盘存制</w:t>
      </w:r>
    </w:p>
    <w:p>
      <w:pPr>
        <w:pStyle w:val="Style12"/>
        <w:keepNext/>
        <w:keepLines/>
        <w:widowControl w:val="0"/>
        <w:shd w:val="clear" w:color="auto" w:fill="auto"/>
        <w:bidi w:val="0"/>
        <w:spacing w:before="0" w:after="0" w:line="420" w:lineRule="auto"/>
        <w:ind w:left="0" w:right="0" w:firstLine="0"/>
        <w:jc w:val="left"/>
      </w:pPr>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bookmarkEnd w:id="498"/>
      <w:bookmarkEnd w:id="499"/>
      <w:bookmarkEnd w:id="500"/>
    </w:p>
    <w:p>
      <w:pPr>
        <w:pStyle w:val="Style12"/>
        <w:keepNext/>
        <w:keepLines/>
        <w:widowControl w:val="0"/>
        <w:shd w:val="clear" w:color="auto" w:fill="auto"/>
        <w:tabs>
          <w:tab w:pos="449" w:val="left"/>
        </w:tabs>
        <w:bidi w:val="0"/>
        <w:spacing w:before="0" w:after="0" w:line="420" w:lineRule="auto"/>
        <w:ind w:left="0" w:right="0" w:firstLine="0"/>
        <w:jc w:val="left"/>
      </w:pPr>
      <w:bookmarkStart w:id="498" w:name="bookmark498"/>
      <w:bookmarkStart w:id="499" w:name="bookmark499"/>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w:t>
        <w:tab/>
        <w:t>投资成本确定</w:t>
      </w:r>
      <w:bookmarkEnd w:id="498"/>
      <w:bookmarkEnd w:id="499"/>
      <w:bookmarkEnd w:id="502"/>
    </w:p>
    <w:p>
      <w:pPr>
        <w:pStyle w:val="Style9"/>
        <w:keepNext w:val="0"/>
        <w:keepLines w:val="0"/>
        <w:widowControl w:val="0"/>
        <w:numPr>
          <w:ilvl w:val="0"/>
          <w:numId w:val="23"/>
        </w:numPr>
        <w:shd w:val="clear" w:color="auto" w:fill="auto"/>
        <w:tabs>
          <w:tab w:pos="712" w:val="left"/>
        </w:tabs>
        <w:bidi w:val="0"/>
        <w:spacing w:before="0" w:after="0" w:line="403" w:lineRule="exact"/>
        <w:ind w:left="0" w:right="0" w:firstLine="320"/>
        <w:jc w:val="left"/>
      </w:pPr>
      <w:bookmarkStart w:id="503" w:name="bookmark503"/>
      <w:bookmarkEnd w:id="503"/>
      <w:r>
        <w:rPr>
          <w:color w:val="000000"/>
          <w:spacing w:val="0"/>
          <w:w w:val="100"/>
          <w:position w:val="0"/>
        </w:rPr>
        <w:t>企业合并形成的长期股权投资，按以下方法确定投资成本：</w:t>
      </w:r>
    </w:p>
    <w:p>
      <w:pPr>
        <w:pStyle w:val="Style9"/>
        <w:keepNext w:val="0"/>
        <w:keepLines w:val="0"/>
        <w:widowControl w:val="0"/>
        <w:shd w:val="clear" w:color="auto" w:fill="auto"/>
        <w:tabs>
          <w:tab w:pos="733" w:val="left"/>
        </w:tabs>
        <w:bidi w:val="0"/>
        <w:spacing w:before="0" w:after="140" w:line="413" w:lineRule="exact"/>
        <w:ind w:left="0" w:right="0" w:firstLine="320"/>
        <w:jc w:val="left"/>
      </w:pPr>
      <w:bookmarkStart w:id="504" w:name="bookmark504"/>
      <w:r>
        <w:rPr>
          <w:rFonts w:ascii="Times New Roman" w:eastAsia="Times New Roman" w:hAnsi="Times New Roman" w:cs="Times New Roman"/>
          <w:color w:val="000000"/>
          <w:spacing w:val="0"/>
          <w:w w:val="100"/>
          <w:position w:val="0"/>
        </w:rPr>
        <w:t>A</w:t>
      </w:r>
      <w:bookmarkEnd w:id="504"/>
      <w:r>
        <w:rPr>
          <w:color w:val="000000"/>
          <w:spacing w:val="0"/>
          <w:w w:val="100"/>
          <w:position w:val="0"/>
        </w:rPr>
        <w:t>、</w:t>
        <w:tab/>
      </w:r>
      <w:r>
        <w:rPr>
          <w:color w:val="000000"/>
          <w:spacing w:val="0"/>
          <w:w w:val="100"/>
          <w:position w:val="0"/>
        </w:rPr>
        <w:t>对于同一控制下企业合并形成的对子公司投资，以在合并日取得被合并方所有者权益账 面价值的份额作为长期股权投资的投资成本。</w:t>
      </w:r>
    </w:p>
    <w:p>
      <w:pPr>
        <w:pStyle w:val="Style9"/>
        <w:keepNext w:val="0"/>
        <w:keepLines w:val="0"/>
        <w:widowControl w:val="0"/>
        <w:shd w:val="clear" w:color="auto" w:fill="auto"/>
        <w:tabs>
          <w:tab w:pos="746" w:val="left"/>
        </w:tabs>
        <w:bidi w:val="0"/>
        <w:spacing w:before="0" w:after="0" w:line="420" w:lineRule="auto"/>
        <w:ind w:left="0" w:right="0" w:firstLine="320"/>
        <w:jc w:val="left"/>
      </w:pPr>
      <w:bookmarkStart w:id="505" w:name="bookmark505"/>
      <w:r>
        <w:rPr>
          <w:rFonts w:ascii="Times New Roman" w:eastAsia="Times New Roman" w:hAnsi="Times New Roman" w:cs="Times New Roman"/>
          <w:color w:val="000000"/>
          <w:spacing w:val="0"/>
          <w:w w:val="100"/>
          <w:position w:val="0"/>
        </w:rPr>
        <w:t>B</w:t>
      </w:r>
      <w:bookmarkEnd w:id="505"/>
      <w:r>
        <w:rPr>
          <w:color w:val="000000"/>
          <w:spacing w:val="0"/>
          <w:w w:val="100"/>
          <w:position w:val="0"/>
        </w:rPr>
        <w:t>、</w:t>
        <w:tab/>
      </w:r>
      <w:r>
        <w:rPr>
          <w:color w:val="000000"/>
          <w:spacing w:val="0"/>
          <w:w w:val="100"/>
          <w:position w:val="0"/>
        </w:rPr>
        <w:t>对于非同一控制下企业合并形成的对子公司投资，以企业合并成本作为投资成本。</w:t>
      </w:r>
    </w:p>
    <w:p>
      <w:pPr>
        <w:pStyle w:val="Style9"/>
        <w:keepNext w:val="0"/>
        <w:keepLines w:val="0"/>
        <w:widowControl w:val="0"/>
        <w:numPr>
          <w:ilvl w:val="0"/>
          <w:numId w:val="23"/>
        </w:numPr>
        <w:shd w:val="clear" w:color="auto" w:fill="auto"/>
        <w:tabs>
          <w:tab w:pos="704" w:val="left"/>
        </w:tabs>
        <w:bidi w:val="0"/>
        <w:spacing w:before="0" w:after="140" w:line="403" w:lineRule="exact"/>
        <w:ind w:left="0" w:right="0" w:firstLine="320"/>
        <w:jc w:val="left"/>
      </w:pPr>
      <w:bookmarkStart w:id="506" w:name="bookmark506"/>
      <w:bookmarkEnd w:id="506"/>
      <w:r>
        <w:rPr>
          <w:color w:val="000000"/>
          <w:spacing w:val="0"/>
          <w:w w:val="100"/>
          <w:position w:val="0"/>
        </w:rPr>
        <w:t>除企业合并形成的长期股权投资以外，其他方式取得的长期股权投资，按以下方法确定投 资成本：</w:t>
      </w:r>
    </w:p>
    <w:p>
      <w:pPr>
        <w:pStyle w:val="Style9"/>
        <w:keepNext w:val="0"/>
        <w:keepLines w:val="0"/>
        <w:widowControl w:val="0"/>
        <w:shd w:val="clear" w:color="auto" w:fill="auto"/>
        <w:tabs>
          <w:tab w:pos="746" w:val="left"/>
        </w:tabs>
        <w:bidi w:val="0"/>
        <w:spacing w:before="0" w:after="0" w:line="420" w:lineRule="auto"/>
        <w:ind w:left="0" w:right="0" w:firstLine="320"/>
        <w:jc w:val="left"/>
      </w:pPr>
      <w:bookmarkStart w:id="507" w:name="bookmark507"/>
      <w:r>
        <w:rPr>
          <w:rFonts w:ascii="Times New Roman" w:eastAsia="Times New Roman" w:hAnsi="Times New Roman" w:cs="Times New Roman"/>
          <w:color w:val="000000"/>
          <w:spacing w:val="0"/>
          <w:w w:val="100"/>
          <w:position w:val="0"/>
        </w:rPr>
        <w:t>A</w:t>
      </w:r>
      <w:bookmarkEnd w:id="507"/>
      <w:r>
        <w:rPr>
          <w:color w:val="000000"/>
          <w:spacing w:val="0"/>
          <w:w w:val="100"/>
          <w:position w:val="0"/>
        </w:rPr>
        <w:t>、</w:t>
        <w:tab/>
      </w:r>
      <w:r>
        <w:rPr>
          <w:color w:val="000000"/>
          <w:spacing w:val="0"/>
          <w:w w:val="100"/>
          <w:position w:val="0"/>
        </w:rPr>
        <w:t>以支付现金取得的长期股权投资，按实际支付的购买价款作为投资成本。</w:t>
      </w:r>
    </w:p>
    <w:p>
      <w:pPr>
        <w:pStyle w:val="Style9"/>
        <w:keepNext w:val="0"/>
        <w:keepLines w:val="0"/>
        <w:widowControl w:val="0"/>
        <w:shd w:val="clear" w:color="auto" w:fill="auto"/>
        <w:tabs>
          <w:tab w:pos="746" w:val="left"/>
        </w:tabs>
        <w:bidi w:val="0"/>
        <w:spacing w:before="0" w:after="0" w:line="420" w:lineRule="auto"/>
        <w:ind w:left="0" w:right="0" w:firstLine="320"/>
        <w:jc w:val="left"/>
      </w:pPr>
      <w:bookmarkStart w:id="508" w:name="bookmark508"/>
      <w:r>
        <w:rPr>
          <w:rFonts w:ascii="Times New Roman" w:eastAsia="Times New Roman" w:hAnsi="Times New Roman" w:cs="Times New Roman"/>
          <w:color w:val="000000"/>
          <w:spacing w:val="0"/>
          <w:w w:val="100"/>
          <w:position w:val="0"/>
        </w:rPr>
        <w:t>B</w:t>
      </w:r>
      <w:bookmarkEnd w:id="508"/>
      <w:r>
        <w:rPr>
          <w:color w:val="000000"/>
          <w:spacing w:val="0"/>
          <w:w w:val="100"/>
          <w:position w:val="0"/>
        </w:rPr>
        <w:t>、</w:t>
        <w:tab/>
      </w:r>
      <w:r>
        <w:rPr>
          <w:color w:val="000000"/>
          <w:spacing w:val="0"/>
          <w:w w:val="100"/>
          <w:position w:val="0"/>
        </w:rPr>
        <w:t>以发行权益性证券取得的长期股权投资，按发行权益性证券的公允价值作为投资成本。</w:t>
      </w:r>
    </w:p>
    <w:p>
      <w:pPr>
        <w:pStyle w:val="Style9"/>
        <w:keepNext w:val="0"/>
        <w:keepLines w:val="0"/>
        <w:widowControl w:val="0"/>
        <w:shd w:val="clear" w:color="auto" w:fill="auto"/>
        <w:tabs>
          <w:tab w:pos="746" w:val="left"/>
        </w:tabs>
        <w:bidi w:val="0"/>
        <w:spacing w:before="0" w:after="140" w:line="420" w:lineRule="auto"/>
        <w:ind w:left="0" w:right="0" w:firstLine="320"/>
        <w:jc w:val="left"/>
      </w:pPr>
      <w:bookmarkStart w:id="509" w:name="bookmark509"/>
      <w:r>
        <w:rPr>
          <w:rFonts w:ascii="Times New Roman" w:eastAsia="Times New Roman" w:hAnsi="Times New Roman" w:cs="Times New Roman"/>
          <w:color w:val="000000"/>
          <w:spacing w:val="0"/>
          <w:w w:val="100"/>
          <w:position w:val="0"/>
        </w:rPr>
        <w:t>C</w:t>
      </w:r>
      <w:bookmarkEnd w:id="509"/>
      <w:r>
        <w:rPr>
          <w:color w:val="000000"/>
          <w:spacing w:val="0"/>
          <w:w w:val="100"/>
          <w:position w:val="0"/>
        </w:rPr>
        <w:t>、</w:t>
        <w:tab/>
      </w:r>
      <w:r>
        <w:rPr>
          <w:color w:val="000000"/>
          <w:spacing w:val="0"/>
          <w:w w:val="100"/>
          <w:position w:val="0"/>
        </w:rPr>
        <w:t>投资者投入的长期股权投资，按投资合同或协议约定的价值作为投资成本。</w:t>
      </w:r>
    </w:p>
    <w:p>
      <w:pPr>
        <w:pStyle w:val="Style12"/>
        <w:keepNext/>
        <w:keepLines/>
        <w:widowControl w:val="0"/>
        <w:shd w:val="clear" w:color="auto" w:fill="auto"/>
        <w:tabs>
          <w:tab w:pos="449" w:val="left"/>
        </w:tabs>
        <w:bidi w:val="0"/>
        <w:spacing w:before="0" w:after="0" w:line="42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后续计量及损益确认方法</w:t>
      </w:r>
      <w:bookmarkEnd w:id="510"/>
      <w:bookmarkEnd w:id="511"/>
      <w:bookmarkEnd w:id="513"/>
    </w:p>
    <w:p>
      <w:pPr>
        <w:pStyle w:val="Style9"/>
        <w:keepNext w:val="0"/>
        <w:keepLines w:val="0"/>
        <w:widowControl w:val="0"/>
        <w:numPr>
          <w:ilvl w:val="0"/>
          <w:numId w:val="25"/>
        </w:numPr>
        <w:shd w:val="clear" w:color="auto" w:fill="auto"/>
        <w:tabs>
          <w:tab w:pos="832" w:val="left"/>
        </w:tabs>
        <w:bidi w:val="0"/>
        <w:spacing w:before="0" w:after="0" w:line="403" w:lineRule="exact"/>
        <w:ind w:left="0" w:right="0" w:firstLine="440"/>
        <w:jc w:val="left"/>
      </w:pPr>
      <w:bookmarkStart w:id="514" w:name="bookmark514"/>
      <w:bookmarkEnd w:id="514"/>
      <w:r>
        <w:rPr>
          <w:color w:val="000000"/>
          <w:spacing w:val="0"/>
          <w:w w:val="100"/>
          <w:position w:val="0"/>
        </w:rPr>
        <w:t>对子公司投资</w:t>
      </w:r>
    </w:p>
    <w:p>
      <w:pPr>
        <w:pStyle w:val="Style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在合并财务报表中，对子公司投资按附注二、</w:t>
      </w:r>
      <w:r>
        <w:rPr>
          <w:rFonts w:ascii="Times New Roman" w:eastAsia="Times New Roman" w:hAnsi="Times New Roman" w:cs="Times New Roman"/>
          <w:color w:val="000000"/>
          <w:spacing w:val="0"/>
          <w:w w:val="100"/>
          <w:position w:val="0"/>
        </w:rPr>
        <w:t>6</w:t>
      </w:r>
      <w:r>
        <w:rPr>
          <w:color w:val="000000"/>
          <w:spacing w:val="0"/>
          <w:w w:val="100"/>
          <w:position w:val="0"/>
        </w:rPr>
        <w:t>进行处理。</w:t>
      </w:r>
    </w:p>
    <w:p>
      <w:pPr>
        <w:pStyle w:val="Style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在母公司财务报表中，对子公司投资采用成本法核算，在被投资单位宣告分派的现金股利 或利润时，确认投资收益。</w:t>
      </w:r>
    </w:p>
    <w:p>
      <w:pPr>
        <w:pStyle w:val="Style9"/>
        <w:keepNext w:val="0"/>
        <w:keepLines w:val="0"/>
        <w:widowControl w:val="0"/>
        <w:numPr>
          <w:ilvl w:val="0"/>
          <w:numId w:val="25"/>
        </w:numPr>
        <w:shd w:val="clear" w:color="auto" w:fill="auto"/>
        <w:tabs>
          <w:tab w:pos="837" w:val="left"/>
        </w:tabs>
        <w:bidi w:val="0"/>
        <w:spacing w:before="0" w:after="0" w:line="403" w:lineRule="exact"/>
        <w:ind w:left="0" w:right="0" w:firstLine="440"/>
        <w:jc w:val="left"/>
      </w:pPr>
      <w:bookmarkStart w:id="515" w:name="bookmark515"/>
      <w:bookmarkEnd w:id="515"/>
      <w:r>
        <w:rPr>
          <w:color w:val="000000"/>
          <w:spacing w:val="0"/>
          <w:w w:val="100"/>
          <w:position w:val="0"/>
        </w:rPr>
        <w:t>对合营企业投资和对联营企业投资</w:t>
      </w:r>
    </w:p>
    <w:p>
      <w:pPr>
        <w:pStyle w:val="Style9"/>
        <w:keepNext w:val="0"/>
        <w:keepLines w:val="0"/>
        <w:widowControl w:val="0"/>
        <w:shd w:val="clear" w:color="auto" w:fill="auto"/>
        <w:bidi w:val="0"/>
        <w:spacing w:before="0" w:after="140" w:line="403" w:lineRule="exact"/>
        <w:ind w:left="0" w:right="0" w:firstLine="440"/>
        <w:jc w:val="left"/>
      </w:pPr>
      <w:r>
        <w:rPr>
          <w:color w:val="000000"/>
          <w:spacing w:val="0"/>
          <w:w w:val="100"/>
          <w:position w:val="0"/>
        </w:rPr>
        <w:t>对合营企业投资和对联营企业投资采用权益法核算，具体会计处理包括：</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对于初始投资成本大于投资时应享有被投资单位可辨认净资产公允价值份额的，其差额包 含在长期股权投资成本中；对于初始投资成本小于投资时应享有被投资单位可辨认净资产公允 价值份额的，其差额计入当期损益，同时调整长期股权投资成本。</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取得对合营企业投资和对联营企业投资后，按照应享有或应分担的被投资单位实现的净损 益的份额，扣除首次执行企业会计准则之前已经持有的对合营企业投资和对联营企业投资按原 会计准则及制度确认的股权投资借方差额按原摊销期直线摊销的金额后，确认投资损益并调整 长期股权投资的账面价值；按照被投资单位宣告分派的现金股利或利润应分得的部分，相应减 少长期股权投资的账面价值。</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在计算应享有或应分担的被投资单位实现的净损益的份额时，以取得投资时被投资单位可 辨认净资产的公允价值为基础确定，对于被投资单位的会计政策或会计期间与本公司不同的， 权益法核算时按照本公司的会计政策或会计期间对被投资单位的财务报表进行必要调整。与合 营企业和联营企业之间内部交易产生的未实现损益按照持股比例计算归属于本公司的部分，在 权益法核算时予以抵消。内部交易产生的未实现损失，有证据表明该损失是相关资产减值损失 的，则全额确认该损失。</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对合营企业或联营企业发生的净亏损，除本公司负有承担额外损失义务外，以长期股权投 资的账面价值以及其他实质上构成对被投资单位净投资的长期权益减记至零为限。被投资企业 以后实现净利润的，在收益分享额弥补未确认的亏损分担额后，恢复确认收益分享额。</w:t>
      </w:r>
    </w:p>
    <w:p>
      <w:pPr>
        <w:pStyle w:val="Style9"/>
        <w:keepNext w:val="0"/>
        <w:keepLines w:val="0"/>
        <w:widowControl w:val="0"/>
        <w:shd w:val="clear" w:color="auto" w:fill="auto"/>
        <w:bidi w:val="0"/>
        <w:spacing w:before="0" w:after="0" w:line="400" w:lineRule="exact"/>
        <w:ind w:left="0" w:right="0" w:firstLine="0"/>
        <w:jc w:val="left"/>
      </w:pPr>
      <w:r>
        <w:rPr>
          <w:color w:val="000000"/>
          <w:spacing w:val="0"/>
          <w:w w:val="100"/>
          <w:position w:val="0"/>
        </w:rPr>
        <w:t>对于被投资单位除净损益以外所有者权益的其他变动，调整长期股权投资的账面价值并计入资 本公积。处置该项投资时，将原计入资本公积的部分按相应比例转入当期损益。</w:t>
      </w:r>
    </w:p>
    <w:p>
      <w:pPr>
        <w:pStyle w:val="Style9"/>
        <w:keepNext w:val="0"/>
        <w:keepLines w:val="0"/>
        <w:widowControl w:val="0"/>
        <w:numPr>
          <w:ilvl w:val="0"/>
          <w:numId w:val="25"/>
        </w:numPr>
        <w:shd w:val="clear" w:color="auto" w:fill="auto"/>
        <w:bidi w:val="0"/>
        <w:spacing w:before="0" w:after="0" w:line="400" w:lineRule="exact"/>
        <w:ind w:left="0" w:right="0" w:firstLine="440"/>
        <w:jc w:val="left"/>
      </w:pPr>
      <w:bookmarkStart w:id="516" w:name="bookmark516"/>
      <w:bookmarkEnd w:id="516"/>
      <w:r>
        <w:rPr>
          <w:color w:val="000000"/>
          <w:spacing w:val="0"/>
          <w:w w:val="100"/>
          <w:position w:val="0"/>
        </w:rPr>
        <w:t>其他股权投资</w:t>
      </w:r>
    </w:p>
    <w:p>
      <w:pPr>
        <w:pStyle w:val="Style9"/>
        <w:keepNext w:val="0"/>
        <w:keepLines w:val="0"/>
        <w:widowControl w:val="0"/>
        <w:shd w:val="clear" w:color="auto" w:fill="auto"/>
        <w:bidi w:val="0"/>
        <w:spacing w:before="0" w:after="300" w:line="400" w:lineRule="exact"/>
        <w:ind w:left="0" w:right="0" w:firstLine="440"/>
        <w:jc w:val="both"/>
      </w:pPr>
      <w:r>
        <w:rPr>
          <w:color w:val="000000"/>
          <w:spacing w:val="0"/>
          <w:w w:val="100"/>
          <w:position w:val="0"/>
        </w:rPr>
        <w:t>其他股权投资采用成本法核算，在被投资单位宣告分派的现金股利或利润时，确认投资收 益。</w:t>
      </w:r>
    </w:p>
    <w:p>
      <w:pPr>
        <w:pStyle w:val="Style12"/>
        <w:keepNext/>
        <w:keepLines/>
        <w:widowControl w:val="0"/>
        <w:shd w:val="clear" w:color="auto" w:fill="auto"/>
        <w:tabs>
          <w:tab w:pos="415" w:val="left"/>
        </w:tabs>
        <w:bidi w:val="0"/>
        <w:spacing w:before="0" w:after="0" w:line="418"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确定对被投资单位具有共同控制、重大影响的依据</w:t>
      </w:r>
      <w:bookmarkEnd w:id="517"/>
      <w:bookmarkEnd w:id="518"/>
      <w:bookmarkEnd w:id="520"/>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共同控制指按照合同约定对某项经济活动所共有的控制，仅在与该项经济活动相关的重要 财务和生产经营决策需要分享控制权的投资方一致同意时存在。</w:t>
      </w:r>
    </w:p>
    <w:p>
      <w:pPr>
        <w:pStyle w:val="Style9"/>
        <w:keepNext w:val="0"/>
        <w:keepLines w:val="0"/>
        <w:widowControl w:val="0"/>
        <w:shd w:val="clear" w:color="auto" w:fill="auto"/>
        <w:bidi w:val="0"/>
        <w:spacing w:before="0" w:after="300" w:line="401" w:lineRule="exact"/>
        <w:ind w:left="0" w:right="0" w:firstLine="0"/>
        <w:jc w:val="both"/>
      </w:pPr>
      <w:r>
        <w:rPr>
          <w:color w:val="000000"/>
          <w:spacing w:val="0"/>
          <w:w w:val="100"/>
          <w:position w:val="0"/>
        </w:rPr>
        <w:t>重大影响指对被投资单位的财务和经营政策有参与决策的权力，但并不能够控制或者与其他方 一起共同控制这些政策的制定。</w:t>
      </w:r>
    </w:p>
    <w:p>
      <w:pPr>
        <w:pStyle w:val="Style12"/>
        <w:keepNext/>
        <w:keepLines/>
        <w:widowControl w:val="0"/>
        <w:shd w:val="clear" w:color="auto" w:fill="auto"/>
        <w:tabs>
          <w:tab w:pos="415" w:val="left"/>
        </w:tabs>
        <w:bidi w:val="0"/>
        <w:spacing w:before="0" w:after="0" w:line="418"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4</w:t>
      </w:r>
      <w:bookmarkEnd w:id="523"/>
      <w:r>
        <w:rPr>
          <w:color w:val="000000"/>
          <w:spacing w:val="0"/>
          <w:w w:val="100"/>
          <w:position w:val="0"/>
        </w:rPr>
        <w:t>、</w:t>
        <w:tab/>
        <w:t>减值测试方法及减值准备计提方法</w:t>
      </w:r>
      <w:bookmarkEnd w:id="521"/>
      <w:bookmarkEnd w:id="522"/>
      <w:bookmarkEnd w:id="524"/>
    </w:p>
    <w:p>
      <w:pPr>
        <w:pStyle w:val="Style9"/>
        <w:keepNext w:val="0"/>
        <w:keepLines w:val="0"/>
        <w:widowControl w:val="0"/>
        <w:numPr>
          <w:ilvl w:val="0"/>
          <w:numId w:val="27"/>
        </w:numPr>
        <w:shd w:val="clear" w:color="auto" w:fill="auto"/>
        <w:bidi w:val="0"/>
        <w:spacing w:before="0" w:after="140" w:line="403" w:lineRule="exact"/>
        <w:ind w:left="0" w:right="0" w:firstLine="440"/>
        <w:jc w:val="both"/>
      </w:pPr>
      <w:bookmarkStart w:id="525" w:name="bookmark525"/>
      <w:bookmarkEnd w:id="525"/>
      <w:r>
        <w:rPr>
          <w:color w:val="000000"/>
          <w:spacing w:val="0"/>
          <w:w w:val="100"/>
          <w:position w:val="0"/>
        </w:rPr>
        <w:t>本公司在资产负债表日根据内部及外部信息以确定对子公司、合营公司或联营公司的长 期股权投资是否存在减值的迹象，对存在减值迹象的长期股权投资进行减值测试，估计其可收 回金额。</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可收回金额的估计结果表明长期股权投资的可收回金额低于其账面价值的，长期股权投资 的账面价值会减记至可收回金额，减记的金额确认为资产减值损失，计入当期损益，同时计提 相应的减值准备。</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可收回金额是指资产（或资产组、资产组组合，下同）的公允价值减去处置费用后的净额 与资产预计未来现金流量的现值两者之间较高者。</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资产组是可以认定的最小资产组合，其产生的现金流入基本上独立于其他资产或者资产组。 资产组由创造现金流入相关的资产组成。在认定资产组时，主要考虑该资产组能否独立产生现 金流入，同时考虑管理层对生产经营活动的管理方式、以及对资产使用或者处置的决策方式等。</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资产的公允价值减去处置费用后的净额，是根据公平交易中销售协议价格减去可直接归属 于该资产处置费用的金额确定。资产预计未来现金流量的现值，按照资产在持续使用过程中和 最终处置时所产生的预计未来现金流量，选择恰当的税前折现率对其进行折现后的金额加以确 定。</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与资产组或者资产组组合相关的减值损失，先抵减分摊至该资产组或者资产组组合中商誉 的账面价值，再根据资产组或者资产组组合中除商誉之外的其他各项资产的账面价值所占比重， 按比例抵减其他各项资产的账面价值，但抵减后的各资产的账面价值不得低于该资产的公允价 值减去处置费用后的净额（如可确定的）、该资产预计未来现金流量的现值（如可确定的）和零 三者之中最高者。</w:t>
      </w:r>
    </w:p>
    <w:p>
      <w:pPr>
        <w:pStyle w:val="Style9"/>
        <w:keepNext w:val="0"/>
        <w:keepLines w:val="0"/>
        <w:widowControl w:val="0"/>
        <w:numPr>
          <w:ilvl w:val="0"/>
          <w:numId w:val="27"/>
        </w:numPr>
        <w:shd w:val="clear" w:color="auto" w:fill="auto"/>
        <w:tabs>
          <w:tab w:pos="783" w:val="left"/>
        </w:tabs>
        <w:bidi w:val="0"/>
        <w:spacing w:before="0" w:after="0" w:line="400" w:lineRule="exact"/>
        <w:ind w:left="0" w:right="0" w:firstLine="440"/>
        <w:jc w:val="both"/>
      </w:pPr>
      <w:bookmarkStart w:id="526" w:name="bookmark526"/>
      <w:bookmarkEnd w:id="526"/>
      <w:r>
        <w:rPr>
          <w:color w:val="000000"/>
          <w:spacing w:val="0"/>
          <w:w w:val="100"/>
          <w:position w:val="0"/>
        </w:rPr>
        <w:t>本公司采用个别认定方式评估其他长期股权投资是否发生减值，其他长期股权投资发生 减值时，将其他长期股权投资的账面价值与按照类似金融资产当时市场收益率对未来现金流量 折现确定的现值之间的差额，确认为减值损失，计入当期损益。</w:t>
      </w:r>
    </w:p>
    <w:p>
      <w:pPr>
        <w:pStyle w:val="Style9"/>
        <w:keepNext w:val="0"/>
        <w:keepLines w:val="0"/>
        <w:widowControl w:val="0"/>
        <w:numPr>
          <w:ilvl w:val="0"/>
          <w:numId w:val="27"/>
        </w:numPr>
        <w:shd w:val="clear" w:color="auto" w:fill="auto"/>
        <w:tabs>
          <w:tab w:pos="801" w:val="left"/>
        </w:tabs>
        <w:bidi w:val="0"/>
        <w:spacing w:before="0" w:after="300" w:line="400" w:lineRule="exact"/>
        <w:ind w:left="0" w:right="0" w:firstLine="440"/>
        <w:jc w:val="left"/>
      </w:pPr>
      <w:bookmarkStart w:id="527" w:name="bookmark527"/>
      <w:bookmarkEnd w:id="527"/>
      <w:r>
        <w:rPr>
          <w:color w:val="000000"/>
          <w:spacing w:val="0"/>
          <w:w w:val="100"/>
          <w:position w:val="0"/>
        </w:rPr>
        <w:t>长期股权投资减值损失一经确认，在以后会计期间不得转回。</w:t>
      </w:r>
    </w:p>
    <w:p>
      <w:pPr>
        <w:pStyle w:val="Style12"/>
        <w:keepNext/>
        <w:keepLines/>
        <w:widowControl w:val="0"/>
        <w:shd w:val="clear" w:color="auto" w:fill="auto"/>
        <w:bidi w:val="0"/>
        <w:spacing w:before="0" w:after="0" w:line="418" w:lineRule="auto"/>
        <w:ind w:left="0" w:right="0" w:firstLine="0"/>
        <w:jc w:val="left"/>
      </w:pPr>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bookmarkEnd w:id="528"/>
      <w:bookmarkEnd w:id="529"/>
      <w:bookmarkEnd w:id="530"/>
    </w:p>
    <w:p>
      <w:pPr>
        <w:pStyle w:val="Style9"/>
        <w:keepNext w:val="0"/>
        <w:keepLines w:val="0"/>
        <w:widowControl w:val="0"/>
        <w:shd w:val="clear" w:color="auto" w:fill="auto"/>
        <w:tabs>
          <w:tab w:pos="879" w:val="left"/>
        </w:tabs>
        <w:bidi w:val="0"/>
        <w:spacing w:before="0" w:after="0" w:line="402" w:lineRule="exact"/>
        <w:ind w:left="0" w:right="0" w:firstLine="340"/>
        <w:jc w:val="both"/>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w:t>
        <w:tab/>
        <w:t>本公司采用成本模式对投资性房地产进行后续计量，在使用寿命内扣除预计净残值后 按年限平均法计提折旧或进行摊销。</w:t>
      </w:r>
    </w:p>
    <w:p>
      <w:pPr>
        <w:pStyle w:val="Style9"/>
        <w:keepNext w:val="0"/>
        <w:keepLines w:val="0"/>
        <w:widowControl w:val="0"/>
        <w:shd w:val="clear" w:color="auto" w:fill="auto"/>
        <w:tabs>
          <w:tab w:pos="826" w:val="left"/>
        </w:tabs>
        <w:bidi w:val="0"/>
        <w:spacing w:before="0" w:after="0" w:line="402" w:lineRule="exact"/>
        <w:ind w:left="0" w:right="0" w:firstLine="340"/>
        <w:jc w:val="both"/>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投资性房地产减值测试方法及减值准备计提方法</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本公司在资产负债表日根据内部及外部信息以确定投资性房地产是否存在减值的迹象，对 存在减值迹象的投资性房地产进行减值测试，估计其可收回金额。</w:t>
      </w:r>
    </w:p>
    <w:p>
      <w:pPr>
        <w:pStyle w:val="Style9"/>
        <w:keepNext w:val="0"/>
        <w:keepLines w:val="0"/>
        <w:widowControl w:val="0"/>
        <w:shd w:val="clear" w:color="auto" w:fill="auto"/>
        <w:bidi w:val="0"/>
        <w:spacing w:before="0" w:after="0" w:line="402" w:lineRule="exact"/>
        <w:ind w:left="0" w:right="0" w:firstLine="0"/>
        <w:jc w:val="both"/>
      </w:pPr>
      <w:r>
        <w:rPr>
          <w:color w:val="000000"/>
          <w:spacing w:val="0"/>
          <w:w w:val="100"/>
          <w:position w:val="0"/>
        </w:rPr>
        <w:t>可收回金额的估计结果表明投资性房地产的可收回金额低于其账面价值的，投资性房地产的账 面价值会减记至可收回金额，减记的金额确认为资产减值损失，计入当期损益，同时计提相应 的减值准备。</w:t>
      </w:r>
    </w:p>
    <w:p>
      <w:pPr>
        <w:pStyle w:val="Style9"/>
        <w:keepNext w:val="0"/>
        <w:keepLines w:val="0"/>
        <w:widowControl w:val="0"/>
        <w:shd w:val="clear" w:color="auto" w:fill="auto"/>
        <w:bidi w:val="0"/>
        <w:spacing w:before="0" w:after="140" w:line="402" w:lineRule="exact"/>
        <w:ind w:left="0" w:right="0" w:firstLine="440"/>
        <w:jc w:val="left"/>
      </w:pPr>
      <w:r>
        <w:rPr>
          <w:color w:val="000000"/>
          <w:spacing w:val="0"/>
          <w:w w:val="100"/>
          <w:position w:val="0"/>
        </w:rPr>
        <w:t>投资性房地产减值损失一经确认，在以后会计期间不得转回。</w:t>
      </w:r>
    </w:p>
    <w:p>
      <w:pPr>
        <w:pStyle w:val="Style12"/>
        <w:keepNext/>
        <w:keepLines/>
        <w:widowControl w:val="0"/>
        <w:shd w:val="clear" w:color="auto" w:fill="auto"/>
        <w:bidi w:val="0"/>
        <w:spacing w:before="0" w:after="120" w:line="403" w:lineRule="exact"/>
        <w:ind w:left="0" w:right="0" w:firstLine="0"/>
        <w:jc w:val="left"/>
      </w:pPr>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固定资产：</w:t>
      </w:r>
      <w:bookmarkEnd w:id="533"/>
      <w:bookmarkEnd w:id="534"/>
      <w:bookmarkEnd w:id="535"/>
    </w:p>
    <w:p>
      <w:pPr>
        <w:pStyle w:val="Style12"/>
        <w:keepNext/>
        <w:keepLines/>
        <w:widowControl w:val="0"/>
        <w:shd w:val="clear" w:color="auto" w:fill="auto"/>
        <w:bidi w:val="0"/>
        <w:spacing w:before="0" w:after="0" w:line="403" w:lineRule="exact"/>
        <w:ind w:left="0" w:right="0" w:firstLine="0"/>
        <w:jc w:val="left"/>
      </w:pPr>
      <w:bookmarkStart w:id="533" w:name="bookmark533"/>
      <w:bookmarkStart w:id="534" w:name="bookmark534"/>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、固定资产确认条件、计价和折旧方法：</w:t>
      </w:r>
      <w:bookmarkEnd w:id="533"/>
      <w:bookmarkEnd w:id="534"/>
      <w:bookmarkEnd w:id="537"/>
    </w:p>
    <w:p>
      <w:pPr>
        <w:pStyle w:val="Style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固定资产是指为生产商品、提供劳务、出租或经营管理而持有的，使用年限超过一年，单 位价值较高的有形资产。</w:t>
      </w:r>
    </w:p>
    <w:p>
      <w:pPr>
        <w:pStyle w:val="Style9"/>
        <w:keepNext w:val="0"/>
        <w:keepLines w:val="0"/>
        <w:widowControl w:val="0"/>
        <w:shd w:val="clear" w:color="auto" w:fill="auto"/>
        <w:bidi w:val="0"/>
        <w:spacing w:before="0" w:after="420" w:line="403" w:lineRule="exact"/>
        <w:ind w:left="0" w:right="0" w:firstLine="440"/>
        <w:jc w:val="left"/>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 限平均法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、各类固定资产的折旧方法:</w:t>
      </w:r>
    </w:p>
    <w:tbl>
      <w:tblPr>
        <w:tblOverlap w:val="never"/>
        <w:jc w:val="center"/>
        <w:tblLayout w:type="fixed"/>
      </w:tblPr>
      <w:tblGrid>
        <w:gridCol w:w="1906"/>
        <w:gridCol w:w="2563"/>
        <w:gridCol w:w="2371"/>
        <w:gridCol w:w="2477"/>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残值率</w:t>
            </w:r>
            <w:r>
              <w:rPr>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年折旧率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w:t>
            </w:r>
          </w:p>
        </w:tc>
      </w:tr>
    </w:tbl>
    <w:p>
      <w:pPr>
        <w:widowControl w:val="0"/>
        <w:spacing w:after="119" w:line="1" w:lineRule="exact"/>
      </w:pPr>
    </w:p>
    <w:p>
      <w:pPr>
        <w:pStyle w:val="Style12"/>
        <w:keepNext/>
        <w:keepLines/>
        <w:widowControl w:val="0"/>
        <w:shd w:val="clear" w:color="auto" w:fill="auto"/>
        <w:tabs>
          <w:tab w:pos="425" w:val="left"/>
        </w:tabs>
        <w:bidi w:val="0"/>
        <w:spacing w:before="0" w:after="0" w:line="400" w:lineRule="exact"/>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固定资产的减值测试方法、减值准备计提方法</w:t>
      </w:r>
      <w:bookmarkEnd w:id="538"/>
      <w:bookmarkEnd w:id="539"/>
      <w:bookmarkEnd w:id="541"/>
    </w:p>
    <w:p>
      <w:pPr>
        <w:pStyle w:val="Style9"/>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本公司在资产负债表日根据内部及外部信息以确定固定资产是否存在减值的迹象，对存在 减值迹象的固定资产进行减值测试，估计其可收回金额。</w:t>
      </w:r>
    </w:p>
    <w:p>
      <w:pPr>
        <w:pStyle w:val="Style9"/>
        <w:keepNext w:val="0"/>
        <w:keepLines w:val="0"/>
        <w:widowControl w:val="0"/>
        <w:shd w:val="clear" w:color="auto" w:fill="auto"/>
        <w:bidi w:val="0"/>
        <w:spacing w:before="0" w:after="0" w:line="398" w:lineRule="exact"/>
        <w:ind w:left="0" w:right="0" w:firstLine="0"/>
        <w:jc w:val="both"/>
      </w:pPr>
      <w:r>
        <w:rPr>
          <w:color w:val="000000"/>
          <w:spacing w:val="0"/>
          <w:w w:val="100"/>
          <w:position w:val="0"/>
        </w:rPr>
        <w:t>可收回金额的估计结果表明固定资产的可收回金额低于其账面价值的，固定资产的账面价值会 减记至可收回金额，减记的金额确认为资产减值损失，计入当期损益，同时计提相应的减值准 备。</w:t>
      </w:r>
    </w:p>
    <w:p>
      <w:pPr>
        <w:pStyle w:val="Style9"/>
        <w:keepNext w:val="0"/>
        <w:keepLines w:val="0"/>
        <w:widowControl w:val="0"/>
        <w:shd w:val="clear" w:color="auto" w:fill="auto"/>
        <w:bidi w:val="0"/>
        <w:spacing w:before="0" w:after="120" w:line="398" w:lineRule="exact"/>
        <w:ind w:left="0" w:right="0" w:firstLine="440"/>
        <w:jc w:val="left"/>
      </w:pPr>
      <w:r>
        <w:rPr>
          <w:color w:val="000000"/>
          <w:spacing w:val="0"/>
          <w:w w:val="100"/>
          <w:position w:val="0"/>
        </w:rPr>
        <w:t>固定资产减值损失一经确认，在以后会计期间不得转回。</w:t>
      </w:r>
    </w:p>
    <w:p>
      <w:pPr>
        <w:pStyle w:val="Style12"/>
        <w:keepNext/>
        <w:keepLines/>
        <w:widowControl w:val="0"/>
        <w:shd w:val="clear" w:color="auto" w:fill="auto"/>
        <w:tabs>
          <w:tab w:pos="425" w:val="left"/>
        </w:tabs>
        <w:bidi w:val="0"/>
        <w:spacing w:before="0" w:after="0" w:line="400" w:lineRule="exact"/>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其他说明</w:t>
      </w:r>
      <w:bookmarkEnd w:id="542"/>
      <w:bookmarkEnd w:id="543"/>
      <w:bookmarkEnd w:id="545"/>
    </w:p>
    <w:p>
      <w:pPr>
        <w:pStyle w:val="Style9"/>
        <w:keepNext w:val="0"/>
        <w:keepLines w:val="0"/>
        <w:widowControl w:val="0"/>
        <w:shd w:val="clear" w:color="auto" w:fill="auto"/>
        <w:bidi w:val="0"/>
        <w:spacing w:before="0" w:after="120" w:line="400" w:lineRule="exact"/>
        <w:ind w:left="0" w:right="0" w:firstLine="440"/>
        <w:jc w:val="left"/>
      </w:pPr>
      <w:r>
        <w:rPr>
          <w:color w:val="000000"/>
          <w:spacing w:val="0"/>
          <w:w w:val="100"/>
          <w:position w:val="0"/>
        </w:rPr>
        <w:t>本公司至少在每年年度终了对固定资产的使用寿命、预计净残值和折旧方法进行复核。</w:t>
      </w:r>
    </w:p>
    <w:p>
      <w:pPr>
        <w:pStyle w:val="Style12"/>
        <w:keepNext/>
        <w:keepLines/>
        <w:widowControl w:val="0"/>
        <w:shd w:val="clear" w:color="auto" w:fill="auto"/>
        <w:bidi w:val="0"/>
        <w:spacing w:before="0" w:after="0" w:line="400" w:lineRule="exact"/>
        <w:ind w:left="0" w:right="0" w:firstLine="0"/>
        <w:jc w:val="left"/>
      </w:pPr>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bookmarkEnd w:id="546"/>
      <w:bookmarkEnd w:id="547"/>
      <w:bookmarkEnd w:id="548"/>
    </w:p>
    <w:p>
      <w:pPr>
        <w:pStyle w:val="Style9"/>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在建工程在达到预定可使用状态时，按实际发生的全部支出转入固定资产核算。</w:t>
      </w:r>
    </w:p>
    <w:p>
      <w:pPr>
        <w:pStyle w:val="Style9"/>
        <w:keepNext w:val="0"/>
        <w:keepLines w:val="0"/>
        <w:widowControl w:val="0"/>
        <w:shd w:val="clear" w:color="auto" w:fill="auto"/>
        <w:bidi w:val="0"/>
        <w:spacing w:before="0" w:after="60" w:line="402" w:lineRule="exact"/>
        <w:ind w:left="0" w:right="0" w:firstLine="0"/>
        <w:jc w:val="both"/>
      </w:pPr>
      <w:r>
        <w:rPr>
          <w:color w:val="000000"/>
          <w:spacing w:val="0"/>
          <w:w w:val="100"/>
          <w:position w:val="0"/>
        </w:rPr>
        <w:t>本公司在资产负债表日根据内部及外部信息以确定在建工程是否存在减值的迹象，对存在减值 迹象的在建工程进行减值测试，估计其可收回金额。可收回金额的估计结果表明在建工程的可 收回金额低于其账面价值的，在建工程的账面价值会减记至可收回金额，减记的金额确认为资 产减值损失，计入当期损益，同时计提相应的减值准备。在建工程减值损失一经确认，在以后 会计期间不得转回。</w:t>
      </w:r>
    </w:p>
    <w:p>
      <w:pPr>
        <w:pStyle w:val="Style9"/>
        <w:keepNext w:val="0"/>
        <w:keepLines w:val="0"/>
        <w:widowControl w:val="0"/>
        <w:shd w:val="clear" w:color="auto" w:fill="auto"/>
        <w:bidi w:val="0"/>
        <w:spacing w:before="0" w:after="0" w:line="402"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借款费用</w:t>
      </w:r>
      <w:r>
        <w:rPr>
          <w:b/>
          <w:bCs/>
          <w:color w:val="000000"/>
          <w:spacing w:val="0"/>
          <w:w w:val="100"/>
          <w:position w:val="0"/>
        </w:rPr>
        <w:t>：</w:t>
      </w:r>
    </w:p>
    <w:p>
      <w:pPr>
        <w:pStyle w:val="Style9"/>
        <w:keepNext w:val="0"/>
        <w:keepLines w:val="0"/>
        <w:widowControl w:val="0"/>
        <w:shd w:val="clear" w:color="auto" w:fill="auto"/>
        <w:tabs>
          <w:tab w:pos="914" w:val="left"/>
        </w:tabs>
        <w:bidi w:val="0"/>
        <w:spacing w:before="0" w:after="0" w:line="402" w:lineRule="exact"/>
        <w:ind w:left="0" w:right="0" w:firstLine="340"/>
        <w:jc w:val="both"/>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w:t>
        <w:tab/>
        <w:t>借款费用包括借款利息、折价或溢价的摊销、辅助费用以及因外币借款而发生的汇兑 差额等。可直接归属于符合资本化条件的资产的购建或者生产的借款费用，予以资本化，计入 相关资产成本；其他借款费用计入当期损益。</w:t>
      </w:r>
    </w:p>
    <w:p>
      <w:pPr>
        <w:pStyle w:val="Style9"/>
        <w:keepNext w:val="0"/>
        <w:keepLines w:val="0"/>
        <w:widowControl w:val="0"/>
        <w:shd w:val="clear" w:color="auto" w:fill="auto"/>
        <w:tabs>
          <w:tab w:pos="914" w:val="left"/>
        </w:tabs>
        <w:bidi w:val="0"/>
        <w:spacing w:before="0" w:after="0" w:line="402" w:lineRule="exact"/>
        <w:ind w:left="0" w:right="0" w:firstLine="34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w:t>
        <w:tab/>
        <w:t>当资产支出已经发生、借款费用已经发生且为使资产达到预定可使用或者可销售状态 所必要的购建或者生产活动已经开始时，开始借款费用的资本化。符合资本化条件的资产在购 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当所购建或者生产的资产达到预定可使用或者可销售状态时，停止借款费用的资本化，以后发 生的借款费用计入当期损益。</w:t>
      </w:r>
    </w:p>
    <w:p>
      <w:pPr>
        <w:pStyle w:val="Style9"/>
        <w:keepNext w:val="0"/>
        <w:keepLines w:val="0"/>
        <w:widowControl w:val="0"/>
        <w:shd w:val="clear" w:color="auto" w:fill="auto"/>
        <w:tabs>
          <w:tab w:pos="826" w:val="left"/>
        </w:tabs>
        <w:bidi w:val="0"/>
        <w:spacing w:before="0" w:after="0" w:line="402" w:lineRule="exact"/>
        <w:ind w:left="0" w:right="0" w:firstLine="34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借款费用资本化金额的计算方法</w:t>
      </w:r>
    </w:p>
    <w:p>
      <w:pPr>
        <w:pStyle w:val="Style9"/>
        <w:keepNext w:val="0"/>
        <w:keepLines w:val="0"/>
        <w:widowControl w:val="0"/>
        <w:numPr>
          <w:ilvl w:val="0"/>
          <w:numId w:val="29"/>
        </w:numPr>
        <w:shd w:val="clear" w:color="auto" w:fill="auto"/>
        <w:tabs>
          <w:tab w:pos="808" w:val="left"/>
        </w:tabs>
        <w:bidi w:val="0"/>
        <w:spacing w:before="0" w:after="0" w:line="402" w:lineRule="exact"/>
        <w:ind w:left="0" w:right="0" w:firstLine="440"/>
        <w:jc w:val="both"/>
      </w:pPr>
      <w:bookmarkStart w:id="552" w:name="bookmark552"/>
      <w:bookmarkEnd w:id="552"/>
      <w:r>
        <w:rPr>
          <w:color w:val="000000"/>
          <w:spacing w:val="0"/>
          <w:w w:val="100"/>
          <w:position w:val="0"/>
        </w:rPr>
        <w:t>为购建或者生产符合资本化条件的资产而借入的专门借款所发生的借款费用（包括借款 利息、折价或溢价的摊销、辅助费用、外币专门借款本金和利息的汇兑差额），其资本化金额为 在资本化期间内专门借款实际发生的借款费用减去尚未动用的借款资金存入银行取得的利息收 入或进行暂时性投资取得的投资收益后的金额。</w:t>
      </w:r>
    </w:p>
    <w:p>
      <w:pPr>
        <w:pStyle w:val="Style9"/>
        <w:keepNext w:val="0"/>
        <w:keepLines w:val="0"/>
        <w:widowControl w:val="0"/>
        <w:numPr>
          <w:ilvl w:val="0"/>
          <w:numId w:val="29"/>
        </w:numPr>
        <w:shd w:val="clear" w:color="auto" w:fill="auto"/>
        <w:tabs>
          <w:tab w:pos="808" w:val="left"/>
        </w:tabs>
        <w:bidi w:val="0"/>
        <w:spacing w:before="0" w:after="140" w:line="402" w:lineRule="exact"/>
        <w:ind w:left="0" w:right="0" w:firstLine="440"/>
        <w:jc w:val="both"/>
      </w:pPr>
      <w:bookmarkStart w:id="553" w:name="bookmark553"/>
      <w:bookmarkEnd w:id="553"/>
      <w:r>
        <w:rPr>
          <w:color w:val="000000"/>
          <w:spacing w:val="0"/>
          <w:w w:val="100"/>
          <w:position w:val="0"/>
        </w:rPr>
        <w:t>为购建或者生产符合资本化条件的资产而占用的一般借款所发生的借款费用（包括借款 利息、折价或溢价的摊销），其资本化金额根据在资本化期间内累计资产支出超过专门借款部分 的资产支出加权平均数乘以所占用一般借款的资本化率计算确定。</w:t>
      </w:r>
    </w:p>
    <w:p>
      <w:pPr>
        <w:pStyle w:val="Style12"/>
        <w:keepNext/>
        <w:keepLines/>
        <w:widowControl w:val="0"/>
        <w:shd w:val="clear" w:color="auto" w:fill="auto"/>
        <w:bidi w:val="0"/>
        <w:spacing w:before="0" w:after="0" w:line="402" w:lineRule="exact"/>
        <w:ind w:left="0" w:right="0" w:firstLine="0"/>
        <w:jc w:val="left"/>
      </w:pPr>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无形资产：</w:t>
      </w:r>
      <w:bookmarkEnd w:id="554"/>
      <w:bookmarkEnd w:id="555"/>
      <w:bookmarkEnd w:id="556"/>
    </w:p>
    <w:p>
      <w:pPr>
        <w:pStyle w:val="Style9"/>
        <w:keepNext w:val="0"/>
        <w:keepLines w:val="0"/>
        <w:widowControl w:val="0"/>
        <w:shd w:val="clear" w:color="auto" w:fill="auto"/>
        <w:tabs>
          <w:tab w:pos="482" w:val="left"/>
        </w:tabs>
        <w:bidi w:val="0"/>
        <w:spacing w:before="0" w:after="0" w:line="394" w:lineRule="exact"/>
        <w:ind w:left="0" w:right="0" w:firstLine="0"/>
        <w:jc w:val="left"/>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rPr>
        <w:t>1</w:t>
      </w:r>
      <w:r>
        <w:rPr>
          <w:color w:val="000000"/>
          <w:spacing w:val="0"/>
          <w:w w:val="100"/>
          <w:position w:val="0"/>
        </w:rPr>
        <w:t>）</w:t>
        <w:tab/>
        <w:t>无形资产按照取得时的成本进行初始计量。</w:t>
      </w:r>
    </w:p>
    <w:p>
      <w:pPr>
        <w:pStyle w:val="Style9"/>
        <w:keepNext w:val="0"/>
        <w:keepLines w:val="0"/>
        <w:widowControl w:val="0"/>
        <w:shd w:val="clear" w:color="auto" w:fill="auto"/>
        <w:tabs>
          <w:tab w:pos="482" w:val="left"/>
        </w:tabs>
        <w:bidi w:val="0"/>
        <w:spacing w:before="0" w:after="0" w:line="394" w:lineRule="exact"/>
        <w:ind w:left="0" w:right="0" w:firstLine="0"/>
        <w:jc w:val="left"/>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rPr>
        <w:t>2</w:t>
      </w:r>
      <w:r>
        <w:rPr>
          <w:color w:val="000000"/>
          <w:spacing w:val="0"/>
          <w:w w:val="100"/>
          <w:position w:val="0"/>
        </w:rPr>
        <w:t>）</w:t>
        <w:tab/>
        <w:t>无形资产的摊销方法</w:t>
      </w:r>
    </w:p>
    <w:p>
      <w:pPr>
        <w:pStyle w:val="Style9"/>
        <w:keepNext w:val="0"/>
        <w:keepLines w:val="0"/>
        <w:widowControl w:val="0"/>
        <w:numPr>
          <w:ilvl w:val="0"/>
          <w:numId w:val="31"/>
        </w:numPr>
        <w:shd w:val="clear" w:color="auto" w:fill="auto"/>
        <w:tabs>
          <w:tab w:pos="826" w:val="left"/>
        </w:tabs>
        <w:bidi w:val="0"/>
        <w:spacing w:before="0" w:after="0" w:line="394" w:lineRule="exact"/>
        <w:ind w:left="0" w:right="0" w:firstLine="440"/>
        <w:jc w:val="left"/>
      </w:pPr>
      <w:bookmarkStart w:id="559" w:name="bookmark559"/>
      <w:bookmarkEnd w:id="559"/>
      <w:r>
        <w:rPr>
          <w:color w:val="000000"/>
          <w:spacing w:val="0"/>
          <w:w w:val="100"/>
          <w:position w:val="0"/>
        </w:rPr>
        <w:t>对于使用寿命有限的无形资产，在使用寿命期限内，采用直线法摊销。</w:t>
      </w:r>
    </w:p>
    <w:p>
      <w:pPr>
        <w:pStyle w:val="Style9"/>
        <w:keepNext w:val="0"/>
        <w:keepLines w:val="0"/>
        <w:widowControl w:val="0"/>
        <w:shd w:val="clear" w:color="auto" w:fill="auto"/>
        <w:bidi w:val="0"/>
        <w:spacing w:before="0" w:after="0" w:line="394" w:lineRule="exact"/>
        <w:ind w:left="0" w:right="0" w:firstLine="0"/>
        <w:jc w:val="left"/>
      </w:pPr>
      <w:r>
        <w:rPr>
          <w:color w:val="000000"/>
          <w:spacing w:val="0"/>
          <w:w w:val="100"/>
          <w:position w:val="0"/>
        </w:rPr>
        <w:t>本公司无形资产包括土地使用权和外购软件，土地使用权摊销期限为</w:t>
      </w:r>
      <w:r>
        <w:rPr>
          <w:rFonts w:ascii="Times New Roman" w:eastAsia="Times New Roman" w:hAnsi="Times New Roman" w:cs="Times New Roman"/>
          <w:color w:val="000000"/>
          <w:spacing w:val="0"/>
          <w:w w:val="100"/>
          <w:position w:val="0"/>
        </w:rPr>
        <w:t>50</w:t>
      </w:r>
      <w:r>
        <w:rPr>
          <w:color w:val="000000"/>
          <w:spacing w:val="0"/>
          <w:w w:val="100"/>
          <w:position w:val="0"/>
        </w:rPr>
        <w:t>年，外购软件摊销期限 为</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9"/>
        <w:keepNext w:val="0"/>
        <w:keepLines w:val="0"/>
        <w:widowControl w:val="0"/>
        <w:shd w:val="clear" w:color="auto" w:fill="auto"/>
        <w:bidi w:val="0"/>
        <w:spacing w:before="0" w:after="0" w:line="394" w:lineRule="exact"/>
        <w:ind w:left="0" w:right="0" w:firstLine="440"/>
        <w:jc w:val="left"/>
      </w:pPr>
      <w:r>
        <w:rPr>
          <w:color w:val="000000"/>
          <w:spacing w:val="0"/>
          <w:w w:val="100"/>
          <w:position w:val="0"/>
        </w:rPr>
        <w:t>本公司至少于每年年度终了对无形资产的使用寿命及摊销方法进行复核。</w:t>
      </w:r>
    </w:p>
    <w:p>
      <w:pPr>
        <w:pStyle w:val="Style9"/>
        <w:keepNext w:val="0"/>
        <w:keepLines w:val="0"/>
        <w:widowControl w:val="0"/>
        <w:numPr>
          <w:ilvl w:val="0"/>
          <w:numId w:val="31"/>
        </w:numPr>
        <w:shd w:val="clear" w:color="auto" w:fill="auto"/>
        <w:tabs>
          <w:tab w:pos="808" w:val="left"/>
        </w:tabs>
        <w:bidi w:val="0"/>
        <w:spacing w:before="0" w:after="0" w:line="394" w:lineRule="exact"/>
        <w:ind w:left="0" w:right="0" w:firstLine="440"/>
        <w:jc w:val="both"/>
      </w:pPr>
      <w:bookmarkStart w:id="560" w:name="bookmark560"/>
      <w:bookmarkEnd w:id="560"/>
      <w:r>
        <w:rPr>
          <w:color w:val="000000"/>
          <w:spacing w:val="0"/>
          <w:w w:val="100"/>
          <w:position w:val="0"/>
        </w:rPr>
        <w:t>对于使用寿命不确定的无形资产，不摊销。于每年年度终了，对使用寿命不确定的无形 资产的使用寿命进行复核，如果有证据表明其使用寿命是有限的，则估计其使用寿命，并按其 使用寿命进行摊销。</w:t>
      </w:r>
    </w:p>
    <w:p>
      <w:pPr>
        <w:pStyle w:val="Style9"/>
        <w:keepNext w:val="0"/>
        <w:keepLines w:val="0"/>
        <w:widowControl w:val="0"/>
        <w:shd w:val="clear" w:color="auto" w:fill="auto"/>
        <w:tabs>
          <w:tab w:pos="482" w:val="left"/>
        </w:tabs>
        <w:bidi w:val="0"/>
        <w:spacing w:before="0" w:after="0" w:line="394" w:lineRule="exact"/>
        <w:ind w:left="0" w:right="0" w:firstLine="0"/>
        <w:jc w:val="left"/>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rPr>
        <w:t>3</w:t>
      </w:r>
      <w:r>
        <w:rPr>
          <w:color w:val="000000"/>
          <w:spacing w:val="0"/>
          <w:w w:val="100"/>
          <w:position w:val="0"/>
        </w:rPr>
        <w:t>）</w:t>
        <w:tab/>
        <w:t>无形资产减值</w:t>
      </w:r>
    </w:p>
    <w:p>
      <w:pPr>
        <w:pStyle w:val="Style9"/>
        <w:keepNext w:val="0"/>
        <w:keepLines w:val="0"/>
        <w:widowControl w:val="0"/>
        <w:shd w:val="clear" w:color="auto" w:fill="auto"/>
        <w:bidi w:val="0"/>
        <w:spacing w:before="0" w:after="0" w:line="394" w:lineRule="exact"/>
        <w:ind w:left="0" w:right="0" w:firstLine="540"/>
        <w:jc w:val="both"/>
      </w:pPr>
      <w:r>
        <w:rPr>
          <w:color w:val="000000"/>
          <w:spacing w:val="0"/>
          <w:w w:val="100"/>
          <w:position w:val="0"/>
        </w:rPr>
        <w:t>本公司在资产负债表日根据内部及外部信息以确定无形资产是否存在减值的迹象，对存在 减值迹象的无形资产进行减值测试，估计其可收回金额。此外，无论是否存在减值迹象，本公 司至少于每年年度终了对使用寿命不确定的无形资产估计其可收回金额。</w:t>
      </w:r>
    </w:p>
    <w:p>
      <w:pPr>
        <w:pStyle w:val="Style9"/>
        <w:keepNext w:val="0"/>
        <w:keepLines w:val="0"/>
        <w:widowControl w:val="0"/>
        <w:shd w:val="clear" w:color="auto" w:fill="auto"/>
        <w:bidi w:val="0"/>
        <w:spacing w:before="0" w:after="0" w:line="394" w:lineRule="exact"/>
        <w:ind w:left="0" w:right="0" w:firstLine="440"/>
        <w:jc w:val="left"/>
      </w:pPr>
      <w:r>
        <w:rPr>
          <w:color w:val="000000"/>
          <w:spacing w:val="0"/>
          <w:w w:val="100"/>
          <w:position w:val="0"/>
        </w:rPr>
        <w:t xml:space="preserve">可收回金额的估计结果表明无形资产的可收回金额低于其账面价值的，无形资产的账面价 </w:t>
      </w:r>
      <w:r>
        <w:rPr>
          <w:color w:val="000000"/>
          <w:spacing w:val="0"/>
          <w:w w:val="100"/>
          <w:position w:val="0"/>
        </w:rPr>
        <w:t>值会减记至可收回金额，减记的金额确认为资产减值损失，计入当期损益，同时计提相应的减 值准备。</w:t>
      </w:r>
    </w:p>
    <w:p>
      <w:pPr>
        <w:pStyle w:val="Style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无形资产减值损失一经确认，在以后会计期间不得转回。</w:t>
      </w:r>
    </w:p>
    <w:p>
      <w:pPr>
        <w:pStyle w:val="Style9"/>
        <w:keepNext w:val="0"/>
        <w:keepLines w:val="0"/>
        <w:widowControl w:val="0"/>
        <w:shd w:val="clear" w:color="auto" w:fill="auto"/>
        <w:bidi w:val="0"/>
        <w:spacing w:before="0" w:after="0" w:line="402" w:lineRule="exact"/>
        <w:ind w:left="0" w:right="0" w:firstLine="0"/>
        <w:jc w:val="left"/>
      </w:pPr>
      <w:bookmarkStart w:id="562" w:name="bookmark562"/>
      <w:r>
        <w:rPr>
          <w:color w:val="000000"/>
          <w:spacing w:val="0"/>
          <w:w w:val="100"/>
          <w:position w:val="0"/>
        </w:rPr>
        <w:t>（</w:t>
      </w:r>
      <w:bookmarkEnd w:id="562"/>
      <w:r>
        <w:rPr>
          <w:rFonts w:ascii="Times New Roman" w:eastAsia="Times New Roman" w:hAnsi="Times New Roman" w:cs="Times New Roman"/>
          <w:color w:val="000000"/>
          <w:spacing w:val="0"/>
          <w:w w:val="100"/>
          <w:position w:val="0"/>
        </w:rPr>
        <w:t>4</w:t>
      </w:r>
      <w:r>
        <w:rPr>
          <w:color w:val="000000"/>
          <w:spacing w:val="0"/>
          <w:w w:val="100"/>
          <w:position w:val="0"/>
        </w:rPr>
        <w:t>）内部研究开发项目</w:t>
      </w:r>
    </w:p>
    <w:p>
      <w:pPr>
        <w:pStyle w:val="Style9"/>
        <w:keepNext w:val="0"/>
        <w:keepLines w:val="0"/>
        <w:widowControl w:val="0"/>
        <w:numPr>
          <w:ilvl w:val="0"/>
          <w:numId w:val="33"/>
        </w:numPr>
        <w:shd w:val="clear" w:color="auto" w:fill="auto"/>
        <w:tabs>
          <w:tab w:pos="832" w:val="left"/>
        </w:tabs>
        <w:bidi w:val="0"/>
        <w:spacing w:before="0" w:after="0" w:line="402" w:lineRule="exact"/>
        <w:ind w:left="0" w:right="0" w:firstLine="440"/>
        <w:jc w:val="left"/>
      </w:pPr>
      <w:bookmarkStart w:id="563" w:name="bookmark563"/>
      <w:bookmarkEnd w:id="563"/>
      <w:r>
        <w:rPr>
          <w:color w:val="000000"/>
          <w:spacing w:val="0"/>
          <w:w w:val="100"/>
          <w:position w:val="0"/>
        </w:rPr>
        <w:t>划分公司内部研究开发项目研究阶段和开发阶段的具体标准</w:t>
      </w:r>
    </w:p>
    <w:p>
      <w:pPr>
        <w:pStyle w:val="Style9"/>
        <w:keepNext w:val="0"/>
        <w:keepLines w:val="0"/>
        <w:widowControl w:val="0"/>
        <w:shd w:val="clear" w:color="auto" w:fill="auto"/>
        <w:bidi w:val="0"/>
        <w:spacing w:before="0" w:after="0" w:line="402" w:lineRule="exact"/>
        <w:ind w:left="0" w:right="0" w:firstLine="0"/>
        <w:jc w:val="left"/>
      </w:pPr>
      <w:r>
        <w:rPr>
          <w:color w:val="000000"/>
          <w:spacing w:val="0"/>
          <w:w w:val="100"/>
          <w:position w:val="0"/>
        </w:rPr>
        <w:t>研究是指为获取并理解新的科学或技术知识而进行的独创性的有计划调查。开发是指在进行商 业性生产或使用前，将研究成果或其他知识应用于一项或若干项计划或设计，以生产出新的或 具有实质性改进的材料、装置、产品或获得新工序等。</w:t>
      </w:r>
    </w:p>
    <w:p>
      <w:pPr>
        <w:pStyle w:val="Style9"/>
        <w:keepNext w:val="0"/>
        <w:keepLines w:val="0"/>
        <w:widowControl w:val="0"/>
        <w:numPr>
          <w:ilvl w:val="0"/>
          <w:numId w:val="33"/>
        </w:numPr>
        <w:shd w:val="clear" w:color="auto" w:fill="auto"/>
        <w:tabs>
          <w:tab w:pos="790" w:val="left"/>
        </w:tabs>
        <w:bidi w:val="0"/>
        <w:spacing w:before="0" w:after="160" w:line="402" w:lineRule="exact"/>
        <w:ind w:left="0" w:right="0" w:firstLine="440"/>
        <w:jc w:val="left"/>
      </w:pPr>
      <w:bookmarkStart w:id="564" w:name="bookmark564"/>
      <w:bookmarkEnd w:id="564"/>
      <w:r>
        <w:rPr>
          <w:color w:val="000000"/>
          <w:spacing w:val="0"/>
          <w:w w:val="100"/>
          <w:position w:val="0"/>
        </w:rPr>
        <w:t>研究阶段的支出，于发生时计入当期损益。开发阶段的支出，同时满足下列条件的，予 以资本化：</w:t>
      </w:r>
    </w:p>
    <w:p>
      <w:pPr>
        <w:pStyle w:val="Style9"/>
        <w:keepNext w:val="0"/>
        <w:keepLines w:val="0"/>
        <w:widowControl w:val="0"/>
        <w:shd w:val="clear" w:color="auto" w:fill="auto"/>
        <w:tabs>
          <w:tab w:pos="866" w:val="left"/>
        </w:tabs>
        <w:bidi w:val="0"/>
        <w:spacing w:before="0" w:after="0" w:line="420" w:lineRule="auto"/>
        <w:ind w:left="0" w:right="0" w:firstLine="440"/>
        <w:jc w:val="left"/>
      </w:pPr>
      <w:bookmarkStart w:id="565" w:name="bookmark565"/>
      <w:r>
        <w:rPr>
          <w:rFonts w:ascii="Times New Roman" w:eastAsia="Times New Roman" w:hAnsi="Times New Roman" w:cs="Times New Roman"/>
          <w:color w:val="000000"/>
          <w:spacing w:val="0"/>
          <w:w w:val="100"/>
          <w:position w:val="0"/>
        </w:rPr>
        <w:t>A</w:t>
      </w:r>
      <w:bookmarkEnd w:id="565"/>
      <w:r>
        <w:rPr>
          <w:color w:val="000000"/>
          <w:spacing w:val="0"/>
          <w:w w:val="100"/>
          <w:position w:val="0"/>
        </w:rPr>
        <w:t>、</w:t>
        <w:tab/>
      </w:r>
      <w:r>
        <w:rPr>
          <w:color w:val="000000"/>
          <w:spacing w:val="0"/>
          <w:w w:val="100"/>
          <w:position w:val="0"/>
        </w:rPr>
        <w:t>完成该无形资产以使其能够使用或出售在技术上具有可行性；</w:t>
      </w:r>
    </w:p>
    <w:p>
      <w:pPr>
        <w:pStyle w:val="Style9"/>
        <w:keepNext w:val="0"/>
        <w:keepLines w:val="0"/>
        <w:widowControl w:val="0"/>
        <w:shd w:val="clear" w:color="auto" w:fill="auto"/>
        <w:tabs>
          <w:tab w:pos="866" w:val="left"/>
        </w:tabs>
        <w:bidi w:val="0"/>
        <w:spacing w:before="0" w:after="0" w:line="420" w:lineRule="auto"/>
        <w:ind w:left="0" w:right="0" w:firstLine="440"/>
        <w:jc w:val="left"/>
      </w:pPr>
      <w:bookmarkStart w:id="566" w:name="bookmark566"/>
      <w:r>
        <w:rPr>
          <w:rFonts w:ascii="Times New Roman" w:eastAsia="Times New Roman" w:hAnsi="Times New Roman" w:cs="Times New Roman"/>
          <w:color w:val="000000"/>
          <w:spacing w:val="0"/>
          <w:w w:val="100"/>
          <w:position w:val="0"/>
        </w:rPr>
        <w:t>B</w:t>
      </w:r>
      <w:bookmarkEnd w:id="566"/>
      <w:r>
        <w:rPr>
          <w:color w:val="000000"/>
          <w:spacing w:val="0"/>
          <w:w w:val="100"/>
          <w:position w:val="0"/>
        </w:rPr>
        <w:t>、</w:t>
        <w:tab/>
      </w:r>
      <w:r>
        <w:rPr>
          <w:color w:val="000000"/>
          <w:spacing w:val="0"/>
          <w:w w:val="100"/>
          <w:position w:val="0"/>
        </w:rPr>
        <w:t>具有完成该无形资产并使用或出售的意图；</w:t>
      </w:r>
    </w:p>
    <w:p>
      <w:pPr>
        <w:pStyle w:val="Style9"/>
        <w:keepNext w:val="0"/>
        <w:keepLines w:val="0"/>
        <w:widowControl w:val="0"/>
        <w:shd w:val="clear" w:color="auto" w:fill="auto"/>
        <w:tabs>
          <w:tab w:pos="848" w:val="left"/>
        </w:tabs>
        <w:bidi w:val="0"/>
        <w:spacing w:before="0" w:after="0" w:line="403" w:lineRule="exact"/>
        <w:ind w:left="0" w:right="0" w:firstLine="440"/>
        <w:jc w:val="left"/>
      </w:pPr>
      <w:bookmarkStart w:id="567" w:name="bookmark567"/>
      <w:r>
        <w:rPr>
          <w:rFonts w:ascii="Times New Roman" w:eastAsia="Times New Roman" w:hAnsi="Times New Roman" w:cs="Times New Roman"/>
          <w:color w:val="000000"/>
          <w:spacing w:val="0"/>
          <w:w w:val="100"/>
          <w:position w:val="0"/>
        </w:rPr>
        <w:t>C</w:t>
      </w:r>
      <w:bookmarkEnd w:id="567"/>
      <w:r>
        <w:rPr>
          <w:color w:val="000000"/>
          <w:spacing w:val="0"/>
          <w:w w:val="100"/>
          <w:position w:val="0"/>
        </w:rPr>
        <w:t>、</w:t>
        <w:tab/>
      </w:r>
      <w:r>
        <w:rPr>
          <w:color w:val="000000"/>
          <w:spacing w:val="0"/>
          <w:w w:val="100"/>
          <w:position w:val="0"/>
        </w:rPr>
        <w:t>无形资产产生经济利益的方式，包括能够证明运用该无形资产生产的产品存在市场或无 形资产自身存在市场，无形资产将在内部使用的，应当证明其有用性；</w:t>
      </w:r>
    </w:p>
    <w:p>
      <w:pPr>
        <w:pStyle w:val="Style9"/>
        <w:keepNext w:val="0"/>
        <w:keepLines w:val="0"/>
        <w:widowControl w:val="0"/>
        <w:shd w:val="clear" w:color="auto" w:fill="auto"/>
        <w:tabs>
          <w:tab w:pos="834" w:val="left"/>
        </w:tabs>
        <w:bidi w:val="0"/>
        <w:spacing w:before="0" w:after="160" w:line="403" w:lineRule="exact"/>
        <w:ind w:left="0" w:right="0" w:firstLine="440"/>
        <w:jc w:val="left"/>
      </w:pPr>
      <w:bookmarkStart w:id="568" w:name="bookmark568"/>
      <w:r>
        <w:rPr>
          <w:rFonts w:ascii="Times New Roman" w:eastAsia="Times New Roman" w:hAnsi="Times New Roman" w:cs="Times New Roman"/>
          <w:color w:val="000000"/>
          <w:spacing w:val="0"/>
          <w:w w:val="100"/>
          <w:position w:val="0"/>
        </w:rPr>
        <w:t>D</w:t>
      </w:r>
      <w:bookmarkEnd w:id="568"/>
      <w:r>
        <w:rPr>
          <w:color w:val="000000"/>
          <w:spacing w:val="0"/>
          <w:w w:val="100"/>
          <w:position w:val="0"/>
        </w:rPr>
        <w:t>、</w:t>
        <w:tab/>
      </w:r>
      <w:r>
        <w:rPr>
          <w:color w:val="000000"/>
          <w:spacing w:val="0"/>
          <w:w w:val="100"/>
          <w:position w:val="0"/>
        </w:rPr>
        <w:t>有足够的技术、财务资源和其他资源支持，以完成该无形资产的开发，并有能力使用 或出售该无形资产；</w:t>
      </w:r>
    </w:p>
    <w:p>
      <w:pPr>
        <w:pStyle w:val="Style9"/>
        <w:keepNext w:val="0"/>
        <w:keepLines w:val="0"/>
        <w:widowControl w:val="0"/>
        <w:shd w:val="clear" w:color="auto" w:fill="auto"/>
        <w:tabs>
          <w:tab w:pos="837" w:val="left"/>
        </w:tabs>
        <w:bidi w:val="0"/>
        <w:spacing w:before="0" w:after="160" w:line="420" w:lineRule="auto"/>
        <w:ind w:left="0" w:right="0" w:firstLine="440"/>
        <w:jc w:val="left"/>
      </w:pPr>
      <w:bookmarkStart w:id="569" w:name="bookmark569"/>
      <w:r>
        <w:rPr>
          <w:rFonts w:ascii="Times New Roman" w:eastAsia="Times New Roman" w:hAnsi="Times New Roman" w:cs="Times New Roman"/>
          <w:color w:val="000000"/>
          <w:spacing w:val="0"/>
          <w:w w:val="100"/>
          <w:position w:val="0"/>
        </w:rPr>
        <w:t>E</w:t>
      </w:r>
      <w:bookmarkEnd w:id="569"/>
      <w:r>
        <w:rPr>
          <w:color w:val="000000"/>
          <w:spacing w:val="0"/>
          <w:w w:val="100"/>
          <w:position w:val="0"/>
        </w:rPr>
        <w:t>、</w:t>
        <w:tab/>
      </w:r>
      <w:r>
        <w:rPr>
          <w:color w:val="000000"/>
          <w:spacing w:val="0"/>
          <w:w w:val="100"/>
          <w:position w:val="0"/>
        </w:rPr>
        <w:t>归属于该无形资产开发阶段的支出能够可靠地计量。</w:t>
      </w:r>
    </w:p>
    <w:p>
      <w:pPr>
        <w:pStyle w:val="Style12"/>
        <w:keepNext/>
        <w:keepLines/>
        <w:widowControl w:val="0"/>
        <w:shd w:val="clear" w:color="auto" w:fill="auto"/>
        <w:bidi w:val="0"/>
        <w:spacing w:before="0" w:after="0" w:line="420" w:lineRule="auto"/>
        <w:ind w:left="0" w:right="0" w:firstLine="0"/>
        <w:jc w:val="left"/>
      </w:pPr>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长期待摊费用：</w:t>
      </w:r>
      <w:bookmarkEnd w:id="570"/>
      <w:bookmarkEnd w:id="571"/>
      <w:bookmarkEnd w:id="572"/>
    </w:p>
    <w:p>
      <w:pPr>
        <w:pStyle w:val="Style9"/>
        <w:keepNext w:val="0"/>
        <w:keepLines w:val="0"/>
        <w:widowControl w:val="0"/>
        <w:shd w:val="clear" w:color="auto" w:fill="auto"/>
        <w:bidi w:val="0"/>
        <w:spacing w:before="0" w:after="300" w:line="398" w:lineRule="exact"/>
        <w:ind w:left="0" w:right="0" w:firstLine="440"/>
        <w:jc w:val="left"/>
      </w:pPr>
      <w:r>
        <w:rPr>
          <w:color w:val="000000"/>
          <w:spacing w:val="0"/>
          <w:w w:val="100"/>
          <w:position w:val="0"/>
        </w:rPr>
        <w:t>长期待摊费用按其受益期平均摊销。如果长期待摊的费用项目不能使以后会计期间受益的， 将尚未摊销的该项目的摊余价值全部转入当期损益。</w:t>
      </w:r>
    </w:p>
    <w:p>
      <w:pPr>
        <w:pStyle w:val="Style12"/>
        <w:keepNext/>
        <w:keepLines/>
        <w:widowControl w:val="0"/>
        <w:shd w:val="clear" w:color="auto" w:fill="auto"/>
        <w:bidi w:val="0"/>
        <w:spacing w:before="0" w:after="0" w:line="420" w:lineRule="auto"/>
        <w:ind w:left="0" w:right="0" w:firstLine="0"/>
        <w:jc w:val="left"/>
      </w:pPr>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预计负债：</w:t>
      </w:r>
      <w:bookmarkEnd w:id="573"/>
      <w:bookmarkEnd w:id="574"/>
      <w:bookmarkEnd w:id="575"/>
    </w:p>
    <w:p>
      <w:pPr>
        <w:pStyle w:val="Style9"/>
        <w:keepNext w:val="0"/>
        <w:keepLines w:val="0"/>
        <w:widowControl w:val="0"/>
        <w:shd w:val="clear" w:color="auto" w:fill="auto"/>
        <w:tabs>
          <w:tab w:pos="488" w:val="left"/>
        </w:tabs>
        <w:bidi w:val="0"/>
        <w:spacing w:before="0" w:after="0" w:line="398" w:lineRule="exact"/>
        <w:ind w:left="0" w:right="0" w:firstLine="0"/>
        <w:jc w:val="left"/>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w:t>
        <w:tab/>
        <w:t>与或有事项相关的义务同时满足下列条件的，应当确认为预计负债：</w:t>
      </w:r>
    </w:p>
    <w:p>
      <w:pPr>
        <w:pStyle w:val="Style9"/>
        <w:keepNext w:val="0"/>
        <w:keepLines w:val="0"/>
        <w:widowControl w:val="0"/>
        <w:numPr>
          <w:ilvl w:val="0"/>
          <w:numId w:val="35"/>
        </w:numPr>
        <w:shd w:val="clear" w:color="auto" w:fill="auto"/>
        <w:tabs>
          <w:tab w:pos="932" w:val="left"/>
        </w:tabs>
        <w:bidi w:val="0"/>
        <w:spacing w:before="0" w:after="0" w:line="398" w:lineRule="exact"/>
        <w:ind w:left="0" w:right="0" w:firstLine="540"/>
        <w:jc w:val="left"/>
      </w:pPr>
      <w:bookmarkStart w:id="577" w:name="bookmark577"/>
      <w:bookmarkEnd w:id="577"/>
      <w:r>
        <w:rPr>
          <w:color w:val="000000"/>
          <w:spacing w:val="0"/>
          <w:w w:val="100"/>
          <w:position w:val="0"/>
        </w:rPr>
        <w:t>该义务是企业承担的现时义务；</w:t>
      </w:r>
    </w:p>
    <w:p>
      <w:pPr>
        <w:pStyle w:val="Style9"/>
        <w:keepNext w:val="0"/>
        <w:keepLines w:val="0"/>
        <w:widowControl w:val="0"/>
        <w:numPr>
          <w:ilvl w:val="0"/>
          <w:numId w:val="35"/>
        </w:numPr>
        <w:shd w:val="clear" w:color="auto" w:fill="auto"/>
        <w:tabs>
          <w:tab w:pos="937" w:val="left"/>
        </w:tabs>
        <w:bidi w:val="0"/>
        <w:spacing w:before="0" w:after="0" w:line="398" w:lineRule="exact"/>
        <w:ind w:left="0" w:right="0" w:firstLine="540"/>
        <w:jc w:val="left"/>
      </w:pPr>
      <w:bookmarkStart w:id="578" w:name="bookmark578"/>
      <w:bookmarkEnd w:id="578"/>
      <w:r>
        <w:rPr>
          <w:color w:val="000000"/>
          <w:spacing w:val="0"/>
          <w:w w:val="100"/>
          <w:position w:val="0"/>
        </w:rPr>
        <w:t>履行该义务很可能导致经济利益流出企业；</w:t>
      </w:r>
    </w:p>
    <w:p>
      <w:pPr>
        <w:pStyle w:val="Style9"/>
        <w:keepNext w:val="0"/>
        <w:keepLines w:val="0"/>
        <w:widowControl w:val="0"/>
        <w:numPr>
          <w:ilvl w:val="0"/>
          <w:numId w:val="35"/>
        </w:numPr>
        <w:shd w:val="clear" w:color="auto" w:fill="auto"/>
        <w:tabs>
          <w:tab w:pos="937" w:val="left"/>
        </w:tabs>
        <w:bidi w:val="0"/>
        <w:spacing w:before="0" w:after="0" w:line="398" w:lineRule="exact"/>
        <w:ind w:left="0" w:right="0" w:firstLine="540"/>
        <w:jc w:val="left"/>
      </w:pPr>
      <w:bookmarkStart w:id="579" w:name="bookmark579"/>
      <w:bookmarkEnd w:id="579"/>
      <w:r>
        <w:rPr>
          <w:color w:val="000000"/>
          <w:spacing w:val="0"/>
          <w:w w:val="100"/>
          <w:position w:val="0"/>
        </w:rPr>
        <w:t>该义务的金额能够可靠地计量。</w:t>
      </w:r>
    </w:p>
    <w:p>
      <w:pPr>
        <w:pStyle w:val="Style9"/>
        <w:keepNext w:val="0"/>
        <w:keepLines w:val="0"/>
        <w:widowControl w:val="0"/>
        <w:shd w:val="clear" w:color="auto" w:fill="auto"/>
        <w:tabs>
          <w:tab w:pos="488" w:val="left"/>
        </w:tabs>
        <w:bidi w:val="0"/>
        <w:spacing w:before="0" w:after="0" w:line="398" w:lineRule="exact"/>
        <w:ind w:left="0" w:right="0" w:firstLine="0"/>
        <w:jc w:val="left"/>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w:t>
        <w:tab/>
        <w:t>预计负债按照履行相关现时义务所需支出的最佳估计数进行初始计量。</w:t>
      </w:r>
    </w:p>
    <w:p>
      <w:pPr>
        <w:pStyle w:val="Style9"/>
        <w:keepNext w:val="0"/>
        <w:keepLines w:val="0"/>
        <w:widowControl w:val="0"/>
        <w:shd w:val="clear" w:color="auto" w:fill="auto"/>
        <w:bidi w:val="0"/>
        <w:spacing w:before="0" w:after="0" w:line="398" w:lineRule="exact"/>
        <w:ind w:left="0" w:right="0" w:firstLine="540"/>
        <w:jc w:val="left"/>
      </w:pPr>
      <w:r>
        <w:rPr>
          <w:color w:val="000000"/>
          <w:spacing w:val="0"/>
          <w:w w:val="100"/>
          <w:position w:val="0"/>
        </w:rPr>
        <w:t>如所需支出存在一个连续范围，且该范围内各种结果发生的可能性相同的，最佳估计数按 照该范围内的中间值确定。</w:t>
      </w:r>
    </w:p>
    <w:p>
      <w:pPr>
        <w:pStyle w:val="Style9"/>
        <w:keepNext w:val="0"/>
        <w:keepLines w:val="0"/>
        <w:widowControl w:val="0"/>
        <w:shd w:val="clear" w:color="auto" w:fill="auto"/>
        <w:bidi w:val="0"/>
        <w:spacing w:before="0" w:after="0" w:line="398" w:lineRule="exact"/>
        <w:ind w:left="0" w:right="0" w:firstLine="540"/>
        <w:jc w:val="left"/>
      </w:pPr>
      <w:r>
        <w:rPr>
          <w:color w:val="000000"/>
          <w:spacing w:val="0"/>
          <w:w w:val="100"/>
          <w:position w:val="0"/>
        </w:rPr>
        <w:t>在其他情况下，最佳估计数分别下列情况处理：</w:t>
      </w:r>
    </w:p>
    <w:p>
      <w:pPr>
        <w:pStyle w:val="Style9"/>
        <w:keepNext w:val="0"/>
        <w:keepLines w:val="0"/>
        <w:widowControl w:val="0"/>
        <w:numPr>
          <w:ilvl w:val="0"/>
          <w:numId w:val="37"/>
        </w:numPr>
        <w:shd w:val="clear" w:color="auto" w:fill="auto"/>
        <w:tabs>
          <w:tab w:pos="932" w:val="left"/>
        </w:tabs>
        <w:bidi w:val="0"/>
        <w:spacing w:before="0" w:after="0" w:line="398" w:lineRule="exact"/>
        <w:ind w:left="0" w:right="0" w:firstLine="540"/>
        <w:jc w:val="left"/>
      </w:pPr>
      <w:bookmarkStart w:id="581" w:name="bookmark581"/>
      <w:bookmarkEnd w:id="581"/>
      <w:r>
        <w:rPr>
          <w:color w:val="000000"/>
          <w:spacing w:val="0"/>
          <w:w w:val="100"/>
          <w:position w:val="0"/>
        </w:rPr>
        <w:t>或有事项涉及单个项目的，按照最可能发生金额确定。</w:t>
      </w:r>
    </w:p>
    <w:p>
      <w:pPr>
        <w:pStyle w:val="Style9"/>
        <w:keepNext w:val="0"/>
        <w:keepLines w:val="0"/>
        <w:widowControl w:val="0"/>
        <w:numPr>
          <w:ilvl w:val="0"/>
          <w:numId w:val="37"/>
        </w:numPr>
        <w:shd w:val="clear" w:color="auto" w:fill="auto"/>
        <w:tabs>
          <w:tab w:pos="937" w:val="left"/>
        </w:tabs>
        <w:bidi w:val="0"/>
        <w:spacing w:before="0" w:after="80" w:line="398" w:lineRule="exact"/>
        <w:ind w:left="0" w:right="0" w:firstLine="540"/>
        <w:jc w:val="left"/>
      </w:pPr>
      <w:bookmarkStart w:id="582" w:name="bookmark582"/>
      <w:bookmarkEnd w:id="582"/>
      <w:r>
        <w:rPr>
          <w:color w:val="000000"/>
          <w:spacing w:val="0"/>
          <w:w w:val="100"/>
          <w:position w:val="0"/>
        </w:rPr>
        <w:t>或有事项涉及多个项目的，按照各种可能结果及相关概率计算确定。</w:t>
      </w:r>
    </w:p>
    <w:p>
      <w:pPr>
        <w:pStyle w:val="Style12"/>
        <w:keepNext/>
        <w:keepLines/>
        <w:widowControl w:val="0"/>
        <w:shd w:val="clear" w:color="auto" w:fill="auto"/>
        <w:bidi w:val="0"/>
        <w:spacing w:before="0" w:after="0" w:line="404" w:lineRule="exact"/>
        <w:ind w:left="0" w:right="0" w:firstLine="0"/>
        <w:jc w:val="left"/>
      </w:pPr>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收入：</w:t>
      </w:r>
      <w:bookmarkEnd w:id="583"/>
      <w:bookmarkEnd w:id="584"/>
      <w:bookmarkEnd w:id="585"/>
    </w:p>
    <w:p>
      <w:pPr>
        <w:pStyle w:val="Style9"/>
        <w:keepNext w:val="0"/>
        <w:keepLines w:val="0"/>
        <w:widowControl w:val="0"/>
        <w:shd w:val="clear" w:color="auto" w:fill="auto"/>
        <w:tabs>
          <w:tab w:pos="928" w:val="left"/>
        </w:tabs>
        <w:bidi w:val="0"/>
        <w:spacing w:before="0" w:after="0" w:line="404" w:lineRule="exact"/>
        <w:ind w:left="0" w:right="0" w:firstLine="440"/>
        <w:jc w:val="left"/>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w:t>
      </w:r>
    </w:p>
    <w:p>
      <w:pPr>
        <w:pStyle w:val="Style9"/>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在已将商品所有权上的主要风险和报酬转移给购货方，既没有保留通常与所有权相联系的 继续管理权，也没有对已售出的商品实施有效控制，收入的金额、相关的已发生或将发生的成 本能够可靠地计量，相关的经济利益很可能流入时，确认销售商品收入。</w:t>
      </w:r>
    </w:p>
    <w:p>
      <w:pPr>
        <w:pStyle w:val="Style9"/>
        <w:keepNext w:val="0"/>
        <w:keepLines w:val="0"/>
        <w:widowControl w:val="0"/>
        <w:shd w:val="clear" w:color="auto" w:fill="auto"/>
        <w:tabs>
          <w:tab w:pos="928" w:val="left"/>
        </w:tabs>
        <w:bidi w:val="0"/>
        <w:spacing w:before="0" w:after="0" w:line="404" w:lineRule="exact"/>
        <w:ind w:left="0" w:right="0" w:firstLine="44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9"/>
        <w:keepNext w:val="0"/>
        <w:keepLines w:val="0"/>
        <w:widowControl w:val="0"/>
        <w:numPr>
          <w:ilvl w:val="0"/>
          <w:numId w:val="39"/>
        </w:numPr>
        <w:shd w:val="clear" w:color="auto" w:fill="auto"/>
        <w:tabs>
          <w:tab w:pos="920" w:val="left"/>
        </w:tabs>
        <w:bidi w:val="0"/>
        <w:spacing w:before="0" w:after="0" w:line="404" w:lineRule="exact"/>
        <w:ind w:left="0" w:right="0" w:firstLine="540"/>
        <w:jc w:val="left"/>
      </w:pPr>
      <w:bookmarkStart w:id="588" w:name="bookmark588"/>
      <w:bookmarkEnd w:id="588"/>
      <w:r>
        <w:rPr>
          <w:color w:val="000000"/>
          <w:spacing w:val="0"/>
          <w:w w:val="100"/>
          <w:position w:val="0"/>
        </w:rPr>
        <w:t>在交易的完工进度能够可靠地确定，收入的金额、相关的已发生或将发生的成本能够可 靠地计量，相关的经济利益很可能流入时，采用完工百分比法确认提供劳务收入。</w:t>
      </w:r>
    </w:p>
    <w:p>
      <w:pPr>
        <w:pStyle w:val="Style9"/>
        <w:keepNext w:val="0"/>
        <w:keepLines w:val="0"/>
        <w:widowControl w:val="0"/>
        <w:shd w:val="clear" w:color="auto" w:fill="auto"/>
        <w:bidi w:val="0"/>
        <w:spacing w:before="0" w:after="0" w:line="404" w:lineRule="exact"/>
        <w:ind w:left="0" w:right="0" w:firstLine="0"/>
        <w:jc w:val="left"/>
      </w:pPr>
      <w:r>
        <w:rPr>
          <w:color w:val="000000"/>
          <w:spacing w:val="0"/>
          <w:w w:val="100"/>
          <w:position w:val="0"/>
        </w:rPr>
        <w:t>确定完工进度可以选用下列方法：已完工作的测量，已经提供的劳务占应提供劳务总量的比例， 已经发生的成本占估计总成本的比例。</w:t>
      </w:r>
    </w:p>
    <w:p>
      <w:pPr>
        <w:pStyle w:val="Style9"/>
        <w:keepNext w:val="0"/>
        <w:keepLines w:val="0"/>
        <w:widowControl w:val="0"/>
        <w:numPr>
          <w:ilvl w:val="0"/>
          <w:numId w:val="39"/>
        </w:numPr>
        <w:shd w:val="clear" w:color="auto" w:fill="auto"/>
        <w:tabs>
          <w:tab w:pos="937" w:val="left"/>
        </w:tabs>
        <w:bidi w:val="0"/>
        <w:spacing w:before="0" w:after="0" w:line="404" w:lineRule="exact"/>
        <w:ind w:left="0" w:right="0" w:firstLine="540"/>
        <w:jc w:val="left"/>
      </w:pPr>
      <w:bookmarkStart w:id="589" w:name="bookmark589"/>
      <w:bookmarkEnd w:id="589"/>
      <w:r>
        <w:rPr>
          <w:color w:val="000000"/>
          <w:spacing w:val="0"/>
          <w:w w:val="100"/>
          <w:position w:val="0"/>
        </w:rPr>
        <w:t>在提供劳务交易结果不能够可靠估计时，分别下列情况处理：</w:t>
      </w:r>
    </w:p>
    <w:p>
      <w:pPr>
        <w:pStyle w:val="Style9"/>
        <w:keepNext w:val="0"/>
        <w:keepLines w:val="0"/>
        <w:widowControl w:val="0"/>
        <w:shd w:val="clear" w:color="auto" w:fill="auto"/>
        <w:tabs>
          <w:tab w:pos="934" w:val="left"/>
        </w:tabs>
        <w:bidi w:val="0"/>
        <w:spacing w:before="0" w:after="0" w:line="404" w:lineRule="exact"/>
        <w:ind w:left="0" w:right="0" w:firstLine="540"/>
        <w:jc w:val="left"/>
      </w:pPr>
      <w:bookmarkStart w:id="590" w:name="bookmark590"/>
      <w:r>
        <w:rPr>
          <w:rFonts w:ascii="Times New Roman" w:eastAsia="Times New Roman" w:hAnsi="Times New Roman" w:cs="Times New Roman"/>
          <w:color w:val="000000"/>
          <w:spacing w:val="0"/>
          <w:w w:val="100"/>
          <w:position w:val="0"/>
        </w:rPr>
        <w:t>A</w:t>
      </w:r>
      <w:bookmarkEnd w:id="590"/>
      <w:r>
        <w:rPr>
          <w:color w:val="000000"/>
          <w:spacing w:val="0"/>
          <w:w w:val="100"/>
          <w:position w:val="0"/>
        </w:rPr>
        <w:t>、</w:t>
        <w:tab/>
      </w:r>
      <w:r>
        <w:rPr>
          <w:color w:val="000000"/>
          <w:spacing w:val="0"/>
          <w:w w:val="100"/>
          <w:position w:val="0"/>
        </w:rPr>
        <w:t>已经发生的劳务成本预计能够得到补偿的，按照已经发生的劳务成本金额确认提供劳 务收入，并按相同金额结转劳务成本。</w:t>
      </w:r>
    </w:p>
    <w:p>
      <w:pPr>
        <w:pStyle w:val="Style9"/>
        <w:keepNext w:val="0"/>
        <w:keepLines w:val="0"/>
        <w:widowControl w:val="0"/>
        <w:shd w:val="clear" w:color="auto" w:fill="auto"/>
        <w:tabs>
          <w:tab w:pos="925" w:val="left"/>
        </w:tabs>
        <w:bidi w:val="0"/>
        <w:spacing w:before="0" w:after="0" w:line="405" w:lineRule="exact"/>
        <w:ind w:left="0" w:right="0" w:firstLine="540"/>
        <w:jc w:val="left"/>
      </w:pPr>
      <w:bookmarkStart w:id="591" w:name="bookmark591"/>
      <w:r>
        <w:rPr>
          <w:rFonts w:ascii="Times New Roman" w:eastAsia="Times New Roman" w:hAnsi="Times New Roman" w:cs="Times New Roman"/>
          <w:color w:val="000000"/>
          <w:spacing w:val="0"/>
          <w:w w:val="100"/>
          <w:position w:val="0"/>
        </w:rPr>
        <w:t>B</w:t>
      </w:r>
      <w:bookmarkEnd w:id="591"/>
      <w:r>
        <w:rPr>
          <w:color w:val="000000"/>
          <w:spacing w:val="0"/>
          <w:w w:val="100"/>
          <w:position w:val="0"/>
        </w:rPr>
        <w:t>、</w:t>
        <w:tab/>
      </w:r>
      <w:r>
        <w:rPr>
          <w:color w:val="000000"/>
          <w:spacing w:val="0"/>
          <w:w w:val="100"/>
          <w:position w:val="0"/>
        </w:rPr>
        <w:t>已经发生的劳务成本预计不能够得到补偿的，将已经发生的劳务成本计入当期损益， 不确认提供劳务收入。</w:t>
      </w:r>
    </w:p>
    <w:p>
      <w:pPr>
        <w:pStyle w:val="Style9"/>
        <w:keepNext w:val="0"/>
        <w:keepLines w:val="0"/>
        <w:widowControl w:val="0"/>
        <w:shd w:val="clear" w:color="auto" w:fill="auto"/>
        <w:tabs>
          <w:tab w:pos="928" w:val="left"/>
        </w:tabs>
        <w:bidi w:val="0"/>
        <w:spacing w:before="0" w:after="0" w:line="405" w:lineRule="exact"/>
        <w:ind w:left="0" w:right="0" w:firstLine="440"/>
        <w:jc w:val="left"/>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让渡资产使用权收入</w:t>
      </w:r>
    </w:p>
    <w:p>
      <w:pPr>
        <w:pStyle w:val="Style9"/>
        <w:keepNext w:val="0"/>
        <w:keepLines w:val="0"/>
        <w:widowControl w:val="0"/>
        <w:shd w:val="clear" w:color="auto" w:fill="auto"/>
        <w:bidi w:val="0"/>
        <w:spacing w:before="0" w:after="0" w:line="405" w:lineRule="exact"/>
        <w:ind w:left="0" w:right="0" w:firstLine="0"/>
        <w:jc w:val="left"/>
      </w:pPr>
      <w:r>
        <w:rPr>
          <w:color w:val="000000"/>
          <w:spacing w:val="0"/>
          <w:w w:val="100"/>
          <w:position w:val="0"/>
        </w:rPr>
        <w:t>在收入的金额能够可靠地计量，相关的经济利益很可能流入时，确认让渡资产使用权收入。</w:t>
      </w:r>
    </w:p>
    <w:p>
      <w:pPr>
        <w:pStyle w:val="Style9"/>
        <w:keepNext w:val="0"/>
        <w:keepLines w:val="0"/>
        <w:widowControl w:val="0"/>
        <w:shd w:val="clear" w:color="auto" w:fill="auto"/>
        <w:bidi w:val="0"/>
        <w:spacing w:before="0" w:after="0" w:line="405" w:lineRule="exact"/>
        <w:ind w:left="0" w:right="0" w:firstLine="0"/>
        <w:jc w:val="left"/>
      </w:pPr>
      <w:r>
        <w:rPr>
          <w:color w:val="000000"/>
          <w:spacing w:val="0"/>
          <w:w w:val="100"/>
          <w:position w:val="0"/>
        </w:rPr>
        <w:t>电梯属于为专门客户定制的特种设备产品，公司采取订单式生产，根据设备买卖合同不负有安 装义务的，公司在产品发运并经客户验收后即确认销售收入；根据设备买卖合同负有安装义务 的，公司在设备安装完成并经当地政府质检主管部门验收合格后确认销售收入。</w:t>
      </w:r>
    </w:p>
    <w:p>
      <w:pPr>
        <w:pStyle w:val="Style9"/>
        <w:keepNext w:val="0"/>
        <w:keepLines w:val="0"/>
        <w:widowControl w:val="0"/>
        <w:shd w:val="clear" w:color="auto" w:fill="auto"/>
        <w:bidi w:val="0"/>
        <w:spacing w:before="0" w:after="300" w:line="405" w:lineRule="exact"/>
        <w:ind w:left="0" w:right="0" w:firstLine="0"/>
        <w:jc w:val="left"/>
      </w:pPr>
      <w:r>
        <w:rPr>
          <w:color w:val="000000"/>
          <w:spacing w:val="0"/>
          <w:w w:val="100"/>
          <w:position w:val="0"/>
        </w:rPr>
        <w:t>公司提供安装劳务的，在设备安装完成并经当地政府质检主管部门验收合格后确认安装收入。</w:t>
      </w:r>
    </w:p>
    <w:p>
      <w:pPr>
        <w:pStyle w:val="Style12"/>
        <w:keepNext/>
        <w:keepLines/>
        <w:widowControl w:val="0"/>
        <w:shd w:val="clear" w:color="auto" w:fill="auto"/>
        <w:bidi w:val="0"/>
        <w:spacing w:before="0" w:after="0" w:line="404" w:lineRule="exact"/>
        <w:ind w:left="0" w:right="0" w:firstLine="0"/>
        <w:jc w:val="left"/>
      </w:pPr>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w:t>
      </w:r>
      <w:r>
        <w:rPr>
          <w:color w:val="000000"/>
          <w:spacing w:val="0"/>
          <w:w w:val="100"/>
          <w:position w:val="0"/>
        </w:rPr>
        <w:t>二^一一</w:t>
      </w:r>
      <w:r>
        <w:rPr>
          <w:rFonts w:ascii="Times New Roman" w:eastAsia="Times New Roman" w:hAnsi="Times New Roman" w:cs="Times New Roman"/>
          <w:color w:val="000000"/>
          <w:spacing w:val="0"/>
          <w:w w:val="100"/>
          <w:position w:val="0"/>
        </w:rPr>
        <w:t>）</w:t>
      </w:r>
      <w:r>
        <w:rPr>
          <w:color w:val="000000"/>
          <w:spacing w:val="0"/>
          <w:w w:val="100"/>
          <w:position w:val="0"/>
        </w:rPr>
        <w:t>政府补助：</w:t>
      </w:r>
      <w:bookmarkEnd w:id="593"/>
      <w:bookmarkEnd w:id="594"/>
      <w:bookmarkEnd w:id="595"/>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与收益相关的政府补助，如果用于补偿本公司以后期间的相关费用或损失的，确认为递延 收益，并在确认相关费用的期间，计入当期损益；如果用于补偿本公司已发生的相关费用或损 失的，直接计入当期损益。</w:t>
      </w:r>
    </w:p>
    <w:p>
      <w:pPr>
        <w:pStyle w:val="Style9"/>
        <w:keepNext w:val="0"/>
        <w:keepLines w:val="0"/>
        <w:widowControl w:val="0"/>
        <w:shd w:val="clear" w:color="auto" w:fill="auto"/>
        <w:bidi w:val="0"/>
        <w:spacing w:before="0" w:after="120" w:line="402" w:lineRule="exact"/>
        <w:ind w:left="0" w:right="0" w:firstLine="440"/>
        <w:jc w:val="both"/>
      </w:pPr>
      <w:r>
        <w:rPr>
          <w:color w:val="000000"/>
          <w:spacing w:val="0"/>
          <w:w w:val="100"/>
          <w:position w:val="0"/>
        </w:rPr>
        <w:t>与资产相关的政府补助，确认为递延收益，并在相关资产使用寿命内平均分配，计入当期 损益。但是，按照名义金额计量的政府补助，直接计入当期损益。</w:t>
      </w:r>
    </w:p>
    <w:p>
      <w:pPr>
        <w:pStyle w:val="Style12"/>
        <w:keepNext/>
        <w:keepLines/>
        <w:widowControl w:val="0"/>
        <w:shd w:val="clear" w:color="auto" w:fill="auto"/>
        <w:bidi w:val="0"/>
        <w:spacing w:before="0" w:after="0" w:line="404" w:lineRule="exact"/>
        <w:ind w:left="0" w:right="0" w:firstLine="0"/>
        <w:jc w:val="left"/>
      </w:pPr>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596"/>
      <w:bookmarkEnd w:id="597"/>
      <w:bookmarkEnd w:id="598"/>
    </w:p>
    <w:p>
      <w:pPr>
        <w:pStyle w:val="Style9"/>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本公司采用资产负债表债务法进行所得税会计处理。</w:t>
      </w:r>
    </w:p>
    <w:p>
      <w:pPr>
        <w:pStyle w:val="Style9"/>
        <w:keepNext w:val="0"/>
        <w:keepLines w:val="0"/>
        <w:widowControl w:val="0"/>
        <w:shd w:val="clear" w:color="auto" w:fill="auto"/>
        <w:bidi w:val="0"/>
        <w:spacing w:before="0" w:after="0" w:line="403" w:lineRule="exact"/>
        <w:ind w:left="0" w:right="0" w:firstLine="0"/>
        <w:jc w:val="left"/>
      </w:pPr>
      <w:r>
        <w:rPr>
          <w:color w:val="000000"/>
          <w:spacing w:val="0"/>
          <w:w w:val="100"/>
          <w:position w:val="0"/>
        </w:rPr>
        <w:t>除与直接计入股东权益的交易或事项有关的所得税影响计入股东权益外，当期所得税费用和递 延所得税费用（或收益）计入当期损益。</w:t>
      </w:r>
    </w:p>
    <w:p>
      <w:pPr>
        <w:pStyle w:val="Style9"/>
        <w:keepNext w:val="0"/>
        <w:keepLines w:val="0"/>
        <w:widowControl w:val="0"/>
        <w:shd w:val="clear" w:color="auto" w:fill="auto"/>
        <w:bidi w:val="0"/>
        <w:spacing w:before="0" w:after="0" w:line="402" w:lineRule="exact"/>
        <w:ind w:left="0" w:right="0" w:firstLine="0"/>
        <w:jc w:val="both"/>
      </w:pPr>
      <w:r>
        <w:rPr>
          <w:color w:val="000000"/>
          <w:spacing w:val="0"/>
          <w:w w:val="100"/>
          <w:position w:val="0"/>
        </w:rPr>
        <w:t>当期所得税费用是按本年度应纳税所得额和税法规定的税率计算的预期应交所得税，加上对以 前年度应交所得税的调整。</w:t>
      </w:r>
    </w:p>
    <w:p>
      <w:pPr>
        <w:pStyle w:val="Style9"/>
        <w:keepNext w:val="0"/>
        <w:keepLines w:val="0"/>
        <w:widowControl w:val="0"/>
        <w:shd w:val="clear" w:color="auto" w:fill="auto"/>
        <w:bidi w:val="0"/>
        <w:spacing w:before="0" w:after="0" w:line="402" w:lineRule="exact"/>
        <w:ind w:left="0" w:right="0" w:firstLine="440"/>
        <w:jc w:val="left"/>
      </w:pPr>
      <w:r>
        <w:rPr>
          <w:color w:val="000000"/>
          <w:spacing w:val="0"/>
          <w:w w:val="100"/>
          <w:position w:val="0"/>
        </w:rPr>
        <w:t>资产负债表日，如果纳税主体拥有以净额结算的法定权利并且意图以净额结算或取得资产、 清偿负债同时进行时，那么当期所得税资产及当期所得税负债以抵销后的净额列示。</w:t>
      </w:r>
    </w:p>
    <w:p>
      <w:pPr>
        <w:pStyle w:val="Style9"/>
        <w:keepNext w:val="0"/>
        <w:keepLines w:val="0"/>
        <w:widowControl w:val="0"/>
        <w:shd w:val="clear" w:color="auto" w:fill="auto"/>
        <w:bidi w:val="0"/>
        <w:spacing w:before="0" w:after="0" w:line="402" w:lineRule="exact"/>
        <w:ind w:left="0" w:right="0" w:firstLine="0"/>
        <w:jc w:val="both"/>
      </w:pPr>
      <w:r>
        <w:rPr>
          <w:color w:val="000000"/>
          <w:spacing w:val="0"/>
          <w:w w:val="100"/>
          <w:position w:val="0"/>
        </w:rPr>
        <w:t>递延所得税资产和递延所得税负债分别根据可抵扣暂时性差异和应纳税暂时性差异确定，按照 预期收回资产或清偿债务期间的适用税率计量。暂时性差异是指资产或负债的账面价值与其计 税基础之间的差额，包括能够结转以后年度抵扣的亏损和税款递减。递延所得税资产的确认以 很可能取得用来抵扣暂时性差异的应纳税所得额为限。</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对于既不影响会计利润也不影响应纳税所得额（或可抵扣亏损）的非企业合并交易中产生 的资产或负债初始确认形成的暂时性差异，不确认递延所得税。商誉的初始确认导致的暂时性 差异也不产生递延所得税。</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资产负债表日，根据递延所得税资产和负债的预期收回或结算方式，依据已颁布的税法规 定，按照预期收回该资产或清偿该负债期间的适用税率计量该递延所得税资产和负债的账面金 额。</w:t>
      </w:r>
    </w:p>
    <w:p>
      <w:pPr>
        <w:pStyle w:val="Style9"/>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资产负债表日，递延所得税资产及递延所得税负债在同时满足以下条件时以抵销后的净额 列示：</w:t>
      </w:r>
    </w:p>
    <w:p>
      <w:pPr>
        <w:pStyle w:val="Style9"/>
        <w:keepNext w:val="0"/>
        <w:keepLines w:val="0"/>
        <w:widowControl w:val="0"/>
        <w:shd w:val="clear" w:color="auto" w:fill="auto"/>
        <w:tabs>
          <w:tab w:pos="818" w:val="left"/>
        </w:tabs>
        <w:bidi w:val="0"/>
        <w:spacing w:before="0" w:after="0" w:line="402" w:lineRule="exact"/>
        <w:ind w:left="0" w:right="0" w:firstLine="340"/>
        <w:jc w:val="left"/>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1</w:t>
      </w:r>
      <w:r>
        <w:rPr>
          <w:color w:val="000000"/>
          <w:spacing w:val="0"/>
          <w:w w:val="100"/>
          <w:position w:val="0"/>
        </w:rPr>
        <w:t>）</w:t>
        <w:tab/>
        <w:t>纳税主体拥有以净额结算当期所得税资产及当期所得税负债的法定权利；</w:t>
      </w:r>
    </w:p>
    <w:p>
      <w:pPr>
        <w:pStyle w:val="Style9"/>
        <w:keepNext w:val="0"/>
        <w:keepLines w:val="0"/>
        <w:widowControl w:val="0"/>
        <w:shd w:val="clear" w:color="auto" w:fill="auto"/>
        <w:tabs>
          <w:tab w:pos="910" w:val="left"/>
        </w:tabs>
        <w:bidi w:val="0"/>
        <w:spacing w:before="0" w:after="300" w:line="402" w:lineRule="exact"/>
        <w:ind w:left="0" w:right="0" w:firstLine="340"/>
        <w:jc w:val="both"/>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递延所得税资产及递延所得税负债是与同一税收征管部门对同一纳税主体征收的所得 税相关或者是对不同的纳税主体相关，但在未来每一具有重要性的递延所得税资产及负债转回 的期间内，涉及的纳税主体意图以净额结算当期所得税资产和负债或是同时取得资产、清偿负 债。</w:t>
      </w:r>
    </w:p>
    <w:p>
      <w:pPr>
        <w:pStyle w:val="Style12"/>
        <w:keepNext/>
        <w:keepLines/>
        <w:widowControl w:val="0"/>
        <w:shd w:val="clear" w:color="auto" w:fill="auto"/>
        <w:bidi w:val="0"/>
        <w:spacing w:before="0" w:after="0" w:line="420" w:lineRule="auto"/>
        <w:ind w:left="0" w:right="0" w:firstLine="0"/>
        <w:jc w:val="left"/>
      </w:pPr>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经营租赁、融资租赁：</w:t>
      </w:r>
      <w:bookmarkEnd w:id="601"/>
      <w:bookmarkEnd w:id="602"/>
      <w:bookmarkEnd w:id="603"/>
    </w:p>
    <w:p>
      <w:pPr>
        <w:pStyle w:val="Style9"/>
        <w:keepNext w:val="0"/>
        <w:keepLines w:val="0"/>
        <w:widowControl w:val="0"/>
        <w:shd w:val="clear" w:color="auto" w:fill="auto"/>
        <w:tabs>
          <w:tab w:pos="478" w:val="left"/>
        </w:tabs>
        <w:bidi w:val="0"/>
        <w:spacing w:before="0" w:after="0" w:line="401" w:lineRule="exact"/>
        <w:ind w:left="0" w:right="0" w:firstLine="0"/>
        <w:jc w:val="left"/>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1</w:t>
      </w:r>
      <w:r>
        <w:rPr>
          <w:color w:val="000000"/>
          <w:spacing w:val="0"/>
          <w:w w:val="100"/>
          <w:position w:val="0"/>
        </w:rPr>
        <w:t>）</w:t>
        <w:tab/>
        <w:t>租入资产</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经营租赁租入资产的租金费用在租赁期内按直线法确认为相关资产成本或费用。或有租金 在实际发生时计入当期损益。</w:t>
      </w:r>
    </w:p>
    <w:p>
      <w:pPr>
        <w:pStyle w:val="Style9"/>
        <w:keepNext w:val="0"/>
        <w:keepLines w:val="0"/>
        <w:widowControl w:val="0"/>
        <w:shd w:val="clear" w:color="auto" w:fill="auto"/>
        <w:tabs>
          <w:tab w:pos="478" w:val="left"/>
        </w:tabs>
        <w:bidi w:val="0"/>
        <w:spacing w:before="0" w:after="0" w:line="401" w:lineRule="exact"/>
        <w:ind w:left="0" w:right="0" w:firstLine="0"/>
        <w:jc w:val="left"/>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2</w:t>
      </w:r>
      <w:r>
        <w:rPr>
          <w:color w:val="000000"/>
          <w:spacing w:val="0"/>
          <w:w w:val="100"/>
          <w:position w:val="0"/>
        </w:rPr>
        <w:t>）</w:t>
        <w:tab/>
        <w:t>租出资产</w:t>
      </w:r>
    </w:p>
    <w:p>
      <w:pPr>
        <w:pStyle w:val="Style9"/>
        <w:keepNext w:val="0"/>
        <w:keepLines w:val="0"/>
        <w:widowControl w:val="0"/>
        <w:shd w:val="clear" w:color="auto" w:fill="auto"/>
        <w:bidi w:val="0"/>
        <w:spacing w:before="0" w:after="300" w:line="401" w:lineRule="exact"/>
        <w:ind w:left="0" w:right="0" w:firstLine="540"/>
        <w:jc w:val="left"/>
      </w:pPr>
      <w:r>
        <w:rPr>
          <w:color w:val="000000"/>
          <w:spacing w:val="0"/>
          <w:w w:val="100"/>
          <w:position w:val="0"/>
        </w:rPr>
        <w:t>经营租赁租出资产所产生的租金收入在租赁期内按直线法确认为收入。经营租赁租出资产 发生的初始直接费用，直接计入当期损益。或有租金在实际发生时计入当期损益。</w:t>
      </w:r>
    </w:p>
    <w:p>
      <w:pPr>
        <w:pStyle w:val="Style12"/>
        <w:keepNext/>
        <w:keepLines/>
        <w:widowControl w:val="0"/>
        <w:shd w:val="clear" w:color="auto" w:fill="auto"/>
        <w:bidi w:val="0"/>
        <w:spacing w:before="0" w:after="0" w:line="427" w:lineRule="auto"/>
        <w:ind w:left="0" w:right="0" w:firstLine="0"/>
        <w:jc w:val="left"/>
      </w:pPr>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持有待售资产：</w:t>
      </w:r>
      <w:bookmarkEnd w:id="606"/>
      <w:bookmarkEnd w:id="607"/>
      <w:bookmarkEnd w:id="608"/>
    </w:p>
    <w:p>
      <w:pPr>
        <w:pStyle w:val="Style9"/>
        <w:keepNext w:val="0"/>
        <w:keepLines w:val="0"/>
        <w:widowControl w:val="0"/>
        <w:shd w:val="clear" w:color="auto" w:fill="auto"/>
        <w:bidi w:val="0"/>
        <w:spacing w:before="0" w:after="280" w:line="408" w:lineRule="exact"/>
        <w:ind w:left="0" w:right="0" w:firstLine="440"/>
        <w:jc w:val="left"/>
      </w:pPr>
      <w:r>
        <w:rPr>
          <w:color w:val="000000"/>
          <w:spacing w:val="0"/>
          <w:w w:val="100"/>
          <w:position w:val="0"/>
        </w:rPr>
        <w:t xml:space="preserve">本公司将已经作出处置决议、已经与受让方签订了不可撤销的转让协议、并且该项转让将 在一年内完成的固定资产、无形资产、成本模式后续计量的投资性房地产、长期股权投资等非 </w:t>
      </w:r>
      <w:r>
        <w:rPr>
          <w:color w:val="000000"/>
          <w:spacing w:val="0"/>
          <w:w w:val="100"/>
          <w:position w:val="0"/>
        </w:rPr>
        <w:t>流动资产（不包括递延所得税资产），划分为持有待售。按账面价值与预计可变现净值孰低者计 量持有待售的非流动资产，账面价值高于预计可变现净值之间的差额确认为资产减值损失。</w:t>
      </w:r>
    </w:p>
    <w:p>
      <w:pPr>
        <w:pStyle w:val="Style12"/>
        <w:keepNext/>
        <w:keepLines/>
        <w:widowControl w:val="0"/>
        <w:shd w:val="clear" w:color="auto" w:fill="auto"/>
        <w:bidi w:val="0"/>
        <w:spacing w:before="0" w:after="100" w:line="240" w:lineRule="auto"/>
        <w:ind w:left="0" w:right="0" w:firstLine="0"/>
        <w:jc w:val="left"/>
      </w:pPr>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主要会计政策、会计估计的变更</w:t>
      </w:r>
      <w:bookmarkEnd w:id="609"/>
      <w:bookmarkEnd w:id="610"/>
      <w:bookmarkEnd w:id="611"/>
    </w:p>
    <w:p>
      <w:pPr>
        <w:pStyle w:val="Style12"/>
        <w:keepNext/>
        <w:keepLines/>
        <w:widowControl w:val="0"/>
        <w:shd w:val="clear" w:color="auto" w:fill="auto"/>
        <w:tabs>
          <w:tab w:pos="398" w:val="left"/>
        </w:tabs>
        <w:bidi w:val="0"/>
        <w:spacing w:before="0" w:after="0" w:line="240" w:lineRule="auto"/>
        <w:ind w:left="0" w:right="0" w:firstLine="0"/>
        <w:jc w:val="left"/>
      </w:pPr>
      <w:bookmarkStart w:id="609" w:name="bookmark609"/>
      <w:bookmarkStart w:id="610" w:name="bookmark610"/>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会计政策变更</w:t>
      </w:r>
      <w:bookmarkEnd w:id="609"/>
      <w:bookmarkEnd w:id="610"/>
      <w:bookmarkEnd w:id="613"/>
    </w:p>
    <w:p>
      <w:pPr>
        <w:pStyle w:val="Style9"/>
        <w:keepNext w:val="0"/>
        <w:keepLines w:val="0"/>
        <w:widowControl w:val="0"/>
        <w:shd w:val="clear" w:color="auto" w:fill="auto"/>
        <w:bidi w:val="0"/>
        <w:spacing w:before="0" w:after="280" w:line="403" w:lineRule="exact"/>
        <w:ind w:left="0" w:right="0" w:firstLine="440"/>
        <w:jc w:val="left"/>
      </w:pPr>
      <w:r>
        <w:rPr>
          <w:color w:val="000000"/>
          <w:spacing w:val="0"/>
          <w:w w:val="100"/>
          <w:position w:val="0"/>
        </w:rPr>
        <w:t>无</w:t>
      </w:r>
    </w:p>
    <w:p>
      <w:pPr>
        <w:pStyle w:val="Style12"/>
        <w:keepNext/>
        <w:keepLines/>
        <w:widowControl w:val="0"/>
        <w:shd w:val="clear" w:color="auto" w:fill="auto"/>
        <w:tabs>
          <w:tab w:pos="398" w:val="left"/>
        </w:tabs>
        <w:bidi w:val="0"/>
        <w:spacing w:before="0" w:after="0" w:line="42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会计估计变更</w:t>
      </w:r>
      <w:bookmarkEnd w:id="614"/>
      <w:bookmarkEnd w:id="615"/>
      <w:bookmarkEnd w:id="617"/>
    </w:p>
    <w:p>
      <w:pPr>
        <w:pStyle w:val="Style9"/>
        <w:keepNext w:val="0"/>
        <w:keepLines w:val="0"/>
        <w:widowControl w:val="0"/>
        <w:shd w:val="clear" w:color="auto" w:fill="auto"/>
        <w:bidi w:val="0"/>
        <w:spacing w:before="0" w:after="280" w:line="403" w:lineRule="exact"/>
        <w:ind w:left="0" w:right="0" w:firstLine="440"/>
        <w:jc w:val="left"/>
      </w:pPr>
      <w:r>
        <w:rPr>
          <w:color w:val="000000"/>
          <w:spacing w:val="0"/>
          <w:w w:val="100"/>
          <w:position w:val="0"/>
        </w:rPr>
        <w:t>无</w:t>
      </w:r>
    </w:p>
    <w:p>
      <w:pPr>
        <w:pStyle w:val="Style12"/>
        <w:keepNext/>
        <w:keepLines/>
        <w:widowControl w:val="0"/>
        <w:shd w:val="clear" w:color="auto" w:fill="auto"/>
        <w:bidi w:val="0"/>
        <w:spacing w:before="0" w:after="100" w:line="240" w:lineRule="auto"/>
        <w:ind w:left="0" w:right="0" w:firstLine="0"/>
        <w:jc w:val="left"/>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前期会计差错更正</w:t>
      </w:r>
      <w:bookmarkEnd w:id="618"/>
      <w:bookmarkEnd w:id="619"/>
      <w:bookmarkEnd w:id="620"/>
    </w:p>
    <w:p>
      <w:pPr>
        <w:pStyle w:val="Style12"/>
        <w:keepNext/>
        <w:keepLines/>
        <w:widowControl w:val="0"/>
        <w:shd w:val="clear" w:color="auto" w:fill="auto"/>
        <w:tabs>
          <w:tab w:pos="398" w:val="left"/>
        </w:tabs>
        <w:bidi w:val="0"/>
        <w:spacing w:before="0" w:after="0" w:line="240" w:lineRule="auto"/>
        <w:ind w:left="0" w:right="0" w:firstLine="0"/>
        <w:jc w:val="left"/>
      </w:pPr>
      <w:bookmarkStart w:id="618" w:name="bookmark618"/>
      <w:bookmarkStart w:id="619" w:name="bookmark619"/>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w:t>
        <w:tab/>
        <w:t>追溯重述法</w:t>
      </w:r>
      <w:bookmarkEnd w:id="618"/>
      <w:bookmarkEnd w:id="619"/>
      <w:bookmarkEnd w:id="622"/>
    </w:p>
    <w:p>
      <w:pPr>
        <w:pStyle w:val="Style9"/>
        <w:keepNext w:val="0"/>
        <w:keepLines w:val="0"/>
        <w:widowControl w:val="0"/>
        <w:shd w:val="clear" w:color="auto" w:fill="auto"/>
        <w:bidi w:val="0"/>
        <w:spacing w:before="0" w:after="280" w:line="403" w:lineRule="exact"/>
        <w:ind w:left="0" w:right="0" w:firstLine="440"/>
        <w:jc w:val="left"/>
      </w:pPr>
      <w:r>
        <w:rPr>
          <w:color w:val="000000"/>
          <w:spacing w:val="0"/>
          <w:w w:val="100"/>
          <w:position w:val="0"/>
        </w:rPr>
        <w:t>无</w:t>
      </w:r>
    </w:p>
    <w:p>
      <w:pPr>
        <w:pStyle w:val="Style12"/>
        <w:keepNext/>
        <w:keepLines/>
        <w:widowControl w:val="0"/>
        <w:shd w:val="clear" w:color="auto" w:fill="auto"/>
        <w:tabs>
          <w:tab w:pos="398" w:val="left"/>
        </w:tabs>
        <w:bidi w:val="0"/>
        <w:spacing w:before="0" w:after="0" w:line="42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w:t>
        <w:tab/>
        <w:t>未来适用法</w:t>
      </w:r>
      <w:bookmarkEnd w:id="623"/>
      <w:bookmarkEnd w:id="624"/>
      <w:bookmarkEnd w:id="626"/>
    </w:p>
    <w:p>
      <w:pPr>
        <w:pStyle w:val="Style9"/>
        <w:keepNext w:val="0"/>
        <w:keepLines w:val="0"/>
        <w:widowControl w:val="0"/>
        <w:shd w:val="clear" w:color="auto" w:fill="auto"/>
        <w:bidi w:val="0"/>
        <w:spacing w:before="0" w:after="640" w:line="403" w:lineRule="exact"/>
        <w:ind w:left="0" w:right="0" w:firstLine="440"/>
        <w:jc w:val="left"/>
      </w:pPr>
      <w:r>
        <w:rPr>
          <w:color w:val="000000"/>
          <w:spacing w:val="0"/>
          <w:w w:val="100"/>
          <w:position w:val="0"/>
        </w:rPr>
        <w:t>无</w:t>
      </w:r>
    </w:p>
    <w:p>
      <w:pPr>
        <w:pStyle w:val="Style9"/>
        <w:keepNext w:val="0"/>
        <w:keepLines w:val="0"/>
        <w:widowControl w:val="0"/>
        <w:shd w:val="clear" w:color="auto" w:fill="auto"/>
        <w:bidi w:val="0"/>
        <w:spacing w:before="0" w:after="180" w:line="240" w:lineRule="auto"/>
        <w:ind w:left="0" w:right="0" w:firstLine="0"/>
        <w:jc w:val="left"/>
      </w:pPr>
      <w:bookmarkStart w:id="627" w:name="bookmark627"/>
      <w:r>
        <w:rPr>
          <w:b/>
          <w:bCs/>
          <w:color w:val="000000"/>
          <w:spacing w:val="0"/>
          <w:w w:val="100"/>
          <w:position w:val="0"/>
        </w:rPr>
        <w:t>五</w:t>
      </w:r>
      <w:bookmarkEnd w:id="627"/>
      <w:r>
        <w:rPr>
          <w:b/>
          <w:bCs/>
          <w:color w:val="000000"/>
          <w:spacing w:val="0"/>
          <w:w w:val="100"/>
          <w:position w:val="0"/>
        </w:rPr>
        <w:t>、税项：</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主要税种及税率</w:t>
      </w:r>
    </w:p>
    <w:tbl>
      <w:tblPr>
        <w:tblOverlap w:val="never"/>
        <w:jc w:val="center"/>
        <w:tblLayout w:type="fixed"/>
      </w:tblPr>
      <w:tblGrid>
        <w:gridCol w:w="3110"/>
        <w:gridCol w:w="3101"/>
        <w:gridCol w:w="3106"/>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或 </w:t>
            </w: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 xml:space="preserve">或 </w:t>
            </w: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sectPr>
          <w:footnotePr>
            <w:pos w:val="pageBottom"/>
            <w:numFmt w:val="decimal"/>
            <w:numRestart w:val="continuous"/>
          </w:footnotePr>
          <w:pgSz w:w="12240" w:h="15840"/>
          <w:pgMar w:top="1286" w:right="1214" w:bottom="1488" w:left="1700" w:header="0" w:footer="3" w:gutter="0"/>
          <w:cols w:space="720"/>
          <w:noEndnote/>
          <w:rtlGutter w:val="0"/>
          <w:docGrid w:linePitch="360"/>
        </w:sectPr>
      </w:pPr>
    </w:p>
    <w:p>
      <w:pPr>
        <w:pStyle w:val="Style9"/>
        <w:keepNext w:val="0"/>
        <w:keepLines w:val="0"/>
        <w:widowControl w:val="0"/>
        <w:shd w:val="clear" w:color="auto" w:fill="auto"/>
        <w:bidi w:val="0"/>
        <w:spacing w:before="0" w:after="160" w:line="240" w:lineRule="auto"/>
        <w:ind w:left="0" w:right="0" w:firstLine="0"/>
        <w:jc w:val="left"/>
      </w:pPr>
      <w:bookmarkStart w:id="628" w:name="bookmark628"/>
      <w:r>
        <w:rPr>
          <w:b/>
          <w:bCs/>
          <w:color w:val="000000"/>
          <w:spacing w:val="0"/>
          <w:w w:val="100"/>
          <w:position w:val="0"/>
        </w:rPr>
        <w:t>六</w:t>
      </w:r>
      <w:bookmarkEnd w:id="628"/>
      <w:r>
        <w:rPr>
          <w:b/>
          <w:bCs/>
          <w:color w:val="000000"/>
          <w:spacing w:val="0"/>
          <w:w w:val="100"/>
          <w:position w:val="0"/>
        </w:rPr>
        <w:t>、企业合并及合并财务报表</w:t>
      </w:r>
    </w:p>
    <w:p>
      <w:pPr>
        <w:pStyle w:val="Style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子公司情况</w:t>
      </w:r>
    </w:p>
    <w:p>
      <w:pPr>
        <w:pStyle w:val="Style9"/>
        <w:keepNext w:val="0"/>
        <w:keepLines w:val="0"/>
        <w:widowControl w:val="0"/>
        <w:shd w:val="clear" w:color="auto" w:fill="auto"/>
        <w:bidi w:val="0"/>
        <w:spacing w:before="0" w:after="160" w:line="240" w:lineRule="auto"/>
        <w:ind w:left="0" w:right="0" w:firstLine="0"/>
        <w:jc w:val="left"/>
      </w:pPr>
      <w:bookmarkStart w:id="629" w:name="bookmark629"/>
      <w:r>
        <w:rPr>
          <w:rFonts w:ascii="Times New Roman" w:eastAsia="Times New Roman" w:hAnsi="Times New Roman" w:cs="Times New Roman"/>
          <w:b/>
          <w:bCs/>
          <w:color w:val="000000"/>
          <w:spacing w:val="0"/>
          <w:w w:val="100"/>
          <w:position w:val="0"/>
        </w:rPr>
        <w:t>1</w:t>
      </w:r>
      <w:bookmarkEnd w:id="629"/>
      <w:r>
        <w:rPr>
          <w:b/>
          <w:bCs/>
          <w:color w:val="000000"/>
          <w:spacing w:val="0"/>
          <w:w w:val="100"/>
          <w:position w:val="0"/>
        </w:rPr>
        <w:t>、通过设立或投资等方式取得的子公司</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70"/>
        <w:gridCol w:w="835"/>
        <w:gridCol w:w="360"/>
        <w:gridCol w:w="365"/>
        <w:gridCol w:w="1373"/>
        <w:gridCol w:w="1982"/>
        <w:gridCol w:w="1258"/>
        <w:gridCol w:w="720"/>
        <w:gridCol w:w="720"/>
        <w:gridCol w:w="720"/>
        <w:gridCol w:w="355"/>
        <w:gridCol w:w="1262"/>
        <w:gridCol w:w="725"/>
        <w:gridCol w:w="1445"/>
      </w:tblGrid>
      <w:tr>
        <w:trPr>
          <w:trHeight w:val="236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子公司全 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期末实际出资额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160" w:right="0" w:firstLine="20"/>
              <w:jc w:val="left"/>
              <w:rPr>
                <w:sz w:val="18"/>
                <w:szCs w:val="18"/>
              </w:rP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是否合并报表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32" w:lineRule="exact"/>
              <w:ind w:left="18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从母公司所有 者权益冲减子 公司少数股东 分担的本期亏 损超过少数股 东在该子公司 期初所有者权 益中所享有份 额后的余额</w:t>
            </w:r>
          </w:p>
        </w:tc>
      </w:tr>
      <w:tr>
        <w:trPr>
          <w:trHeight w:val="343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苏州富士 电梯有限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控股子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中 国 苏 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51,113,707.50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许可经营项目：生产乘 客电梯、载货电梯、液 压电梯、自动扶梯和自 动人行道，并提供乘客 电梯、载货电梯、自动 扶梯和自动人行道的 安装、改造、维修等售 后服务。一般经营项 目：生产乘客电梯、载 货电梯、液压电梯、自 动扶梯和自动人行道 的零件、部件，销售本 企业生产的产品。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37,454,351.25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20,419,814.49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
        <w:keepNext/>
        <w:keepLines/>
        <w:widowControl w:val="0"/>
        <w:shd w:val="clear" w:color="auto" w:fill="auto"/>
        <w:bidi w:val="0"/>
        <w:spacing w:before="0" w:after="4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、同一控制下企业合并取得的子公司</w:t>
      </w:r>
      <w:bookmarkEnd w:id="630"/>
      <w:bookmarkEnd w:id="631"/>
      <w:bookmarkEnd w:id="633"/>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99"/>
        <w:gridCol w:w="720"/>
        <w:gridCol w:w="538"/>
        <w:gridCol w:w="365"/>
        <w:gridCol w:w="1075"/>
        <w:gridCol w:w="2702"/>
        <w:gridCol w:w="898"/>
        <w:gridCol w:w="725"/>
        <w:gridCol w:w="720"/>
        <w:gridCol w:w="538"/>
        <w:gridCol w:w="360"/>
        <w:gridCol w:w="1258"/>
        <w:gridCol w:w="725"/>
        <w:gridCol w:w="1267"/>
      </w:tblGrid>
      <w:tr>
        <w:trPr>
          <w:trHeight w:val="259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子公司全 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型</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期末实 际出资 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表 决 权 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是否合并报表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18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从母公司所 有者权益冲 减子公司少 数股东分担 的本期亏损 超过少数股 东在该子公 司期初所有 者权益中所 享有份额后 的余额</w:t>
            </w:r>
          </w:p>
        </w:tc>
      </w:tr>
      <w:tr>
        <w:trPr>
          <w:trHeight w:val="125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苏州史杰 克品牌管 理有限公 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中 国 苏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品牌管理、品牌研究、策划、咨 询，市场信息调查，投资咨询（不 含证券咨询）；销售办公用品、 文体用品、日用百货、工艺美术 品、家具装饰品、家用电器。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苏州江南 创意机电 技术研究 院有限公 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中 国 苏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机电产品的技术开发、转让、咨 询；销售：自行研究的机电产品。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苏州劳灵 精密机械 有限公司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控股</w:t>
            </w:r>
          </w:p>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子公 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中 国 苏 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生产、加工、组装电梯、扶梯及 汽车用相关压铸件产品及其附 件，销售本公司所生产的产品并 提供售后服务（凡涉及国家专项 规定的，取得专项许可手续后经 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12,924,137.11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苏州工业 园区江南 赛特数控 设备有限 公司</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控股</w:t>
            </w:r>
          </w:p>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子公 司</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中 国 苏 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8,297,866.4</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数控机床、电加工机床、</w:t>
            </w:r>
            <w:r>
              <w:rPr>
                <w:rFonts w:ascii="Times New Roman" w:eastAsia="Times New Roman" w:hAnsi="Times New Roman" w:cs="Times New Roman"/>
                <w:color w:val="000000"/>
                <w:spacing w:val="0"/>
                <w:w w:val="100"/>
                <w:position w:val="0"/>
                <w:sz w:val="18"/>
                <w:szCs w:val="18"/>
              </w:rPr>
              <w:t xml:space="preserve">CNC </w:t>
            </w:r>
            <w:r>
              <w:rPr>
                <w:color w:val="000000"/>
                <w:spacing w:val="0"/>
                <w:w w:val="100"/>
                <w:position w:val="0"/>
                <w:sz w:val="18"/>
                <w:szCs w:val="18"/>
              </w:rPr>
              <w:t>数控器、专业产品数控机械及模 具的制造、加工，销售本公司所 生产的产品并提供售后服务。</w:t>
            </w:r>
          </w:p>
          <w:p>
            <w:pPr>
              <w:pStyle w:val="Style23"/>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（凡涉及国家专项规定的，取得 专项许可手续后经营）。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6,229,69</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9"/>
        <w:keepNext w:val="0"/>
        <w:keepLines w:val="0"/>
        <w:widowControl w:val="0"/>
        <w:shd w:val="clear" w:color="auto" w:fill="auto"/>
        <w:bidi w:val="0"/>
        <w:spacing w:before="0" w:after="80" w:line="240" w:lineRule="auto"/>
        <w:ind w:left="0" w:right="0" w:firstLine="0"/>
        <w:jc w:val="left"/>
      </w:pPr>
      <w:bookmarkStart w:id="634" w:name="bookmark634"/>
      <w:r>
        <w:rPr>
          <w:rFonts w:ascii="Times New Roman" w:eastAsia="Times New Roman" w:hAnsi="Times New Roman" w:cs="Times New Roman"/>
          <w:b/>
          <w:bCs/>
          <w:color w:val="000000"/>
          <w:spacing w:val="0"/>
          <w:w w:val="100"/>
          <w:position w:val="0"/>
        </w:rPr>
        <w:t>3</w:t>
      </w:r>
      <w:bookmarkEnd w:id="634"/>
      <w:r>
        <w:rPr>
          <w:b/>
          <w:bCs/>
          <w:color w:val="000000"/>
          <w:spacing w:val="0"/>
          <w:w w:val="100"/>
          <w:position w:val="0"/>
        </w:rPr>
        <w:t>、非同一控制下企业合并取得的子公司</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86"/>
        <w:gridCol w:w="720"/>
        <w:gridCol w:w="542"/>
        <w:gridCol w:w="542"/>
        <w:gridCol w:w="1070"/>
        <w:gridCol w:w="1800"/>
        <w:gridCol w:w="1075"/>
        <w:gridCol w:w="1085"/>
        <w:gridCol w:w="715"/>
        <w:gridCol w:w="902"/>
        <w:gridCol w:w="542"/>
        <w:gridCol w:w="538"/>
        <w:gridCol w:w="720"/>
        <w:gridCol w:w="1450"/>
      </w:tblGrid>
      <w:tr>
        <w:trPr>
          <w:trHeight w:val="236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子公</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司类</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型</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期末实际 出资额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实质上构 成对子公 司净投资 的其他项 目余额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持股 比例 (%)</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6E6E6"/>
            <w:textDirection w:val="tbRlV"/>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是否合并报表</w:t>
            </w:r>
          </w:p>
        </w:tc>
        <w:tc>
          <w:tcPr>
            <w:tcBorders>
              <w:top w:val="single" w:sz="4"/>
              <w:left w:val="single" w:sz="4"/>
            </w:tcBorders>
            <w:shd w:val="clear" w:color="auto" w:fill="E6E6E6"/>
            <w:textDirection w:val="tbRlV"/>
            <w:vAlign w:val="center"/>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33" w:lineRule="exact"/>
              <w:ind w:left="18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从母公司所有 者权益冲减子 公司少数股东 分担的本期亏 损超过少数股 东在该子公司 期初所有者权 益中所享有份 额后的余额</w:t>
            </w:r>
          </w:p>
        </w:tc>
      </w:tr>
      <w:tr>
        <w:trPr>
          <w:trHeight w:val="1570"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江南嘉捷(北 京)电梯工程 有限公司</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全资</w:t>
            </w:r>
          </w:p>
          <w:p>
            <w:pPr>
              <w:pStyle w:val="Style23"/>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子公</w:t>
            </w:r>
          </w:p>
          <w:p>
            <w:pPr>
              <w:pStyle w:val="Style23"/>
              <w:keepNext w:val="0"/>
              <w:keepLines w:val="0"/>
              <w:widowControl w:val="0"/>
              <w:shd w:val="clear" w:color="auto" w:fill="auto"/>
              <w:bidi w:val="0"/>
              <w:spacing w:before="0" w:after="80" w:line="240" w:lineRule="auto"/>
              <w:ind w:left="0" w:right="0" w:firstLine="26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中 国 北 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安装、维修电梯；销 售电梯、五金、建筑 材料、电子产品。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5840" w:h="12240" w:orient="landscape"/>
          <w:pgMar w:top="1805" w:right="1397" w:bottom="1906" w:left="1354" w:header="0" w:footer="3" w:gutter="0"/>
          <w:cols w:space="720"/>
          <w:noEndnote/>
          <w:rtlGutter w:val="0"/>
          <w:docGrid w:linePitch="360"/>
        </w:sectPr>
      </w:pPr>
    </w:p>
    <w:p>
      <w:pPr>
        <w:pStyle w:val="Style12"/>
        <w:keepNext/>
        <w:keepLines/>
        <w:widowControl w:val="0"/>
        <w:shd w:val="clear" w:color="auto" w:fill="auto"/>
        <w:tabs>
          <w:tab w:pos="536" w:val="left"/>
        </w:tabs>
        <w:bidi w:val="0"/>
        <w:spacing w:before="100" w:after="0" w:line="401" w:lineRule="exact"/>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w:t>
      </w:r>
      <w:bookmarkEnd w:id="63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合并范围发生变更的说明</w:t>
      </w:r>
      <w:bookmarkEnd w:id="635"/>
      <w:bookmarkEnd w:id="636"/>
      <w:bookmarkEnd w:id="638"/>
    </w:p>
    <w:p>
      <w:pPr>
        <w:pStyle w:val="Style9"/>
        <w:keepNext w:val="0"/>
        <w:keepLines w:val="0"/>
        <w:widowControl w:val="0"/>
        <w:shd w:val="clear" w:color="auto" w:fill="auto"/>
        <w:bidi w:val="0"/>
        <w:spacing w:before="0" w:after="160" w:line="398"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月，公司通过非同一控制下合并取得子公司“江南嘉捷（北京）电梯工程有限公 司”。</w:t>
      </w:r>
    </w:p>
    <w:p>
      <w:pPr>
        <w:pStyle w:val="Style9"/>
        <w:keepNext w:val="0"/>
        <w:keepLines w:val="0"/>
        <w:widowControl w:val="0"/>
        <w:shd w:val="clear" w:color="auto" w:fill="auto"/>
        <w:tabs>
          <w:tab w:pos="536" w:val="left"/>
        </w:tabs>
        <w:bidi w:val="0"/>
        <w:spacing w:before="0" w:after="0" w:line="401" w:lineRule="exact"/>
        <w:ind w:left="0" w:right="0" w:firstLine="0"/>
        <w:jc w:val="left"/>
      </w:pPr>
      <w:bookmarkStart w:id="639" w:name="bookmark639"/>
      <w:r>
        <w:rPr>
          <w:rFonts w:ascii="Times New Roman" w:eastAsia="Times New Roman" w:hAnsi="Times New Roman" w:cs="Times New Roman"/>
          <w:b/>
          <w:bCs/>
          <w:color w:val="000000"/>
          <w:spacing w:val="0"/>
          <w:w w:val="100"/>
          <w:position w:val="0"/>
        </w:rPr>
        <w:t>（</w:t>
      </w:r>
      <w:bookmarkEnd w:id="639"/>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本期新纳入合并范围的主体和本期不再纳入合并范围的主体</w:t>
      </w:r>
    </w:p>
    <w:p>
      <w:pPr>
        <w:pStyle w:val="Style9"/>
        <w:keepNext w:val="0"/>
        <w:keepLines w:val="0"/>
        <w:widowControl w:val="0"/>
        <w:shd w:val="clear" w:color="auto" w:fill="auto"/>
        <w:bidi w:val="0"/>
        <w:spacing w:before="0" w:after="0" w:line="403" w:lineRule="exact"/>
        <w:ind w:left="0" w:right="0" w:firstLine="440"/>
        <w:jc w:val="left"/>
      </w:pPr>
      <w:bookmarkStart w:id="640" w:name="bookmark640"/>
      <w:r>
        <w:rPr>
          <w:rFonts w:ascii="Times New Roman" w:eastAsia="Times New Roman" w:hAnsi="Times New Roman" w:cs="Times New Roman"/>
          <w:b/>
          <w:bCs/>
          <w:color w:val="000000"/>
          <w:spacing w:val="0"/>
          <w:w w:val="100"/>
          <w:position w:val="0"/>
        </w:rPr>
        <w:t>1</w:t>
      </w:r>
      <w:bookmarkEnd w:id="640"/>
      <w:r>
        <w:rPr>
          <w:b/>
          <w:bCs/>
          <w:color w:val="000000"/>
          <w:spacing w:val="0"/>
          <w:w w:val="100"/>
          <w:position w:val="0"/>
        </w:rPr>
        <w:t>、本期新纳入合并范围的子公司、特殊目的主体、通过受托经营或承租等方式形成控制 权的经营实体</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19"/>
        <w:gridCol w:w="2683"/>
        <w:gridCol w:w="3014"/>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江南嘉捷（北京）电梯工程有限公司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2,564,297.76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-619,381.33</w:t>
            </w:r>
          </w:p>
        </w:tc>
      </w:tr>
    </w:tbl>
    <w:p>
      <w:pPr>
        <w:widowControl w:val="0"/>
        <w:spacing w:after="259" w:line="1" w:lineRule="exact"/>
      </w:pPr>
    </w:p>
    <w:p>
      <w:pPr>
        <w:pStyle w:val="Style12"/>
        <w:keepNext/>
        <w:keepLines/>
        <w:widowControl w:val="0"/>
        <w:shd w:val="clear" w:color="auto" w:fill="auto"/>
        <w:bidi w:val="0"/>
        <w:spacing w:before="0" w:after="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w:t>
      </w:r>
      <w:bookmarkEnd w:id="643"/>
      <w:r>
        <w:rPr>
          <w:color w:val="000000"/>
          <w:spacing w:val="0"/>
          <w:w w:val="100"/>
          <w:position w:val="0"/>
        </w:rPr>
        <w:t>四</w:t>
      </w:r>
      <w:r>
        <w:rPr>
          <w:color w:val="000000"/>
          <w:spacing w:val="0"/>
          <w:w w:val="100"/>
          <w:position w:val="0"/>
        </w:rPr>
        <w:t>）</w:t>
      </w:r>
      <w:r>
        <w:rPr>
          <w:color w:val="000000"/>
          <w:spacing w:val="0"/>
          <w:w w:val="100"/>
          <w:position w:val="0"/>
        </w:rPr>
        <w:t>本期发生的非同一控制下企业合并</w:t>
      </w:r>
      <w:bookmarkEnd w:id="641"/>
      <w:bookmarkEnd w:id="642"/>
      <w:bookmarkEnd w:id="644"/>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19"/>
        <w:gridCol w:w="2160"/>
        <w:gridCol w:w="3538"/>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845"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江南嘉捷（北京）电梯工程有限公司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2,116,320.91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购买日被合并方可辨认净资产公允 价值与本公司支付合并成本的差额， 确认为商誉。</w:t>
            </w:r>
          </w:p>
        </w:tc>
      </w:tr>
    </w:tbl>
    <w:p>
      <w:pPr>
        <w:widowControl w:val="0"/>
        <w:spacing w:after="259" w:line="1" w:lineRule="exact"/>
      </w:pPr>
    </w:p>
    <w:p>
      <w:pPr>
        <w:pStyle w:val="Style12"/>
        <w:keepNext/>
        <w:keepLines/>
        <w:widowControl w:val="0"/>
        <w:shd w:val="clear" w:color="auto" w:fill="auto"/>
        <w:bidi w:val="0"/>
        <w:spacing w:before="0" w:after="16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七</w:t>
      </w:r>
      <w:bookmarkEnd w:id="647"/>
      <w:r>
        <w:rPr>
          <w:color w:val="000000"/>
          <w:spacing w:val="0"/>
          <w:w w:val="100"/>
          <w:position w:val="0"/>
        </w:rPr>
        <w:t>、合并财务报表项目注释</w:t>
      </w:r>
      <w:bookmarkEnd w:id="645"/>
      <w:bookmarkEnd w:id="646"/>
      <w:bookmarkEnd w:id="648"/>
    </w:p>
    <w:p>
      <w:pPr>
        <w:pStyle w:val="Style12"/>
        <w:keepNext/>
        <w:keepLines/>
        <w:widowControl w:val="0"/>
        <w:shd w:val="clear" w:color="auto" w:fill="auto"/>
        <w:bidi w:val="0"/>
        <w:spacing w:before="0" w:after="160" w:line="240" w:lineRule="auto"/>
        <w:ind w:left="0" w:right="0" w:firstLine="0"/>
        <w:jc w:val="left"/>
      </w:pPr>
      <w:bookmarkStart w:id="645" w:name="bookmark645"/>
      <w:bookmarkStart w:id="646" w:name="bookmark646"/>
      <w:bookmarkStart w:id="649" w:name="bookmark649"/>
      <w:r>
        <w:rPr>
          <w:color w:val="000000"/>
          <w:spacing w:val="0"/>
          <w:w w:val="100"/>
          <w:position w:val="0"/>
        </w:rPr>
        <w:t>（一）货币资金</w:t>
      </w:r>
      <w:bookmarkEnd w:id="645"/>
      <w:bookmarkEnd w:id="646"/>
      <w:bookmarkEnd w:id="649"/>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12"/>
        <w:gridCol w:w="1320"/>
        <w:gridCol w:w="922"/>
        <w:gridCol w:w="1685"/>
        <w:gridCol w:w="1320"/>
        <w:gridCol w:w="1022"/>
        <w:gridCol w:w="1536"/>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外币金额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人民币金额</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517,127.40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525,542.07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407,693.66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374,107.58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6.4093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4,156.39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9.7116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3,972.53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5,683.63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35,724.45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53,960.91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8,356.40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69,505.19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8.1625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93,454.26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1,036,901,536.08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306,740,578.24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1,006,647,060.74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292,858,601.85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2,150,594.13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13,517,559.41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1,621,327.09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10,215,819.86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1,411,033.01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11,736,408.16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449,142.38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8.1625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3,666,124.68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492,122.68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10.1611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5,000,507.77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9.7116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31.85</w:t>
            </w:r>
          </w:p>
        </w:tc>
      </w:tr>
    </w:tbl>
    <w:p>
      <w:pPr>
        <w:spacing w:lineRule="exact" w:line="1"/>
        <w:rPr>
          <w:sz w:val="2"/>
          <w:szCs w:val="2"/>
        </w:rPr>
      </w:pPr>
      <w:r>
        <w:br w:type="page"/>
      </w:r>
    </w:p>
    <w:tbl>
      <w:tblPr>
        <w:tblOverlap w:val="never"/>
        <w:jc w:val="center"/>
        <w:tblLayout w:type="fixed"/>
      </w:tblPr>
      <w:tblGrid>
        <w:gridCol w:w="1512"/>
        <w:gridCol w:w="1320"/>
        <w:gridCol w:w="922"/>
        <w:gridCol w:w="1685"/>
        <w:gridCol w:w="1320"/>
        <w:gridCol w:w="1022"/>
        <w:gridCol w:w="1536"/>
      </w:tblGrid>
      <w:tr>
        <w:trPr>
          <w:trHeight w:val="56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其他货币资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8,908,372.36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6,673,555.44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8,908,372.36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6,673,555.44</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1,046,327,035.84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313,939,675.75</w:t>
            </w:r>
          </w:p>
        </w:tc>
      </w:tr>
    </w:tbl>
    <w:p>
      <w:pPr>
        <w:widowControl w:val="0"/>
        <w:spacing w:after="239" w:line="1" w:lineRule="exact"/>
      </w:pPr>
    </w:p>
    <w:p>
      <w:pPr>
        <w:pStyle w:val="Style12"/>
        <w:keepNext/>
        <w:keepLines/>
        <w:widowControl w:val="0"/>
        <w:shd w:val="clear" w:color="auto" w:fill="auto"/>
        <w:bidi w:val="0"/>
        <w:spacing w:before="0" w:after="80" w:line="240" w:lineRule="auto"/>
        <w:ind w:left="0" w:right="0" w:firstLine="0"/>
        <w:jc w:val="left"/>
      </w:pPr>
      <w:bookmarkStart w:id="650" w:name="bookmark650"/>
      <w:bookmarkStart w:id="651" w:name="bookmark651"/>
      <w:bookmarkStart w:id="652" w:name="bookmark652"/>
      <w:r>
        <w:rPr>
          <w:color w:val="000000"/>
          <w:spacing w:val="0"/>
          <w:w w:val="100"/>
          <w:position w:val="0"/>
        </w:rPr>
        <w:t>(二)应收票据：</w:t>
      </w:r>
      <w:bookmarkEnd w:id="650"/>
      <w:bookmarkEnd w:id="651"/>
      <w:bookmarkEnd w:id="652"/>
    </w:p>
    <w:p>
      <w:pPr>
        <w:pStyle w:val="Style12"/>
        <w:keepNext/>
        <w:keepLines/>
        <w:widowControl w:val="0"/>
        <w:shd w:val="clear" w:color="auto" w:fill="auto"/>
        <w:bidi w:val="0"/>
        <w:spacing w:before="0" w:after="80" w:line="240" w:lineRule="auto"/>
        <w:ind w:left="0" w:right="0" w:firstLine="0"/>
        <w:jc w:val="left"/>
      </w:pPr>
      <w:bookmarkStart w:id="650" w:name="bookmark650"/>
      <w:bookmarkStart w:id="651" w:name="bookmark651"/>
      <w:bookmarkStart w:id="653" w:name="bookmark653"/>
      <w:r>
        <w:rPr>
          <w:rFonts w:ascii="Times New Roman" w:eastAsia="Times New Roman" w:hAnsi="Times New Roman" w:cs="Times New Roman"/>
          <w:color w:val="000000"/>
          <w:spacing w:val="0"/>
          <w:w w:val="100"/>
          <w:position w:val="0"/>
        </w:rPr>
        <w:t>1</w:t>
      </w:r>
      <w:r>
        <w:rPr>
          <w:color w:val="000000"/>
          <w:spacing w:val="0"/>
          <w:w w:val="100"/>
          <w:position w:val="0"/>
        </w:rPr>
        <w:t>、应收票据分类</w:t>
      </w:r>
      <w:bookmarkEnd w:id="650"/>
      <w:bookmarkEnd w:id="651"/>
      <w:bookmarkEnd w:id="653"/>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0"/>
        <w:gridCol w:w="3101"/>
        <w:gridCol w:w="3106"/>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2,430,544.16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3,684,188.00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2,430,544.16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3,684,188.00</w:t>
            </w:r>
          </w:p>
        </w:tc>
      </w:tr>
    </w:tbl>
    <w:p>
      <w:pPr>
        <w:widowControl w:val="0"/>
        <w:spacing w:after="239" w:line="1" w:lineRule="exact"/>
      </w:pPr>
    </w:p>
    <w:p>
      <w:pPr>
        <w:pStyle w:val="Style12"/>
        <w:keepNext/>
        <w:keepLines/>
        <w:widowControl w:val="0"/>
        <w:numPr>
          <w:ilvl w:val="0"/>
          <w:numId w:val="41"/>
        </w:numPr>
        <w:shd w:val="clear" w:color="auto" w:fill="auto"/>
        <w:bidi w:val="0"/>
        <w:spacing w:before="0" w:after="80" w:line="240"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应收账款</w:t>
      </w:r>
      <w:r>
        <w:rPr>
          <w:color w:val="000000"/>
          <w:spacing w:val="0"/>
          <w:w w:val="100"/>
          <w:position w:val="0"/>
        </w:rPr>
        <w:t>：</w:t>
      </w:r>
      <w:bookmarkEnd w:id="654"/>
      <w:bookmarkEnd w:id="655"/>
      <w:bookmarkEnd w:id="657"/>
    </w:p>
    <w:p>
      <w:pPr>
        <w:pStyle w:val="Style12"/>
        <w:keepNext/>
        <w:keepLines/>
        <w:widowControl w:val="0"/>
        <w:shd w:val="clear" w:color="auto" w:fill="auto"/>
        <w:bidi w:val="0"/>
        <w:spacing w:before="0" w:after="80" w:line="240" w:lineRule="auto"/>
        <w:ind w:left="0" w:right="0" w:firstLine="0"/>
        <w:jc w:val="left"/>
      </w:pPr>
      <w:bookmarkStart w:id="654" w:name="bookmark654"/>
      <w:bookmarkStart w:id="655" w:name="bookmark655"/>
      <w:bookmarkStart w:id="658" w:name="bookmark658"/>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654"/>
      <w:bookmarkEnd w:id="655"/>
      <w:bookmarkEnd w:id="658"/>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782"/>
        <w:gridCol w:w="1526"/>
        <w:gridCol w:w="586"/>
        <w:gridCol w:w="1426"/>
        <w:gridCol w:w="677"/>
        <w:gridCol w:w="1531"/>
        <w:gridCol w:w="586"/>
        <w:gridCol w:w="1426"/>
        <w:gridCol w:w="778"/>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413"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562"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帐龄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483,958,519.08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34,395,800.99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401,530,369.42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24,422,482.96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6.08</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组合 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483,958,519.08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401,530,369.42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24,422,482.96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483,958,519.08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34,395,800.99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401,530,369.42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24,422,482.96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组合中，按账龄分析法计提坏账准备的应收账款：</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66"/>
        <w:gridCol w:w="1531"/>
        <w:gridCol w:w="1248"/>
        <w:gridCol w:w="1426"/>
        <w:gridCol w:w="1531"/>
        <w:gridCol w:w="984"/>
        <w:gridCol w:w="1430"/>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E6E6E6"/>
            <w:vAlign w:val="center"/>
          </w:tcPr>
          <w:p>
            <w:pPr/>
          </w:p>
        </w:tc>
      </w:tr>
      <w:tr>
        <w:trPr>
          <w:trHeight w:val="413" w:hRule="exact"/>
        </w:trPr>
        <w:tc>
          <w:tcPr>
            <w:gridSpan w:val="7"/>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288,167,060.65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225,274,049.36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六个月至 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46,341,354.98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2,317,067.75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64,183,063.20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3,209,153.16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334,508,415.63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2,317,067.75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289,457,112.56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3,209,153.16</w:t>
            </w:r>
          </w:p>
        </w:tc>
      </w:tr>
    </w:tbl>
    <w:p>
      <w:pPr>
        <w:spacing w:lineRule="exact" w:line="1"/>
        <w:rPr>
          <w:sz w:val="2"/>
          <w:szCs w:val="2"/>
        </w:rPr>
      </w:pPr>
      <w:r>
        <w:br w:type="page"/>
      </w:r>
    </w:p>
    <w:tbl>
      <w:tblPr>
        <w:tblOverlap w:val="never"/>
        <w:jc w:val="center"/>
        <w:tblLayout w:type="fixed"/>
      </w:tblPr>
      <w:tblGrid>
        <w:gridCol w:w="1166"/>
        <w:gridCol w:w="1531"/>
        <w:gridCol w:w="1248"/>
        <w:gridCol w:w="1426"/>
        <w:gridCol w:w="1531"/>
        <w:gridCol w:w="984"/>
        <w:gridCol w:w="1430"/>
      </w:tblGrid>
      <w:tr>
        <w:trPr>
          <w:trHeight w:val="418"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97,669,525.93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9,766,952.60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75,695,310.51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7,569,531.05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28,465,123.00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8,539,536.90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27,160,298.94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8,148,089.69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17,194,272.20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8,597,136.10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7,190,042.91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3,595,021.46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4,730,373.41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3,784,298.73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634,584.51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507,667.61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1,390,808.91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1,390,808.91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1,393,019.99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1,393,019.99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483,958,519.08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34,395,800.99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401,530,369.42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24,422,482.96</w:t>
            </w:r>
          </w:p>
        </w:tc>
      </w:tr>
    </w:tbl>
    <w:p>
      <w:pPr>
        <w:widowControl w:val="0"/>
        <w:spacing w:after="479" w:line="1" w:lineRule="exact"/>
      </w:pPr>
    </w:p>
    <w:p>
      <w:pPr>
        <w:pStyle w:val="Style12"/>
        <w:keepNext/>
        <w:keepLines/>
        <w:widowControl w:val="0"/>
        <w:shd w:val="clear" w:color="auto" w:fill="auto"/>
        <w:tabs>
          <w:tab w:pos="403" w:val="left"/>
        </w:tabs>
        <w:bidi w:val="0"/>
        <w:spacing w:before="0" w:after="2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659"/>
      <w:bookmarkEnd w:id="660"/>
      <w:bookmarkEnd w:id="662"/>
    </w:p>
    <w:p>
      <w:pPr>
        <w:pStyle w:val="Style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2"/>
        <w:keepNext/>
        <w:keepLines/>
        <w:widowControl w:val="0"/>
        <w:shd w:val="clear" w:color="auto" w:fill="auto"/>
        <w:tabs>
          <w:tab w:pos="403" w:val="left"/>
        </w:tabs>
        <w:bidi w:val="0"/>
        <w:spacing w:before="0" w:after="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3</w:t>
      </w:r>
      <w:bookmarkEnd w:id="665"/>
      <w:r>
        <w:rPr>
          <w:color w:val="000000"/>
          <w:spacing w:val="0"/>
          <w:w w:val="100"/>
          <w:position w:val="0"/>
        </w:rPr>
        <w:t>、</w:t>
        <w:tab/>
        <w:t>应收账款金额前五名单位情况</w:t>
      </w:r>
      <w:bookmarkEnd w:id="663"/>
      <w:bookmarkEnd w:id="664"/>
      <w:bookmarkEnd w:id="666"/>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67"/>
        <w:gridCol w:w="1752"/>
        <w:gridCol w:w="1968"/>
        <w:gridCol w:w="1862"/>
        <w:gridCol w:w="1867"/>
      </w:tblGrid>
      <w:tr>
        <w:trPr>
          <w:trHeight w:val="57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应收账款第一名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56,058,509.22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应收账款第二名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16,788,150.00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3.47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应收账款第三名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13,948,265.68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2.88</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应收账款第四名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11,779,400.00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应收账款第五名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11,440,628.40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110,014,953.30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w:t>
            </w:r>
          </w:p>
        </w:tc>
      </w:tr>
    </w:tbl>
    <w:p>
      <w:pPr>
        <w:widowControl w:val="0"/>
        <w:spacing w:after="259" w:line="1" w:lineRule="exact"/>
      </w:pPr>
    </w:p>
    <w:p>
      <w:pPr>
        <w:pStyle w:val="Style12"/>
        <w:keepNext/>
        <w:keepLines/>
        <w:widowControl w:val="0"/>
        <w:shd w:val="clear" w:color="auto" w:fill="auto"/>
        <w:bidi w:val="0"/>
        <w:spacing w:before="0" w:after="20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w:t>
      </w:r>
      <w:bookmarkEnd w:id="669"/>
      <w:r>
        <w:rPr>
          <w:color w:val="000000"/>
          <w:spacing w:val="0"/>
          <w:w w:val="100"/>
          <w:position w:val="0"/>
        </w:rPr>
        <w:t>四）、其他应收款：</w:t>
      </w:r>
      <w:bookmarkEnd w:id="667"/>
      <w:bookmarkEnd w:id="668"/>
      <w:bookmarkEnd w:id="670"/>
    </w:p>
    <w:p>
      <w:pPr>
        <w:pStyle w:val="Style12"/>
        <w:keepNext/>
        <w:keepLines/>
        <w:widowControl w:val="0"/>
        <w:shd w:val="clear" w:color="auto" w:fill="auto"/>
        <w:bidi w:val="0"/>
        <w:spacing w:before="0" w:after="60" w:line="240" w:lineRule="auto"/>
        <w:ind w:left="0" w:right="0" w:firstLine="440"/>
        <w:jc w:val="left"/>
      </w:pPr>
      <w:bookmarkStart w:id="667" w:name="bookmark667"/>
      <w:bookmarkStart w:id="668" w:name="bookmark668"/>
      <w:bookmarkStart w:id="671" w:name="bookmark671"/>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667"/>
      <w:bookmarkEnd w:id="668"/>
      <w:bookmarkEnd w:id="671"/>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33"/>
        <w:gridCol w:w="1426"/>
        <w:gridCol w:w="792"/>
        <w:gridCol w:w="1320"/>
        <w:gridCol w:w="586"/>
        <w:gridCol w:w="1421"/>
        <w:gridCol w:w="624"/>
        <w:gridCol w:w="1320"/>
        <w:gridCol w:w="696"/>
      </w:tblGrid>
      <w:tr>
        <w:trPr>
          <w:trHeight w:val="413"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418"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帐龄组合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47,159,215.07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3,894,064.82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26,536,993.40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4,500,891.60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47,159,215.07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3,894,064.82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26,536,993.40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4,500,891.60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47,159,215.07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3,894,064.82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26,536,993.40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4,500,891.60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418" w:right="0" w:firstLine="0"/>
        <w:jc w:val="left"/>
      </w:pPr>
      <w:r>
        <w:rPr>
          <w:b w:val="0"/>
          <w:bCs w:val="0"/>
          <w:color w:val="000000"/>
          <w:spacing w:val="0"/>
          <w:w w:val="100"/>
          <w:position w:val="0"/>
        </w:rPr>
        <w:t>组合中，按账龄分析法计提坏账准备的其他应收账款:</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86"/>
        <w:gridCol w:w="1426"/>
        <w:gridCol w:w="1272"/>
        <w:gridCol w:w="1363"/>
        <w:gridCol w:w="1426"/>
        <w:gridCol w:w="1181"/>
        <w:gridCol w:w="1464"/>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E6E6E6"/>
            <w:vAlign w:val="center"/>
          </w:tcPr>
          <w:p>
            <w:pPr/>
          </w:p>
        </w:tc>
      </w:tr>
      <w:tr>
        <w:trPr>
          <w:trHeight w:val="413" w:hRule="exact"/>
        </w:trPr>
        <w:tc>
          <w:tcPr>
            <w:gridSpan w:val="7"/>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28,122,345.34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6,861,442.12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六个月至 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7,685,510.21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384,275.52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2,282,212.00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114,110.60</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35,807,855.55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384,275.52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9,143,654.12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114,110.6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3,046,960.24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304,696.02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10,917,557.00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1,091,755.70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6,179,537.00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1,853,861.10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2,472,039.00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741,611.70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1,237,119.00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618,559.50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2,165,311.36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1,082,655.68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775,353.00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620,282.40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1,838,370.00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1,470,696.00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112,390.28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112,390.28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47,159,215.07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3,894,064.82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26,536,993.40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4,500,891.60</w:t>
            </w:r>
          </w:p>
        </w:tc>
      </w:tr>
    </w:tbl>
    <w:p>
      <w:pPr>
        <w:widowControl w:val="0"/>
        <w:spacing w:after="299" w:line="1" w:lineRule="exact"/>
      </w:pPr>
    </w:p>
    <w:p>
      <w:pPr>
        <w:pStyle w:val="Style9"/>
        <w:keepNext w:val="0"/>
        <w:keepLines w:val="0"/>
        <w:widowControl w:val="0"/>
        <w:shd w:val="clear" w:color="auto" w:fill="auto"/>
        <w:tabs>
          <w:tab w:pos="823" w:val="left"/>
        </w:tabs>
        <w:bidi w:val="0"/>
        <w:spacing w:before="0" w:after="300" w:line="437" w:lineRule="exact"/>
        <w:ind w:left="420" w:right="0" w:firstLine="0"/>
        <w:jc w:val="left"/>
      </w:pPr>
      <w:bookmarkStart w:id="672" w:name="bookmark672"/>
      <w:r>
        <w:rPr>
          <w:rFonts w:ascii="Times New Roman" w:eastAsia="Times New Roman" w:hAnsi="Times New Roman" w:cs="Times New Roman"/>
          <w:b/>
          <w:bCs/>
          <w:color w:val="000000"/>
          <w:spacing w:val="0"/>
          <w:w w:val="100"/>
          <w:position w:val="0"/>
        </w:rPr>
        <w:t>2</w:t>
      </w:r>
      <w:bookmarkEnd w:id="672"/>
      <w:r>
        <w:rPr>
          <w:b/>
          <w:bCs/>
          <w:color w:val="000000"/>
          <w:spacing w:val="0"/>
          <w:w w:val="100"/>
          <w:position w:val="0"/>
        </w:rPr>
        <w:t>、</w:t>
        <w:tab/>
        <w:t>本报告期其他应收款中持有公司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 xml:space="preserve">以上表决权股份的股东单位情况 </w:t>
      </w: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20"/>
        <w:keepNext w:val="0"/>
        <w:keepLines w:val="0"/>
        <w:widowControl w:val="0"/>
        <w:shd w:val="clear" w:color="auto" w:fill="auto"/>
        <w:tabs>
          <w:tab w:pos="710" w:val="left"/>
        </w:tabs>
        <w:bidi w:val="0"/>
        <w:spacing w:before="0" w:after="0" w:line="437" w:lineRule="exact"/>
        <w:ind w:left="307"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金额较大的其他的其他应收款的性质或内容</w:t>
      </w:r>
    </w:p>
    <w:tbl>
      <w:tblPr>
        <w:tblOverlap w:val="never"/>
        <w:jc w:val="left"/>
        <w:tblLayout w:type="fixed"/>
      </w:tblPr>
      <w:tblGrid>
        <w:gridCol w:w="3485"/>
        <w:gridCol w:w="1661"/>
        <w:gridCol w:w="1406"/>
        <w:gridCol w:w="1910"/>
      </w:tblGrid>
      <w:tr>
        <w:trPr>
          <w:trHeight w:val="475"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往来单位（项目）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占其他应收款 余额的比例</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款项性质或内容</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芜湖市政府招标采购代理处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4,131,184.00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滁州市国家安居工程开发建设中心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3,038,040.00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昆明市招标投标监督管理委员会办公室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39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营口经济技术开发区路安置业发展公司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1,758,150.00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马鞍山市城发集团置业有限责任公司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1,563,390.00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08" w:hRule="exact"/>
        </w:trPr>
        <w:tc>
          <w:tcPr>
            <w:tcBorders>
              <w:top w:val="single" w:sz="4"/>
              <w:left w:val="single" w:sz="4"/>
              <w:bottom w:val="single" w:sz="4"/>
            </w:tcBorders>
            <w:shd w:val="clear" w:color="auto" w:fill="E6E6E6"/>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12,490,764.00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9"/>
        <w:keepNext w:val="0"/>
        <w:keepLines w:val="0"/>
        <w:widowControl w:val="0"/>
        <w:shd w:val="clear" w:color="auto" w:fill="auto"/>
        <w:bidi w:val="0"/>
        <w:spacing w:before="0" w:after="160" w:line="240" w:lineRule="auto"/>
        <w:ind w:left="0" w:right="0" w:firstLine="0"/>
        <w:jc w:val="left"/>
      </w:pPr>
      <w:bookmarkStart w:id="673" w:name="bookmark673"/>
      <w:r>
        <w:rPr>
          <w:b/>
          <w:bCs/>
          <w:color w:val="000000"/>
          <w:spacing w:val="0"/>
          <w:w w:val="100"/>
          <w:position w:val="0"/>
        </w:rPr>
        <w:t>（</w:t>
      </w:r>
      <w:bookmarkEnd w:id="673"/>
      <w:r>
        <w:rPr>
          <w:b/>
          <w:bCs/>
          <w:color w:val="000000"/>
          <w:spacing w:val="0"/>
          <w:w w:val="100"/>
          <w:position w:val="0"/>
        </w:rPr>
        <w:t>五）、预付款项：</w:t>
      </w:r>
    </w:p>
    <w:p>
      <w:pPr>
        <w:pStyle w:val="Style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、预付款项按账龄列示</w:t>
      </w:r>
      <w:r>
        <w:br w:type="page"/>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08"/>
        <w:gridCol w:w="1877"/>
        <w:gridCol w:w="1877"/>
        <w:gridCol w:w="1973"/>
        <w:gridCol w:w="1694"/>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25,918,808.09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27,205,003.40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9,914,862.22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8,527,820.21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2,439,518.21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475,929.94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601,996.73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244,009.04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38,875,185.25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36,452,762.59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359" w:line="1" w:lineRule="exact"/>
      </w:pPr>
    </w:p>
    <w:p>
      <w:pPr>
        <w:pStyle w:val="Style12"/>
        <w:keepNext/>
        <w:keepLines/>
        <w:widowControl w:val="0"/>
        <w:shd w:val="clear" w:color="auto" w:fill="auto"/>
        <w:bidi w:val="0"/>
        <w:spacing w:before="0" w:after="1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、预付款项金额前五名单位情况</w:t>
      </w:r>
      <w:bookmarkEnd w:id="674"/>
      <w:bookmarkEnd w:id="675"/>
      <w:bookmarkEnd w:id="677"/>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67"/>
        <w:gridCol w:w="1862"/>
        <w:gridCol w:w="1858"/>
        <w:gridCol w:w="1862"/>
        <w:gridCol w:w="1579"/>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未结算原因</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常州万固电梯有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3,659,935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福建金三洋电梯 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2,213,360.00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江苏省电力公司 苏州供电公司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2,125,522.43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上海腾欣建筑安 装工程有限公司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1,576,175.00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漂阳市协远电梯 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1,468,650.00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11,043,642.43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2"/>
        <w:keepNext/>
        <w:keepLines/>
        <w:widowControl w:val="0"/>
        <w:shd w:val="clear" w:color="auto" w:fill="auto"/>
        <w:bidi w:val="0"/>
        <w:spacing w:before="0" w:after="1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678"/>
      <w:bookmarkEnd w:id="679"/>
      <w:bookmarkEnd w:id="681"/>
    </w:p>
    <w:p>
      <w:pPr>
        <w:pStyle w:val="Style9"/>
        <w:keepNext w:val="0"/>
        <w:keepLines w:val="0"/>
        <w:widowControl w:val="0"/>
        <w:shd w:val="clear" w:color="auto" w:fill="auto"/>
        <w:bidi w:val="0"/>
        <w:spacing w:before="0" w:after="540" w:line="240" w:lineRule="auto"/>
        <w:ind w:left="0" w:right="0" w:firstLine="44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2"/>
        <w:keepNext/>
        <w:keepLines/>
        <w:widowControl w:val="0"/>
        <w:shd w:val="clear" w:color="auto" w:fill="auto"/>
        <w:bidi w:val="0"/>
        <w:spacing w:before="0" w:after="6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color w:val="000000"/>
          <w:spacing w:val="0"/>
          <w:w w:val="100"/>
          <w:position w:val="0"/>
        </w:rPr>
        <w:t>六）、存货:</w:t>
      </w:r>
      <w:bookmarkEnd w:id="682"/>
      <w:bookmarkEnd w:id="683"/>
      <w:bookmarkEnd w:id="685"/>
    </w:p>
    <w:p>
      <w:pPr>
        <w:pStyle w:val="Style12"/>
        <w:keepNext/>
        <w:keepLines/>
        <w:widowControl w:val="0"/>
        <w:shd w:val="clear" w:color="auto" w:fill="auto"/>
        <w:bidi w:val="0"/>
        <w:spacing w:before="0" w:after="60" w:line="240" w:lineRule="auto"/>
        <w:ind w:left="0" w:right="0" w:firstLine="0"/>
        <w:jc w:val="left"/>
      </w:pPr>
      <w:bookmarkStart w:id="682" w:name="bookmark682"/>
      <w:bookmarkStart w:id="683" w:name="bookmark683"/>
      <w:bookmarkStart w:id="686" w:name="bookmark68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682"/>
      <w:bookmarkEnd w:id="683"/>
      <w:bookmarkEnd w:id="686"/>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74"/>
        <w:gridCol w:w="1526"/>
        <w:gridCol w:w="1162"/>
        <w:gridCol w:w="1531"/>
        <w:gridCol w:w="1526"/>
        <w:gridCol w:w="1162"/>
        <w:gridCol w:w="1536"/>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27,646,611.94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27,272.52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27,619,339.42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24,010,836.19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27,272.52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23,983,563.67</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116,580,785.82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187,626.19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116,393,159.63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102,833,075.79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187,626.19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102,645,449.60</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73,087.24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73,087.24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102,390.00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74,391.33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74,391.33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14,509.06</w:t>
            </w:r>
          </w:p>
        </w:tc>
      </w:tr>
    </w:tbl>
    <w:p>
      <w:pPr>
        <w:spacing w:lineRule="exact" w:line="1"/>
        <w:rPr>
          <w:sz w:val="2"/>
          <w:szCs w:val="2"/>
        </w:rPr>
      </w:pPr>
      <w:r>
        <w:br w:type="page"/>
      </w:r>
    </w:p>
    <w:tbl>
      <w:tblPr>
        <w:tblOverlap w:val="never"/>
        <w:jc w:val="center"/>
        <w:tblLayout w:type="fixed"/>
      </w:tblPr>
      <w:tblGrid>
        <w:gridCol w:w="874"/>
        <w:gridCol w:w="1526"/>
        <w:gridCol w:w="1162"/>
        <w:gridCol w:w="1531"/>
        <w:gridCol w:w="1526"/>
        <w:gridCol w:w="1162"/>
        <w:gridCol w:w="1536"/>
      </w:tblGrid>
      <w:tr>
        <w:trPr>
          <w:trHeight w:val="418"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发出商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146,063,631.28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146,063,631.28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70,124,985.74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70,124,985.74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29,420,594.93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400,642.36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29,019,952.57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22,424,557.97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400,642.36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22,023,915.61</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319,859,102.54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615,541.07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319,243,561.47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219,510,354.75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615,541.07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218,894,813.68</w:t>
            </w:r>
          </w:p>
        </w:tc>
      </w:tr>
    </w:tbl>
    <w:p>
      <w:pPr>
        <w:widowControl w:val="0"/>
        <w:spacing w:after="239" w:line="1" w:lineRule="exact"/>
      </w:pPr>
    </w:p>
    <w:p>
      <w:pPr>
        <w:pStyle w:val="Style12"/>
        <w:keepNext/>
        <w:keepLines/>
        <w:widowControl w:val="0"/>
        <w:shd w:val="clear" w:color="auto" w:fill="auto"/>
        <w:bidi w:val="0"/>
        <w:spacing w:before="0" w:after="1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、存货跌价准备</w:t>
      </w:r>
      <w:bookmarkEnd w:id="687"/>
      <w:bookmarkEnd w:id="688"/>
      <w:bookmarkEnd w:id="690"/>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54"/>
        <w:gridCol w:w="1723"/>
        <w:gridCol w:w="1536"/>
        <w:gridCol w:w="1344"/>
        <w:gridCol w:w="1627"/>
        <w:gridCol w:w="1733"/>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存货种类</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r>
      <w:tr>
        <w:trPr>
          <w:trHeight w:val="418"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E6E6E6"/>
            <w:vAlign w:val="center"/>
          </w:tcPr>
          <w:p>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27,272.52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27,272.52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187,626.19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187,626.19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400,642.36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400,642.36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615,541.07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615,541.07</w:t>
            </w:r>
          </w:p>
        </w:tc>
      </w:tr>
    </w:tbl>
    <w:p>
      <w:pPr>
        <w:widowControl w:val="0"/>
        <w:spacing w:after="239" w:line="1" w:lineRule="exact"/>
      </w:pPr>
    </w:p>
    <w:p>
      <w:pPr>
        <w:pStyle w:val="Style12"/>
        <w:keepNext/>
        <w:keepLines/>
        <w:widowControl w:val="0"/>
        <w:shd w:val="clear" w:color="auto" w:fill="auto"/>
        <w:bidi w:val="0"/>
        <w:spacing w:before="0" w:after="10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color w:val="000000"/>
          <w:spacing w:val="0"/>
          <w:w w:val="100"/>
          <w:position w:val="0"/>
        </w:rPr>
        <w:t>七）其他流动资产：</w:t>
      </w:r>
      <w:bookmarkEnd w:id="691"/>
      <w:bookmarkEnd w:id="692"/>
      <w:bookmarkEnd w:id="694"/>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923"/>
        <w:gridCol w:w="3192"/>
        <w:gridCol w:w="320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662,960.99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440,615.91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497,173.63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547,444.31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41,137,850.16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25,620,100.24</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42,297,984.78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26,608,160.46</w:t>
            </w:r>
          </w:p>
        </w:tc>
      </w:tr>
    </w:tbl>
    <w:p>
      <w:pPr>
        <w:widowControl w:val="0"/>
        <w:spacing w:after="239" w:line="1" w:lineRule="exact"/>
      </w:pPr>
    </w:p>
    <w:p>
      <w:pPr>
        <w:pStyle w:val="Style12"/>
        <w:keepNext/>
        <w:keepLines/>
        <w:widowControl w:val="0"/>
        <w:shd w:val="clear" w:color="auto" w:fill="auto"/>
        <w:bidi w:val="0"/>
        <w:spacing w:before="0" w:after="1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w:t>
      </w:r>
      <w:bookmarkEnd w:id="697"/>
      <w:r>
        <w:rPr>
          <w:color w:val="000000"/>
          <w:spacing w:val="0"/>
          <w:w w:val="100"/>
          <w:position w:val="0"/>
        </w:rPr>
        <w:t>八）长期股权投资</w:t>
      </w:r>
      <w:r>
        <w:rPr>
          <w:rFonts w:ascii="Times New Roman" w:eastAsia="Times New Roman" w:hAnsi="Times New Roman" w:cs="Times New Roman"/>
          <w:color w:val="000000"/>
          <w:spacing w:val="0"/>
          <w:w w:val="100"/>
          <w:position w:val="0"/>
        </w:rPr>
        <w:t>:</w:t>
      </w:r>
      <w:bookmarkEnd w:id="695"/>
      <w:bookmarkEnd w:id="696"/>
      <w:bookmarkEnd w:id="698"/>
    </w:p>
    <w:p>
      <w:pPr>
        <w:pStyle w:val="Style12"/>
        <w:keepNext/>
        <w:keepLines/>
        <w:widowControl w:val="0"/>
        <w:shd w:val="clear" w:color="auto" w:fill="auto"/>
        <w:bidi w:val="0"/>
        <w:spacing w:before="0" w:after="140" w:line="240" w:lineRule="auto"/>
        <w:ind w:left="0" w:right="0" w:firstLine="0"/>
        <w:jc w:val="left"/>
      </w:pPr>
      <w:bookmarkStart w:id="695" w:name="bookmark695"/>
      <w:bookmarkStart w:id="696" w:name="bookmark696"/>
      <w:bookmarkStart w:id="699" w:name="bookmark699"/>
      <w:r>
        <w:rPr>
          <w:rFonts w:ascii="Times New Roman" w:eastAsia="Times New Roman" w:hAnsi="Times New Roman" w:cs="Times New Roman"/>
          <w:color w:val="000000"/>
          <w:spacing w:val="0"/>
          <w:w w:val="100"/>
          <w:position w:val="0"/>
        </w:rPr>
        <w:t>1</w:t>
      </w:r>
      <w:r>
        <w:rPr>
          <w:color w:val="000000"/>
          <w:spacing w:val="0"/>
          <w:w w:val="100"/>
          <w:position w:val="0"/>
        </w:rPr>
        <w:t>、长期股权投资情况</w:t>
      </w:r>
      <w:bookmarkEnd w:id="695"/>
      <w:bookmarkEnd w:id="696"/>
      <w:bookmarkEnd w:id="699"/>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按成本法核算：</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55"/>
        <w:gridCol w:w="1162"/>
        <w:gridCol w:w="1262"/>
        <w:gridCol w:w="898"/>
        <w:gridCol w:w="1262"/>
        <w:gridCol w:w="816"/>
        <w:gridCol w:w="1176"/>
        <w:gridCol w:w="1186"/>
      </w:tblGrid>
      <w:tr>
        <w:trPr>
          <w:trHeight w:val="111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 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在被投资</w:t>
            </w:r>
          </w:p>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单位持股 比例（%）</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在被投资 单位表决 权比例 （%）</w:t>
            </w:r>
          </w:p>
        </w:tc>
      </w:tr>
      <w:tr>
        <w:trPr>
          <w:trHeight w:val="835"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贵州江南嘉捷 电梯营销有限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158,015.51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840"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苏州江南赛特</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数控设备有限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bl>
    <w:p>
      <w:pPr>
        <w:spacing w:lineRule="exact" w:line="1"/>
        <w:rPr>
          <w:sz w:val="2"/>
          <w:szCs w:val="2"/>
        </w:rPr>
      </w:pPr>
      <w:r>
        <w:br w:type="page"/>
      </w:r>
    </w:p>
    <w:p>
      <w:pPr>
        <w:pStyle w:val="Style9"/>
        <w:keepNext w:val="0"/>
        <w:keepLines w:val="0"/>
        <w:widowControl w:val="0"/>
        <w:shd w:val="clear" w:color="auto" w:fill="auto"/>
        <w:bidi w:val="0"/>
        <w:spacing w:before="0" w:after="180" w:line="240" w:lineRule="auto"/>
        <w:ind w:left="0" w:right="0" w:firstLine="0"/>
        <w:jc w:val="left"/>
      </w:pPr>
      <w:bookmarkStart w:id="700" w:name="bookmark700"/>
      <w:r>
        <w:rPr>
          <w:b/>
          <w:bCs/>
          <w:color w:val="000000"/>
          <w:spacing w:val="0"/>
          <w:w w:val="100"/>
          <w:position w:val="0"/>
        </w:rPr>
        <w:t>（</w:t>
      </w:r>
      <w:bookmarkEnd w:id="700"/>
      <w:r>
        <w:rPr>
          <w:b/>
          <w:bCs/>
          <w:color w:val="000000"/>
          <w:spacing w:val="0"/>
          <w:w w:val="100"/>
          <w:position w:val="0"/>
        </w:rPr>
        <w:t>九）固定资产</w:t>
      </w:r>
      <w:r>
        <w:rPr>
          <w:rFonts w:ascii="Times New Roman" w:eastAsia="Times New Roman" w:hAnsi="Times New Roman" w:cs="Times New Roman"/>
          <w:b/>
          <w:bCs/>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p>
    <w:tbl>
      <w:tblPr>
        <w:tblOverlap w:val="never"/>
        <w:jc w:val="center"/>
        <w:tblLayout w:type="fixed"/>
      </w:tblPr>
      <w:tblGrid>
        <w:gridCol w:w="2179"/>
        <w:gridCol w:w="1618"/>
        <w:gridCol w:w="1440"/>
        <w:gridCol w:w="1080"/>
        <w:gridCol w:w="1426"/>
        <w:gridCol w:w="1574"/>
      </w:tblGrid>
      <w:tr>
        <w:trPr>
          <w:trHeight w:val="269" w:hRule="exact"/>
        </w:trPr>
        <w:tc>
          <w:tcPr>
            <w:gridSpan w:val="5"/>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人民币</w:t>
            </w:r>
          </w:p>
        </w:tc>
      </w:tr>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期末账面余额</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339,888,201.35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42,948,629.98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4,691,612.00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378,145,219.33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168,826,503.45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8,212,731.78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177,039,235.23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127,230,527.14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29,547,149.58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3,489,475.59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153,288,201.13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18,617,357.54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2,245,064.06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1,154,575.92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19,707,845.68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25,213,813.22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2,943,684.56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47,560.49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28,109,937.29</w:t>
            </w:r>
          </w:p>
        </w:tc>
      </w:tr>
      <w:tr>
        <w:trPr>
          <w:trHeight w:val="413"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80,606,471.43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25,681,016.69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3,827,378.14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102,460,109.98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23,914,253.10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7,804,319.01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31,718,572.11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33,065,317.93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12,723,516.77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3,092,856.08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42,695,978.62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10,335,340.82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2,472,618.26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701,757.26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12,106,201.82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13,291,559.58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2,680,562.65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32,764.80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15,939,357.43</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三、固定资产账面净 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259,281,729.92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275,685,109.35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144,912,250.35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145,320,663.12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94,165,209.21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110,592,222.51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8,282,016.72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7,601,643.86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11,922,253.64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12,170,579.86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五、固定资产账面价 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259,281,729.92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275,685,109.35</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144,912,250.35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145,320,663.12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94,165,209.21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110,592,222.51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8,282,016.72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7,601,643.86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11,922,253.64</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12,170,579.86</w:t>
            </w:r>
          </w:p>
        </w:tc>
      </w:tr>
    </w:tbl>
    <w:p>
      <w:pPr>
        <w:widowControl w:val="0"/>
        <w:spacing w:after="119" w:line="1" w:lineRule="exact"/>
      </w:pPr>
    </w:p>
    <w:p>
      <w:pPr>
        <w:pStyle w:val="Style6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本期折旧额：</w:t>
      </w:r>
      <w:r>
        <w:rPr>
          <w:color w:val="000000"/>
          <w:spacing w:val="0"/>
          <w:w w:val="100"/>
          <w:position w:val="0"/>
        </w:rPr>
        <w:t>25,485,923.84</w:t>
      </w:r>
      <w:r>
        <w:rPr>
          <w:rFonts w:ascii="SimSun" w:eastAsia="SimSun" w:hAnsi="SimSun" w:cs="SimSun"/>
          <w:color w:val="000000"/>
          <w:spacing w:val="0"/>
          <w:w w:val="100"/>
          <w:position w:val="0"/>
        </w:rPr>
        <w:t>元。</w:t>
      </w:r>
    </w:p>
    <w:p>
      <w:pPr>
        <w:pStyle w:val="Style9"/>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2240" w:h="15840"/>
          <w:pgMar w:top="1440" w:right="1140" w:bottom="1536" w:left="1773" w:header="0" w:footer="3" w:gutter="0"/>
          <w:cols w:space="720"/>
          <w:noEndnote/>
          <w:rtlGutter w:val="0"/>
          <w:docGrid w:linePitch="360"/>
        </w:sectPr>
      </w:pPr>
      <w:r>
        <w:rPr>
          <w:color w:val="000000"/>
          <w:spacing w:val="0"/>
          <w:w w:val="100"/>
          <w:position w:val="0"/>
        </w:rPr>
        <w:t>本期由在建工程转入固定资产原价为：</w:t>
      </w:r>
      <w:r>
        <w:rPr>
          <w:rFonts w:ascii="Times New Roman" w:eastAsia="Times New Roman" w:hAnsi="Times New Roman" w:cs="Times New Roman"/>
          <w:color w:val="000000"/>
          <w:spacing w:val="0"/>
          <w:w w:val="100"/>
          <w:position w:val="0"/>
        </w:rPr>
        <w:t>29,673,448.06</w:t>
      </w:r>
      <w:r>
        <w:rPr>
          <w:color w:val="000000"/>
          <w:spacing w:val="0"/>
          <w:w w:val="100"/>
          <w:position w:val="0"/>
        </w:rPr>
        <w:t>元。</w:t>
      </w:r>
    </w:p>
    <w:p>
      <w:pPr>
        <w:pStyle w:val="Style20"/>
        <w:keepNext w:val="0"/>
        <w:keepLines w:val="0"/>
        <w:widowControl w:val="0"/>
        <w:shd w:val="clear" w:color="auto" w:fill="auto"/>
        <w:bidi w:val="0"/>
        <w:spacing w:before="0" w:after="80" w:line="240" w:lineRule="auto"/>
        <w:ind w:left="5" w:right="0" w:firstLine="0"/>
        <w:jc w:val="left"/>
      </w:pPr>
      <w:r>
        <w:rPr>
          <w:color w:val="000000"/>
          <w:spacing w:val="0"/>
          <w:w w:val="100"/>
          <w:position w:val="0"/>
        </w:rPr>
        <w:t>（十）在建工程：</w:t>
      </w:r>
    </w:p>
    <w:p>
      <w:pPr>
        <w:pStyle w:val="Style20"/>
        <w:keepNext w:val="0"/>
        <w:keepLines w:val="0"/>
        <w:widowControl w:val="0"/>
        <w:shd w:val="clear" w:color="auto" w:fill="auto"/>
        <w:tabs>
          <w:tab w:pos="6941" w:val="left"/>
        </w:tabs>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b w:val="0"/>
          <w:bCs w:val="0"/>
          <w:color w:val="000000"/>
          <w:spacing w:val="0"/>
          <w:w w:val="100"/>
          <w:position w:val="0"/>
        </w:rPr>
        <w:t>单位：元币种：人民币</w:t>
      </w:r>
    </w:p>
    <w:tbl>
      <w:tblPr>
        <w:tblOverlap w:val="never"/>
        <w:jc w:val="center"/>
        <w:tblLayout w:type="fixed"/>
      </w:tblPr>
      <w:tblGrid>
        <w:gridCol w:w="1819"/>
        <w:gridCol w:w="1800"/>
        <w:gridCol w:w="1622"/>
        <w:gridCol w:w="1618"/>
        <w:gridCol w:w="1805"/>
        <w:gridCol w:w="1440"/>
        <w:gridCol w:w="2707"/>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11,345,121.51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11,345,121.51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20,165,932.17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20,165,932.17</w:t>
            </w:r>
          </w:p>
        </w:tc>
      </w:tr>
    </w:tbl>
    <w:p>
      <w:pPr>
        <w:widowControl w:val="0"/>
        <w:spacing w:after="239" w:line="1" w:lineRule="exact"/>
      </w:pPr>
    </w:p>
    <w:p>
      <w:pPr>
        <w:pStyle w:val="Style12"/>
        <w:keepNext/>
        <w:keepLines/>
        <w:widowControl w:val="0"/>
        <w:shd w:val="clear" w:color="auto" w:fill="auto"/>
        <w:bidi w:val="0"/>
        <w:spacing w:before="0" w:after="100" w:line="240" w:lineRule="auto"/>
        <w:ind w:left="0" w:right="0" w:firstLine="0"/>
        <w:jc w:val="left"/>
      </w:pPr>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701"/>
      <w:bookmarkEnd w:id="702"/>
      <w:bookmarkEnd w:id="703"/>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20"/>
        <w:gridCol w:w="1440"/>
        <w:gridCol w:w="1440"/>
        <w:gridCol w:w="1445"/>
        <w:gridCol w:w="1435"/>
        <w:gridCol w:w="1440"/>
        <w:gridCol w:w="1080"/>
        <w:gridCol w:w="720"/>
        <w:gridCol w:w="720"/>
        <w:gridCol w:w="1450"/>
      </w:tblGrid>
      <w:tr>
        <w:trPr>
          <w:trHeight w:val="840"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预算数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 固定资产</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工程投入 占预算比 例（%）</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扩建厂房电梯生产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274,332,200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2,870,709.55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18,197,242.80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17,617,556.81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募集 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2,816,600.67</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焊接车间生产场地 搬迁改造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5,619,513.32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39,123.91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5,658,637.23</w:t>
            </w:r>
          </w:p>
        </w:tc>
      </w:tr>
      <w:tr>
        <w:trPr>
          <w:trHeight w:val="562"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培训技能鉴定工作 站配套系统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6,141,114.81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6,141,114.81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试验塔井道内项目 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5,284,105.61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5,284,105.61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250,488.88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552,038.79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250,443.88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552,083.79</w:t>
            </w:r>
          </w:p>
        </w:tc>
      </w:tr>
      <w:tr>
        <w:trPr>
          <w:trHeight w:val="1104"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电扶梯、停车设备 的电子、电气控制 零部件的研发和生 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1,967,659.55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1,967,659.55</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技术研发中心改造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2,053,165.53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380,226.95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1,322,798.31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350,140.27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586,002,200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20,165,932.17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22,809,230.58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29,673,448.06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1,956,593.18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11,345,121.51</w:t>
            </w:r>
          </w:p>
        </w:tc>
      </w:tr>
    </w:tbl>
    <w:p>
      <w:pPr>
        <w:sectPr>
          <w:footnotePr>
            <w:pos w:val="pageBottom"/>
            <w:numFmt w:val="decimal"/>
            <w:numRestart w:val="continuous"/>
          </w:footnotePr>
          <w:pgSz w:w="15840" w:h="12240" w:orient="landscape"/>
          <w:pgMar w:top="1805" w:right="1421" w:bottom="1805" w:left="1320" w:header="0" w:footer="3" w:gutter="0"/>
          <w:cols w:space="720"/>
          <w:noEndnote/>
          <w:rtlGutter w:val="0"/>
          <w:docGrid w:linePitch="360"/>
        </w:sectPr>
      </w:pPr>
    </w:p>
    <w:p>
      <w:pPr>
        <w:pStyle w:val="Style9"/>
        <w:keepNext w:val="0"/>
        <w:keepLines w:val="0"/>
        <w:widowControl w:val="0"/>
        <w:shd w:val="clear" w:color="auto" w:fill="auto"/>
        <w:bidi w:val="0"/>
        <w:spacing w:before="0" w:after="0" w:line="37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扩建厂房电梯生产项目、技术研发中心改造项目为公司首次公开发行股票募集资金投资项 目。截止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日，工程投入占预算的比例为</w:t>
      </w:r>
      <w:r>
        <w:rPr>
          <w:rFonts w:ascii="Times New Roman" w:eastAsia="Times New Roman" w:hAnsi="Times New Roman" w:cs="Times New Roman"/>
          <w:color w:val="000000"/>
          <w:spacing w:val="0"/>
          <w:w w:val="100"/>
          <w:position w:val="0"/>
        </w:rPr>
        <w:t>74.52% （</w:t>
      </w:r>
      <w:r>
        <w:rPr>
          <w:color w:val="000000"/>
          <w:spacing w:val="0"/>
          <w:w w:val="100"/>
          <w:position w:val="0"/>
        </w:rPr>
        <w:t>含土地购置款</w:t>
      </w:r>
      <w:r>
        <w:rPr>
          <w:rFonts w:ascii="Times New Roman" w:eastAsia="Times New Roman" w:hAnsi="Times New Roman" w:cs="Times New Roman"/>
          <w:color w:val="000000"/>
          <w:spacing w:val="0"/>
          <w:w w:val="100"/>
          <w:position w:val="0"/>
        </w:rPr>
        <w:t>1,920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9"/>
        <w:keepNext w:val="0"/>
        <w:keepLines w:val="0"/>
        <w:widowControl w:val="0"/>
        <w:shd w:val="clear" w:color="auto" w:fill="auto"/>
        <w:bidi w:val="0"/>
        <w:spacing w:before="0" w:after="220" w:line="40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：电子电气控制生产项目为公司使用超募资金投资项目。经公司第二届董事会第十五次会 议决议批准，使用</w:t>
      </w:r>
      <w:r>
        <w:rPr>
          <w:rFonts w:ascii="Times New Roman" w:eastAsia="Times New Roman" w:hAnsi="Times New Roman" w:cs="Times New Roman"/>
          <w:color w:val="000000"/>
          <w:spacing w:val="0"/>
          <w:w w:val="100"/>
          <w:position w:val="0"/>
        </w:rPr>
        <w:t>27,910.00</w:t>
      </w:r>
      <w:r>
        <w:rPr>
          <w:color w:val="000000"/>
          <w:spacing w:val="0"/>
          <w:w w:val="100"/>
          <w:position w:val="0"/>
        </w:rPr>
        <w:t>万元（包括铺底流动资金）超募资金投入电扶梯、停车设备的电 子、电气控制零部件的研发和生产项目。</w:t>
      </w:r>
    </w:p>
    <w:p>
      <w:pPr>
        <w:pStyle w:val="Style9"/>
        <w:keepNext w:val="0"/>
        <w:keepLines w:val="0"/>
        <w:widowControl w:val="0"/>
        <w:shd w:val="clear" w:color="auto" w:fill="auto"/>
        <w:bidi w:val="0"/>
        <w:spacing w:before="0" w:after="540" w:line="40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）在建工程无利息资本化金额。</w:t>
      </w:r>
    </w:p>
    <w:p>
      <w:pPr>
        <w:pStyle w:val="Style12"/>
        <w:keepNext/>
        <w:keepLines/>
        <w:widowControl w:val="0"/>
        <w:shd w:val="clear" w:color="auto" w:fill="auto"/>
        <w:bidi w:val="0"/>
        <w:spacing w:before="0" w:after="60" w:line="240" w:lineRule="auto"/>
        <w:ind w:left="0" w:right="0" w:firstLine="0"/>
        <w:jc w:val="both"/>
      </w:pPr>
      <w:bookmarkStart w:id="704" w:name="bookmark704"/>
      <w:bookmarkStart w:id="705" w:name="bookmark705"/>
      <w:bookmarkStart w:id="706" w:name="bookmark706"/>
      <w:r>
        <w:rPr>
          <w:color w:val="000000"/>
          <w:spacing w:val="0"/>
          <w:w w:val="100"/>
          <w:position w:val="0"/>
        </w:rPr>
        <w:t>（十一）无形资产：</w:t>
      </w:r>
      <w:bookmarkEnd w:id="704"/>
      <w:bookmarkEnd w:id="705"/>
      <w:bookmarkEnd w:id="706"/>
    </w:p>
    <w:p>
      <w:pPr>
        <w:pStyle w:val="Style12"/>
        <w:keepNext/>
        <w:keepLines/>
        <w:widowControl w:val="0"/>
        <w:shd w:val="clear" w:color="auto" w:fill="auto"/>
        <w:bidi w:val="0"/>
        <w:spacing w:before="0" w:after="60" w:line="240" w:lineRule="auto"/>
        <w:ind w:left="0" w:right="0" w:firstLine="0"/>
        <w:jc w:val="both"/>
      </w:pPr>
      <w:bookmarkStart w:id="704" w:name="bookmark704"/>
      <w:bookmarkStart w:id="705" w:name="bookmark705"/>
      <w:bookmarkStart w:id="707" w:name="bookmark70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704"/>
      <w:bookmarkEnd w:id="705"/>
      <w:bookmarkEnd w:id="707"/>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37"/>
        <w:gridCol w:w="1445"/>
        <w:gridCol w:w="1440"/>
        <w:gridCol w:w="720"/>
        <w:gridCol w:w="1445"/>
      </w:tblGrid>
      <w:tr>
        <w:trPr>
          <w:trHeight w:val="57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期初账面余 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账面余额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45,528,421.48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17,616,327.10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63,144,748.58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土地使用权（唯亭西区葑亭路北）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5,937,880.00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5,937,880.00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土地使用权（娄中路北、经二路西）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19,200,000.00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土地使用权（娄阳路南、展业路西）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10,392,700.00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10,392,700.00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土地使用权（娄葑镇通园路西）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4,776,740.00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4,776,740.00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土地使用权（娄葑镇宏业路</w:t>
            </w:r>
            <w:r>
              <w:rPr>
                <w:rFonts w:ascii="Times New Roman" w:eastAsia="Times New Roman" w:hAnsi="Times New Roman" w:cs="Times New Roman"/>
                <w:color w:val="000000"/>
                <w:spacing w:val="0"/>
                <w:w w:val="100"/>
                <w:position w:val="0"/>
              </w:rPr>
              <w:t>59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1,199,300.00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1,199,300.00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土地使用权（吴中区临湖地块）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15,752,075.80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15,752,075.80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4,021,801.48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5,886,052.78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6,079,172.47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3,059,764.57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9,138,937.04</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土地使用权（唯亭西区葑亭路北）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932,020.30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1,051,207.42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土地使用权（娄中路北、经二路西）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1,888,000.00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土地使用权（娄阳路南、展业路西）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155,890.53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363,744.57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土地使用权（娄葑镇通园路西）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859,038.70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953,251.90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土地使用权（娄葑镇宏业路</w:t>
            </w:r>
            <w:r>
              <w:rPr>
                <w:rFonts w:ascii="Times New Roman" w:eastAsia="Times New Roman" w:hAnsi="Times New Roman" w:cs="Times New Roman"/>
                <w:color w:val="000000"/>
                <w:spacing w:val="0"/>
                <w:w w:val="100"/>
                <w:position w:val="0"/>
              </w:rPr>
              <w:t>59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107,936.82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131,922.78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土地使用权（吴中区临湖地块）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2,520,286.12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2,230,524.25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4,750,810.37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39,449,249.01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14,556,562.53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54,005,811.54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土地使用权（唯亭西区葑亭路北）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5,005,859.70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4,886,672.58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土地使用权（娄中路北、经二路西）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17,312,000.00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土地使用权（娄阳路南、展业路西）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10,236,809.47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10,028,955.43</w:t>
            </w:r>
          </w:p>
        </w:tc>
      </w:tr>
    </w:tbl>
    <w:p>
      <w:pPr>
        <w:spacing w:lineRule="exact" w:line="1"/>
        <w:rPr>
          <w:sz w:val="2"/>
          <w:szCs w:val="2"/>
        </w:rPr>
      </w:pPr>
      <w:r>
        <w:br w:type="page"/>
      </w:r>
    </w:p>
    <w:tbl>
      <w:tblPr>
        <w:tblOverlap w:val="never"/>
        <w:jc w:val="center"/>
        <w:tblLayout w:type="fixed"/>
      </w:tblPr>
      <w:tblGrid>
        <w:gridCol w:w="3437"/>
        <w:gridCol w:w="1445"/>
        <w:gridCol w:w="1440"/>
        <w:gridCol w:w="720"/>
        <w:gridCol w:w="1445"/>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土地使用权（娄葑镇通园路西）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3,917,701.30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3,823,488.10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土地使用权（娄葑镇宏业路</w:t>
            </w:r>
            <w:r>
              <w:rPr>
                <w:rFonts w:ascii="Times New Roman" w:eastAsia="Times New Roman" w:hAnsi="Times New Roman" w:cs="Times New Roman"/>
                <w:color w:val="000000"/>
                <w:spacing w:val="0"/>
                <w:w w:val="100"/>
                <w:position w:val="0"/>
              </w:rPr>
              <w:t>59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1,091,363.18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1,067,377.22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土地使用权（吴中区临湖地块）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15,752,075.80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1,501,515.36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1,135,242.41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39,449,249.01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14,556,562.53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54,005,811.54</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土地使用权（唯亭西区葑亭路北）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5,005,859.70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4,886,672.58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土地使用权（娄中路北、经二路西）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17,312,000.00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土地使用权（娄阳路南、展业路西）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10,236,809.47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10,028,955.43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土地使用权（娄葑镇通园路西）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3,917,701.30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3,823,488.10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土地使用权（娄葑镇宏业路</w:t>
            </w:r>
            <w:r>
              <w:rPr>
                <w:rFonts w:ascii="Times New Roman" w:eastAsia="Times New Roman" w:hAnsi="Times New Roman" w:cs="Times New Roman"/>
                <w:color w:val="000000"/>
                <w:spacing w:val="0"/>
                <w:w w:val="100"/>
                <w:position w:val="0"/>
              </w:rPr>
              <w:t>59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1,091,363.18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1,067,377.22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土地使用权（吴中区临湖地块）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15,752,075.80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1,501,515.36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1,135,242.41</w:t>
            </w:r>
          </w:p>
        </w:tc>
      </w:tr>
    </w:tbl>
    <w:p>
      <w:pPr>
        <w:widowControl w:val="0"/>
        <w:spacing w:after="99" w:line="1" w:lineRule="exact"/>
      </w:pPr>
    </w:p>
    <w:p>
      <w:pPr>
        <w:pStyle w:val="Style62"/>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3,059,764.57</w:t>
      </w:r>
      <w:r>
        <w:rPr>
          <w:rFonts w:ascii="SimSun" w:eastAsia="SimSun" w:hAnsi="SimSun" w:cs="SimSun"/>
          <w:color w:val="000000"/>
          <w:spacing w:val="0"/>
          <w:w w:val="100"/>
          <w:position w:val="0"/>
        </w:rPr>
        <w:t>元。</w:t>
      </w:r>
    </w:p>
    <w:p>
      <w:pPr>
        <w:pStyle w:val="Style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期末无形资产中吴中区临湖地块尚未取得相关权证。</w:t>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（十二）商誉</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7"/>
        <w:gridCol w:w="1114"/>
        <w:gridCol w:w="1550"/>
        <w:gridCol w:w="1296"/>
        <w:gridCol w:w="1440"/>
        <w:gridCol w:w="1272"/>
      </w:tblGrid>
      <w:tr>
        <w:trPr>
          <w:trHeight w:val="797"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期末减值 准备</w:t>
            </w:r>
          </w:p>
        </w:tc>
      </w:tr>
      <w:tr>
        <w:trPr>
          <w:trHeight w:val="677"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江南嘉捷（北京） 电梯工程有限公司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2,116,320.91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2,116,320.91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2,116,320.91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2,116,320.91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2"/>
        <w:keepNext/>
        <w:keepLines/>
        <w:widowControl w:val="0"/>
        <w:shd w:val="clear" w:color="auto" w:fill="auto"/>
        <w:bidi w:val="0"/>
        <w:spacing w:before="0" w:after="100" w:line="240" w:lineRule="auto"/>
        <w:ind w:left="0" w:right="0" w:firstLine="0"/>
        <w:jc w:val="left"/>
      </w:pPr>
      <w:bookmarkStart w:id="708" w:name="bookmark708"/>
      <w:bookmarkStart w:id="709" w:name="bookmark709"/>
      <w:bookmarkStart w:id="710" w:name="bookmark710"/>
      <w:r>
        <w:rPr>
          <w:color w:val="000000"/>
          <w:spacing w:val="0"/>
          <w:w w:val="100"/>
          <w:position w:val="0"/>
        </w:rPr>
        <w:t>（十三）长期待摊费用</w:t>
      </w:r>
      <w:r>
        <w:rPr>
          <w:color w:val="000000"/>
          <w:spacing w:val="0"/>
          <w:w w:val="100"/>
          <w:position w:val="0"/>
        </w:rPr>
        <w:t>：</w:t>
      </w:r>
      <w:bookmarkEnd w:id="708"/>
      <w:bookmarkEnd w:id="709"/>
      <w:bookmarkEnd w:id="710"/>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459"/>
        <w:gridCol w:w="1258"/>
        <w:gridCol w:w="1080"/>
        <w:gridCol w:w="1488"/>
        <w:gridCol w:w="854"/>
        <w:gridCol w:w="1258"/>
        <w:gridCol w:w="1272"/>
      </w:tblGrid>
      <w:tr>
        <w:trPr>
          <w:trHeight w:val="70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减少额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其他减少 的原因</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工程维护费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87,035.21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48,076.32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38,958.89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摊销所致</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87,035.21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48,076.32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摊销所致</w:t>
            </w:r>
          </w:p>
        </w:tc>
      </w:tr>
    </w:tbl>
    <w:p>
      <w:pPr>
        <w:pStyle w:val="Style2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摊销所致</w:t>
      </w:r>
    </w:p>
    <w:p>
      <w:pPr>
        <w:widowControl w:val="0"/>
        <w:spacing w:after="299" w:line="1" w:lineRule="exact"/>
      </w:pPr>
    </w:p>
    <w:p>
      <w:pPr>
        <w:pStyle w:val="Style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（十四）递延所得税资产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、递延所得税资产和递延所得税负债不以抵销后的净额列示</w:t>
      </w:r>
    </w:p>
    <w:p>
      <w:pPr>
        <w:pStyle w:val="Style9"/>
        <w:keepNext w:val="0"/>
        <w:keepLines w:val="0"/>
        <w:widowControl w:val="0"/>
        <w:shd w:val="clear" w:color="auto" w:fill="auto"/>
        <w:bidi w:val="0"/>
        <w:spacing w:before="0" w:after="180" w:line="240" w:lineRule="auto"/>
        <w:ind w:left="0" w:right="0" w:firstLine="440"/>
        <w:jc w:val="left"/>
      </w:pPr>
      <w:bookmarkStart w:id="711" w:name="bookmark711"/>
      <w:r>
        <w:rPr>
          <w:rFonts w:ascii="Times New Roman" w:eastAsia="Times New Roman" w:hAnsi="Times New Roman" w:cs="Times New Roman"/>
          <w:b/>
          <w:bCs/>
          <w:color w:val="000000"/>
          <w:spacing w:val="0"/>
          <w:w w:val="100"/>
          <w:position w:val="0"/>
        </w:rPr>
        <w:t>（</w:t>
      </w:r>
      <w:bookmarkEnd w:id="711"/>
      <w:r>
        <w:rPr>
          <w:rFonts w:ascii="Times New Roman" w:eastAsia="Times New Roman" w:hAnsi="Times New Roman" w:cs="Times New Roman"/>
          <w:b/>
          <w:bCs/>
          <w:color w:val="000000"/>
          <w:spacing w:val="0"/>
          <w:w w:val="100"/>
          <w:position w:val="0"/>
        </w:rPr>
        <w:t>1）</w:t>
      </w:r>
      <w:r>
        <w:rPr>
          <w:b/>
          <w:bCs/>
          <w:color w:val="000000"/>
          <w:spacing w:val="0"/>
          <w:w w:val="100"/>
          <w:position w:val="0"/>
        </w:rPr>
        <w:t>已确认的递延所得税资产和递延所得税负债</w:t>
      </w:r>
      <w:r>
        <w:br w:type="page"/>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2770"/>
        <w:gridCol w:w="307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5,021,629.59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3,541,992.72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589,223.06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676,936.17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223,700.00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83,750.00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合并报表抵消利润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136,286.97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154,063.53</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5,970,839.62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4,456,742.42</w:t>
            </w:r>
          </w:p>
        </w:tc>
      </w:tr>
    </w:tbl>
    <w:p>
      <w:pPr>
        <w:widowControl w:val="0"/>
        <w:spacing w:after="359" w:line="1" w:lineRule="exact"/>
      </w:pPr>
    </w:p>
    <w:p>
      <w:pPr>
        <w:pStyle w:val="Style12"/>
        <w:keepNext/>
        <w:keepLines/>
        <w:widowControl w:val="0"/>
        <w:numPr>
          <w:ilvl w:val="0"/>
          <w:numId w:val="43"/>
        </w:numPr>
        <w:shd w:val="clear" w:color="auto" w:fill="auto"/>
        <w:bidi w:val="0"/>
        <w:spacing w:before="0" w:after="60" w:line="240" w:lineRule="auto"/>
        <w:ind w:left="0" w:right="0" w:firstLine="440"/>
        <w:jc w:val="left"/>
      </w:pPr>
      <w:bookmarkStart w:id="712" w:name="bookmark712"/>
      <w:bookmarkStart w:id="713" w:name="bookmark713"/>
      <w:bookmarkStart w:id="714" w:name="bookmark714"/>
      <w:bookmarkStart w:id="715" w:name="bookmark715"/>
      <w:bookmarkEnd w:id="714"/>
      <w:r>
        <w:rPr>
          <w:color w:val="000000"/>
          <w:spacing w:val="0"/>
          <w:w w:val="100"/>
          <w:position w:val="0"/>
        </w:rPr>
        <w:t>未确认递延所得税资产明细</w:t>
      </w:r>
      <w:bookmarkEnd w:id="712"/>
      <w:bookmarkEnd w:id="713"/>
      <w:bookmarkEnd w:id="715"/>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27"/>
        <w:gridCol w:w="2770"/>
        <w:gridCol w:w="307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925,666.95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809,303.19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615,541.07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615,541.07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3,841,661.72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2,419,994.41</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5,391,739.74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3,850,808.67</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440"/>
        <w:jc w:val="left"/>
      </w:pPr>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w:t>
      </w:r>
      <w:bookmarkEnd w:id="716"/>
      <w:bookmarkEnd w:id="717"/>
      <w:bookmarkEnd w:id="718"/>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098"/>
        <w:gridCol w:w="2467"/>
        <w:gridCol w:w="2371"/>
        <w:gridCol w:w="1733"/>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1,693,803.65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726,190.76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1,477,917.74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1,421,667.31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3,841,661.72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2,419,994.41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（十五）资产减值准备明细</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7"/>
        <w:gridCol w:w="1445"/>
        <w:gridCol w:w="1435"/>
        <w:gridCol w:w="720"/>
        <w:gridCol w:w="1258"/>
        <w:gridCol w:w="1814"/>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期初账面余 额</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期末账面余额</w:t>
            </w:r>
          </w:p>
        </w:tc>
      </w:tr>
      <w:tr>
        <w:trPr>
          <w:trHeight w:val="413"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E6E6E6"/>
            <w:vAlign w:val="center"/>
          </w:tcPr>
          <w:p>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28,923,374.56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9,406,056.25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39,565.00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38,289,865.81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615,541.07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615,541.07</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三、可供出售金融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四、持有至到期投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五、长期股权投资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六、投资性房地产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七、固定资产减值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八、工程物资减值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九、在建工程减值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十、生产性生物资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其中：成熟生产性 生物资产减值准备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十一、油气资产减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十二、无形资产减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十三、商誉减值准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29,538,915.63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9,406,056.25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39,565.00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38,905,406.88</w:t>
            </w:r>
          </w:p>
        </w:tc>
      </w:tr>
    </w:tbl>
    <w:p>
      <w:pPr>
        <w:widowControl w:val="0"/>
        <w:spacing w:after="199" w:line="1" w:lineRule="exact"/>
      </w:pPr>
    </w:p>
    <w:p>
      <w:pPr>
        <w:pStyle w:val="Style12"/>
        <w:keepNext/>
        <w:keepLines/>
        <w:widowControl w:val="0"/>
        <w:shd w:val="clear" w:color="auto" w:fill="auto"/>
        <w:bidi w:val="0"/>
        <w:spacing w:before="0" w:after="0" w:line="398" w:lineRule="exact"/>
        <w:ind w:left="0" w:right="0" w:firstLine="0"/>
        <w:jc w:val="left"/>
      </w:pPr>
      <w:bookmarkStart w:id="719" w:name="bookmark719"/>
      <w:bookmarkStart w:id="720" w:name="bookmark720"/>
      <w:bookmarkStart w:id="721" w:name="bookmark721"/>
      <w:r>
        <w:rPr>
          <w:color w:val="000000"/>
          <w:spacing w:val="0"/>
          <w:w w:val="100"/>
          <w:position w:val="0"/>
        </w:rPr>
        <w:t xml:space="preserve">（十六）短期借款: </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719"/>
      <w:bookmarkEnd w:id="720"/>
      <w:bookmarkEnd w:id="721"/>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2669"/>
        <w:gridCol w:w="289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25,000,000.00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25,000,000.00</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（十七）应付票据:</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2669"/>
        <w:gridCol w:w="289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43,558,366.27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25,444,318.00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43,558,366.27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25,444,318.00</w:t>
            </w:r>
          </w:p>
        </w:tc>
      </w:tr>
    </w:tbl>
    <w:p>
      <w:pPr>
        <w:widowControl w:val="0"/>
        <w:spacing w:after="119" w:line="1" w:lineRule="exact"/>
      </w:pPr>
    </w:p>
    <w:p>
      <w:pPr>
        <w:pStyle w:val="Style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43,558,366.27</w:t>
      </w:r>
      <w:r>
        <w:rPr>
          <w:color w:val="000000"/>
          <w:spacing w:val="0"/>
          <w:w w:val="100"/>
          <w:position w:val="0"/>
        </w:rPr>
        <w:t>元。</w:t>
      </w:r>
    </w:p>
    <w:p>
      <w:pPr>
        <w:pStyle w:val="Style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（十八）应付账款：</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、应付账款情况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2669"/>
        <w:gridCol w:w="289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460,643,229.87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383,529,427.51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24,359,075.23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10,700,073.83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6,090,719.51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10,469,937.62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10,459,789.19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2,378,721.97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501,552,813.80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407,078,160.93</w:t>
            </w:r>
          </w:p>
        </w:tc>
      </w:tr>
    </w:tbl>
    <w:p>
      <w:pPr>
        <w:widowControl w:val="0"/>
        <w:spacing w:after="179" w:line="1" w:lineRule="exact"/>
      </w:pPr>
    </w:p>
    <w:p>
      <w:pPr>
        <w:pStyle w:val="Style12"/>
        <w:keepNext/>
        <w:keepLines/>
        <w:widowControl w:val="0"/>
        <w:shd w:val="clear" w:color="auto" w:fill="auto"/>
        <w:bidi w:val="0"/>
        <w:spacing w:before="0" w:after="0" w:line="403" w:lineRule="exact"/>
        <w:ind w:left="0" w:right="0" w:firstLine="0"/>
        <w:jc w:val="left"/>
      </w:pPr>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 情况</w:t>
      </w:r>
      <w:bookmarkEnd w:id="722"/>
      <w:bookmarkEnd w:id="723"/>
      <w:bookmarkEnd w:id="724"/>
    </w:p>
    <w:p>
      <w:pPr>
        <w:pStyle w:val="Style9"/>
        <w:keepNext w:val="0"/>
        <w:keepLines w:val="0"/>
        <w:widowControl w:val="0"/>
        <w:shd w:val="clear" w:color="auto" w:fill="auto"/>
        <w:bidi w:val="0"/>
        <w:spacing w:before="0" w:after="120" w:line="403" w:lineRule="exact"/>
        <w:ind w:left="0" w:right="0" w:firstLine="240"/>
        <w:jc w:val="left"/>
      </w:pPr>
      <w:r>
        <w:rPr>
          <w:color w:val="000000"/>
          <w:spacing w:val="0"/>
          <w:w w:val="100"/>
          <w:position w:val="0"/>
        </w:rPr>
        <w:t>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9"/>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（十九）预收账款：</w:t>
      </w:r>
    </w:p>
    <w:p>
      <w:pPr>
        <w:pStyle w:val="Style9"/>
        <w:keepNext w:val="0"/>
        <w:keepLines w:val="0"/>
        <w:widowControl w:val="0"/>
        <w:shd w:val="clear" w:color="auto" w:fill="auto"/>
        <w:bidi w:val="0"/>
        <w:spacing w:before="0" w:after="0" w:line="403"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、预收账款情况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578"/>
        <w:gridCol w:w="289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306,796,680.78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211,558,824.51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42,106,539.15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36,228,231.54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16,344,822.51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3,564,057.12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5,760,451.45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4,274,974.09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371,008,493.89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255,626,087.26</w:t>
            </w:r>
          </w:p>
        </w:tc>
      </w:tr>
    </w:tbl>
    <w:p>
      <w:pPr>
        <w:widowControl w:val="0"/>
        <w:spacing w:after="79" w:line="1" w:lineRule="exact"/>
      </w:pPr>
    </w:p>
    <w:p>
      <w:pPr>
        <w:pStyle w:val="Style12"/>
        <w:keepNext/>
        <w:keepLines/>
        <w:widowControl w:val="0"/>
        <w:shd w:val="clear" w:color="auto" w:fill="auto"/>
        <w:bidi w:val="0"/>
        <w:spacing w:before="0" w:after="0" w:line="418" w:lineRule="exact"/>
        <w:ind w:left="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r>
        <w:rPr>
          <w:color w:val="000000"/>
          <w:spacing w:val="0"/>
          <w:w w:val="100"/>
          <w:position w:val="0"/>
        </w:rPr>
        <w:t>、本报告期预收款项中预收持有公司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w:t>
      </w:r>
      <w:bookmarkEnd w:id="725"/>
      <w:bookmarkEnd w:id="726"/>
      <w:bookmarkEnd w:id="727"/>
    </w:p>
    <w:p>
      <w:pPr>
        <w:pStyle w:val="Style9"/>
        <w:keepNext w:val="0"/>
        <w:keepLines w:val="0"/>
        <w:widowControl w:val="0"/>
        <w:shd w:val="clear" w:color="auto" w:fill="auto"/>
        <w:bidi w:val="0"/>
        <w:spacing w:before="0" w:after="80" w:line="418" w:lineRule="exact"/>
        <w:ind w:left="0" w:right="0" w:firstLine="480"/>
        <w:jc w:val="left"/>
      </w:pP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 项。</w:t>
      </w:r>
      <w:r>
        <w:br w:type="page"/>
      </w:r>
    </w:p>
    <w:p>
      <w:pPr>
        <w:pStyle w:val="Style12"/>
        <w:keepNext/>
        <w:keepLines/>
        <w:widowControl w:val="0"/>
        <w:shd w:val="clear" w:color="auto" w:fill="auto"/>
        <w:bidi w:val="0"/>
        <w:spacing w:before="0" w:after="1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年的大额预收账款情况的说明</w:t>
      </w:r>
      <w:bookmarkEnd w:id="728"/>
      <w:bookmarkEnd w:id="729"/>
      <w:bookmarkEnd w:id="731"/>
    </w:p>
    <w:p>
      <w:pPr>
        <w:pStyle w:val="Style9"/>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一年以上的预收款项系公司未与客户结清的预收货款</w:t>
      </w:r>
    </w:p>
    <w:p>
      <w:pPr>
        <w:pStyle w:val="Style12"/>
        <w:keepNext/>
        <w:keepLines/>
        <w:widowControl w:val="0"/>
        <w:shd w:val="clear" w:color="auto" w:fill="auto"/>
        <w:bidi w:val="0"/>
        <w:spacing w:before="0" w:after="80" w:line="240" w:lineRule="auto"/>
        <w:ind w:left="0" w:right="0" w:firstLine="0"/>
        <w:jc w:val="left"/>
      </w:pPr>
      <w:bookmarkStart w:id="732" w:name="bookmark732"/>
      <w:bookmarkStart w:id="733" w:name="bookmark733"/>
      <w:bookmarkStart w:id="734" w:name="bookmark734"/>
      <w:r>
        <w:rPr>
          <w:color w:val="000000"/>
          <w:spacing w:val="0"/>
          <w:w w:val="100"/>
          <w:position w:val="0"/>
        </w:rPr>
        <w:t>（二十）应付职工薪酬</w:t>
      </w:r>
      <w:bookmarkEnd w:id="732"/>
      <w:bookmarkEnd w:id="733"/>
      <w:bookmarkEnd w:id="734"/>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39"/>
        <w:gridCol w:w="1435"/>
        <w:gridCol w:w="1622"/>
        <w:gridCol w:w="1622"/>
        <w:gridCol w:w="1450"/>
      </w:tblGrid>
      <w:tr>
        <w:trPr>
          <w:trHeight w:val="78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账面余额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账面余额</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7,278,615.22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122,266,639.68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115,829,139.11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13,716,115.79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5,556,872.60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5,352,615.87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204,256.73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2,537,391.34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2,511,470.59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25,920.75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94,883.05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1,496,661.23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1,578,918.28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12,626.00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苏州工业园区综合公积金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1,994,160.67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19,948,131.62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21,942,292.29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124,339.27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2,084,195.99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2,016,810.09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191,725.17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430,411.95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77,792.14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118,828.14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389,375.95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248,395.30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248,395.30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9,922,410.16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154,216,079.90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149,598,469.67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14,540,020.39</w:t>
            </w:r>
          </w:p>
        </w:tc>
      </w:tr>
    </w:tbl>
    <w:p>
      <w:pPr>
        <w:pStyle w:val="Style20"/>
        <w:keepNext w:val="0"/>
        <w:keepLines w:val="0"/>
        <w:widowControl w:val="0"/>
        <w:shd w:val="clear" w:color="auto" w:fill="auto"/>
        <w:bidi w:val="0"/>
        <w:spacing w:before="0" w:after="0" w:line="240" w:lineRule="auto"/>
        <w:ind w:left="418" w:right="0" w:firstLine="0"/>
        <w:jc w:val="left"/>
      </w:pPr>
      <w:r>
        <w:rPr>
          <w:b w:val="0"/>
          <w:bCs w:val="0"/>
          <w:color w:val="000000"/>
          <w:spacing w:val="0"/>
          <w:w w:val="100"/>
          <w:position w:val="0"/>
        </w:rPr>
        <w:t>工会经费和职工教育经费金额</w:t>
      </w:r>
      <w:r>
        <w:rPr>
          <w:rFonts w:ascii="Times New Roman" w:eastAsia="Times New Roman" w:hAnsi="Times New Roman" w:cs="Times New Roman"/>
          <w:b w:val="0"/>
          <w:bCs w:val="0"/>
          <w:color w:val="000000"/>
          <w:spacing w:val="0"/>
          <w:w w:val="100"/>
          <w:position w:val="0"/>
        </w:rPr>
        <w:t>581,101.12</w:t>
      </w:r>
      <w:r>
        <w:rPr>
          <w:b w:val="0"/>
          <w:bCs w:val="0"/>
          <w:color w:val="000000"/>
          <w:spacing w:val="0"/>
          <w:w w:val="100"/>
          <w:position w:val="0"/>
        </w:rPr>
        <w:t>元。</w:t>
      </w:r>
    </w:p>
    <w:p>
      <w:pPr>
        <w:widowControl w:val="0"/>
        <w:spacing w:after="599" w:line="1" w:lineRule="exact"/>
      </w:pP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（二十一）应交税费:</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2669"/>
        <w:gridCol w:w="289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887,639.84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1,754,498.90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460,617.87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138,380.10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3,149,879.17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3,678,002.31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298,966.83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257,944.11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342,206.49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495,358.20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346,509.26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495,347.22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5,518,450.94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6,821,061.84</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（二十二）应付股利:</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3"/>
        <w:gridCol w:w="2006"/>
        <w:gridCol w:w="1982"/>
        <w:gridCol w:w="2347"/>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年未支付原因</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127,827.46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127,827.46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127,827.46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499" w:line="1" w:lineRule="exact"/>
      </w:pPr>
    </w:p>
    <w:p>
      <w:pPr>
        <w:pStyle w:val="Style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（二十三）其他应付款：</w:t>
      </w:r>
    </w:p>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、其他应付款情况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2486"/>
        <w:gridCol w:w="307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414,019.07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671,083.23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188,995.53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60,457.83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118,743.00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31,404.45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211,644.24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358,598.25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933,401.84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1,121,543.76</w:t>
            </w:r>
          </w:p>
        </w:tc>
      </w:tr>
    </w:tbl>
    <w:p>
      <w:pPr>
        <w:widowControl w:val="0"/>
        <w:spacing w:after="199" w:line="1" w:lineRule="exact"/>
      </w:pPr>
    </w:p>
    <w:p>
      <w:pPr>
        <w:pStyle w:val="Style12"/>
        <w:keepNext/>
        <w:keepLines/>
        <w:widowControl w:val="0"/>
        <w:shd w:val="clear" w:color="auto" w:fill="auto"/>
        <w:bidi w:val="0"/>
        <w:spacing w:before="0" w:after="0" w:line="418" w:lineRule="exact"/>
        <w:ind w:left="540" w:right="0" w:firstLine="0"/>
        <w:jc w:val="left"/>
      </w:pPr>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 方情况</w:t>
      </w:r>
      <w:bookmarkEnd w:id="735"/>
      <w:bookmarkEnd w:id="736"/>
      <w:bookmarkEnd w:id="737"/>
    </w:p>
    <w:p>
      <w:pPr>
        <w:pStyle w:val="Style9"/>
        <w:keepNext w:val="0"/>
        <w:keepLines w:val="0"/>
        <w:widowControl w:val="0"/>
        <w:shd w:val="clear" w:color="auto" w:fill="auto"/>
        <w:bidi w:val="0"/>
        <w:spacing w:before="0" w:after="200" w:line="413" w:lineRule="exact"/>
        <w:ind w:left="0" w:right="0" w:firstLine="640"/>
        <w:jc w:val="left"/>
      </w:pPr>
      <w:r>
        <w:rPr>
          <w:color w:val="000000"/>
          <w:spacing w:val="0"/>
          <w:w w:val="100"/>
          <w:position w:val="0"/>
        </w:rPr>
        <w:t>本报告期其他应付款中无应付持有公司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 的款项。</w:t>
      </w:r>
    </w:p>
    <w:p>
      <w:pPr>
        <w:pStyle w:val="Style12"/>
        <w:keepNext/>
        <w:keepLines/>
        <w:widowControl w:val="0"/>
        <w:shd w:val="clear" w:color="auto" w:fill="auto"/>
        <w:bidi w:val="0"/>
        <w:spacing w:before="0" w:after="0" w:line="415" w:lineRule="exact"/>
        <w:ind w:left="0" w:right="0" w:firstLine="0"/>
        <w:jc w:val="left"/>
      </w:pPr>
      <w:bookmarkStart w:id="738" w:name="bookmark738"/>
      <w:bookmarkStart w:id="739" w:name="bookmark739"/>
      <w:bookmarkStart w:id="740" w:name="bookmark740"/>
      <w:r>
        <w:rPr>
          <w:color w:val="000000"/>
          <w:spacing w:val="0"/>
          <w:w w:val="100"/>
          <w:position w:val="0"/>
        </w:rPr>
        <w:t>（二十四）其他流动负债</w:t>
      </w:r>
      <w:bookmarkEnd w:id="738"/>
      <w:bookmarkEnd w:id="739"/>
      <w:bookmarkEnd w:id="740"/>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2486"/>
        <w:gridCol w:w="3072"/>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销售佣金和返利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3,930,767.23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1,530,295.03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信用证结算费用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22,835.96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3,700,658.49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2,849,618.12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7,658,425.72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4,402,749.11</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（二十五）其他非流动负债:</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57"/>
        <w:gridCol w:w="2160"/>
        <w:gridCol w:w="235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期末账面余额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省级重点产业调整和振兴专项引导资金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558,333.33</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江苏省工业转型升级专项引导资金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1,491,333.33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558,333.33</w:t>
            </w:r>
          </w:p>
        </w:tc>
      </w:tr>
    </w:tbl>
    <w:p>
      <w:pPr>
        <w:pStyle w:val="Style9"/>
        <w:keepNext w:val="0"/>
        <w:keepLines w:val="0"/>
        <w:widowControl w:val="0"/>
        <w:shd w:val="clear" w:color="auto" w:fill="auto"/>
        <w:bidi w:val="0"/>
        <w:spacing w:before="0" w:after="0" w:line="39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：根据苏州市财政局《关于下达第一期省级重点产业调整和振兴专项引导资金的通知》（苏 财企字</w:t>
      </w:r>
      <w:r>
        <w:rPr>
          <w:rFonts w:ascii="Times New Roman" w:eastAsia="Times New Roman" w:hAnsi="Times New Roman" w:cs="Times New Roman"/>
          <w:color w:val="000000"/>
          <w:spacing w:val="0"/>
          <w:w w:val="100"/>
          <w:position w:val="0"/>
        </w:rPr>
        <w:t>[2009]82</w:t>
      </w:r>
      <w:r>
        <w:rPr>
          <w:color w:val="000000"/>
          <w:spacing w:val="0"/>
          <w:w w:val="100"/>
          <w:position w:val="0"/>
        </w:rPr>
        <w:t>号），本公司于</w:t>
      </w:r>
      <w:r>
        <w:rPr>
          <w:rFonts w:ascii="Times New Roman" w:eastAsia="Times New Roman" w:hAnsi="Times New Roman" w:cs="Times New Roman"/>
          <w:color w:val="000000"/>
          <w:spacing w:val="0"/>
          <w:w w:val="100"/>
          <w:position w:val="0"/>
        </w:rPr>
        <w:t>2009</w:t>
      </w:r>
      <w:r>
        <w:rPr>
          <w:color w:val="000000"/>
          <w:spacing w:val="0"/>
          <w:w w:val="100"/>
          <w:position w:val="0"/>
        </w:rPr>
        <w:t>年收到电梯技术升级及扩产项目和技术研发中心改造项目 拨款</w:t>
      </w:r>
      <w:r>
        <w:rPr>
          <w:rFonts w:ascii="Times New Roman" w:eastAsia="Times New Roman" w:hAnsi="Times New Roman" w:cs="Times New Roman"/>
          <w:color w:val="000000"/>
          <w:spacing w:val="0"/>
          <w:w w:val="100"/>
          <w:position w:val="0"/>
        </w:rPr>
        <w:t>670,000.00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扩建厂房电梯生产项目吁</w:t>
      </w:r>
      <w:r>
        <w:rPr>
          <w:rFonts w:ascii="Times New Roman" w:eastAsia="Times New Roman" w:hAnsi="Times New Roman" w:cs="Times New Roman"/>
          <w:color w:val="000000"/>
          <w:spacing w:val="0"/>
          <w:w w:val="100"/>
          <w:position w:val="0"/>
        </w:rPr>
        <w:t>2010</w:t>
      </w:r>
      <w:r>
        <w:rPr>
          <w:color w:val="000000"/>
          <w:spacing w:val="0"/>
          <w:w w:val="100"/>
          <w:position w:val="0"/>
        </w:rPr>
        <w:t>年部分投产。</w:t>
      </w:r>
    </w:p>
    <w:p>
      <w:pPr>
        <w:pStyle w:val="Style9"/>
        <w:keepNext w:val="0"/>
        <w:keepLines w:val="0"/>
        <w:widowControl w:val="0"/>
        <w:shd w:val="clear" w:color="auto" w:fill="auto"/>
        <w:bidi w:val="0"/>
        <w:spacing w:before="0" w:after="220" w:line="39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：公司于报告期收到江苏省工业转型升级专项引导资金</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12"/>
        <w:keepNext/>
        <w:keepLines/>
        <w:widowControl w:val="0"/>
        <w:shd w:val="clear" w:color="auto" w:fill="auto"/>
        <w:bidi w:val="0"/>
        <w:spacing w:before="0" w:after="60" w:line="394" w:lineRule="exact"/>
        <w:ind w:left="0" w:right="0" w:firstLine="0"/>
        <w:jc w:val="both"/>
      </w:pPr>
      <w:bookmarkStart w:id="741" w:name="bookmark741"/>
      <w:bookmarkStart w:id="742" w:name="bookmark742"/>
      <w:bookmarkStart w:id="743" w:name="bookmark743"/>
      <w:r>
        <w:rPr>
          <w:color w:val="000000"/>
          <w:spacing w:val="0"/>
          <w:w w:val="100"/>
          <w:position w:val="0"/>
        </w:rPr>
        <w:t>（二十六）股本：</w:t>
      </w:r>
      <w:bookmarkEnd w:id="741"/>
      <w:bookmarkEnd w:id="742"/>
      <w:bookmarkEnd w:id="743"/>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94"/>
        <w:gridCol w:w="1445"/>
        <w:gridCol w:w="1258"/>
        <w:gridCol w:w="749"/>
        <w:gridCol w:w="874"/>
        <w:gridCol w:w="538"/>
        <w:gridCol w:w="1262"/>
        <w:gridCol w:w="1450"/>
      </w:tblGrid>
      <w:tr>
        <w:trPr>
          <w:trHeight w:val="418" w:hRule="exact"/>
        </w:trPr>
        <w:tc>
          <w:tcPr>
            <w:vMerge w:val="restart"/>
            <w:tcBorders>
              <w:top w:val="single" w:sz="4"/>
              <w:left w:val="single" w:sz="4"/>
            </w:tcBorders>
            <w:shd w:val="clear" w:color="auto" w:fill="E6E6E6"/>
            <w:vAlign w:val="top"/>
          </w:tcPr>
          <w:p>
            <w:pPr>
              <w:widowControl w:val="0"/>
              <w:rPr>
                <w:sz w:val="10"/>
                <w:szCs w:val="10"/>
              </w:rPr>
            </w:pP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vMerge/>
            <w:tcBorders>
              <w:left w:val="single" w:sz="4"/>
            </w:tcBorders>
            <w:shd w:val="clear" w:color="auto" w:fill="E6E6E6"/>
            <w:vAlign w:val="top"/>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E6E6E6"/>
            <w:textDirection w:val="tbRlV"/>
            <w:vAlign w:val="top"/>
          </w:tcPr>
          <w:p>
            <w:pPr>
              <w:pStyle w:val="Style38"/>
              <w:keepNext w:val="0"/>
              <w:keepLines w:val="0"/>
              <w:widowControl w:val="0"/>
              <w:shd w:val="clear" w:color="auto" w:fill="auto"/>
              <w:bidi w:val="0"/>
              <w:spacing w:before="16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E6E6E6"/>
            <w:vAlign w:val="center"/>
          </w:tcPr>
          <w:p>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224,000,000</w:t>
            </w:r>
          </w:p>
        </w:tc>
      </w:tr>
    </w:tbl>
    <w:p>
      <w:pPr>
        <w:pStyle w:val="Style9"/>
        <w:keepNext w:val="0"/>
        <w:keepLines w:val="0"/>
        <w:widowControl w:val="0"/>
        <w:shd w:val="clear" w:color="auto" w:fill="auto"/>
        <w:bidi w:val="0"/>
        <w:spacing w:before="0" w:after="360" w:line="40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[2011]2077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核准，首次公开 发行普通股（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5,600</w:t>
      </w:r>
      <w:r>
        <w:rPr>
          <w:color w:val="000000"/>
          <w:spacing w:val="0"/>
          <w:w w:val="100"/>
          <w:position w:val="0"/>
        </w:rPr>
        <w:t>万股，发行后总股本变更为</w:t>
      </w:r>
      <w:r>
        <w:rPr>
          <w:rFonts w:ascii="Times New Roman" w:eastAsia="Times New Roman" w:hAnsi="Times New Roman" w:cs="Times New Roman"/>
          <w:color w:val="000000"/>
          <w:spacing w:val="0"/>
          <w:w w:val="100"/>
          <w:position w:val="0"/>
        </w:rPr>
        <w:t>22,400.00</w:t>
      </w:r>
      <w:r>
        <w:rPr>
          <w:color w:val="000000"/>
          <w:spacing w:val="0"/>
          <w:w w:val="100"/>
          <w:position w:val="0"/>
        </w:rPr>
        <w:t>万元。上述新增股本已经天衡 会计师事务所有限公司出具的天衡验字（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00001</w:t>
      </w:r>
      <w:r>
        <w:rPr>
          <w:color w:val="000000"/>
          <w:spacing w:val="0"/>
          <w:w w:val="100"/>
          <w:position w:val="0"/>
        </w:rPr>
        <w:t>号验资报告验证确认。</w:t>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（二十七）资本公积:</w:t>
      </w:r>
    </w:p>
    <w:p>
      <w:pPr>
        <w:pStyle w:val="Style20"/>
        <w:keepNext w:val="0"/>
        <w:keepLines w:val="0"/>
        <w:widowControl w:val="0"/>
        <w:shd w:val="clear" w:color="auto" w:fill="auto"/>
        <w:bidi w:val="0"/>
        <w:spacing w:before="0" w:after="0" w:line="240" w:lineRule="auto"/>
        <w:ind w:left="6446" w:right="0" w:firstLine="0"/>
        <w:jc w:val="left"/>
      </w:pPr>
      <w:r>
        <w:rPr>
          <w:b w:val="0"/>
          <w:bCs w:val="0"/>
          <w:color w:val="000000"/>
          <w:spacing w:val="0"/>
          <w:w w:val="100"/>
          <w:position w:val="0"/>
        </w:rPr>
        <w:t>单位：元 币种：人民币</w:t>
      </w:r>
    </w:p>
    <w:tbl>
      <w:tblPr>
        <w:tblOverlap w:val="never"/>
        <w:jc w:val="center"/>
        <w:tblLayout w:type="fixed"/>
      </w:tblPr>
      <w:tblGrid>
        <w:gridCol w:w="2338"/>
        <w:gridCol w:w="1637"/>
        <w:gridCol w:w="1622"/>
        <w:gridCol w:w="1258"/>
        <w:gridCol w:w="1814"/>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期末数</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21,459,811.75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599,425,270.45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3,936,942.77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3,936,942.77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21,459,811.75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581,902,401.47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603,362,213.22</w:t>
            </w:r>
          </w:p>
        </w:tc>
      </w:tr>
    </w:tbl>
    <w:p>
      <w:pPr>
        <w:pStyle w:val="Style9"/>
        <w:keepNext w:val="0"/>
        <w:keepLines w:val="0"/>
        <w:widowControl w:val="0"/>
        <w:shd w:val="clear" w:color="auto" w:fill="auto"/>
        <w:bidi w:val="0"/>
        <w:spacing w:before="0" w:after="0" w:line="40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：股本溢价本期增加数</w:t>
      </w:r>
      <w:r>
        <w:rPr>
          <w:rFonts w:ascii="Times New Roman" w:eastAsia="Times New Roman" w:hAnsi="Times New Roman" w:cs="Times New Roman"/>
          <w:color w:val="000000"/>
          <w:spacing w:val="0"/>
          <w:w w:val="100"/>
          <w:position w:val="0"/>
        </w:rPr>
        <w:t>577,965,458.70</w:t>
      </w:r>
      <w:r>
        <w:rPr>
          <w:color w:val="000000"/>
          <w:spacing w:val="0"/>
          <w:w w:val="100"/>
          <w:position w:val="0"/>
        </w:rPr>
        <w:t>元，系首次公开发行普通股（</w:t>
      </w:r>
      <w:r>
        <w:rPr>
          <w:rFonts w:ascii="Times New Roman" w:eastAsia="Times New Roman" w:hAnsi="Times New Roman" w:cs="Times New Roman"/>
          <w:color w:val="000000"/>
          <w:spacing w:val="0"/>
          <w:w w:val="100"/>
          <w:position w:val="0"/>
        </w:rPr>
        <w:t>A</w:t>
      </w:r>
      <w:r>
        <w:rPr>
          <w:color w:val="000000"/>
          <w:spacing w:val="0"/>
          <w:w w:val="100"/>
          <w:position w:val="0"/>
        </w:rPr>
        <w:t xml:space="preserve">股）募集资金净额 </w:t>
      </w:r>
      <w:r>
        <w:rPr>
          <w:rFonts w:ascii="Times New Roman" w:eastAsia="Times New Roman" w:hAnsi="Times New Roman" w:cs="Times New Roman"/>
          <w:color w:val="000000"/>
          <w:spacing w:val="0"/>
          <w:w w:val="100"/>
          <w:position w:val="0"/>
        </w:rPr>
        <w:t>633,965,458.70</w:t>
      </w:r>
      <w:r>
        <w:rPr>
          <w:color w:val="000000"/>
          <w:spacing w:val="0"/>
          <w:w w:val="100"/>
          <w:position w:val="0"/>
        </w:rPr>
        <w:t>元（扣除发行费用后），与本次发行股票面值</w:t>
      </w:r>
      <w:r>
        <w:rPr>
          <w:rFonts w:ascii="Times New Roman" w:eastAsia="Times New Roman" w:hAnsi="Times New Roman" w:cs="Times New Roman"/>
          <w:color w:val="000000"/>
          <w:spacing w:val="0"/>
          <w:w w:val="100"/>
          <w:position w:val="0"/>
        </w:rPr>
        <w:t>5,600</w:t>
      </w:r>
      <w:r>
        <w:rPr>
          <w:color w:val="000000"/>
          <w:spacing w:val="0"/>
          <w:w w:val="100"/>
          <w:position w:val="0"/>
        </w:rPr>
        <w:t>万股差额形成的股本溢价。</w:t>
      </w:r>
    </w:p>
    <w:p>
      <w:pPr>
        <w:pStyle w:val="Style9"/>
        <w:keepNext w:val="0"/>
        <w:keepLines w:val="0"/>
        <w:widowControl w:val="0"/>
        <w:shd w:val="clear" w:color="auto" w:fill="auto"/>
        <w:bidi w:val="0"/>
        <w:spacing w:before="0" w:after="140" w:line="4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：其他资本公积本期增加数</w:t>
      </w:r>
      <w:r>
        <w:rPr>
          <w:rFonts w:ascii="Times New Roman" w:eastAsia="Times New Roman" w:hAnsi="Times New Roman" w:cs="Times New Roman"/>
          <w:color w:val="000000"/>
          <w:spacing w:val="0"/>
          <w:w w:val="100"/>
          <w:position w:val="0"/>
        </w:rPr>
        <w:t>3,872,688.46</w:t>
      </w:r>
      <w:r>
        <w:rPr>
          <w:color w:val="000000"/>
          <w:spacing w:val="0"/>
          <w:w w:val="100"/>
          <w:position w:val="0"/>
        </w:rPr>
        <w:t>元，系本公司向子公司苏州富士电梯有限公司单方 面增资</w:t>
      </w:r>
      <w:r>
        <w:rPr>
          <w:rFonts w:ascii="Times New Roman" w:eastAsia="Times New Roman" w:hAnsi="Times New Roman" w:cs="Times New Roman"/>
          <w:color w:val="000000"/>
          <w:spacing w:val="0"/>
          <w:w w:val="100"/>
          <w:position w:val="0"/>
        </w:rPr>
        <w:t>100</w:t>
      </w:r>
      <w:r>
        <w:rPr>
          <w:color w:val="000000"/>
          <w:spacing w:val="0"/>
          <w:w w:val="100"/>
          <w:position w:val="0"/>
        </w:rPr>
        <w:t>万美元，持股比例由</w:t>
      </w:r>
      <w:r>
        <w:rPr>
          <w:rFonts w:ascii="Times New Roman" w:eastAsia="Times New Roman" w:hAnsi="Times New Roman" w:cs="Times New Roman"/>
          <w:color w:val="000000"/>
          <w:spacing w:val="0"/>
          <w:w w:val="100"/>
          <w:position w:val="0"/>
        </w:rPr>
        <w:t>65%</w:t>
      </w:r>
      <w:r>
        <w:rPr>
          <w:color w:val="000000"/>
          <w:spacing w:val="0"/>
          <w:w w:val="100"/>
          <w:position w:val="0"/>
        </w:rPr>
        <w:t>增加到</w:t>
      </w:r>
      <w:r>
        <w:rPr>
          <w:rFonts w:ascii="Times New Roman" w:eastAsia="Times New Roman" w:hAnsi="Times New Roman" w:cs="Times New Roman"/>
          <w:color w:val="000000"/>
          <w:spacing w:val="0"/>
          <w:w w:val="100"/>
          <w:position w:val="0"/>
        </w:rPr>
        <w:t>73.75%</w:t>
      </w:r>
      <w:r>
        <w:rPr>
          <w:color w:val="000000"/>
          <w:spacing w:val="0"/>
          <w:w w:val="100"/>
          <w:position w:val="0"/>
        </w:rPr>
        <w:t>，增资后在所有者权益中享有份额增加的数 额。</w:t>
      </w: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（二十八）盈余公积:</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67"/>
        <w:gridCol w:w="1570"/>
        <w:gridCol w:w="1800"/>
        <w:gridCol w:w="1618"/>
        <w:gridCol w:w="1814"/>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47,838,181.08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36,458,175.71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11,380,005.37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47,838,181.08</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44" w:name="bookmark744"/>
      <w:bookmarkStart w:id="745" w:name="bookmark745"/>
      <w:bookmarkStart w:id="746" w:name="bookmark746"/>
      <w:r>
        <w:rPr>
          <w:color w:val="000000"/>
          <w:spacing w:val="0"/>
          <w:w w:val="100"/>
          <w:position w:val="0"/>
        </w:rPr>
        <w:t>（二十九）未分配利润：</w:t>
      </w:r>
      <w:bookmarkEnd w:id="744"/>
      <w:bookmarkEnd w:id="745"/>
      <w:bookmarkEnd w:id="746"/>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0"/>
        <w:gridCol w:w="2846"/>
        <w:gridCol w:w="271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330,942,412.60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330,942,412.60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对股东的分配（注）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430,917,724.19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2"/>
        <w:keepNext/>
        <w:keepLines/>
        <w:widowControl w:val="0"/>
        <w:shd w:val="clear" w:color="auto" w:fill="auto"/>
        <w:bidi w:val="0"/>
        <w:spacing w:before="0" w:after="180" w:line="240" w:lineRule="auto"/>
        <w:ind w:left="0" w:right="0" w:firstLine="0"/>
        <w:jc w:val="left"/>
      </w:pPr>
      <w:bookmarkStart w:id="747" w:name="bookmark747"/>
      <w:bookmarkStart w:id="748" w:name="bookmark748"/>
      <w:bookmarkStart w:id="749" w:name="bookmark749"/>
      <w:r>
        <w:rPr>
          <w:color w:val="000000"/>
          <w:spacing w:val="0"/>
          <w:w w:val="100"/>
          <w:position w:val="0"/>
        </w:rPr>
        <w:t>（三十）营业收入和营业成本：</w:t>
      </w:r>
      <w:bookmarkEnd w:id="747"/>
      <w:bookmarkEnd w:id="748"/>
      <w:bookmarkEnd w:id="749"/>
    </w:p>
    <w:p>
      <w:pPr>
        <w:pStyle w:val="Style12"/>
        <w:keepNext/>
        <w:keepLines/>
        <w:widowControl w:val="0"/>
        <w:shd w:val="clear" w:color="auto" w:fill="auto"/>
        <w:bidi w:val="0"/>
        <w:spacing w:before="0" w:after="60" w:line="240" w:lineRule="auto"/>
        <w:ind w:left="0" w:right="0" w:firstLine="0"/>
        <w:jc w:val="left"/>
      </w:pPr>
      <w:bookmarkStart w:id="747" w:name="bookmark747"/>
      <w:bookmarkStart w:id="748" w:name="bookmark748"/>
      <w:bookmarkStart w:id="750" w:name="bookmark750"/>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747"/>
      <w:bookmarkEnd w:id="748"/>
      <w:bookmarkEnd w:id="750"/>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0"/>
        <w:gridCol w:w="2486"/>
        <w:gridCol w:w="307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1,970,880,176.17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1,644,311,991.33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21,261,574.98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23,216,517.85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1,504,333,936.74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1,269,523,118.21</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751"/>
      <w:bookmarkEnd w:id="752"/>
      <w:bookmarkEnd w:id="753"/>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47"/>
        <w:gridCol w:w="1742"/>
        <w:gridCol w:w="1742"/>
        <w:gridCol w:w="1738"/>
        <w:gridCol w:w="1699"/>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1,970,880,176.17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1,484,282,097.80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1,644,311,991.33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1,251,577,833.42</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0"/>
        <w:gridCol w:w="1762"/>
        <w:gridCol w:w="1766"/>
        <w:gridCol w:w="1762"/>
        <w:gridCol w:w="1699"/>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产品名称</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垂直升降电梯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1,166,277,996.62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873,344,293.96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931,017,717.95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726,228,237.64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322,148,806.37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248,156,101.87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265,618,663.02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205,323,787.65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自动人行道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197,000,530.38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149,734,253.44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222,178,064.17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149,355,399.45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923,418.81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1,014,343.85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安装、维保收入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104,949,965.06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74,261,354.58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65,968,718.92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45,578,798.33</w:t>
            </w:r>
          </w:p>
        </w:tc>
      </w:tr>
      <w:tr>
        <w:trPr>
          <w:trHeight w:val="80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精密铝合金压 铸件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97,879,325.48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80,886,743.45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113,016,566.49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94,608,000.01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82,623,552.26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57,899,350.50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45,588,841.97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29,469,266.49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1,970,880,176.17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1,484,282,097.80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1,644,311,991.33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1,251,577,833.42</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、主营业务（分地区）</w:t>
      </w:r>
      <w:bookmarkEnd w:id="754"/>
      <w:bookmarkEnd w:id="755"/>
      <w:bookmarkEnd w:id="757"/>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075"/>
        <w:gridCol w:w="2002"/>
        <w:gridCol w:w="1800"/>
        <w:gridCol w:w="1800"/>
        <w:gridCol w:w="1992"/>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1,629,960,858.99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1,194,324,871.96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1,352,714,916.95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1,003,487,541.95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340,919,317.18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289,957,225.84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291,597,074.38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248,090,291.47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1,970,880,176.17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1,484,282,097.80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1,644,311,991.33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1,251,577,833.42</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、公司前五名客户的营业收入情况</w:t>
      </w:r>
      <w:bookmarkEnd w:id="758"/>
      <w:bookmarkEnd w:id="759"/>
      <w:bookmarkEnd w:id="761"/>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179"/>
        <w:gridCol w:w="3058"/>
        <w:gridCol w:w="343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112,108,858.62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5.63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45,332,335.16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2.28</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30,351,120.84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1.52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22,368,678.64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1.12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17,452,916.87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0.88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227,613,910.13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（三十一）营业税金及附加:</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3"/>
        <w:gridCol w:w="2006"/>
        <w:gridCol w:w="2338"/>
        <w:gridCol w:w="1992"/>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3,148,487.25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1,714,502.76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4,289,269.38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3,150,912.09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4,241,209.96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3,080,463.54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3,590.21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11,678,966.59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7,949,468.60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（三十二）销售费用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43"/>
        <w:gridCol w:w="2736"/>
        <w:gridCol w:w="289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10,839,421.71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9,495,719.15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53,433,280.72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32,363,837.55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302,781.57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245,764.72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1,299,857.57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889,079.61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1,637,373.75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1,962,251.68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2,463,176.66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2,191,881.94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2,951,764.19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2,548,281.11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会议、展览费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136,833.80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1,075,389.30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833,936.09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868,900.80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33,415,305.50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18,276,514.41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销售佣金、返利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48,124,733.62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27,984,451.80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9,366,936.80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6,761,738.21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1,952,396.58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891,094.88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166,757,798.56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105,554,905.16</w:t>
            </w:r>
          </w:p>
        </w:tc>
      </w:tr>
    </w:tbl>
    <w:p>
      <w:pPr>
        <w:widowControl w:val="0"/>
        <w:spacing w:after="339" w:line="1" w:lineRule="exact"/>
      </w:pP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（三十三）管理费用</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43"/>
        <w:gridCol w:w="2736"/>
        <w:gridCol w:w="289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1,949,869.50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1,916,990.95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30,121,810.20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23,134,216.38</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房产税、印花税等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3,377,025.99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2,590,739.94</w:t>
            </w:r>
          </w:p>
        </w:tc>
      </w:tr>
    </w:tbl>
    <w:p>
      <w:pPr>
        <w:spacing w:lineRule="exact" w:line="1"/>
        <w:rPr>
          <w:sz w:val="2"/>
          <w:szCs w:val="2"/>
        </w:rPr>
      </w:pPr>
      <w:r>
        <w:br w:type="page"/>
      </w:r>
    </w:p>
    <w:tbl>
      <w:tblPr>
        <w:tblOverlap w:val="never"/>
        <w:jc w:val="center"/>
        <w:tblLayout w:type="fixed"/>
      </w:tblPr>
      <w:tblGrid>
        <w:gridCol w:w="3043"/>
        <w:gridCol w:w="2736"/>
        <w:gridCol w:w="289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6,437,886.61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5,894,454.89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872,423.42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919,575.04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3,941,202.45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2,718,570.31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交通工具费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3,056,783.93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2,479,624.05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4,023,035.74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3,459,051.00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1,654,780.16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536,473.97</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1,767,821.48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1,087,744.97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2,053,285.25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1,639,397.48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231,293.46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76,093,513.56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57,197,220.80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2,852,335.85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1,723,904.13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5,625,165.96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4,837,023.79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143,827,482.83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110,366,281.16</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62" w:name="bookmark762"/>
      <w:bookmarkStart w:id="763" w:name="bookmark763"/>
      <w:bookmarkStart w:id="764" w:name="bookmark764"/>
      <w:r>
        <w:rPr>
          <w:color w:val="000000"/>
          <w:spacing w:val="0"/>
          <w:w w:val="100"/>
          <w:position w:val="0"/>
        </w:rPr>
        <w:t>（三十四）财务费用</w:t>
      </w:r>
      <w:bookmarkEnd w:id="762"/>
      <w:bookmarkEnd w:id="763"/>
      <w:bookmarkEnd w:id="764"/>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0"/>
        <w:gridCol w:w="2669"/>
        <w:gridCol w:w="289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1,446,114.00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-27,070,952.78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-5,014,570.37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1,301,713.38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1,001,038.63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1,329,972.89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-24,764,584.37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-936,770.10</w:t>
            </w:r>
          </w:p>
        </w:tc>
      </w:tr>
    </w:tbl>
    <w:p>
      <w:pPr>
        <w:widowControl w:val="0"/>
        <w:spacing w:after="359" w:line="1" w:lineRule="exact"/>
      </w:pPr>
    </w:p>
    <w:p>
      <w:pPr>
        <w:pStyle w:val="Style12"/>
        <w:keepNext/>
        <w:keepLines/>
        <w:widowControl w:val="0"/>
        <w:shd w:val="clear" w:color="auto" w:fill="auto"/>
        <w:bidi w:val="0"/>
        <w:spacing w:before="0" w:after="160" w:line="240" w:lineRule="auto"/>
        <w:ind w:left="0" w:right="0" w:firstLine="0"/>
        <w:jc w:val="left"/>
      </w:pPr>
      <w:bookmarkStart w:id="765" w:name="bookmark765"/>
      <w:bookmarkStart w:id="766" w:name="bookmark766"/>
      <w:bookmarkStart w:id="767" w:name="bookmark767"/>
      <w:r>
        <w:rPr>
          <w:color w:val="000000"/>
          <w:spacing w:val="0"/>
          <w:w w:val="100"/>
          <w:position w:val="0"/>
        </w:rPr>
        <w:t>（三十五）投资收益：</w:t>
      </w:r>
      <w:bookmarkEnd w:id="765"/>
      <w:bookmarkEnd w:id="766"/>
      <w:bookmarkEnd w:id="767"/>
    </w:p>
    <w:p>
      <w:pPr>
        <w:pStyle w:val="Style12"/>
        <w:keepNext/>
        <w:keepLines/>
        <w:widowControl w:val="0"/>
        <w:shd w:val="clear" w:color="auto" w:fill="auto"/>
        <w:bidi w:val="0"/>
        <w:spacing w:before="0" w:after="60" w:line="240" w:lineRule="auto"/>
        <w:ind w:left="0" w:right="0" w:firstLine="0"/>
        <w:jc w:val="left"/>
      </w:pPr>
      <w:bookmarkStart w:id="765" w:name="bookmark765"/>
      <w:bookmarkStart w:id="766" w:name="bookmark766"/>
      <w:bookmarkStart w:id="768" w:name="bookmark768"/>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765"/>
      <w:bookmarkEnd w:id="766"/>
      <w:bookmarkEnd w:id="768"/>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979"/>
        <w:gridCol w:w="2338"/>
        <w:gridCol w:w="2352"/>
      </w:tblGrid>
      <w:tr>
        <w:trPr>
          <w:trHeight w:val="422"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-373,627.02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-16,856.56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-390,483.58</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（三十六）资产减值损失:</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30"/>
        <w:gridCol w:w="2227"/>
        <w:gridCol w:w="2712"/>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9,340,254.10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15,208,060.89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-142,399.59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9,340,254.10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15,065,661.30</w:t>
            </w:r>
          </w:p>
        </w:tc>
      </w:tr>
    </w:tbl>
    <w:p>
      <w:pPr>
        <w:widowControl w:val="0"/>
        <w:spacing w:after="359" w:line="1" w:lineRule="exact"/>
      </w:pPr>
    </w:p>
    <w:p>
      <w:pPr>
        <w:pStyle w:val="Style12"/>
        <w:keepNext/>
        <w:keepLines/>
        <w:widowControl w:val="0"/>
        <w:shd w:val="clear" w:color="auto" w:fill="auto"/>
        <w:bidi w:val="0"/>
        <w:spacing w:before="0" w:after="180" w:line="240" w:lineRule="auto"/>
        <w:ind w:left="0" w:right="0" w:firstLine="0"/>
        <w:jc w:val="left"/>
      </w:pPr>
      <w:bookmarkStart w:id="769" w:name="bookmark769"/>
      <w:bookmarkStart w:id="770" w:name="bookmark770"/>
      <w:bookmarkStart w:id="771" w:name="bookmark771"/>
      <w:r>
        <w:rPr>
          <w:color w:val="000000"/>
          <w:spacing w:val="0"/>
          <w:w w:val="100"/>
          <w:position w:val="0"/>
        </w:rPr>
        <w:t>（三十七）营业外收入:</w:t>
      </w:r>
      <w:bookmarkEnd w:id="769"/>
      <w:bookmarkEnd w:id="770"/>
      <w:bookmarkEnd w:id="771"/>
    </w:p>
    <w:p>
      <w:pPr>
        <w:pStyle w:val="Style12"/>
        <w:keepNext/>
        <w:keepLines/>
        <w:widowControl w:val="0"/>
        <w:shd w:val="clear" w:color="auto" w:fill="auto"/>
        <w:bidi w:val="0"/>
        <w:spacing w:before="0" w:after="0" w:line="240" w:lineRule="auto"/>
        <w:ind w:left="0" w:right="0" w:firstLine="0"/>
        <w:jc w:val="left"/>
      </w:pPr>
      <w:bookmarkStart w:id="769" w:name="bookmark769"/>
      <w:bookmarkStart w:id="770" w:name="bookmark770"/>
      <w:bookmarkStart w:id="772" w:name="bookmark772"/>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769"/>
      <w:bookmarkEnd w:id="770"/>
      <w:bookmarkEnd w:id="772"/>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39"/>
        <w:gridCol w:w="1622"/>
        <w:gridCol w:w="2160"/>
        <w:gridCol w:w="2347"/>
      </w:tblGrid>
      <w:tr>
        <w:trPr>
          <w:trHeight w:val="56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111,759.88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111,759.88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111,759.88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111,759.88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4,284,847.30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2,776,951.82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4,284,847.30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928,603.42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685,205.07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928,603.42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86,835.00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86,835.00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5,479,045.60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3,653,477.43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5,479,045.60</w:t>
            </w:r>
          </w:p>
        </w:tc>
      </w:tr>
    </w:tbl>
    <w:p>
      <w:pPr>
        <w:spacing w:lineRule="exact" w:line="1"/>
        <w:rPr>
          <w:sz w:val="2"/>
          <w:szCs w:val="2"/>
        </w:rPr>
      </w:pPr>
      <w:r>
        <w:br w:type="page"/>
      </w:r>
    </w:p>
    <w:tbl>
      <w:tblPr>
        <w:tblOverlap w:val="never"/>
        <w:jc w:val="left"/>
        <w:tblLayout w:type="fixed"/>
      </w:tblPr>
      <w:tblGrid>
        <w:gridCol w:w="3974"/>
        <w:gridCol w:w="1622"/>
        <w:gridCol w:w="1622"/>
        <w:gridCol w:w="1450"/>
      </w:tblGrid>
      <w:tr>
        <w:trPr>
          <w:trHeight w:val="422"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2" w:hRule="exact"/>
        </w:trPr>
        <w:tc>
          <w:tcPr>
            <w:tcBorders>
              <w:top w:val="single" w:sz="4"/>
              <w:left w:val="single" w:sz="4"/>
            </w:tcBorders>
            <w:shd w:val="clear" w:color="auto" w:fill="E6E6E6"/>
            <w:vAlign w:val="top"/>
          </w:tcPr>
          <w:p>
            <w:pPr>
              <w:pStyle w:val="Style23"/>
              <w:keepNext w:val="0"/>
              <w:keepLines w:val="0"/>
              <w:framePr w:w="8669" w:h="12442" w:hSpace="10" w:vSpace="518" w:wrap="notBeside" w:vAnchor="text" w:hAnchor="text" w:x="327" w:y="519"/>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年苏州市第十七批科技发展计划（技 术标准资助）</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framePr w:w="8669" w:h="12442" w:hSpace="10" w:vSpace="518" w:wrap="notBeside" w:vAnchor="text" w:hAnchor="text" w:x="327" w:y="519"/>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年苏州市第十七批科技发展计划（技 术标准资助）</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framePr w:w="8669" w:h="12442" w:hSpace="10" w:vSpace="518" w:wrap="notBeside" w:vAnchor="text" w:hAnchor="text" w:x="327" w:y="519"/>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年苏州工业园区第一批科技发展资 金（专利大户奖励）</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省自主创新产品认定奖励</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省高新技术产品认定奖励</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framePr w:w="8669" w:h="12442" w:hSpace="10" w:vSpace="518" w:wrap="notBeside" w:vAnchor="text" w:hAnchor="text" w:x="327" w:y="519"/>
              <w:widowControl w:val="0"/>
              <w:shd w:val="clear" w:color="auto" w:fill="auto"/>
              <w:bidi w:val="0"/>
              <w:spacing w:before="0" w:after="0" w:line="288" w:lineRule="exact"/>
              <w:ind w:left="0" w:right="0" w:firstLine="0"/>
              <w:jc w:val="both"/>
            </w:pPr>
            <w:r>
              <w:rPr>
                <w:color w:val="000000"/>
                <w:spacing w:val="0"/>
                <w:w w:val="100"/>
                <w:position w:val="0"/>
              </w:rPr>
              <w:t>苏州工业园区第一批科技发展资金（被授 予专利权资助）</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framePr w:w="8669" w:h="12442" w:hSpace="10" w:vSpace="518" w:wrap="notBeside" w:vAnchor="text" w:hAnchor="text" w:x="327" w:y="519"/>
              <w:widowControl w:val="0"/>
              <w:shd w:val="clear" w:color="auto" w:fill="auto"/>
              <w:bidi w:val="0"/>
              <w:spacing w:before="0" w:after="0" w:line="288" w:lineRule="exact"/>
              <w:ind w:left="0" w:right="0" w:firstLine="0"/>
              <w:jc w:val="both"/>
            </w:pPr>
            <w:r>
              <w:rPr>
                <w:color w:val="000000"/>
                <w:spacing w:val="0"/>
                <w:w w:val="100"/>
                <w:position w:val="0"/>
              </w:rPr>
              <w:t>苏州工业园区第一批科技发展资金（申请 发明专利资助）</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framePr w:w="8669" w:h="12442" w:hSpace="10" w:vSpace="518" w:wrap="notBeside" w:vAnchor="text" w:hAnchor="text" w:x="327" w:y="519"/>
              <w:widowControl w:val="0"/>
              <w:shd w:val="clear" w:color="auto" w:fill="auto"/>
              <w:bidi w:val="0"/>
              <w:spacing w:before="0" w:after="0" w:line="283" w:lineRule="exact"/>
              <w:ind w:left="0" w:right="0" w:firstLine="0"/>
              <w:jc w:val="both"/>
            </w:pPr>
            <w:r>
              <w:rPr>
                <w:color w:val="000000"/>
                <w:spacing w:val="0"/>
                <w:w w:val="100"/>
                <w:position w:val="0"/>
              </w:rPr>
              <w:t>苏州工业园区第一批科技发展资金（知识 产权专业人才奖励）</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苏州工业园区科技发展资金资助项目</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年商务发展资金自主品牌出口奖励</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251,475.50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政策引导类计划专项</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市级工业产业转型升级专项资金</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专利资助费用</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235,000.00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会展补助</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15,786.00</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159,304.00</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143,690.32</w:t>
            </w: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企业上市补贴</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用人单位岗位补贴</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28,100.00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征地补贴</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19,980.00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岗位补贴</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21,600.00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专利资助</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217,000.00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科技发展资金及知识产权创造奖</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市级工业转型升级资金</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商标战略政府奖励</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年度苏州市商务发展资金</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283,553.31</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生育津贴</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204,716.99</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both"/>
            </w:pPr>
            <w:r>
              <w:rPr>
                <w:color w:val="000000"/>
                <w:spacing w:val="0"/>
                <w:w w:val="100"/>
                <w:position w:val="0"/>
              </w:rPr>
              <w:t>境外电梯展参展补助</w:t>
            </w:r>
          </w:p>
        </w:tc>
        <w:tc>
          <w:tcPr>
            <w:tcBorders>
              <w:top w:val="single" w:sz="4"/>
              <w:lef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100,593.00</w:t>
            </w:r>
          </w:p>
        </w:tc>
        <w:tc>
          <w:tcPr>
            <w:tcBorders>
              <w:top w:val="single" w:sz="4"/>
              <w:left w:val="single" w:sz="4"/>
            </w:tcBorders>
            <w:shd w:val="clear" w:color="auto" w:fill="FFFFFF"/>
            <w:vAlign w:val="top"/>
          </w:tcPr>
          <w:p>
            <w:pPr>
              <w:framePr w:w="8669" w:h="12442" w:hSpace="10" w:vSpace="518" w:wrap="notBeside" w:vAnchor="text" w:hAnchor="text" w:x="327" w:y="519"/>
              <w:widowControl w:val="0"/>
              <w:rPr>
                <w:sz w:val="10"/>
                <w:szCs w:val="10"/>
              </w:rPr>
            </w:pPr>
          </w:p>
        </w:tc>
        <w:tc>
          <w:tcPr>
            <w:tcBorders>
              <w:top w:val="single" w:sz="4"/>
              <w:left w:val="single" w:sz="4"/>
              <w:right w:val="single" w:sz="4"/>
            </w:tcBorders>
            <w:shd w:val="clear" w:color="auto" w:fill="FFFFFF"/>
            <w:vAlign w:val="top"/>
          </w:tcPr>
          <w:p>
            <w:pPr>
              <w:framePr w:w="8669" w:h="12442" w:hSpace="10" w:vSpace="518" w:wrap="notBeside" w:vAnchor="text" w:hAnchor="text" w:x="327" w:y="519"/>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4,284,847.30</w:t>
            </w:r>
          </w:p>
        </w:tc>
        <w:tc>
          <w:tcPr>
            <w:tcBorders>
              <w:top w:val="single" w:sz="4"/>
              <w:left w:val="single" w:sz="4"/>
              <w:bottom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2,776,951.82</w:t>
            </w:r>
          </w:p>
        </w:tc>
        <w:tc>
          <w:tcPr>
            <w:tcBorders>
              <w:top w:val="single" w:sz="4"/>
              <w:left w:val="single" w:sz="4"/>
              <w:bottom w:val="single" w:sz="4"/>
              <w:right w:val="single" w:sz="4"/>
            </w:tcBorders>
            <w:shd w:val="clear" w:color="auto" w:fill="FFFFFF"/>
            <w:vAlign w:val="center"/>
          </w:tcPr>
          <w:p>
            <w:pPr>
              <w:pStyle w:val="Style23"/>
              <w:keepNext w:val="0"/>
              <w:keepLines w:val="0"/>
              <w:framePr w:w="8669" w:h="12442" w:hSpace="10" w:vSpace="518" w:wrap="notBeside" w:vAnchor="text" w:hAnchor="text" w:x="327" w:y="51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framePr w:w="1728" w:h="259" w:hSpace="316" w:wrap="notBeside" w:vAnchor="text" w:hAnchor="text" w:x="317"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、政府补助明细</w:t>
      </w:r>
    </w:p>
    <w:p>
      <w:pPr>
        <w:pStyle w:val="Style20"/>
        <w:keepNext w:val="0"/>
        <w:keepLines w:val="0"/>
        <w:framePr w:w="2237" w:h="254" w:hSpace="316" w:wrap="notBeside" w:vAnchor="text" w:hAnchor="text" w:x="6773" w:y="26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r>
        <w:br w:type="page"/>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（三十八）营业外支出:</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17"/>
        <w:gridCol w:w="1944"/>
        <w:gridCol w:w="2016"/>
        <w:gridCol w:w="1992"/>
      </w:tblGrid>
      <w:tr>
        <w:trPr>
          <w:trHeight w:val="57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107,798.02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107,798.02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591,931.21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120,789.76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1,539,700.00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1,360,956.77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97,538.40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53,558.63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133,020.39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2,361,017.63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1,749,224.51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73" w:name="bookmark773"/>
      <w:bookmarkStart w:id="774" w:name="bookmark774"/>
      <w:bookmarkStart w:id="775" w:name="bookmark775"/>
      <w:r>
        <w:rPr>
          <w:color w:val="000000"/>
          <w:spacing w:val="0"/>
          <w:w w:val="100"/>
          <w:position w:val="0"/>
        </w:rPr>
        <w:t>（三十九）所得税费用：</w:t>
      </w:r>
      <w:bookmarkEnd w:id="773"/>
      <w:bookmarkEnd w:id="774"/>
      <w:bookmarkEnd w:id="775"/>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0"/>
        <w:gridCol w:w="2486"/>
        <w:gridCol w:w="307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32,062,051.91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27,117,989.62</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-1,497,646.66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-2,245,423.12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30,564,405.25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24,872,566.50</w:t>
            </w:r>
          </w:p>
        </w:tc>
      </w:tr>
    </w:tbl>
    <w:p>
      <w:pPr>
        <w:widowControl w:val="0"/>
        <w:spacing w:after="199" w:line="1" w:lineRule="exact"/>
      </w:pPr>
    </w:p>
    <w:p>
      <w:pPr>
        <w:pStyle w:val="Style12"/>
        <w:keepNext/>
        <w:keepLines/>
        <w:widowControl w:val="0"/>
        <w:shd w:val="clear" w:color="auto" w:fill="auto"/>
        <w:bidi w:val="0"/>
        <w:spacing w:before="0" w:after="0" w:line="398" w:lineRule="exact"/>
        <w:ind w:left="0" w:right="0" w:firstLine="0"/>
        <w:jc w:val="left"/>
      </w:pPr>
      <w:bookmarkStart w:id="776" w:name="bookmark776"/>
      <w:bookmarkStart w:id="777" w:name="bookmark777"/>
      <w:bookmarkStart w:id="778" w:name="bookmark778"/>
      <w:r>
        <w:rPr>
          <w:color w:val="000000"/>
          <w:spacing w:val="0"/>
          <w:w w:val="100"/>
          <w:position w:val="0"/>
        </w:rPr>
        <w:t>（四十）基本每股收益和稀释每股收益的计算过程：</w:t>
      </w:r>
      <w:bookmarkEnd w:id="776"/>
      <w:bookmarkEnd w:id="777"/>
      <w:bookmarkEnd w:id="778"/>
    </w:p>
    <w:p>
      <w:pPr>
        <w:pStyle w:val="Style9"/>
        <w:keepNext w:val="0"/>
        <w:keepLines w:val="0"/>
        <w:widowControl w:val="0"/>
        <w:shd w:val="clear" w:color="auto" w:fill="auto"/>
        <w:bidi w:val="0"/>
        <w:spacing w:before="0" w:after="280" w:line="398" w:lineRule="exact"/>
        <w:ind w:left="0" w:right="0" w:firstLine="440"/>
        <w:jc w:val="left"/>
      </w:pPr>
      <w:r>
        <w:rPr>
          <w:color w:val="000000"/>
          <w:spacing w:val="0"/>
          <w:w w:val="100"/>
          <w:position w:val="0"/>
        </w:rPr>
        <w:t>每股收益计算遵循《公开发行证券的公司信息披露编报规则第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净资产收益率和每股收 益的计算及披露》（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年修订）的有关规定。</w:t>
      </w:r>
    </w:p>
    <w:tbl>
      <w:tblPr>
        <w:tblOverlap w:val="never"/>
        <w:jc w:val="center"/>
        <w:tblLayout w:type="fixed"/>
      </w:tblPr>
      <w:tblGrid>
        <w:gridCol w:w="4776"/>
        <w:gridCol w:w="557"/>
        <w:gridCol w:w="1541"/>
        <w:gridCol w:w="1565"/>
      </w:tblGrid>
      <w:tr>
        <w:trPr>
          <w:trHeight w:val="413" w:hRule="exact"/>
        </w:trPr>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130,690,306.53</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2,487,774.71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5,952,436.00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142,467,542.25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124,737,870.53</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120,000,000.00</w:t>
            </w:r>
          </w:p>
        </w:tc>
      </w:tr>
      <w:tr>
        <w:trPr>
          <w:trHeight w:val="55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报告期因公积金转增股本或股票股利分配等增加 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48,000,000.00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bl>
    <w:p>
      <w:pPr>
        <w:spacing w:lineRule="exact" w:line="1"/>
        <w:rPr>
          <w:sz w:val="2"/>
          <w:szCs w:val="2"/>
        </w:rPr>
      </w:pPr>
      <w:r>
        <w:br w:type="page"/>
      </w:r>
    </w:p>
    <w:tbl>
      <w:tblPr>
        <w:tblOverlap w:val="never"/>
        <w:jc w:val="center"/>
        <w:tblLayout w:type="fixed"/>
      </w:tblPr>
      <w:tblGrid>
        <w:gridCol w:w="4776"/>
        <w:gridCol w:w="557"/>
        <w:gridCol w:w="1541"/>
        <w:gridCol w:w="1565"/>
      </w:tblGrid>
      <w:tr>
        <w:trPr>
          <w:trHeight w:val="408" w:hRule="exact"/>
        </w:trPr>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2011 </w:t>
            </w:r>
            <w:r>
              <w:rPr>
                <w:color w:val="000000"/>
                <w:spacing w:val="0"/>
                <w:w w:val="100"/>
                <w:position w:val="0"/>
              </w:rPr>
              <w:t>年</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发行在外的普通股加权平均数</w:t>
            </w:r>
            <w:r>
              <w:rPr>
                <w:color w:val="000000"/>
                <w:spacing w:val="0"/>
                <w:w w:val="100"/>
                <w:position w:val="0"/>
              </w:rPr>
              <w:t>S</w:t>
            </w:r>
            <w:r>
              <w:rPr>
                <w:color w:val="000000"/>
                <w:spacing w:val="0"/>
                <w:w w:val="100"/>
                <w:position w:val="0"/>
              </w:rPr>
              <w:t xml:space="preserve">二 </w:t>
            </w:r>
            <w:r>
              <w:rPr>
                <w:color w:val="000000"/>
                <w:spacing w:val="0"/>
                <w:w w:val="100"/>
                <w:position w:val="0"/>
              </w:rPr>
              <w:t>S0+S1+SiXMi：M0-SjXMj：M0-Sk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219,333,333.33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168,000,000.00</w:t>
            </w:r>
          </w:p>
        </w:tc>
      </w:tr>
      <w:tr>
        <w:trPr>
          <w:trHeight w:val="826"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r>
              <w:rPr>
                <w:color w:val="000000"/>
                <w:spacing w:val="0"/>
                <w:w w:val="100"/>
                <w:position w:val="0"/>
              </w:rPr>
              <w:t>S=</w:t>
            </w:r>
          </w:p>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S0+S1+SiXMi：M0-Sj </w:t>
            </w:r>
            <w:r>
              <w:rPr>
                <w:color w:val="000000"/>
                <w:spacing w:val="0"/>
                <w:w w:val="100"/>
                <w:position w:val="0"/>
              </w:rPr>
              <w:t xml:space="preserve">X </w:t>
            </w:r>
            <w:r>
              <w:rPr>
                <w:color w:val="000000"/>
                <w:spacing w:val="0"/>
                <w:w w:val="100"/>
                <w:position w:val="0"/>
              </w:rPr>
              <w:t xml:space="preserve">Mj </w:t>
            </w:r>
            <w:r>
              <w:rPr>
                <w:color w:val="000000"/>
                <w:spacing w:val="0"/>
                <w:w w:val="100"/>
                <w:position w:val="0"/>
              </w:rPr>
              <w:t>:</w:t>
            </w:r>
            <w:r>
              <w:rPr>
                <w:color w:val="000000"/>
                <w:spacing w:val="0"/>
                <w:w w:val="100"/>
                <w:position w:val="0"/>
              </w:rPr>
              <w:t xml:space="preserve">M0-Sk </w:t>
            </w:r>
            <w:r>
              <w:rPr>
                <w:color w:val="000000"/>
                <w:spacing w:val="0"/>
                <w:w w:val="100"/>
                <w:position w:val="0"/>
              </w:rPr>
              <w:t>（扣除非非经常 性损益）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219,333,333.33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144,000,000.00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rPr>
              <w:t>=</w:t>
            </w:r>
            <w:r>
              <w:rPr>
                <w:color w:val="000000"/>
                <w:spacing w:val="0"/>
                <w:w w:val="100"/>
                <w:position w:val="0"/>
              </w:rPr>
              <w:t>P0：S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0.7779</w:t>
            </w:r>
          </w:p>
        </w:tc>
      </w:tr>
      <w:tr>
        <w:trPr>
          <w:trHeight w:val="566"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扣除非经常性损益后归属于普通股股东的净利润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0.8662</w:t>
            </w:r>
          </w:p>
        </w:tc>
      </w:tr>
    </w:tbl>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公司在报告期内不存在稀释性潜在普通股。</w:t>
      </w:r>
    </w:p>
    <w:p>
      <w:pPr>
        <w:widowControl w:val="0"/>
        <w:spacing w:after="3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其他综合收益</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362"/>
        <w:gridCol w:w="1493"/>
        <w:gridCol w:w="1814"/>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.可供出售金融资产产生的利得（损失）金额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按照权益法核算的在被投资单位其他综合收益中所享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转为被套期项目初始确认金额的调整额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28,859.10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-28,094.27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56,953.37</w:t>
            </w:r>
          </w:p>
        </w:tc>
      </w:tr>
    </w:tbl>
    <w:p>
      <w:pPr>
        <w:spacing w:lineRule="exact" w:line="1"/>
        <w:rPr>
          <w:sz w:val="2"/>
          <w:szCs w:val="2"/>
        </w:rPr>
      </w:pPr>
      <w:r>
        <w:br w:type="page"/>
      </w:r>
    </w:p>
    <w:tbl>
      <w:tblPr>
        <w:tblOverlap w:val="never"/>
        <w:jc w:val="center"/>
        <w:tblLayout w:type="fixed"/>
      </w:tblPr>
      <w:tblGrid>
        <w:gridCol w:w="5362"/>
        <w:gridCol w:w="1493"/>
        <w:gridCol w:w="1814"/>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56,953.37</w:t>
            </w:r>
          </w:p>
        </w:tc>
      </w:tr>
    </w:tbl>
    <w:p>
      <w:pPr>
        <w:widowControl w:val="0"/>
        <w:spacing w:after="359" w:line="1" w:lineRule="exact"/>
      </w:pPr>
    </w:p>
    <w:p>
      <w:pPr>
        <w:pStyle w:val="Style12"/>
        <w:keepNext/>
        <w:keepLines/>
        <w:widowControl w:val="0"/>
        <w:shd w:val="clear" w:color="auto" w:fill="auto"/>
        <w:bidi w:val="0"/>
        <w:spacing w:before="0" w:after="160" w:line="240" w:lineRule="auto"/>
        <w:ind w:left="0" w:right="0" w:firstLine="0"/>
        <w:jc w:val="left"/>
      </w:pPr>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现金流量表项目注释：</w:t>
      </w:r>
      <w:bookmarkEnd w:id="779"/>
      <w:bookmarkEnd w:id="780"/>
      <w:bookmarkEnd w:id="781"/>
    </w:p>
    <w:p>
      <w:pPr>
        <w:pStyle w:val="Style12"/>
        <w:keepNext/>
        <w:keepLines/>
        <w:widowControl w:val="0"/>
        <w:shd w:val="clear" w:color="auto" w:fill="auto"/>
        <w:bidi w:val="0"/>
        <w:spacing w:before="0" w:after="60" w:line="240" w:lineRule="auto"/>
        <w:ind w:left="0" w:right="0" w:firstLine="0"/>
        <w:jc w:val="left"/>
      </w:pPr>
      <w:bookmarkStart w:id="779" w:name="bookmark779"/>
      <w:bookmarkStart w:id="780" w:name="bookmark780"/>
      <w:bookmarkStart w:id="782" w:name="bookmark782"/>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779"/>
      <w:bookmarkEnd w:id="780"/>
      <w:bookmarkEnd w:id="782"/>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661"/>
        <w:gridCol w:w="400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5,284,847.30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18,716,437.29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960,103.42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108,617.05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25,070,005.06</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783"/>
      <w:bookmarkEnd w:id="784"/>
      <w:bookmarkEnd w:id="785"/>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661"/>
        <w:gridCol w:w="4008"/>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12,789,291.21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支付的办公费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5,578,576.20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支付的会议、展览费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713,360.23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支付的业务招待费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5,005,049.44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支付的广告费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1,700,536.09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支付的交通工具费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3,259,067.35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支付的佣金、返利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39,373,225.20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4,230,998.14</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支付的通讯费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2,172,280.99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4,023,035.74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支付的金融机构手续费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支付的运输费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33,415,305.50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支付的销售服务费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9,366,936.80</w:t>
            </w:r>
          </w:p>
        </w:tc>
      </w:tr>
    </w:tbl>
    <w:p>
      <w:pPr>
        <w:spacing w:lineRule="exact" w:line="1"/>
        <w:rPr>
          <w:sz w:val="2"/>
          <w:szCs w:val="2"/>
        </w:rPr>
      </w:pPr>
      <w:r>
        <w:br w:type="page"/>
      </w:r>
    </w:p>
    <w:tbl>
      <w:tblPr>
        <w:tblOverlap w:val="never"/>
        <w:jc w:val="center"/>
        <w:tblLayout w:type="fixed"/>
      </w:tblPr>
      <w:tblGrid>
        <w:gridCol w:w="4661"/>
        <w:gridCol w:w="4008"/>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w:t>
            </w:r>
            <w:r>
              <w:rPr>
                <w:rFonts w:ascii="Times New Roman" w:eastAsia="Times New Roman" w:hAnsi="Times New Roman" w:cs="Times New Roman"/>
                <w:color w:val="000000"/>
                <w:spacing w:val="0"/>
                <w:w w:val="100"/>
                <w:position w:val="0"/>
              </w:rPr>
              <w:t>IPO</w:t>
            </w:r>
            <w:r>
              <w:rPr>
                <w:color w:val="000000"/>
                <w:spacing w:val="0"/>
                <w:w w:val="100"/>
                <w:position w:val="0"/>
              </w:rPr>
              <w:t>中介机构费用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支付的研究开发其他费用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10,493,713.39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1,084,315.00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代收代付款（个人所得税）</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2,155,681.21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20,906,972.76</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157,245,697.25</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、支付的其他与筹资活动有关的现金：</w:t>
      </w:r>
      <w:bookmarkEnd w:id="786"/>
      <w:bookmarkEnd w:id="787"/>
      <w:bookmarkEnd w:id="789"/>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661"/>
        <w:gridCol w:w="4008"/>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w:t>
            </w:r>
            <w:r>
              <w:rPr>
                <w:rFonts w:ascii="Times New Roman" w:eastAsia="Times New Roman" w:hAnsi="Times New Roman" w:cs="Times New Roman"/>
                <w:color w:val="000000"/>
                <w:spacing w:val="0"/>
                <w:w w:val="100"/>
                <w:position w:val="0"/>
              </w:rPr>
              <w:t>IPO</w:t>
            </w:r>
            <w:r>
              <w:rPr>
                <w:color w:val="000000"/>
                <w:spacing w:val="0"/>
                <w:w w:val="100"/>
                <w:position w:val="0"/>
              </w:rPr>
              <w:t>发行的审计及律师费用等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10,109,541.30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10,109,541.30</w:t>
            </w:r>
          </w:p>
        </w:tc>
      </w:tr>
    </w:tbl>
    <w:p>
      <w:pPr>
        <w:widowControl w:val="0"/>
        <w:spacing w:after="359" w:line="1" w:lineRule="exact"/>
      </w:pPr>
    </w:p>
    <w:p>
      <w:pPr>
        <w:pStyle w:val="Style12"/>
        <w:keepNext/>
        <w:keepLines/>
        <w:widowControl w:val="0"/>
        <w:shd w:val="clear" w:color="auto" w:fill="auto"/>
        <w:bidi w:val="0"/>
        <w:spacing w:before="0" w:after="180" w:line="240" w:lineRule="auto"/>
        <w:ind w:left="0" w:right="0" w:firstLine="0"/>
        <w:jc w:val="left"/>
      </w:pPr>
      <w:bookmarkStart w:id="790" w:name="bookmark790"/>
      <w:bookmarkStart w:id="791" w:name="bookmark791"/>
      <w:bookmarkStart w:id="792" w:name="bookmark792"/>
      <w:r>
        <w:rPr>
          <w:color w:val="000000"/>
          <w:spacing w:val="0"/>
          <w:w w:val="100"/>
          <w:position w:val="0"/>
        </w:rPr>
        <w:t>（四十三）现金流量表补充资料：</w:t>
      </w:r>
      <w:bookmarkEnd w:id="790"/>
      <w:bookmarkEnd w:id="791"/>
      <w:bookmarkEnd w:id="792"/>
    </w:p>
    <w:p>
      <w:pPr>
        <w:pStyle w:val="Style12"/>
        <w:keepNext/>
        <w:keepLines/>
        <w:widowControl w:val="0"/>
        <w:shd w:val="clear" w:color="auto" w:fill="auto"/>
        <w:bidi w:val="0"/>
        <w:spacing w:before="0" w:after="60" w:line="240" w:lineRule="auto"/>
        <w:ind w:left="0" w:right="0" w:firstLine="0"/>
        <w:jc w:val="left"/>
      </w:pPr>
      <w:bookmarkStart w:id="790" w:name="bookmark790"/>
      <w:bookmarkStart w:id="791" w:name="bookmark791"/>
      <w:bookmarkStart w:id="793" w:name="bookmark79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790"/>
      <w:bookmarkEnd w:id="791"/>
      <w:bookmarkEnd w:id="793"/>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65"/>
        <w:gridCol w:w="1934"/>
        <w:gridCol w:w="217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153,521,519.42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136,647,047.69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9,301,214.10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14,919,287.33</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25,485,923.84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21,394,277.87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3,059,764.57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1,723,904.13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48,076.32</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68,145.39</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1,446,114.00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390,483.58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-1,497,646.66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-2,245,423.12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-100,256,350.11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-99,268,016.77</w:t>
            </w:r>
          </w:p>
        </w:tc>
      </w:tr>
    </w:tbl>
    <w:p>
      <w:pPr>
        <w:spacing w:lineRule="exact" w:line="1"/>
        <w:rPr>
          <w:sz w:val="2"/>
          <w:szCs w:val="2"/>
        </w:rPr>
      </w:pPr>
      <w:r>
        <w:br w:type="page"/>
      </w:r>
    </w:p>
    <w:tbl>
      <w:tblPr>
        <w:tblOverlap w:val="never"/>
        <w:jc w:val="center"/>
        <w:tblLayout w:type="fixed"/>
      </w:tblPr>
      <w:tblGrid>
        <w:gridCol w:w="4565"/>
        <w:gridCol w:w="1934"/>
        <w:gridCol w:w="217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-110,687,007.49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-99,000,523.51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225,214,269.67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142,365,442.91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6,089,668.18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118,497,894.82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1,037,418,663.48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307,266,120.31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307,266,120.31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274,241,250.03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730,152,543.17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33,024,870.28</w:t>
            </w:r>
          </w:p>
        </w:tc>
      </w:tr>
    </w:tbl>
    <w:p>
      <w:pPr>
        <w:widowControl w:val="0"/>
        <w:spacing w:after="579" w:line="1" w:lineRule="exact"/>
      </w:pP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、本期取得或处置子公司及其他营业单位的相关信息</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597"/>
        <w:gridCol w:w="1800"/>
        <w:gridCol w:w="1272"/>
      </w:tblGrid>
      <w:tr>
        <w:trPr>
          <w:trHeight w:val="56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 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2,743,616.96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2,556,383.04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3,183,679.09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4,067,092.64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195,036.03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1,078,449.58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.处置子公司及其他营业单位收到的现金和现金等价物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97"/>
        <w:gridCol w:w="1800"/>
        <w:gridCol w:w="1272"/>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69"/>
        <w:gridCol w:w="2208"/>
        <w:gridCol w:w="1992"/>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1,037,418,663.48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307,266,120.31</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517,127.40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525,542.07</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1,036,901,536.08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306,740,578.24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1,037,418,663.48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307,266,120.31</w:t>
            </w:r>
          </w:p>
        </w:tc>
      </w:tr>
    </w:tbl>
    <w:p>
      <w:pPr>
        <w:widowControl w:val="0"/>
        <w:spacing w:after="359" w:line="1" w:lineRule="exact"/>
      </w:pPr>
    </w:p>
    <w:p>
      <w:pPr>
        <w:pStyle w:val="Style12"/>
        <w:keepNext/>
        <w:keepLines/>
        <w:widowControl w:val="0"/>
        <w:shd w:val="clear" w:color="auto" w:fill="auto"/>
        <w:bidi w:val="0"/>
        <w:spacing w:before="0" w:after="14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八</w:t>
      </w:r>
      <w:bookmarkEnd w:id="796"/>
      <w:r>
        <w:rPr>
          <w:color w:val="000000"/>
          <w:spacing w:val="0"/>
          <w:w w:val="100"/>
          <w:position w:val="0"/>
        </w:rPr>
        <w:t>、关联方及关联交易</w:t>
      </w:r>
      <w:bookmarkEnd w:id="794"/>
      <w:bookmarkEnd w:id="795"/>
      <w:bookmarkEnd w:id="797"/>
    </w:p>
    <w:p>
      <w:pPr>
        <w:pStyle w:val="Style12"/>
        <w:keepNext/>
        <w:keepLines/>
        <w:widowControl w:val="0"/>
        <w:shd w:val="clear" w:color="auto" w:fill="auto"/>
        <w:bidi w:val="0"/>
        <w:spacing w:before="0" w:after="60" w:line="240" w:lineRule="auto"/>
        <w:ind w:left="0" w:right="0" w:firstLine="0"/>
        <w:jc w:val="left"/>
      </w:pPr>
      <w:bookmarkStart w:id="794" w:name="bookmark794"/>
      <w:bookmarkStart w:id="795" w:name="bookmark795"/>
      <w:bookmarkStart w:id="798" w:name="bookmark79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本企业的子公司情况</w:t>
      </w:r>
      <w:bookmarkEnd w:id="794"/>
      <w:bookmarkEnd w:id="795"/>
      <w:bookmarkEnd w:id="798"/>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094"/>
        <w:gridCol w:w="720"/>
        <w:gridCol w:w="1262"/>
        <w:gridCol w:w="720"/>
        <w:gridCol w:w="720"/>
        <w:gridCol w:w="1440"/>
        <w:gridCol w:w="720"/>
        <w:gridCol w:w="898"/>
        <w:gridCol w:w="1272"/>
      </w:tblGrid>
      <w:tr>
        <w:trPr>
          <w:trHeight w:val="81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子公司全 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140" w:right="0" w:firstLine="0"/>
              <w:jc w:val="left"/>
            </w:pPr>
            <w:r>
              <w:rPr>
                <w:color w:val="000000"/>
                <w:spacing w:val="0"/>
                <w:w w:val="100"/>
                <w:position w:val="0"/>
              </w:rPr>
              <w:t>企业</w:t>
            </w:r>
          </w:p>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类型</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法人</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注册资本</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 代码</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both"/>
            </w:pPr>
            <w:r>
              <w:rPr>
                <w:color w:val="000000"/>
                <w:spacing w:val="0"/>
                <w:w w:val="100"/>
                <w:position w:val="0"/>
              </w:rPr>
              <w:t>苏州富士 电梯有限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140" w:right="0" w:firstLine="0"/>
              <w:jc w:val="left"/>
            </w:pPr>
            <w:r>
              <w:rPr>
                <w:color w:val="000000"/>
                <w:spacing w:val="0"/>
                <w:w w:val="100"/>
                <w:position w:val="0"/>
              </w:rPr>
              <w:t>中外</w:t>
            </w:r>
          </w:p>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合资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苏州工业 园区跨塘 分区娄江</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88</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金志 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51,113,707.50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60819835-0</w:t>
            </w:r>
          </w:p>
        </w:tc>
      </w:tr>
      <w:tr>
        <w:trPr>
          <w:trHeight w:val="11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苏州史杰 克品牌管 理有限公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140" w:right="0" w:firstLine="0"/>
              <w:jc w:val="left"/>
            </w:pPr>
            <w:r>
              <w:rPr>
                <w:color w:val="000000"/>
                <w:spacing w:val="0"/>
                <w:w w:val="100"/>
                <w:position w:val="0"/>
              </w:rPr>
              <w:t>有限 责任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苏州工业 园区唯亭 西区娄江</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88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金志 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77689397-7</w:t>
            </w:r>
          </w:p>
        </w:tc>
      </w:tr>
    </w:tbl>
    <w:p>
      <w:pPr>
        <w:spacing w:lineRule="exact" w:line="1"/>
        <w:rPr>
          <w:sz w:val="2"/>
          <w:szCs w:val="2"/>
        </w:rPr>
      </w:pPr>
      <w:r>
        <w:br w:type="page"/>
      </w:r>
    </w:p>
    <w:tbl>
      <w:tblPr>
        <w:tblOverlap w:val="never"/>
        <w:jc w:val="center"/>
        <w:tblLayout w:type="fixed"/>
      </w:tblPr>
      <w:tblGrid>
        <w:gridCol w:w="1094"/>
        <w:gridCol w:w="720"/>
        <w:gridCol w:w="1262"/>
        <w:gridCol w:w="720"/>
        <w:gridCol w:w="720"/>
        <w:gridCol w:w="1440"/>
        <w:gridCol w:w="720"/>
        <w:gridCol w:w="898"/>
        <w:gridCol w:w="1272"/>
      </w:tblGrid>
      <w:tr>
        <w:trPr>
          <w:trHeight w:val="138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苏州江南 创意机电 技术研究 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140" w:right="0" w:firstLine="0"/>
              <w:jc w:val="left"/>
            </w:pPr>
            <w:r>
              <w:rPr>
                <w:color w:val="000000"/>
                <w:spacing w:val="0"/>
                <w:w w:val="100"/>
                <w:position w:val="0"/>
              </w:rPr>
              <w:t>有限 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苏州工业 园区通园 路</w:t>
            </w:r>
            <w:r>
              <w:rPr>
                <w:rFonts w:ascii="Times New Roman" w:eastAsia="Times New Roman" w:hAnsi="Times New Roman" w:cs="Times New Roman"/>
                <w:color w:val="000000"/>
                <w:spacing w:val="0"/>
                <w:w w:val="100"/>
                <w:position w:val="0"/>
              </w:rPr>
              <w:t>75</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金祖 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25174915-5</w:t>
            </w: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苏州劳灵 精密机械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苏州工业 园区通园 路</w:t>
            </w:r>
            <w:r>
              <w:rPr>
                <w:rFonts w:ascii="Times New Roman" w:eastAsia="Times New Roman" w:hAnsi="Times New Roman" w:cs="Times New Roman"/>
                <w:color w:val="000000"/>
                <w:spacing w:val="0"/>
                <w:w w:val="100"/>
                <w:position w:val="0"/>
              </w:rPr>
              <w:t>75</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金祖 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76986969-6</w:t>
            </w:r>
          </w:p>
        </w:tc>
      </w:tr>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苏州工业 园区江南 赛特数控 设备有限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中外</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苏州工业 园区宏业 路</w:t>
            </w:r>
            <w:r>
              <w:rPr>
                <w:rFonts w:ascii="Times New Roman" w:eastAsia="Times New Roman" w:hAnsi="Times New Roman" w:cs="Times New Roman"/>
                <w:color w:val="000000"/>
                <w:spacing w:val="0"/>
                <w:w w:val="100"/>
                <w:position w:val="0"/>
              </w:rPr>
              <w:t>59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金祖 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8,297,866.49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74247363-2</w:t>
            </w:r>
          </w:p>
        </w:tc>
      </w:tr>
      <w:tr>
        <w:trPr>
          <w:trHeight w:val="138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江南嘉捷 （北京）</w:t>
            </w:r>
          </w:p>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电梯工程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140" w:right="0" w:firstLine="0"/>
              <w:jc w:val="left"/>
            </w:pPr>
            <w:r>
              <w:rPr>
                <w:color w:val="000000"/>
                <w:spacing w:val="0"/>
                <w:w w:val="100"/>
                <w:position w:val="0"/>
              </w:rPr>
              <w:t>有限 责任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北京西城 区马连道 南街</w:t>
            </w:r>
            <w:r>
              <w:rPr>
                <w:rFonts w:ascii="Times New Roman" w:eastAsia="Times New Roman" w:hAnsi="Times New Roman" w:cs="Times New Roman"/>
                <w:color w:val="000000"/>
                <w:spacing w:val="0"/>
                <w:w w:val="100"/>
                <w:position w:val="0"/>
              </w:rPr>
              <w:t>6</w:t>
            </w:r>
            <w:r>
              <w:rPr>
                <w:color w:val="000000"/>
                <w:spacing w:val="0"/>
                <w:w w:val="100"/>
                <w:position w:val="0"/>
              </w:rPr>
              <w:t xml:space="preserve">号院 </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13</w:t>
            </w:r>
            <w:r>
              <w:rPr>
                <w:color w:val="000000"/>
                <w:spacing w:val="0"/>
                <w:w w:val="100"/>
                <w:position w:val="0"/>
              </w:rPr>
              <w:t xml:space="preserve">层 </w:t>
            </w:r>
            <w:r>
              <w:rPr>
                <w:rFonts w:ascii="Times New Roman" w:eastAsia="Times New Roman" w:hAnsi="Times New Roman" w:cs="Times New Roman"/>
                <w:color w:val="000000"/>
                <w:spacing w:val="0"/>
                <w:w w:val="100"/>
                <w:position w:val="0"/>
              </w:rPr>
              <w:t xml:space="preserve">1316 </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吴炯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77863022-2</w:t>
            </w:r>
          </w:p>
        </w:tc>
      </w:tr>
    </w:tbl>
    <w:p>
      <w:pPr>
        <w:widowControl w:val="0"/>
        <w:spacing w:after="3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437"/>
        <w:gridCol w:w="2702"/>
        <w:gridCol w:w="2707"/>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苏州江南赛特数控设备有限公司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60823851-9</w:t>
            </w:r>
          </w:p>
        </w:tc>
      </w:tr>
    </w:tbl>
    <w:p>
      <w:pPr>
        <w:widowControl w:val="0"/>
        <w:spacing w:after="259" w:line="1" w:lineRule="exact"/>
      </w:pPr>
    </w:p>
    <w:p>
      <w:pPr>
        <w:pStyle w:val="Style12"/>
        <w:keepNext/>
        <w:keepLines/>
        <w:widowControl w:val="0"/>
        <w:shd w:val="clear" w:color="auto" w:fill="auto"/>
        <w:bidi w:val="0"/>
        <w:spacing w:before="0" w:after="20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w:t>
      </w:r>
      <w:bookmarkEnd w:id="801"/>
      <w:r>
        <w:rPr>
          <w:color w:val="000000"/>
          <w:spacing w:val="0"/>
          <w:w w:val="100"/>
          <w:position w:val="0"/>
        </w:rPr>
        <w:t>三</w:t>
      </w:r>
      <w:r>
        <w:rPr>
          <w:color w:val="000000"/>
          <w:spacing w:val="0"/>
          <w:w w:val="100"/>
          <w:position w:val="0"/>
        </w:rPr>
        <w:t>）</w:t>
      </w:r>
      <w:r>
        <w:rPr>
          <w:color w:val="000000"/>
          <w:spacing w:val="0"/>
          <w:w w:val="100"/>
          <w:position w:val="0"/>
        </w:rPr>
        <w:t>关联交易情况</w:t>
      </w:r>
      <w:bookmarkEnd w:id="799"/>
      <w:bookmarkEnd w:id="800"/>
      <w:bookmarkEnd w:id="802"/>
    </w:p>
    <w:p>
      <w:pPr>
        <w:pStyle w:val="Style12"/>
        <w:keepNext/>
        <w:keepLines/>
        <w:widowControl w:val="0"/>
        <w:shd w:val="clear" w:color="auto" w:fill="auto"/>
        <w:bidi w:val="0"/>
        <w:spacing w:before="0" w:after="60" w:line="240" w:lineRule="auto"/>
        <w:ind w:left="0" w:right="0" w:firstLine="0"/>
        <w:jc w:val="left"/>
      </w:pPr>
      <w:bookmarkStart w:id="799" w:name="bookmark799"/>
      <w:bookmarkStart w:id="800" w:name="bookmark800"/>
      <w:bookmarkStart w:id="803" w:name="bookmark803"/>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799"/>
      <w:bookmarkEnd w:id="800"/>
      <w:bookmarkEnd w:id="803"/>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57"/>
        <w:gridCol w:w="1891"/>
        <w:gridCol w:w="1531"/>
        <w:gridCol w:w="2160"/>
        <w:gridCol w:w="907"/>
      </w:tblGrid>
      <w:tr>
        <w:trPr>
          <w:trHeight w:val="57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r>
      <w:tr>
        <w:trPr>
          <w:trHeight w:val="77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江南嘉捷电梯股份有限 公司</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苏州富士电梯有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9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江南嘉捷电梯股 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12"/>
        <w:keepNext/>
        <w:keepLines/>
        <w:widowControl w:val="0"/>
        <w:shd w:val="clear" w:color="auto" w:fill="auto"/>
        <w:bidi w:val="0"/>
        <w:spacing w:before="0" w:after="20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九</w:t>
      </w:r>
      <w:bookmarkEnd w:id="806"/>
      <w:r>
        <w:rPr>
          <w:color w:val="000000"/>
          <w:spacing w:val="0"/>
          <w:w w:val="100"/>
          <w:position w:val="0"/>
        </w:rPr>
        <w:t>、股份支付:</w:t>
      </w:r>
      <w:bookmarkEnd w:id="804"/>
      <w:bookmarkEnd w:id="805"/>
      <w:bookmarkEnd w:id="807"/>
    </w:p>
    <w:p>
      <w:pPr>
        <w:pStyle w:val="Style9"/>
        <w:keepNext w:val="0"/>
        <w:keepLines w:val="0"/>
        <w:widowControl w:val="0"/>
        <w:shd w:val="clear" w:color="auto" w:fill="auto"/>
        <w:bidi w:val="0"/>
        <w:spacing w:before="0" w:after="260" w:line="240" w:lineRule="auto"/>
        <w:ind w:left="0" w:right="0" w:firstLine="640"/>
        <w:jc w:val="left"/>
      </w:pPr>
      <w:r>
        <w:rPr>
          <w:color w:val="000000"/>
          <w:spacing w:val="0"/>
          <w:w w:val="100"/>
          <w:position w:val="0"/>
        </w:rPr>
        <w:t>无</w:t>
      </w:r>
    </w:p>
    <w:p>
      <w:pPr>
        <w:pStyle w:val="Style12"/>
        <w:keepNext/>
        <w:keepLines/>
        <w:widowControl w:val="0"/>
        <w:shd w:val="clear" w:color="auto" w:fill="auto"/>
        <w:bidi w:val="0"/>
        <w:spacing w:before="0" w:after="200" w:line="240" w:lineRule="auto"/>
        <w:ind w:left="0" w:right="0" w:firstLine="0"/>
        <w:jc w:val="left"/>
      </w:pPr>
      <w:bookmarkStart w:id="808" w:name="bookmark808"/>
      <w:bookmarkStart w:id="809" w:name="bookmark809"/>
      <w:bookmarkStart w:id="810" w:name="bookmark810"/>
      <w:r>
        <w:rPr>
          <w:color w:val="000000"/>
          <w:spacing w:val="0"/>
          <w:w w:val="100"/>
          <w:position w:val="0"/>
        </w:rPr>
        <w:t>十、或有事项：</w:t>
      </w:r>
      <w:bookmarkEnd w:id="808"/>
      <w:bookmarkEnd w:id="809"/>
      <w:bookmarkEnd w:id="810"/>
    </w:p>
    <w:p>
      <w:pPr>
        <w:pStyle w:val="Style9"/>
        <w:keepNext w:val="0"/>
        <w:keepLines w:val="0"/>
        <w:widowControl w:val="0"/>
        <w:shd w:val="clear" w:color="auto" w:fill="auto"/>
        <w:bidi w:val="0"/>
        <w:spacing w:before="0" w:after="260" w:line="240" w:lineRule="auto"/>
        <w:ind w:left="0" w:right="0" w:firstLine="640"/>
        <w:jc w:val="left"/>
      </w:pPr>
      <w:r>
        <w:rPr>
          <w:color w:val="000000"/>
          <w:spacing w:val="0"/>
          <w:w w:val="100"/>
          <w:position w:val="0"/>
        </w:rPr>
        <w:t>无</w:t>
      </w:r>
    </w:p>
    <w:p>
      <w:pPr>
        <w:pStyle w:val="Style12"/>
        <w:keepNext/>
        <w:keepLines/>
        <w:widowControl w:val="0"/>
        <w:shd w:val="clear" w:color="auto" w:fill="auto"/>
        <w:bidi w:val="0"/>
        <w:spacing w:before="0" w:after="200" w:line="240" w:lineRule="auto"/>
        <w:ind w:left="0" w:right="0" w:firstLine="0"/>
        <w:jc w:val="left"/>
      </w:pPr>
      <w:bookmarkStart w:id="811" w:name="bookmark811"/>
      <w:bookmarkStart w:id="812" w:name="bookmark812"/>
      <w:bookmarkStart w:id="813" w:name="bookmark813"/>
      <w:r>
        <w:rPr>
          <w:color w:val="000000"/>
          <w:spacing w:val="0"/>
          <w:w w:val="100"/>
          <w:position w:val="0"/>
        </w:rPr>
        <w:t>十一、承诺事项:</w:t>
      </w:r>
      <w:bookmarkEnd w:id="811"/>
      <w:bookmarkEnd w:id="812"/>
      <w:bookmarkEnd w:id="813"/>
    </w:p>
    <w:p>
      <w:pPr>
        <w:pStyle w:val="Style9"/>
        <w:keepNext w:val="0"/>
        <w:keepLines w:val="0"/>
        <w:widowControl w:val="0"/>
        <w:shd w:val="clear" w:color="auto" w:fill="auto"/>
        <w:bidi w:val="0"/>
        <w:spacing w:before="0" w:after="240" w:line="240" w:lineRule="auto"/>
        <w:ind w:left="0" w:right="0" w:firstLine="640"/>
        <w:jc w:val="left"/>
      </w:pPr>
      <w:r>
        <w:rPr>
          <w:color w:val="000000"/>
          <w:spacing w:val="0"/>
          <w:w w:val="100"/>
          <w:position w:val="0"/>
        </w:rPr>
        <w:t>无</w:t>
      </w:r>
    </w:p>
    <w:p>
      <w:pPr>
        <w:pStyle w:val="Style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十二、资产负债表日后事项：</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资产负债表日后利润分配情况说明</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61"/>
        <w:gridCol w:w="4656"/>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r>
    </w:tbl>
    <w:p>
      <w:pPr>
        <w:widowControl w:val="0"/>
        <w:spacing w:after="219" w:line="1" w:lineRule="exact"/>
      </w:pPr>
    </w:p>
    <w:p>
      <w:pPr>
        <w:pStyle w:val="Style12"/>
        <w:keepNext/>
        <w:keepLines/>
        <w:widowControl w:val="0"/>
        <w:shd w:val="clear" w:color="auto" w:fill="auto"/>
        <w:tabs>
          <w:tab w:pos="488" w:val="left"/>
        </w:tabs>
        <w:bidi w:val="0"/>
        <w:spacing w:before="0" w:after="0" w:line="401"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w:t>
      </w:r>
      <w:bookmarkEnd w:id="816"/>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其他资产负责表日后事项说明</w:t>
      </w:r>
      <w:bookmarkEnd w:id="814"/>
      <w:bookmarkEnd w:id="815"/>
      <w:bookmarkEnd w:id="817"/>
    </w:p>
    <w:p>
      <w:pPr>
        <w:pStyle w:val="Style9"/>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 xml:space="preserve">公司第二届董事会第二十一次会议审议通过了 </w:t>
      </w:r>
      <w:r>
        <w:rPr>
          <w:color w:val="000000"/>
          <w:spacing w:val="0"/>
          <w:w w:val="100"/>
          <w:position w:val="0"/>
        </w:rPr>
        <w:t>2012</w:t>
      </w:r>
      <w:r>
        <w:rPr>
          <w:color w:val="000000"/>
          <w:spacing w:val="0"/>
          <w:w w:val="100"/>
          <w:position w:val="0"/>
        </w:rPr>
        <w:t xml:space="preserve">年度利润分配预案，拟向全体股东每 </w:t>
      </w:r>
      <w:r>
        <w:rPr>
          <w:color w:val="000000"/>
          <w:spacing w:val="0"/>
          <w:w w:val="100"/>
          <w:position w:val="0"/>
        </w:rPr>
        <w:t>10</w:t>
      </w:r>
      <w:r>
        <w:rPr>
          <w:color w:val="000000"/>
          <w:spacing w:val="0"/>
          <w:w w:val="100"/>
          <w:position w:val="0"/>
        </w:rPr>
        <w:t>股派送现金红利</w:t>
      </w:r>
      <w:r>
        <w:rPr>
          <w:color w:val="000000"/>
          <w:spacing w:val="0"/>
          <w:w w:val="100"/>
          <w:position w:val="0"/>
        </w:rPr>
        <w:t>3</w:t>
      </w:r>
      <w:r>
        <w:rPr>
          <w:color w:val="000000"/>
          <w:spacing w:val="0"/>
          <w:w w:val="100"/>
          <w:position w:val="0"/>
        </w:rPr>
        <w:t>元（含税），同时用资本公积向全体股东每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股，此利润分配方 案尚待股东大会批准。</w:t>
      </w:r>
    </w:p>
    <w:p>
      <w:pPr>
        <w:pStyle w:val="Style12"/>
        <w:keepNext/>
        <w:keepLines/>
        <w:widowControl w:val="0"/>
        <w:shd w:val="clear" w:color="auto" w:fill="auto"/>
        <w:bidi w:val="0"/>
        <w:spacing w:before="0" w:after="80" w:line="240" w:lineRule="auto"/>
        <w:ind w:left="0" w:right="0" w:firstLine="0"/>
        <w:jc w:val="left"/>
      </w:pPr>
      <w:bookmarkStart w:id="818" w:name="bookmark818"/>
      <w:bookmarkStart w:id="819" w:name="bookmark819"/>
      <w:bookmarkStart w:id="820" w:name="bookmark820"/>
      <w:r>
        <w:rPr>
          <w:color w:val="000000"/>
          <w:spacing w:val="0"/>
          <w:w w:val="100"/>
          <w:position w:val="0"/>
        </w:rPr>
        <w:t>十三、其他重要事项：</w:t>
      </w:r>
      <w:bookmarkEnd w:id="818"/>
      <w:bookmarkEnd w:id="819"/>
      <w:bookmarkEnd w:id="820"/>
    </w:p>
    <w:p>
      <w:pPr>
        <w:pStyle w:val="Style12"/>
        <w:keepNext/>
        <w:keepLines/>
        <w:widowControl w:val="0"/>
        <w:shd w:val="clear" w:color="auto" w:fill="auto"/>
        <w:tabs>
          <w:tab w:pos="488" w:val="left"/>
        </w:tabs>
        <w:bidi w:val="0"/>
        <w:spacing w:before="0" w:after="0" w:line="240" w:lineRule="auto"/>
        <w:ind w:left="0" w:right="0" w:firstLine="0"/>
        <w:jc w:val="left"/>
      </w:pPr>
      <w:bookmarkStart w:id="818" w:name="bookmark818"/>
      <w:bookmarkStart w:id="819" w:name="bookmark819"/>
      <w:bookmarkStart w:id="821" w:name="bookmark821"/>
      <w:bookmarkStart w:id="822" w:name="bookmark822"/>
      <w:r>
        <w:rPr>
          <w:rFonts w:ascii="Times New Roman" w:eastAsia="Times New Roman" w:hAnsi="Times New Roman" w:cs="Times New Roman"/>
          <w:color w:val="000000"/>
          <w:spacing w:val="0"/>
          <w:w w:val="100"/>
          <w:position w:val="0"/>
        </w:rPr>
        <w:t>（</w:t>
      </w:r>
      <w:bookmarkEnd w:id="82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w:t>
      </w:r>
      <w:bookmarkEnd w:id="818"/>
      <w:bookmarkEnd w:id="819"/>
      <w:bookmarkEnd w:id="822"/>
    </w:p>
    <w:p>
      <w:pPr>
        <w:pStyle w:val="Style9"/>
        <w:keepNext w:val="0"/>
        <w:keepLines w:val="0"/>
        <w:widowControl w:val="0"/>
        <w:shd w:val="clear" w:color="auto" w:fill="auto"/>
        <w:tabs>
          <w:tab w:pos="364" w:val="left"/>
        </w:tabs>
        <w:bidi w:val="0"/>
        <w:spacing w:before="0" w:after="0" w:line="401" w:lineRule="exact"/>
        <w:ind w:left="0" w:right="0" w:firstLine="0"/>
        <w:jc w:val="left"/>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企业合并</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经本公司第二届董事会第十三次会议决议，收购具有专业安装、维保资质的北京怡和嘉泰 电梯工程有限公司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股权。北京怡和嘉泰电梯工程有限公司与本公司系无关联公司，双方收 购协议金额为</w:t>
      </w:r>
      <w:r>
        <w:rPr>
          <w:rFonts w:ascii="Times New Roman" w:eastAsia="Times New Roman" w:hAnsi="Times New Roman" w:cs="Times New Roman"/>
          <w:color w:val="000000"/>
          <w:spacing w:val="0"/>
          <w:w w:val="100"/>
          <w:position w:val="0"/>
        </w:rPr>
        <w:t>530.00</w:t>
      </w:r>
      <w:r>
        <w:rPr>
          <w:color w:val="000000"/>
          <w:spacing w:val="0"/>
          <w:w w:val="100"/>
          <w:position w:val="0"/>
        </w:rPr>
        <w:t>万元，完成收购后北京怡和嘉泰电梯工程有限公司成为本公司的全资子公 司，公司名称变更为江南嘉捷（北京）电梯工程有限公司，注册资本仍为</w:t>
      </w:r>
      <w:r>
        <w:rPr>
          <w:rFonts w:ascii="Times New Roman" w:eastAsia="Times New Roman" w:hAnsi="Times New Roman" w:cs="Times New Roman"/>
          <w:color w:val="000000"/>
          <w:spacing w:val="0"/>
          <w:w w:val="100"/>
          <w:position w:val="0"/>
        </w:rPr>
        <w:t>300</w:t>
      </w:r>
      <w:r>
        <w:rPr>
          <w:color w:val="000000"/>
          <w:spacing w:val="0"/>
          <w:w w:val="100"/>
          <w:position w:val="0"/>
        </w:rPr>
        <w:t>万元。本次合并 构成非同一控制下企业合并，收购合并完成日为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9"/>
        <w:keepNext w:val="0"/>
        <w:keepLines w:val="0"/>
        <w:widowControl w:val="0"/>
        <w:shd w:val="clear" w:color="auto" w:fill="auto"/>
        <w:tabs>
          <w:tab w:pos="364" w:val="left"/>
        </w:tabs>
        <w:bidi w:val="0"/>
        <w:spacing w:before="0" w:after="0" w:line="401" w:lineRule="exact"/>
        <w:ind w:left="0" w:right="0" w:firstLine="0"/>
        <w:jc w:val="left"/>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限制性股票激励计划</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日召开的第二届董事会第十九次会议审议通过了《江南嘉捷电梯 股份有限公司限制性股票激励计划（草案）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本计划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，中国证监会于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日以《关于江南嘉捷电梯股份有限公司股权激励计划的意见》对</w:t>
      </w:r>
      <w:r>
        <w:rPr>
          <w:rFonts w:ascii="Times New Roman" w:eastAsia="Times New Roman" w:hAnsi="Times New Roman" w:cs="Times New Roman"/>
          <w:color w:val="000000"/>
          <w:spacing w:val="0"/>
          <w:w w:val="100"/>
          <w:position w:val="0"/>
        </w:rPr>
        <w:t>"</w:t>
      </w:r>
      <w:r>
        <w:rPr>
          <w:color w:val="000000"/>
          <w:spacing w:val="0"/>
          <w:w w:val="100"/>
          <w:position w:val="0"/>
        </w:rPr>
        <w:t>本计划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作了无异议函复， </w:t>
      </w:r>
      <w:r>
        <w:rPr>
          <w:rFonts w:ascii="Times New Roman" w:eastAsia="Times New Roman" w:hAnsi="Times New Roman" w:cs="Times New Roman"/>
          <w:color w:val="000000"/>
          <w:spacing w:val="0"/>
          <w:w w:val="100"/>
          <w:position w:val="0"/>
        </w:rPr>
        <w:t>"</w:t>
      </w:r>
      <w:r>
        <w:rPr>
          <w:color w:val="000000"/>
          <w:spacing w:val="0"/>
          <w:w w:val="100"/>
          <w:position w:val="0"/>
        </w:rPr>
        <w:t>本计划</w:t>
      </w:r>
      <w:r>
        <w:rPr>
          <w:rFonts w:ascii="Times New Roman" w:eastAsia="Times New Roman" w:hAnsi="Times New Roman" w:cs="Times New Roman"/>
          <w:color w:val="000000"/>
          <w:spacing w:val="0"/>
          <w:w w:val="100"/>
          <w:position w:val="0"/>
        </w:rPr>
        <w:t>"</w:t>
      </w:r>
      <w:r>
        <w:rPr>
          <w:color w:val="000000"/>
          <w:spacing w:val="0"/>
          <w:w w:val="100"/>
          <w:position w:val="0"/>
        </w:rPr>
        <w:t>尚待本公司股东大会审议批准。</w:t>
      </w:r>
    </w:p>
    <w:p>
      <w:pPr>
        <w:pStyle w:val="Style9"/>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本计划的激励对象为公司高级管理人员、核心技术（业务）人员以及有特殊贡献的需要激 励的骨干人员，所采用的激励形式为限制性股票，授予的股票数量为</w:t>
      </w:r>
      <w:r>
        <w:rPr>
          <w:rFonts w:ascii="Times New Roman" w:eastAsia="Times New Roman" w:hAnsi="Times New Roman" w:cs="Times New Roman"/>
          <w:color w:val="000000"/>
          <w:spacing w:val="0"/>
          <w:w w:val="100"/>
          <w:position w:val="0"/>
        </w:rPr>
        <w:t>810.00</w:t>
      </w:r>
      <w:r>
        <w:rPr>
          <w:color w:val="000000"/>
          <w:spacing w:val="0"/>
          <w:w w:val="100"/>
          <w:position w:val="0"/>
        </w:rPr>
        <w:t>万股（最终以实际 认购数量为准），授予数量占公司总股本的</w:t>
      </w:r>
      <w:r>
        <w:rPr>
          <w:rFonts w:ascii="Times New Roman" w:eastAsia="Times New Roman" w:hAnsi="Times New Roman" w:cs="Times New Roman"/>
          <w:color w:val="000000"/>
          <w:spacing w:val="0"/>
          <w:w w:val="100"/>
          <w:position w:val="0"/>
        </w:rPr>
        <w:t>3.62%</w:t>
      </w:r>
      <w:r>
        <w:rPr>
          <w:color w:val="000000"/>
          <w:spacing w:val="0"/>
          <w:w w:val="100"/>
          <w:position w:val="0"/>
        </w:rPr>
        <w:t>。其中首次授予</w:t>
      </w:r>
      <w:r>
        <w:rPr>
          <w:rFonts w:ascii="Times New Roman" w:eastAsia="Times New Roman" w:hAnsi="Times New Roman" w:cs="Times New Roman"/>
          <w:color w:val="000000"/>
          <w:spacing w:val="0"/>
          <w:w w:val="100"/>
          <w:position w:val="0"/>
        </w:rPr>
        <w:t>730.00</w:t>
      </w:r>
      <w:r>
        <w:rPr>
          <w:color w:val="000000"/>
          <w:spacing w:val="0"/>
          <w:w w:val="100"/>
          <w:position w:val="0"/>
        </w:rPr>
        <w:t>万股，预留</w:t>
      </w:r>
      <w:r>
        <w:rPr>
          <w:rFonts w:ascii="Times New Roman" w:eastAsia="Times New Roman" w:hAnsi="Times New Roman" w:cs="Times New Roman"/>
          <w:color w:val="000000"/>
          <w:spacing w:val="0"/>
          <w:w w:val="100"/>
          <w:position w:val="0"/>
        </w:rPr>
        <w:t>80.00</w:t>
      </w:r>
      <w:r>
        <w:rPr>
          <w:color w:val="000000"/>
          <w:spacing w:val="0"/>
          <w:w w:val="100"/>
          <w:position w:val="0"/>
        </w:rPr>
        <w:t>万股 限制性股票授予给预留激励对象，预留限制性股票应在本计划生效后</w:t>
      </w:r>
      <w:r>
        <w:rPr>
          <w:rFonts w:ascii="Times New Roman" w:eastAsia="Times New Roman" w:hAnsi="Times New Roman" w:cs="Times New Roman"/>
          <w:color w:val="000000"/>
          <w:spacing w:val="0"/>
          <w:w w:val="100"/>
          <w:position w:val="0"/>
        </w:rPr>
        <w:t>12</w:t>
      </w:r>
      <w:r>
        <w:rPr>
          <w:color w:val="000000"/>
          <w:spacing w:val="0"/>
          <w:w w:val="100"/>
          <w:position w:val="0"/>
        </w:rPr>
        <w:t>个月内进行授予；本计 划的有效期为</w:t>
      </w:r>
      <w:r>
        <w:rPr>
          <w:rFonts w:ascii="Times New Roman" w:eastAsia="Times New Roman" w:hAnsi="Times New Roman" w:cs="Times New Roman"/>
          <w:color w:val="000000"/>
          <w:spacing w:val="0"/>
          <w:w w:val="100"/>
          <w:position w:val="0"/>
        </w:rPr>
        <w:t>48</w:t>
      </w:r>
      <w:r>
        <w:rPr>
          <w:color w:val="000000"/>
          <w:spacing w:val="0"/>
          <w:w w:val="100"/>
          <w:position w:val="0"/>
        </w:rPr>
        <w:t>个月，自标的股票的首次授予日起计算。自首次授予之日起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个月为禁售期， 激励对象通过本计划持有的限制性股票将被锁定不得转让。禁售期后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 期内，在满足本计划规定的解锁条件时，激励对象可分三次申请标的股票解锁，分别自首次授 予日起</w:t>
      </w:r>
      <w:r>
        <w:rPr>
          <w:rFonts w:ascii="Times New Roman" w:eastAsia="Times New Roman" w:hAnsi="Times New Roman" w:cs="Times New Roman"/>
          <w:color w:val="000000"/>
          <w:spacing w:val="0"/>
          <w:w w:val="100"/>
          <w:position w:val="0"/>
        </w:rPr>
        <w:t>12</w:t>
      </w:r>
      <w:r>
        <w:rPr>
          <w:color w:val="000000"/>
          <w:spacing w:val="0"/>
          <w:w w:val="100"/>
          <w:position w:val="0"/>
        </w:rPr>
        <w:t>个月后至</w:t>
      </w:r>
      <w:r>
        <w:rPr>
          <w:rFonts w:ascii="Times New Roman" w:eastAsia="Times New Roman" w:hAnsi="Times New Roman" w:cs="Times New Roman"/>
          <w:color w:val="000000"/>
          <w:spacing w:val="0"/>
          <w:w w:val="100"/>
          <w:position w:val="0"/>
        </w:rPr>
        <w:t>24</w:t>
      </w:r>
      <w:r>
        <w:rPr>
          <w:color w:val="000000"/>
          <w:spacing w:val="0"/>
          <w:w w:val="100"/>
          <w:position w:val="0"/>
        </w:rPr>
        <w:t>个月内、</w:t>
      </w:r>
      <w:r>
        <w:rPr>
          <w:rFonts w:ascii="Times New Roman" w:eastAsia="Times New Roman" w:hAnsi="Times New Roman" w:cs="Times New Roman"/>
          <w:color w:val="000000"/>
          <w:spacing w:val="0"/>
          <w:w w:val="100"/>
          <w:position w:val="0"/>
        </w:rPr>
        <w:t>24</w:t>
      </w:r>
      <w:r>
        <w:rPr>
          <w:color w:val="000000"/>
          <w:spacing w:val="0"/>
          <w:w w:val="100"/>
          <w:position w:val="0"/>
        </w:rPr>
        <w:t>个月后至</w:t>
      </w:r>
      <w:r>
        <w:rPr>
          <w:rFonts w:ascii="Times New Roman" w:eastAsia="Times New Roman" w:hAnsi="Times New Roman" w:cs="Times New Roman"/>
          <w:color w:val="000000"/>
          <w:spacing w:val="0"/>
          <w:w w:val="100"/>
          <w:position w:val="0"/>
        </w:rPr>
        <w:t>36</w:t>
      </w:r>
      <w:r>
        <w:rPr>
          <w:color w:val="000000"/>
          <w:spacing w:val="0"/>
          <w:w w:val="100"/>
          <w:position w:val="0"/>
        </w:rPr>
        <w:t>个月内、</w:t>
      </w:r>
      <w:r>
        <w:rPr>
          <w:rFonts w:ascii="Times New Roman" w:eastAsia="Times New Roman" w:hAnsi="Times New Roman" w:cs="Times New Roman"/>
          <w:color w:val="000000"/>
          <w:spacing w:val="0"/>
          <w:w w:val="100"/>
          <w:position w:val="0"/>
        </w:rPr>
        <w:t>36</w:t>
      </w:r>
      <w:r>
        <w:rPr>
          <w:color w:val="000000"/>
          <w:spacing w:val="0"/>
          <w:w w:val="100"/>
          <w:position w:val="0"/>
        </w:rPr>
        <w:t>个月后至</w:t>
      </w:r>
      <w:r>
        <w:rPr>
          <w:rFonts w:ascii="Times New Roman" w:eastAsia="Times New Roman" w:hAnsi="Times New Roman" w:cs="Times New Roman"/>
          <w:color w:val="000000"/>
          <w:spacing w:val="0"/>
          <w:w w:val="100"/>
          <w:position w:val="0"/>
        </w:rPr>
        <w:t>48</w:t>
      </w:r>
      <w:r>
        <w:rPr>
          <w:color w:val="000000"/>
          <w:spacing w:val="0"/>
          <w:w w:val="100"/>
          <w:position w:val="0"/>
        </w:rPr>
        <w:t>个月内分别申请解锁所 获授限制性股票总量的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 xml:space="preserve">。在上述约定期间内未申请解锁的限制性股票或者因 </w:t>
      </w:r>
      <w:r>
        <w:rPr>
          <w:color w:val="000000"/>
          <w:spacing w:val="0"/>
          <w:w w:val="100"/>
          <w:position w:val="0"/>
        </w:rPr>
        <w:t>未达到解锁条件而不能申请解锁的股票，由公司统一回购并注销。</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公司向激励对象授予标的股票时，公司业绩应当符合以下条件：</w:t>
      </w:r>
      <w:r>
        <w:rPr>
          <w:rFonts w:ascii="Times New Roman" w:eastAsia="Times New Roman" w:hAnsi="Times New Roman" w:cs="Times New Roman"/>
          <w:color w:val="000000"/>
          <w:spacing w:val="0"/>
          <w:w w:val="100"/>
          <w:position w:val="0"/>
        </w:rPr>
        <w:t>2012</w:t>
      </w:r>
      <w:r>
        <w:rPr>
          <w:color w:val="000000"/>
          <w:spacing w:val="0"/>
          <w:w w:val="100"/>
          <w:position w:val="0"/>
        </w:rPr>
        <w:t>年净利润不低于</w:t>
      </w:r>
      <w:r>
        <w:rPr>
          <w:rFonts w:ascii="Times New Roman" w:eastAsia="Times New Roman" w:hAnsi="Times New Roman" w:cs="Times New Roman"/>
          <w:color w:val="000000"/>
          <w:spacing w:val="0"/>
          <w:w w:val="100"/>
          <w:position w:val="0"/>
        </w:rPr>
        <w:t xml:space="preserve">1.40 </w:t>
      </w:r>
      <w:r>
        <w:rPr>
          <w:color w:val="000000"/>
          <w:spacing w:val="0"/>
          <w:w w:val="100"/>
          <w:position w:val="0"/>
        </w:rPr>
        <w:t>亿元（净利润以扣除非经常性损益前后孰低者为计算依据）。首次授予的限制性股票分别在公司 满足如下业绩条件时分三次解锁：</w:t>
      </w:r>
    </w:p>
    <w:p>
      <w:pPr>
        <w:pStyle w:val="Style9"/>
        <w:keepNext w:val="0"/>
        <w:keepLines w:val="0"/>
        <w:widowControl w:val="0"/>
        <w:shd w:val="clear" w:color="auto" w:fill="auto"/>
        <w:bidi w:val="0"/>
        <w:spacing w:before="0" w:after="0" w:line="400" w:lineRule="exact"/>
        <w:ind w:left="0" w:right="0" w:firstLine="32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 首次授予限制性股票的第一次解锁条件：</w:t>
      </w:r>
      <w:r>
        <w:rPr>
          <w:rFonts w:ascii="Times New Roman" w:eastAsia="Times New Roman" w:hAnsi="Times New Roman" w:cs="Times New Roman"/>
          <w:color w:val="000000"/>
          <w:spacing w:val="0"/>
          <w:w w:val="100"/>
          <w:position w:val="0"/>
        </w:rPr>
        <w:t>2013</w:t>
      </w:r>
      <w:r>
        <w:rPr>
          <w:color w:val="000000"/>
          <w:spacing w:val="0"/>
          <w:w w:val="100"/>
          <w:position w:val="0"/>
        </w:rPr>
        <w:t>年相比于</w:t>
      </w:r>
      <w:r>
        <w:rPr>
          <w:rFonts w:ascii="Times New Roman" w:eastAsia="Times New Roman" w:hAnsi="Times New Roman" w:cs="Times New Roman"/>
          <w:color w:val="000000"/>
          <w:spacing w:val="0"/>
          <w:w w:val="100"/>
          <w:position w:val="0"/>
        </w:rPr>
        <w:t>2012</w:t>
      </w:r>
      <w:r>
        <w:rPr>
          <w:color w:val="000000"/>
          <w:spacing w:val="0"/>
          <w:w w:val="100"/>
          <w:position w:val="0"/>
        </w:rPr>
        <w:t>年净利润复合增长不低 于</w:t>
      </w:r>
      <w:r>
        <w:rPr>
          <w:rFonts w:ascii="Times New Roman" w:eastAsia="Times New Roman" w:hAnsi="Times New Roman" w:cs="Times New Roman"/>
          <w:color w:val="000000"/>
          <w:spacing w:val="0"/>
          <w:w w:val="100"/>
          <w:position w:val="0"/>
        </w:rPr>
        <w:t>10%</w:t>
      </w:r>
      <w:r>
        <w:rPr>
          <w:color w:val="000000"/>
          <w:spacing w:val="0"/>
          <w:w w:val="100"/>
          <w:position w:val="0"/>
        </w:rPr>
        <w:t>即净利润不低于</w:t>
      </w:r>
      <w:r>
        <w:rPr>
          <w:rFonts w:ascii="Times New Roman" w:eastAsia="Times New Roman" w:hAnsi="Times New Roman" w:cs="Times New Roman"/>
          <w:color w:val="000000"/>
          <w:spacing w:val="0"/>
          <w:w w:val="100"/>
          <w:position w:val="0"/>
        </w:rPr>
        <w:t>1.54</w:t>
      </w:r>
      <w:r>
        <w:rPr>
          <w:color w:val="000000"/>
          <w:spacing w:val="0"/>
          <w:w w:val="100"/>
          <w:position w:val="0"/>
        </w:rPr>
        <w:t>亿元，且加权平均净资产收益率不低于</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9"/>
        <w:keepNext w:val="0"/>
        <w:keepLines w:val="0"/>
        <w:widowControl w:val="0"/>
        <w:shd w:val="clear" w:color="auto" w:fill="auto"/>
        <w:bidi w:val="0"/>
        <w:spacing w:before="0" w:after="0" w:line="400" w:lineRule="exact"/>
        <w:ind w:left="0" w:right="0" w:firstLine="32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2</w:t>
      </w:r>
      <w:r>
        <w:rPr>
          <w:color w:val="000000"/>
          <w:spacing w:val="0"/>
          <w:w w:val="100"/>
          <w:position w:val="0"/>
        </w:rPr>
        <w:t>） 首次授予限制性股票的第二次解锁条件：</w:t>
      </w:r>
      <w:r>
        <w:rPr>
          <w:rFonts w:ascii="Times New Roman" w:eastAsia="Times New Roman" w:hAnsi="Times New Roman" w:cs="Times New Roman"/>
          <w:color w:val="000000"/>
          <w:spacing w:val="0"/>
          <w:w w:val="100"/>
          <w:position w:val="0"/>
        </w:rPr>
        <w:t>2014</w:t>
      </w:r>
      <w:r>
        <w:rPr>
          <w:color w:val="000000"/>
          <w:spacing w:val="0"/>
          <w:w w:val="100"/>
          <w:position w:val="0"/>
        </w:rPr>
        <w:t>年相比于</w:t>
      </w:r>
      <w:r>
        <w:rPr>
          <w:rFonts w:ascii="Times New Roman" w:eastAsia="Times New Roman" w:hAnsi="Times New Roman" w:cs="Times New Roman"/>
          <w:color w:val="000000"/>
          <w:spacing w:val="0"/>
          <w:w w:val="100"/>
          <w:position w:val="0"/>
        </w:rPr>
        <w:t>2012</w:t>
      </w:r>
      <w:r>
        <w:rPr>
          <w:color w:val="000000"/>
          <w:spacing w:val="0"/>
          <w:w w:val="100"/>
          <w:position w:val="0"/>
        </w:rPr>
        <w:t>年净利润复合增长不低 于</w:t>
      </w:r>
      <w:r>
        <w:rPr>
          <w:rFonts w:ascii="Times New Roman" w:eastAsia="Times New Roman" w:hAnsi="Times New Roman" w:cs="Times New Roman"/>
          <w:color w:val="000000"/>
          <w:spacing w:val="0"/>
          <w:w w:val="100"/>
          <w:position w:val="0"/>
        </w:rPr>
        <w:t>20%</w:t>
      </w:r>
      <w:r>
        <w:rPr>
          <w:color w:val="000000"/>
          <w:spacing w:val="0"/>
          <w:w w:val="100"/>
          <w:position w:val="0"/>
        </w:rPr>
        <w:t>即净利润不低于</w:t>
      </w:r>
      <w:r>
        <w:rPr>
          <w:rFonts w:ascii="Times New Roman" w:eastAsia="Times New Roman" w:hAnsi="Times New Roman" w:cs="Times New Roman"/>
          <w:color w:val="000000"/>
          <w:spacing w:val="0"/>
          <w:w w:val="100"/>
          <w:position w:val="0"/>
        </w:rPr>
        <w:t>1.68</w:t>
      </w:r>
      <w:r>
        <w:rPr>
          <w:color w:val="000000"/>
          <w:spacing w:val="0"/>
          <w:w w:val="100"/>
          <w:position w:val="0"/>
        </w:rPr>
        <w:t>亿元，且加权平均净资产收益率不低于</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9"/>
        <w:keepNext w:val="0"/>
        <w:keepLines w:val="0"/>
        <w:widowControl w:val="0"/>
        <w:shd w:val="clear" w:color="auto" w:fill="auto"/>
        <w:bidi w:val="0"/>
        <w:spacing w:before="0" w:after="0" w:line="400" w:lineRule="exact"/>
        <w:ind w:left="0" w:right="0" w:firstLine="32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 首次授予限制性股票的第三次解锁条件：</w:t>
      </w:r>
      <w:r>
        <w:rPr>
          <w:rFonts w:ascii="Times New Roman" w:eastAsia="Times New Roman" w:hAnsi="Times New Roman" w:cs="Times New Roman"/>
          <w:color w:val="000000"/>
          <w:spacing w:val="0"/>
          <w:w w:val="100"/>
          <w:position w:val="0"/>
        </w:rPr>
        <w:t>2015</w:t>
      </w:r>
      <w:r>
        <w:rPr>
          <w:color w:val="000000"/>
          <w:spacing w:val="0"/>
          <w:w w:val="100"/>
          <w:position w:val="0"/>
        </w:rPr>
        <w:t>年相比于</w:t>
      </w:r>
      <w:r>
        <w:rPr>
          <w:rFonts w:ascii="Times New Roman" w:eastAsia="Times New Roman" w:hAnsi="Times New Roman" w:cs="Times New Roman"/>
          <w:color w:val="000000"/>
          <w:spacing w:val="0"/>
          <w:w w:val="100"/>
          <w:position w:val="0"/>
        </w:rPr>
        <w:t>2012</w:t>
      </w:r>
      <w:r>
        <w:rPr>
          <w:color w:val="000000"/>
          <w:spacing w:val="0"/>
          <w:w w:val="100"/>
          <w:position w:val="0"/>
        </w:rPr>
        <w:t>年净利润复合增长不低 于</w:t>
      </w:r>
      <w:r>
        <w:rPr>
          <w:rFonts w:ascii="Times New Roman" w:eastAsia="Times New Roman" w:hAnsi="Times New Roman" w:cs="Times New Roman"/>
          <w:color w:val="000000"/>
          <w:spacing w:val="0"/>
          <w:w w:val="100"/>
          <w:position w:val="0"/>
        </w:rPr>
        <w:t>30%</w:t>
      </w:r>
      <w:r>
        <w:rPr>
          <w:color w:val="000000"/>
          <w:spacing w:val="0"/>
          <w:w w:val="100"/>
          <w:position w:val="0"/>
        </w:rPr>
        <w:t>即净利润不低于</w:t>
      </w:r>
      <w:r>
        <w:rPr>
          <w:rFonts w:ascii="Times New Roman" w:eastAsia="Times New Roman" w:hAnsi="Times New Roman" w:cs="Times New Roman"/>
          <w:color w:val="000000"/>
          <w:spacing w:val="0"/>
          <w:w w:val="100"/>
          <w:position w:val="0"/>
        </w:rPr>
        <w:t>1.82</w:t>
      </w:r>
      <w:r>
        <w:rPr>
          <w:color w:val="000000"/>
          <w:spacing w:val="0"/>
          <w:w w:val="100"/>
          <w:position w:val="0"/>
        </w:rPr>
        <w:t>亿元，且加权平均净资产收益率不低于</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9"/>
        <w:keepNext w:val="0"/>
        <w:keepLines w:val="0"/>
        <w:widowControl w:val="0"/>
        <w:shd w:val="clear" w:color="auto" w:fill="auto"/>
        <w:bidi w:val="0"/>
        <w:spacing w:before="0" w:after="0" w:line="400" w:lineRule="exact"/>
        <w:ind w:left="0" w:right="0" w:firstLine="440"/>
        <w:jc w:val="left"/>
      </w:pPr>
      <w:r>
        <w:rPr>
          <w:color w:val="000000"/>
          <w:spacing w:val="0"/>
          <w:w w:val="100"/>
          <w:position w:val="0"/>
        </w:rPr>
        <w:t>预留部分限制性股票的业绩条件与首次授予限制性股票的第二次、第三次解锁一致。</w:t>
      </w:r>
    </w:p>
    <w:p>
      <w:pPr>
        <w:pStyle w:val="Style9"/>
        <w:keepNext w:val="0"/>
        <w:keepLines w:val="0"/>
        <w:widowControl w:val="0"/>
        <w:shd w:val="clear" w:color="auto" w:fill="auto"/>
        <w:bidi w:val="0"/>
        <w:spacing w:before="0" w:after="100" w:line="400" w:lineRule="exact"/>
        <w:ind w:left="0" w:right="0" w:firstLine="440"/>
        <w:jc w:val="both"/>
      </w:pPr>
      <w:r>
        <w:rPr>
          <w:color w:val="000000"/>
          <w:spacing w:val="0"/>
          <w:w w:val="100"/>
          <w:position w:val="0"/>
        </w:rPr>
        <w:t>本计划限制性股票的首次授予价格为本计划（草案）首次公告前</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个交易日公司股票均价 </w:t>
      </w:r>
      <w:r>
        <w:rPr>
          <w:color w:val="000000"/>
          <w:spacing w:val="0"/>
          <w:w w:val="100"/>
          <w:position w:val="0"/>
        </w:rPr>
        <w:t>（</w:t>
      </w:r>
      <w:r>
        <w:rPr>
          <w:rFonts w:ascii="Times New Roman" w:eastAsia="Times New Roman" w:hAnsi="Times New Roman" w:cs="Times New Roman"/>
          <w:color w:val="000000"/>
          <w:spacing w:val="0"/>
          <w:w w:val="100"/>
          <w:position w:val="0"/>
        </w:rPr>
        <w:t>9.18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w:t>
      </w:r>
      <w:r>
        <w:rPr>
          <w:rFonts w:ascii="Times New Roman" w:eastAsia="Times New Roman" w:hAnsi="Times New Roman" w:cs="Times New Roman"/>
          <w:color w:val="000000"/>
          <w:spacing w:val="0"/>
          <w:w w:val="100"/>
          <w:position w:val="0"/>
        </w:rPr>
        <w:t>50%</w:t>
      </w:r>
      <w:r>
        <w:rPr>
          <w:color w:val="000000"/>
          <w:spacing w:val="0"/>
          <w:w w:val="100"/>
          <w:position w:val="0"/>
        </w:rPr>
        <w:t>，即</w:t>
      </w:r>
      <w:r>
        <w:rPr>
          <w:rFonts w:ascii="Times New Roman" w:eastAsia="Times New Roman" w:hAnsi="Times New Roman" w:cs="Times New Roman"/>
          <w:color w:val="000000"/>
          <w:spacing w:val="0"/>
          <w:w w:val="100"/>
          <w:position w:val="0"/>
        </w:rPr>
        <w:t>4.59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股。预留限制性股票的授予价格在该部分限制性股票授予时 由董事会遵循首次授予时的定价原则确定，即按照授予该部分限制性股票的董事会会议决议公 告日前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个交易日公司股票均价的</w:t>
      </w:r>
      <w:r>
        <w:rPr>
          <w:rFonts w:ascii="Times New Roman" w:eastAsia="Times New Roman" w:hAnsi="Times New Roman" w:cs="Times New Roman"/>
          <w:color w:val="000000"/>
          <w:spacing w:val="0"/>
          <w:w w:val="100"/>
          <w:position w:val="0"/>
        </w:rPr>
        <w:t>50%</w:t>
      </w:r>
      <w:r>
        <w:rPr>
          <w:color w:val="000000"/>
          <w:spacing w:val="0"/>
          <w:w w:val="100"/>
          <w:position w:val="0"/>
        </w:rPr>
        <w:t>确定。</w:t>
      </w:r>
    </w:p>
    <w:p>
      <w:pPr>
        <w:pStyle w:val="Style9"/>
        <w:keepNext w:val="0"/>
        <w:keepLines w:val="0"/>
        <w:widowControl w:val="0"/>
        <w:shd w:val="clear" w:color="auto" w:fill="auto"/>
        <w:bidi w:val="0"/>
        <w:spacing w:before="0" w:after="220" w:line="400" w:lineRule="exact"/>
        <w:ind w:left="0" w:right="0" w:firstLine="0"/>
        <w:jc w:val="left"/>
      </w:pPr>
      <w:r>
        <w:rPr>
          <w:b/>
          <w:bCs/>
          <w:color w:val="000000"/>
          <w:spacing w:val="0"/>
          <w:w w:val="100"/>
          <w:position w:val="0"/>
        </w:rPr>
        <w:t>十四、母公司财务报表主要项目注释</w:t>
      </w:r>
    </w:p>
    <w:p>
      <w:pPr>
        <w:pStyle w:val="Style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应收账款：</w:t>
      </w:r>
    </w:p>
    <w:p>
      <w:pPr>
        <w:pStyle w:val="Style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、应收账款按种类披露：</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82"/>
        <w:gridCol w:w="1526"/>
        <w:gridCol w:w="797"/>
        <w:gridCol w:w="1421"/>
        <w:gridCol w:w="586"/>
        <w:gridCol w:w="1526"/>
        <w:gridCol w:w="533"/>
        <w:gridCol w:w="1426"/>
        <w:gridCol w:w="720"/>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418"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409,552,883.27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26,730,558.34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329,922,990.49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17,554,091.01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5.32</w:t>
            </w:r>
          </w:p>
        </w:tc>
      </w:tr>
      <w:tr>
        <w:trPr>
          <w:trHeight w:val="562" w:hRule="exact"/>
        </w:trPr>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组合 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409,552,883.27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26,730,558.34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329,922,990.49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17,554,091.01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409,552,883.27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26,730,558.34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329,922,990.49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17,554,091.01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组合中，按账龄分析法计提坏账准备的应收账款：</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637"/>
        <w:gridCol w:w="3778"/>
        <w:gridCol w:w="3902"/>
      </w:tblGrid>
      <w:tr>
        <w:trPr>
          <w:trHeight w:val="43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1637"/>
        <w:gridCol w:w="1531"/>
        <w:gridCol w:w="806"/>
        <w:gridCol w:w="1440"/>
        <w:gridCol w:w="1622"/>
        <w:gridCol w:w="850"/>
        <w:gridCol w:w="1430"/>
      </w:tblGrid>
      <w:tr>
        <w:trPr>
          <w:trHeight w:val="413" w:hRule="exact"/>
        </w:trPr>
        <w:tc>
          <w:tcPr>
            <w:vMerge w:val="restart"/>
            <w:tcBorders>
              <w:top w:val="single" w:sz="4"/>
              <w:left w:val="single" w:sz="4"/>
            </w:tcBorders>
            <w:shd w:val="clear" w:color="auto" w:fill="E6E6E6"/>
            <w:vAlign w:val="top"/>
          </w:tcPr>
          <w:p>
            <w:pPr>
              <w:widowControl w:val="0"/>
              <w:rPr>
                <w:sz w:val="10"/>
                <w:szCs w:val="10"/>
              </w:rPr>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E6E6E6"/>
            <w:vAlign w:val="top"/>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tcBorders>
            <w:shd w:val="clear" w:color="auto" w:fill="E6E6E6"/>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E6E6E6"/>
            <w:vAlign w:val="center"/>
          </w:tcPr>
          <w:p>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6"/>
            <w:tcBorders>
              <w:top w:val="single" w:sz="4"/>
              <w:left w:val="single" w:sz="4"/>
              <w:right w:val="single" w:sz="4"/>
            </w:tcBorders>
            <w:shd w:val="clear" w:color="auto" w:fill="E6E6E6"/>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224,907,383.60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188,383,659.34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58,002,907.91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2,900,145.40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57,249,244.76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2,862,462.24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282,910,291.51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2,900,145.4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245,632,904.10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2,862,462.24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88,596,469.49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8,859,646.95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59,525,477.51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5,952,547.75</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23,959,463.00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7,187,838.90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19,828,350.92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5,948,505.28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11,909,709.90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5,954,854.95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4,137,899.17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2,068,949.59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1,744,386.17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1,395,508.94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383,663.20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306,930.56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432,563.20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432,563.20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414,695.59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414,695.59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409,552,883.27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26,730,558.34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329,922,990.49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17,554,091.01</w:t>
            </w:r>
          </w:p>
        </w:tc>
      </w:tr>
    </w:tbl>
    <w:p>
      <w:pPr>
        <w:widowControl w:val="0"/>
        <w:spacing w:after="579" w:line="1" w:lineRule="exact"/>
      </w:pPr>
    </w:p>
    <w:p>
      <w:pPr>
        <w:pStyle w:val="Style12"/>
        <w:keepNext/>
        <w:keepLines/>
        <w:widowControl w:val="0"/>
        <w:shd w:val="clear" w:color="auto" w:fill="auto"/>
        <w:tabs>
          <w:tab w:pos="403" w:val="left"/>
        </w:tabs>
        <w:bidi w:val="0"/>
        <w:spacing w:before="0" w:after="14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28"/>
      <w:bookmarkEnd w:id="829"/>
      <w:bookmarkEnd w:id="831"/>
    </w:p>
    <w:p>
      <w:pPr>
        <w:pStyle w:val="Style9"/>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2"/>
        <w:keepNext/>
        <w:keepLines/>
        <w:widowControl w:val="0"/>
        <w:shd w:val="clear" w:color="auto" w:fill="auto"/>
        <w:tabs>
          <w:tab w:pos="403" w:val="left"/>
        </w:tabs>
        <w:bidi w:val="0"/>
        <w:spacing w:before="0" w:after="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3</w:t>
      </w:r>
      <w:bookmarkEnd w:id="834"/>
      <w:r>
        <w:rPr>
          <w:color w:val="000000"/>
          <w:spacing w:val="0"/>
          <w:w w:val="100"/>
          <w:position w:val="0"/>
        </w:rPr>
        <w:t>、</w:t>
        <w:tab/>
        <w:t>应收账款金额前五名单位情况</w:t>
      </w:r>
      <w:bookmarkEnd w:id="832"/>
      <w:bookmarkEnd w:id="833"/>
      <w:bookmarkEnd w:id="835"/>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82"/>
        <w:gridCol w:w="1690"/>
        <w:gridCol w:w="1882"/>
        <w:gridCol w:w="1877"/>
        <w:gridCol w:w="1886"/>
      </w:tblGrid>
      <w:tr>
        <w:trPr>
          <w:trHeight w:val="571"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56,058,509.22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16,788,150.00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13,948,265.68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11,779,400.00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11,440,628.40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110,014,953.30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w:t>
            </w:r>
          </w:p>
        </w:tc>
      </w:tr>
    </w:tbl>
    <w:p>
      <w:pPr>
        <w:widowControl w:val="0"/>
        <w:spacing w:after="359" w:line="1" w:lineRule="exact"/>
      </w:pPr>
    </w:p>
    <w:p>
      <w:pPr>
        <w:pStyle w:val="Style12"/>
        <w:keepNext/>
        <w:keepLines/>
        <w:widowControl w:val="0"/>
        <w:shd w:val="clear" w:color="auto" w:fill="auto"/>
        <w:bidi w:val="0"/>
        <w:spacing w:before="0" w:after="140" w:line="240" w:lineRule="auto"/>
        <w:ind w:left="0" w:right="0" w:firstLine="0"/>
        <w:jc w:val="left"/>
      </w:pPr>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其他应收款：</w:t>
      </w:r>
      <w:bookmarkEnd w:id="836"/>
      <w:bookmarkEnd w:id="837"/>
      <w:bookmarkEnd w:id="838"/>
    </w:p>
    <w:p>
      <w:pPr>
        <w:pStyle w:val="Style12"/>
        <w:keepNext/>
        <w:keepLines/>
        <w:widowControl w:val="0"/>
        <w:shd w:val="clear" w:color="auto" w:fill="auto"/>
        <w:bidi w:val="0"/>
        <w:spacing w:before="0" w:after="60" w:line="240" w:lineRule="auto"/>
        <w:ind w:left="0" w:right="0" w:firstLine="0"/>
        <w:jc w:val="left"/>
      </w:pPr>
      <w:bookmarkStart w:id="836" w:name="bookmark836"/>
      <w:bookmarkStart w:id="837" w:name="bookmark837"/>
      <w:bookmarkStart w:id="839" w:name="bookmark839"/>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36"/>
      <w:bookmarkEnd w:id="837"/>
      <w:bookmarkEnd w:id="839"/>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085"/>
        <w:gridCol w:w="2218"/>
        <w:gridCol w:w="1901"/>
        <w:gridCol w:w="2218"/>
        <w:gridCol w:w="1896"/>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27" w:hRule="exact"/>
        </w:trPr>
        <w:tc>
          <w:tcPr>
            <w:vMerge/>
            <w:tcBorders>
              <w:left w:val="single" w:sz="4"/>
              <w:bottom w:val="single" w:sz="4"/>
            </w:tcBorders>
            <w:shd w:val="clear" w:color="auto" w:fill="E6E6E6"/>
            <w:vAlign w:val="center"/>
          </w:tcPr>
          <w:p>
            <w:pP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085"/>
        <w:gridCol w:w="1421"/>
        <w:gridCol w:w="797"/>
        <w:gridCol w:w="1320"/>
        <w:gridCol w:w="581"/>
        <w:gridCol w:w="1426"/>
        <w:gridCol w:w="792"/>
        <w:gridCol w:w="1306"/>
        <w:gridCol w:w="590"/>
      </w:tblGrid>
      <w:tr>
        <w:trPr>
          <w:trHeight w:val="806"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413" w:hRule="exact"/>
        </w:trPr>
        <w:tc>
          <w:tcPr>
            <w:gridSpan w:val="9"/>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72,730,498.64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4,983,053.22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50,589,441.46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4,111,785.10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72,730,498.64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4,983,053.22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50,589,441.46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4,111,785.10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72,730,498.64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4,983,053.22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50,589,441.46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4,111,785.10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79" w:line="1" w:lineRule="exact"/>
      </w:pP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组合中，按账龄分析法计提坏账准备的其他应收账款：</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14"/>
        <w:gridCol w:w="1426"/>
        <w:gridCol w:w="1051"/>
        <w:gridCol w:w="1320"/>
        <w:gridCol w:w="1426"/>
        <w:gridCol w:w="1056"/>
        <w:gridCol w:w="1325"/>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账龄</w:t>
            </w:r>
          </w:p>
        </w:tc>
        <w:tc>
          <w:tcPr>
            <w:gridSpan w:val="3"/>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E6E6E6"/>
            <w:vAlign w:val="center"/>
          </w:tcPr>
          <w:p>
            <w:pPr/>
          </w:p>
        </w:tc>
      </w:tr>
      <w:tr>
        <w:trPr>
          <w:trHeight w:val="418" w:hRule="exact"/>
        </w:trPr>
        <w:tc>
          <w:tcPr>
            <w:gridSpan w:val="7"/>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30,264,913.89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32,425,315.46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26,171,103.11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1,308,555.16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1,839,274.00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91,963.70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56,436,017.00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1,308,555.16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34,264,589.46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91,963.70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8,677,569.64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867,756.96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10,858,824.00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1,085,882.40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6,161,804.00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1,848,541.20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1,630,875.00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489,262.50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690,955.00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345,477.50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2,078,153.00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1,039,076.50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757,153.00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605,722.40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1,405,600.00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72,730,498.64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4,983,053.22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50,589,441.46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4,111,785.10</w:t>
            </w:r>
          </w:p>
        </w:tc>
      </w:tr>
    </w:tbl>
    <w:p>
      <w:pPr>
        <w:widowControl w:val="0"/>
        <w:spacing w:after="599" w:line="1" w:lineRule="exact"/>
      </w:pPr>
    </w:p>
    <w:p>
      <w:pPr>
        <w:pStyle w:val="Style12"/>
        <w:keepNext/>
        <w:keepLines/>
        <w:widowControl w:val="0"/>
        <w:shd w:val="clear" w:color="auto" w:fill="auto"/>
        <w:bidi w:val="0"/>
        <w:spacing w:before="0" w:after="140" w:line="240" w:lineRule="auto"/>
        <w:ind w:left="0" w:right="0" w:firstLine="0"/>
        <w:jc w:val="left"/>
      </w:pPr>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40"/>
      <w:bookmarkEnd w:id="841"/>
      <w:bookmarkEnd w:id="842"/>
    </w:p>
    <w:p>
      <w:pPr>
        <w:pStyle w:val="Style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、其他应收账款金额前五名单位情况</w:t>
      </w:r>
    </w:p>
    <w:tbl>
      <w:tblPr>
        <w:tblOverlap w:val="never"/>
        <w:jc w:val="center"/>
        <w:tblLayout w:type="fixed"/>
      </w:tblPr>
      <w:tblGrid>
        <w:gridCol w:w="4157"/>
        <w:gridCol w:w="1080"/>
        <w:gridCol w:w="1440"/>
        <w:gridCol w:w="1080"/>
        <w:gridCol w:w="1560"/>
      </w:tblGrid>
      <w:tr>
        <w:trPr>
          <w:trHeight w:val="269" w:hRule="exact"/>
        </w:trPr>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L</w:t>
            </w:r>
            <w:r>
              <w:rPr>
                <w:color w:val="000000"/>
                <w:spacing w:val="0"/>
                <w:w w:val="100"/>
                <w:position w:val="0"/>
              </w:rPr>
              <w:t>人民币</w:t>
            </w:r>
          </w:p>
        </w:tc>
      </w:tr>
      <w:tr>
        <w:trPr>
          <w:trHeight w:val="80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E6E6E6"/>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占其他应收账</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款总额的比例</w:t>
            </w:r>
          </w:p>
          <w:p>
            <w:pPr>
              <w:pStyle w:val="Style23"/>
              <w:keepNext w:val="0"/>
              <w:keepLines w:val="0"/>
              <w:widowControl w:val="0"/>
              <w:shd w:val="clear" w:color="auto" w:fill="auto"/>
              <w:bidi w:val="0"/>
              <w:spacing w:before="0" w:after="40" w:line="240" w:lineRule="auto"/>
              <w:ind w:left="0" w:right="0" w:firstLine="600"/>
              <w:jc w:val="left"/>
            </w:pPr>
            <w:r>
              <w:rPr>
                <w:rFonts w:ascii="Times New Roman" w:eastAsia="Times New Roman" w:hAnsi="Times New Roman" w:cs="Times New Roman"/>
                <w:color w:val="000000"/>
                <w:spacing w:val="0"/>
                <w:w w:val="100"/>
                <w:position w:val="0"/>
              </w:rPr>
              <w:t>(%)</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w:t>
            </w:r>
          </w:p>
        </w:tc>
      </w:tr>
    </w:tbl>
    <w:p>
      <w:pPr>
        <w:spacing w:lineRule="exact" w:line="1"/>
        <w:rPr>
          <w:sz w:val="2"/>
          <w:szCs w:val="2"/>
        </w:rPr>
      </w:pPr>
      <w:r>
        <w:br w:type="page"/>
      </w:r>
    </w:p>
    <w:tbl>
      <w:tblPr>
        <w:tblOverlap w:val="never"/>
        <w:jc w:val="center"/>
        <w:tblLayout w:type="fixed"/>
      </w:tblPr>
      <w:tblGrid>
        <w:gridCol w:w="4157"/>
        <w:gridCol w:w="1080"/>
        <w:gridCol w:w="1440"/>
        <w:gridCol w:w="1080"/>
        <w:gridCol w:w="156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8.25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芜湖市政府招标采购代理处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4,131,184.00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5.68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滁州市国家安居工程开发建设中心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3,038,040.00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苏州江南创意机电技术研究院有限公司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4.12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35,169,224.00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w:t>
            </w:r>
          </w:p>
        </w:tc>
      </w:tr>
    </w:tbl>
    <w:p>
      <w:pPr>
        <w:widowControl w:val="0"/>
        <w:spacing w:after="359" w:line="1" w:lineRule="exact"/>
      </w:pPr>
    </w:p>
    <w:p>
      <w:pPr>
        <w:pStyle w:val="Style12"/>
        <w:keepNext/>
        <w:keepLines/>
        <w:widowControl w:val="0"/>
        <w:numPr>
          <w:ilvl w:val="0"/>
          <w:numId w:val="45"/>
        </w:numPr>
        <w:shd w:val="clear" w:color="auto" w:fill="auto"/>
        <w:bidi w:val="0"/>
        <w:spacing w:before="0" w:after="160" w:line="240"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长期股权投资</w:t>
      </w:r>
      <w:bookmarkEnd w:id="843"/>
      <w:bookmarkEnd w:id="844"/>
      <w:bookmarkEnd w:id="846"/>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按成本法核算</w:t>
      </w:r>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54"/>
        <w:gridCol w:w="1440"/>
        <w:gridCol w:w="1440"/>
        <w:gridCol w:w="1085"/>
        <w:gridCol w:w="1440"/>
        <w:gridCol w:w="360"/>
        <w:gridCol w:w="542"/>
        <w:gridCol w:w="706"/>
        <w:gridCol w:w="850"/>
      </w:tblGrid>
      <w:tr>
        <w:trPr>
          <w:trHeight w:val="220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E6E6E6"/>
            <w:textDirection w:val="tbRlV"/>
            <w:vAlign w:val="top"/>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E6E6E6"/>
            <w:textDirection w:val="tbRlV"/>
            <w:vAlign w:val="top"/>
          </w:tcPr>
          <w:p>
            <w:pPr>
              <w:pStyle w:val="Style3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在被 投资 单位 持股 比例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71" w:lineRule="exact"/>
              <w:ind w:left="200" w:right="0" w:firstLine="20"/>
              <w:jc w:val="left"/>
            </w:pPr>
            <w:r>
              <w:rPr>
                <w:color w:val="000000"/>
                <w:spacing w:val="0"/>
                <w:w w:val="100"/>
                <w:position w:val="0"/>
              </w:rPr>
              <w:t>在被 投资 单位 表决 权比</w:t>
            </w:r>
          </w:p>
          <w:p>
            <w:pPr>
              <w:pStyle w:val="Style23"/>
              <w:keepNext w:val="0"/>
              <w:keepLines w:val="0"/>
              <w:widowControl w:val="0"/>
              <w:shd w:val="clear" w:color="auto" w:fill="auto"/>
              <w:bidi w:val="0"/>
              <w:spacing w:before="0" w:after="0" w:line="271" w:lineRule="exact"/>
              <w:ind w:left="0" w:right="0" w:firstLine="300"/>
              <w:jc w:val="left"/>
            </w:pPr>
            <w:r>
              <w:rPr>
                <w:color w:val="000000"/>
                <w:spacing w:val="0"/>
                <w:w w:val="100"/>
                <w:position w:val="0"/>
              </w:rPr>
              <w:t>例</w:t>
            </w:r>
          </w:p>
          <w:p>
            <w:pPr>
              <w:pStyle w:val="Style23"/>
              <w:keepNext w:val="0"/>
              <w:keepLines w:val="0"/>
              <w:widowControl w:val="0"/>
              <w:shd w:val="clear" w:color="auto" w:fill="auto"/>
              <w:bidi w:val="0"/>
              <w:spacing w:before="0" w:after="0" w:line="271" w:lineRule="exact"/>
              <w:ind w:left="0" w:right="0" w:firstLine="0"/>
              <w:jc w:val="right"/>
            </w:pPr>
            <w:r>
              <w:rPr>
                <w:color w:val="000000"/>
                <w:spacing w:val="0"/>
                <w:w w:val="100"/>
                <w:position w:val="0"/>
              </w:rPr>
              <w:t>(%)</w:t>
            </w:r>
          </w:p>
        </w:tc>
      </w:tr>
      <w:tr>
        <w:trPr>
          <w:trHeight w:val="77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苏州富士电</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10,685,170.94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10,685,170.94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17,014,470.94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73.75</w:t>
            </w:r>
          </w:p>
        </w:tc>
      </w:tr>
      <w:tr>
        <w:trPr>
          <w:trHeight w:val="92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苏州史杰克</w:t>
            </w:r>
          </w:p>
          <w:p>
            <w:pPr>
              <w:pStyle w:val="Style23"/>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品牌管理有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89,113.96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94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贵州江南嘉</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捷电梯营销</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158,015.51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158,015.51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19.00</w:t>
            </w:r>
          </w:p>
        </w:tc>
      </w:tr>
      <w:tr>
        <w:trPr>
          <w:trHeight w:val="1094"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苏州劳灵精</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密机械有限</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72.00</w:t>
            </w:r>
          </w:p>
        </w:tc>
      </w:tr>
      <w:tr>
        <w:trPr>
          <w:trHeight w:val="124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苏州工业园 区创意机电 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24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苏州工业园 区赛特数控 设备有限公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4,621,200.64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4,621,200.64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4,621,200.64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75.00</w:t>
            </w:r>
          </w:p>
        </w:tc>
      </w:tr>
      <w:tr>
        <w:trPr>
          <w:trHeight w:val="955"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苏州江南赛</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特数控设备</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16.50</w:t>
            </w:r>
          </w:p>
        </w:tc>
      </w:tr>
    </w:tbl>
    <w:p>
      <w:pPr>
        <w:spacing w:lineRule="exact" w:line="1"/>
        <w:rPr>
          <w:sz w:val="2"/>
          <w:szCs w:val="2"/>
        </w:rPr>
      </w:pPr>
      <w:r>
        <w:br w:type="page"/>
      </w:r>
    </w:p>
    <w:tbl>
      <w:tblPr>
        <w:tblOverlap w:val="never"/>
        <w:jc w:val="center"/>
        <w:tblLayout w:type="fixed"/>
      </w:tblPr>
      <w:tblGrid>
        <w:gridCol w:w="1454"/>
        <w:gridCol w:w="1440"/>
        <w:gridCol w:w="1440"/>
        <w:gridCol w:w="1085"/>
        <w:gridCol w:w="1440"/>
        <w:gridCol w:w="360"/>
        <w:gridCol w:w="542"/>
        <w:gridCol w:w="706"/>
        <w:gridCol w:w="850"/>
      </w:tblGrid>
      <w:tr>
        <w:trPr>
          <w:trHeight w:val="946"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江南嘉捷（北 京）电梯工程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pStyle w:val="Style9"/>
        <w:keepNext w:val="0"/>
        <w:keepLines w:val="0"/>
        <w:widowControl w:val="0"/>
        <w:shd w:val="clear" w:color="auto" w:fill="auto"/>
        <w:bidi w:val="0"/>
        <w:spacing w:before="0" w:after="0" w:line="39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：如财务报表附注十、</w:t>
      </w:r>
      <w:r>
        <w:rPr>
          <w:rFonts w:ascii="Times New Roman" w:eastAsia="Times New Roman" w:hAnsi="Times New Roman" w:cs="Times New Roman"/>
          <w:color w:val="000000"/>
          <w:spacing w:val="0"/>
          <w:w w:val="100"/>
          <w:position w:val="0"/>
        </w:rPr>
        <w:t>1</w:t>
      </w:r>
      <w:r>
        <w:rPr>
          <w:color w:val="000000"/>
          <w:spacing w:val="0"/>
          <w:w w:val="100"/>
          <w:position w:val="0"/>
        </w:rPr>
        <w:t>所述，本公司收购北京怡和嘉泰电梯工程有限公司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股权，以 收购金额暨合并成本</w:t>
      </w:r>
      <w:r>
        <w:rPr>
          <w:rFonts w:ascii="Times New Roman" w:eastAsia="Times New Roman" w:hAnsi="Times New Roman" w:cs="Times New Roman"/>
          <w:color w:val="000000"/>
          <w:spacing w:val="0"/>
          <w:w w:val="100"/>
          <w:position w:val="0"/>
        </w:rPr>
        <w:t>530</w:t>
      </w:r>
      <w:r>
        <w:rPr>
          <w:color w:val="000000"/>
          <w:spacing w:val="0"/>
          <w:w w:val="100"/>
          <w:position w:val="0"/>
        </w:rPr>
        <w:t>万元作为长期股权投资的初始投资成本。</w:t>
      </w:r>
    </w:p>
    <w:p>
      <w:pPr>
        <w:pStyle w:val="Style9"/>
        <w:keepNext w:val="0"/>
        <w:keepLines w:val="0"/>
        <w:widowControl w:val="0"/>
        <w:shd w:val="clear" w:color="auto" w:fill="auto"/>
        <w:bidi w:val="0"/>
        <w:spacing w:before="0" w:after="500" w:line="39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根据本公司及控股子公司苏州富士电梯有限公司董事会决议，本公司以等值人民币向苏州 富士电梯有限公司单方增资</w:t>
      </w:r>
      <w:r>
        <w:rPr>
          <w:rFonts w:ascii="Times New Roman" w:eastAsia="Times New Roman" w:hAnsi="Times New Roman" w:cs="Times New Roman"/>
          <w:color w:val="000000"/>
          <w:spacing w:val="0"/>
          <w:w w:val="100"/>
          <w:position w:val="0"/>
        </w:rPr>
        <w:t>100</w:t>
      </w:r>
      <w:r>
        <w:rPr>
          <w:color w:val="000000"/>
          <w:spacing w:val="0"/>
          <w:w w:val="100"/>
          <w:position w:val="0"/>
        </w:rPr>
        <w:t>万美元，同时苏州富士电梯有限公司可供分配利润转增资本</w:t>
      </w:r>
      <w:r>
        <w:rPr>
          <w:rFonts w:ascii="Times New Roman" w:eastAsia="Times New Roman" w:hAnsi="Times New Roman" w:cs="Times New Roman"/>
          <w:color w:val="000000"/>
          <w:spacing w:val="0"/>
          <w:w w:val="100"/>
          <w:position w:val="0"/>
        </w:rPr>
        <w:t xml:space="preserve">400 </w:t>
      </w:r>
      <w:r>
        <w:rPr>
          <w:color w:val="000000"/>
          <w:spacing w:val="0"/>
          <w:w w:val="100"/>
          <w:position w:val="0"/>
        </w:rPr>
        <w:t>万元美元，苏州富士电梯有限公司注册资本变更为</w:t>
      </w:r>
      <w:r>
        <w:rPr>
          <w:rFonts w:ascii="Times New Roman" w:eastAsia="Times New Roman" w:hAnsi="Times New Roman" w:cs="Times New Roman"/>
          <w:color w:val="000000"/>
          <w:spacing w:val="0"/>
          <w:w w:val="100"/>
          <w:position w:val="0"/>
        </w:rPr>
        <w:t>800</w:t>
      </w:r>
      <w:r>
        <w:rPr>
          <w:color w:val="000000"/>
          <w:spacing w:val="0"/>
          <w:w w:val="100"/>
          <w:position w:val="0"/>
        </w:rPr>
        <w:t>万美元。</w:t>
      </w:r>
    </w:p>
    <w:p>
      <w:pPr>
        <w:pStyle w:val="Style12"/>
        <w:keepNext/>
        <w:keepLines/>
        <w:widowControl w:val="0"/>
        <w:shd w:val="clear" w:color="auto" w:fill="auto"/>
        <w:bidi w:val="0"/>
        <w:spacing w:before="0" w:after="0" w:line="398" w:lineRule="exact"/>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w:t>
      </w:r>
      <w:bookmarkEnd w:id="849"/>
      <w:r>
        <w:rPr>
          <w:color w:val="000000"/>
          <w:spacing w:val="0"/>
          <w:w w:val="100"/>
          <w:position w:val="0"/>
        </w:rPr>
        <w:t>四</w:t>
      </w:r>
      <w:r>
        <w:rPr>
          <w:color w:val="000000"/>
          <w:spacing w:val="0"/>
          <w:w w:val="100"/>
          <w:position w:val="0"/>
        </w:rPr>
        <w:t>）</w:t>
      </w:r>
      <w:r>
        <w:rPr>
          <w:color w:val="000000"/>
          <w:spacing w:val="0"/>
          <w:w w:val="100"/>
          <w:position w:val="0"/>
        </w:rPr>
        <w:t>营业收入和营业成本：</w:t>
      </w:r>
      <w:bookmarkEnd w:id="847"/>
      <w:bookmarkEnd w:id="848"/>
      <w:bookmarkEnd w:id="850"/>
    </w:p>
    <w:p>
      <w:pPr>
        <w:pStyle w:val="Style12"/>
        <w:keepNext/>
        <w:keepLines/>
        <w:widowControl w:val="0"/>
        <w:shd w:val="clear" w:color="auto" w:fill="auto"/>
        <w:bidi w:val="0"/>
        <w:spacing w:before="0" w:after="0" w:line="398" w:lineRule="exact"/>
        <w:ind w:left="0" w:right="0" w:firstLine="0"/>
        <w:jc w:val="left"/>
      </w:pPr>
      <w:bookmarkStart w:id="847" w:name="bookmark847"/>
      <w:bookmarkStart w:id="848" w:name="bookmark848"/>
      <w:bookmarkStart w:id="851" w:name="bookmark851"/>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847"/>
      <w:bookmarkEnd w:id="848"/>
      <w:bookmarkEnd w:id="851"/>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3101"/>
        <w:gridCol w:w="3106"/>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1,502,304,618.67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1,273,634,298.16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59,245,357.87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55,990,124.25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1,195,038,220.33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1,021,768,302.61</w:t>
            </w:r>
          </w:p>
        </w:tc>
      </w:tr>
    </w:tbl>
    <w:p>
      <w:pPr>
        <w:widowControl w:val="0"/>
        <w:spacing w:after="57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2"/>
        <w:gridCol w:w="1685"/>
        <w:gridCol w:w="1685"/>
        <w:gridCol w:w="1843"/>
        <w:gridCol w:w="1862"/>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垂直升降电梯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877,517,434.22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662,504,168.14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731,048,146.06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580,087,210.78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自动扶梯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298,887,213.20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239,129,620.56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236,790,836.02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187,017,060.52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自动人行道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190,828,442.55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150,914,762.39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214,233,385.62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146,919,161.86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停车设备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923,418.81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1,014,343.85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安装、维保收入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94,988,989.68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65,536,514.11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62,065,103.54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41,632,104.81</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零部件销售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27,664,349.93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17,097,330.06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20,365,647.14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13,502,554.16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12,418,189.09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5,474,654.81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8,207,760.97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4,501,964.19</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1,502,304,618.67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1,140,657,050.07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1,273,634,298.16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974,674,400.17</w:t>
            </w:r>
          </w:p>
        </w:tc>
      </w:tr>
    </w:tbl>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3</w:t>
      </w:r>
      <w:bookmarkEnd w:id="854"/>
      <w:r>
        <w:rPr>
          <w:color w:val="000000"/>
          <w:spacing w:val="0"/>
          <w:w w:val="100"/>
          <w:position w:val="0"/>
        </w:rPr>
        <w:t>、主营业务（分地区）</w:t>
      </w:r>
      <w:bookmarkEnd w:id="852"/>
      <w:bookmarkEnd w:id="853"/>
      <w:bookmarkEnd w:id="855"/>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242"/>
        <w:gridCol w:w="3370"/>
        <w:gridCol w:w="3706"/>
      </w:tblGrid>
      <w:tr>
        <w:trPr>
          <w:trHeight w:val="43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242"/>
        <w:gridCol w:w="1685"/>
        <w:gridCol w:w="1685"/>
        <w:gridCol w:w="1843"/>
        <w:gridCol w:w="1862"/>
      </w:tblGrid>
      <w:tr>
        <w:trPr>
          <w:trHeight w:val="418"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1,248,546,465.07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926,898,531.07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1,066,678,378.15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800,380,026.05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253,758,153.60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213,758,519.00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206,955,920.01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174,294,374.12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1,502,304,618.67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1,140,657,050.07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1,273,634,298.16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974,674,400.17</w:t>
            </w:r>
          </w:p>
        </w:tc>
      </w:tr>
    </w:tbl>
    <w:p>
      <w:pPr>
        <w:widowControl w:val="0"/>
        <w:spacing w:after="57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、公司前五名客户的营业收入情况</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3101"/>
        <w:gridCol w:w="3106"/>
      </w:tblGrid>
      <w:tr>
        <w:trPr>
          <w:trHeight w:val="566"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占公司全部营业收入的比例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112,108,858.62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7.18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45,332,335.16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2.90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30,351,120.84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1.94</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17,452,916.87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1.12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16,727,017.07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1.07</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221,972,248.56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w:t>
            </w:r>
          </w:p>
        </w:tc>
      </w:tr>
    </w:tbl>
    <w:p>
      <w:pPr>
        <w:widowControl w:val="0"/>
        <w:spacing w:after="359" w:line="1" w:lineRule="exact"/>
      </w:pPr>
    </w:p>
    <w:p>
      <w:pPr>
        <w:pStyle w:val="Style12"/>
        <w:keepNext/>
        <w:keepLines/>
        <w:widowControl w:val="0"/>
        <w:shd w:val="clear" w:color="auto" w:fill="auto"/>
        <w:bidi w:val="0"/>
        <w:spacing w:before="0" w:after="14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w:t>
      </w:r>
      <w:bookmarkEnd w:id="858"/>
      <w:r>
        <w:rPr>
          <w:color w:val="000000"/>
          <w:spacing w:val="0"/>
          <w:w w:val="100"/>
          <w:position w:val="0"/>
        </w:rPr>
        <w:t>五</w:t>
      </w:r>
      <w:r>
        <w:rPr>
          <w:color w:val="000000"/>
          <w:spacing w:val="0"/>
          <w:w w:val="100"/>
          <w:position w:val="0"/>
        </w:rPr>
        <w:t>）</w:t>
      </w:r>
      <w:r>
        <w:rPr>
          <w:color w:val="000000"/>
          <w:spacing w:val="0"/>
          <w:w w:val="100"/>
          <w:position w:val="0"/>
        </w:rPr>
        <w:t>投资收益：</w:t>
      </w:r>
      <w:bookmarkEnd w:id="856"/>
      <w:bookmarkEnd w:id="857"/>
      <w:bookmarkEnd w:id="859"/>
    </w:p>
    <w:p>
      <w:pPr>
        <w:pStyle w:val="Style12"/>
        <w:keepNext/>
        <w:keepLines/>
        <w:widowControl w:val="0"/>
        <w:shd w:val="clear" w:color="auto" w:fill="auto"/>
        <w:bidi w:val="0"/>
        <w:spacing w:before="0" w:after="40" w:line="240" w:lineRule="auto"/>
        <w:ind w:left="0" w:right="0" w:firstLine="0"/>
        <w:jc w:val="left"/>
      </w:pPr>
      <w:bookmarkStart w:id="856" w:name="bookmark856"/>
      <w:bookmarkStart w:id="857" w:name="bookmark857"/>
      <w:bookmarkStart w:id="860" w:name="bookmark860"/>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856"/>
      <w:bookmarkEnd w:id="857"/>
      <w:bookmarkEnd w:id="860"/>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458"/>
        <w:gridCol w:w="1877"/>
        <w:gridCol w:w="1982"/>
      </w:tblGrid>
      <w:tr>
        <w:trPr>
          <w:trHeight w:val="422"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3,423,131.67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-683,697.2</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3,423,131.67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-683,697.2</w:t>
            </w:r>
          </w:p>
        </w:tc>
      </w:tr>
    </w:tbl>
    <w:p>
      <w:pPr>
        <w:widowControl w:val="0"/>
        <w:spacing w:after="35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9"/>
        <w:gridCol w:w="1978"/>
        <w:gridCol w:w="1622"/>
        <w:gridCol w:w="2818"/>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2,063,131.67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3,423,131.67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2"/>
        <w:keepNext/>
        <w:keepLines/>
        <w:widowControl w:val="0"/>
        <w:shd w:val="clear" w:color="auto" w:fill="auto"/>
        <w:bidi w:val="0"/>
        <w:spacing w:before="0" w:after="4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w:t>
      </w:r>
      <w:bookmarkEnd w:id="863"/>
      <w:r>
        <w:rPr>
          <w:color w:val="000000"/>
          <w:spacing w:val="0"/>
          <w:w w:val="100"/>
          <w:position w:val="0"/>
        </w:rPr>
        <w:t>六</w:t>
      </w:r>
      <w:r>
        <w:rPr>
          <w:color w:val="000000"/>
          <w:spacing w:val="0"/>
          <w:w w:val="100"/>
          <w:position w:val="0"/>
        </w:rPr>
        <w:t>）</w:t>
      </w:r>
      <w:r>
        <w:rPr>
          <w:color w:val="000000"/>
          <w:spacing w:val="0"/>
          <w:w w:val="100"/>
          <w:position w:val="0"/>
        </w:rPr>
        <w:t>现金流量表补充资料：</w:t>
      </w:r>
      <w:bookmarkEnd w:id="861"/>
      <w:bookmarkEnd w:id="862"/>
      <w:bookmarkEnd w:id="864"/>
    </w:p>
    <w:p>
      <w:pPr>
        <w:pStyle w:val="Style2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237"/>
        <w:gridCol w:w="2160"/>
        <w:gridCol w:w="1920"/>
      </w:tblGrid>
      <w:tr>
        <w:trPr>
          <w:trHeight w:val="43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5237"/>
        <w:gridCol w:w="2160"/>
        <w:gridCol w:w="1920"/>
      </w:tblGrid>
      <w:tr>
        <w:trPr>
          <w:trHeight w:val="41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113,800,053.74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117,486,306.52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10,047,735.45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3,451,702.02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18,493,881.10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15,096,343.35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2,892,586.78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1,536,453.81</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187" w:lineRule="exact"/>
              <w:ind w:left="0" w:right="0" w:firstLine="0"/>
              <w:jc w:val="left"/>
            </w:pPr>
            <w:r>
              <w:rPr>
                <w:color w:val="000000"/>
                <w:spacing w:val="0"/>
                <w:w w:val="100"/>
                <w:position w:val="0"/>
              </w:rPr>
              <w:t>处置固定资产、无形资产和其他长期资产的损失（收益 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-90,857.43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1,124,190.00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-3,423,131.67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683,697.20</w:t>
            </w: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-1,647,110.31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-507,705.30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-97,296,955.64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-77,584,405.88</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-104,965,445.87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-69,044,113.52</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217,888,822.07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129,836,498.90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4,448,221.30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160,409,696.52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122,088,046.10</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938,392,774.09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248,172,276.79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248,172,276.79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173,019,589.29</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690,220,497.30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75,152,687.50</w:t>
            </w:r>
          </w:p>
        </w:tc>
      </w:tr>
    </w:tbl>
    <w:p>
      <w:pPr>
        <w:widowControl w:val="0"/>
        <w:spacing w:after="359" w:line="1" w:lineRule="exact"/>
      </w:pPr>
    </w:p>
    <w:p>
      <w:pPr>
        <w:pStyle w:val="Style9"/>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十五、补充资料</w:t>
      </w:r>
    </w:p>
    <w:p>
      <w:pPr>
        <w:pStyle w:val="Style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当期非经常性损益明细表</w:t>
      </w:r>
      <w:r>
        <w:br w:type="page"/>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059"/>
        <w:gridCol w:w="1435"/>
        <w:gridCol w:w="1392"/>
        <w:gridCol w:w="1430"/>
      </w:tblGrid>
      <w:tr>
        <w:trPr>
          <w:trHeight w:val="422"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年金额</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113.42</w:t>
            </w:r>
          </w:p>
        </w:tc>
      </w:tr>
      <w:tr>
        <w:trPr>
          <w:trHeight w:val="830"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计入当期损益的政府补助，但与公司正常经营业务密 切相关，符合国家政策规定、按照一定标准定额或定 量持续享受的政府补助除外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4,351,847.30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2,843,951.82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1,538,277.40</w:t>
            </w:r>
          </w:p>
        </w:tc>
      </w:tr>
      <w:tr>
        <w:trPr>
          <w:trHeight w:val="562"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6,218,028.26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29,131,022.75</w:t>
            </w:r>
          </w:p>
        </w:tc>
      </w:tr>
      <w:tr>
        <w:trPr>
          <w:trHeight w:val="1104" w:hRule="exact"/>
        </w:trPr>
        <w:tc>
          <w:tcPr>
            <w:tcBorders>
              <w:top w:val="single" w:sz="4"/>
              <w:left w:val="single" w:sz="4"/>
            </w:tcBorders>
            <w:shd w:val="clear" w:color="auto" w:fill="E6E6E6"/>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-494,311.23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-1,237,781.19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-790,578.15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-1,701,291.96</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-1,613,854.74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-2,931,848.65</w:t>
            </w:r>
          </w:p>
        </w:tc>
      </w:tr>
      <w:tr>
        <w:trPr>
          <w:trHeight w:val="413"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-595,176.41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-201,720.96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-16,012.35</w:t>
            </w:r>
          </w:p>
        </w:tc>
      </w:tr>
      <w:tr>
        <w:trPr>
          <w:trHeight w:val="422" w:hRule="exact"/>
        </w:trPr>
        <w:tc>
          <w:tcPr>
            <w:tcBorders>
              <w:top w:val="single" w:sz="4"/>
              <w:left w:val="single" w:sz="4"/>
              <w:bottom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2,487,774.71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5,952,436.00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26,020,260.61</w:t>
            </w:r>
          </w:p>
        </w:tc>
      </w:tr>
    </w:tbl>
    <w:p>
      <w:pPr>
        <w:widowControl w:val="0"/>
        <w:spacing w:after="33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3259"/>
        <w:gridCol w:w="2338"/>
        <w:gridCol w:w="1805"/>
        <w:gridCol w:w="1915"/>
      </w:tblGrid>
      <w:tr>
        <w:trPr>
          <w:trHeight w:val="418" w:hRule="exact"/>
        </w:trPr>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加权平均净资产收益率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8"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稀释每股收益</w:t>
            </w:r>
          </w:p>
        </w:tc>
      </w:tr>
      <w:tr>
        <w:trPr>
          <w:trHeight w:val="499"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0.6609</w:t>
            </w:r>
          </w:p>
        </w:tc>
      </w:tr>
      <w:tr>
        <w:trPr>
          <w:trHeight w:val="571" w:hRule="exact"/>
        </w:trPr>
        <w:tc>
          <w:tcPr>
            <w:tcBorders>
              <w:top w:val="single" w:sz="4"/>
              <w:left w:val="single" w:sz="4"/>
              <w:bottom w:val="single" w:sz="4"/>
            </w:tcBorders>
            <w:shd w:val="clear" w:color="auto" w:fill="E6E6E6"/>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0.6495</w:t>
            </w:r>
          </w:p>
        </w:tc>
      </w:tr>
    </w:tbl>
    <w:p>
      <w:pPr>
        <w:sectPr>
          <w:footnotePr>
            <w:pos w:val="pageBottom"/>
            <w:numFmt w:val="decimal"/>
            <w:numRestart w:val="continuous"/>
          </w:footnotePr>
          <w:pgSz w:w="12240" w:h="15840"/>
          <w:pgMar w:top="1402" w:right="1355" w:bottom="1469" w:left="1559" w:header="0" w:footer="3" w:gutter="0"/>
          <w:cols w:space="720"/>
          <w:noEndnote/>
          <w:rtlGutter w:val="0"/>
          <w:docGrid w:linePitch="360"/>
        </w:sectPr>
      </w:pPr>
    </w:p>
    <w:p>
      <w:pPr>
        <w:pStyle w:val="Style7"/>
        <w:keepNext/>
        <w:keepLines/>
        <w:widowControl w:val="0"/>
        <w:shd w:val="clear" w:color="auto" w:fill="auto"/>
        <w:bidi w:val="0"/>
        <w:spacing w:before="0" w:after="580" w:line="240" w:lineRule="auto"/>
        <w:ind w:left="0" w:right="0" w:firstLine="0"/>
        <w:jc w:val="center"/>
      </w:pPr>
      <w:bookmarkStart w:id="865" w:name="bookmark865"/>
      <w:bookmarkStart w:id="866" w:name="bookmark866"/>
      <w:bookmarkStart w:id="867" w:name="bookmark867"/>
      <w:r>
        <w:rPr>
          <w:color w:val="000000"/>
          <w:spacing w:val="0"/>
          <w:w w:val="100"/>
          <w:position w:val="0"/>
        </w:rPr>
        <w:t>第十一节备查文件目录</w:t>
      </w:r>
      <w:bookmarkEnd w:id="865"/>
      <w:bookmarkEnd w:id="866"/>
      <w:bookmarkEnd w:id="867"/>
    </w:p>
    <w:p>
      <w:pPr>
        <w:pStyle w:val="Style9"/>
        <w:keepNext w:val="0"/>
        <w:keepLines w:val="0"/>
        <w:widowControl w:val="0"/>
        <w:shd w:val="clear" w:color="auto" w:fill="auto"/>
        <w:tabs>
          <w:tab w:pos="528" w:val="left"/>
        </w:tabs>
        <w:bidi w:val="0"/>
        <w:spacing w:before="0" w:after="180" w:line="240" w:lineRule="auto"/>
        <w:ind w:left="0" w:right="0" w:firstLine="0"/>
        <w:jc w:val="left"/>
      </w:pPr>
      <w:bookmarkStart w:id="868" w:name="bookmark868"/>
      <w:r>
        <w:rPr>
          <w:b/>
          <w:bCs/>
          <w:color w:val="000000"/>
          <w:spacing w:val="0"/>
          <w:w w:val="100"/>
          <w:position w:val="0"/>
        </w:rPr>
        <w:t>一</w:t>
      </w:r>
      <w:bookmarkEnd w:id="868"/>
      <w:r>
        <w:rPr>
          <w:b/>
          <w:bCs/>
          <w:color w:val="000000"/>
          <w:spacing w:val="0"/>
          <w:w w:val="100"/>
          <w:position w:val="0"/>
        </w:rPr>
        <w:t>、</w:t>
        <w:tab/>
        <w:t>公司法定代表人、主管会计工作负责人、会计机构负责人签名并盖章的会计报表。</w:t>
      </w:r>
    </w:p>
    <w:p>
      <w:pPr>
        <w:pStyle w:val="Style9"/>
        <w:keepNext w:val="0"/>
        <w:keepLines w:val="0"/>
        <w:widowControl w:val="0"/>
        <w:shd w:val="clear" w:color="auto" w:fill="auto"/>
        <w:tabs>
          <w:tab w:pos="528" w:val="left"/>
        </w:tabs>
        <w:bidi w:val="0"/>
        <w:spacing w:before="0" w:after="180" w:line="240" w:lineRule="auto"/>
        <w:ind w:left="0" w:right="0" w:firstLine="0"/>
        <w:jc w:val="left"/>
      </w:pPr>
      <w:bookmarkStart w:id="869" w:name="bookmark869"/>
      <w:r>
        <w:rPr>
          <w:b/>
          <w:bCs/>
          <w:color w:val="000000"/>
          <w:spacing w:val="0"/>
          <w:w w:val="100"/>
          <w:position w:val="0"/>
        </w:rPr>
        <w:t>二</w:t>
      </w:r>
      <w:bookmarkEnd w:id="869"/>
      <w:r>
        <w:rPr>
          <w:b/>
          <w:bCs/>
          <w:color w:val="000000"/>
          <w:spacing w:val="0"/>
          <w:w w:val="100"/>
          <w:position w:val="0"/>
        </w:rPr>
        <w:t>、</w:t>
        <w:tab/>
        <w:t>天衡会计师事务所盖章、注册会计师签名并盖章的审计报告原件。</w:t>
      </w:r>
    </w:p>
    <w:p>
      <w:pPr>
        <w:pStyle w:val="Style9"/>
        <w:keepNext w:val="0"/>
        <w:keepLines w:val="0"/>
        <w:widowControl w:val="0"/>
        <w:shd w:val="clear" w:color="auto" w:fill="auto"/>
        <w:tabs>
          <w:tab w:pos="528" w:val="left"/>
        </w:tabs>
        <w:bidi w:val="0"/>
        <w:spacing w:before="0" w:after="900" w:line="240" w:lineRule="auto"/>
        <w:ind w:left="0" w:right="0" w:firstLine="0"/>
        <w:jc w:val="left"/>
      </w:pPr>
      <w:bookmarkStart w:id="870" w:name="bookmark870"/>
      <w:r>
        <w:rPr>
          <w:b/>
          <w:bCs/>
          <w:color w:val="000000"/>
          <w:spacing w:val="0"/>
          <w:w w:val="100"/>
          <w:position w:val="0"/>
        </w:rPr>
        <w:t>三</w:t>
      </w:r>
      <w:bookmarkEnd w:id="870"/>
      <w:r>
        <w:rPr>
          <w:b/>
          <w:bCs/>
          <w:color w:val="000000"/>
          <w:spacing w:val="0"/>
          <w:w w:val="100"/>
          <w:position w:val="0"/>
        </w:rPr>
        <w:t>、</w:t>
        <w:tab/>
        <w:t>公司第二届董事会第二十一次会议决议。</w:t>
      </w:r>
    </w:p>
    <w:p>
      <w:pPr>
        <w:pStyle w:val="Style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董事长：金志峰</w:t>
      </w:r>
    </w:p>
    <w:p>
      <w:pPr>
        <w:pStyle w:val="Style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江南嘉捷电梯股份有限公司</w:t>
      </w:r>
    </w:p>
    <w:p>
      <w:pPr>
        <w:pStyle w:val="Style6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738" w:right="1776" w:bottom="1738" w:left="17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5"/>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Body text (3)_"/>
    <w:basedOn w:val="DefaultParagraphFont"/>
    <w:link w:val="Style4"/>
    <w:rPr>
      <w:rFonts w:ascii="Arial" w:eastAsia="Arial" w:hAnsi="Arial" w:cs="Arial"/>
      <w:b/>
      <w:bCs/>
      <w:i w:val="0"/>
      <w:iCs w:val="0"/>
      <w:smallCaps w:val="0"/>
      <w:strike w:val="0"/>
      <w:color w:val="FF0000"/>
      <w:sz w:val="28"/>
      <w:szCs w:val="28"/>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sz w:val="28"/>
      <w:szCs w:val="28"/>
      <w:u w:val="none"/>
      <w:shd w:val="clear" w:color="auto" w:fill="auto"/>
    </w:rPr>
  </w:style>
  <w:style w:type="character" w:customStyle="1" w:styleId="CharStyle10">
    <w:name w:val="Body text_"/>
    <w:basedOn w:val="DefaultParagraphFont"/>
    <w:link w:val="Style9"/>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Heading #2_"/>
    <w:basedOn w:val="DefaultParagraphFont"/>
    <w:link w:val="Style12"/>
    <w:rPr>
      <w:rFonts w:ascii="SimSun" w:eastAsia="SimSun" w:hAnsi="SimSun" w:cs="SimSun"/>
      <w:b/>
      <w:bCs/>
      <w:i w:val="0"/>
      <w:iCs w:val="0"/>
      <w:smallCaps w:val="0"/>
      <w:strike w:val="0"/>
      <w:sz w:val="20"/>
      <w:szCs w:val="20"/>
      <w:u w:val="none"/>
      <w:shd w:val="clear" w:color="auto" w:fill="auto"/>
    </w:rPr>
  </w:style>
  <w:style w:type="character" w:customStyle="1" w:styleId="CharStyle16">
    <w:name w:val="Body text (4)_"/>
    <w:basedOn w:val="DefaultParagraphFont"/>
    <w:link w:val="Style15"/>
    <w:rPr>
      <w:rFonts w:ascii="SimSun" w:eastAsia="SimSun" w:hAnsi="SimSun" w:cs="SimSun"/>
      <w:b/>
      <w:bCs/>
      <w:i w:val="0"/>
      <w:iCs w:val="0"/>
      <w:smallCaps w:val="0"/>
      <w:strike w:val="0"/>
      <w:sz w:val="44"/>
      <w:szCs w:val="44"/>
      <w:u w:val="none"/>
      <w:shd w:val="clear" w:color="auto" w:fill="auto"/>
    </w:rPr>
  </w:style>
  <w:style w:type="character" w:customStyle="1" w:styleId="CharStyle18">
    <w:name w:val="Table of contents_"/>
    <w:basedOn w:val="DefaultParagraphFont"/>
    <w:link w:val="Style17"/>
    <w:rPr>
      <w:rFonts w:ascii="SimHei" w:eastAsia="SimHei" w:hAnsi="SimHei" w:cs="SimHei"/>
      <w:b/>
      <w:bCs/>
      <w:i w:val="0"/>
      <w:iCs w:val="0"/>
      <w:smallCaps w:val="0"/>
      <w:strike w:val="0"/>
      <w:sz w:val="20"/>
      <w:szCs w:val="20"/>
      <w:u w:val="none"/>
      <w:shd w:val="clear" w:color="auto" w:fill="auto"/>
    </w:rPr>
  </w:style>
  <w:style w:type="character" w:customStyle="1" w:styleId="CharStyle21">
    <w:name w:val="Table caption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Other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55">
    <w:name w:val="Picture caption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61">
    <w:name w:val="Body text (8)_"/>
    <w:basedOn w:val="DefaultParagraphFont"/>
    <w:link w:val="Style60"/>
    <w:rPr>
      <w:rFonts w:ascii="SimSun" w:eastAsia="SimSun" w:hAnsi="SimSun" w:cs="SimSun"/>
      <w:b/>
      <w:bCs/>
      <w:i w:val="0"/>
      <w:iCs w:val="0"/>
      <w:smallCaps w:val="0"/>
      <w:strike w:val="0"/>
      <w:u w:val="none"/>
      <w:shd w:val="clear" w:color="auto" w:fill="auto"/>
    </w:rPr>
  </w:style>
  <w:style w:type="character" w:customStyle="1" w:styleId="CharStyle63">
    <w:name w:val="Body text (7)_"/>
    <w:basedOn w:val="DefaultParagraphFont"/>
    <w:link w:val="Style6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Body text (2)"/>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Body text (3)"/>
    <w:basedOn w:val="Normal"/>
    <w:link w:val="CharStyle5"/>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7">
    <w:name w:val="Heading #1"/>
    <w:basedOn w:val="Normal"/>
    <w:link w:val="CharStyle8"/>
    <w:pPr>
      <w:widowControl w:val="0"/>
      <w:shd w:val="clear" w:color="auto" w:fill="auto"/>
      <w:spacing w:after="530"/>
      <w:jc w:val="center"/>
      <w:outlineLvl w:val="0"/>
    </w:pPr>
    <w:rPr>
      <w:rFonts w:ascii="SimHei" w:eastAsia="SimHei" w:hAnsi="SimHei" w:cs="SimHei"/>
      <w:b/>
      <w:bCs/>
      <w:i w:val="0"/>
      <w:iCs w:val="0"/>
      <w:smallCaps w:val="0"/>
      <w:strike w:val="0"/>
      <w:sz w:val="28"/>
      <w:szCs w:val="28"/>
      <w:u w:val="none"/>
      <w:shd w:val="clear" w:color="auto" w:fill="auto"/>
    </w:rPr>
  </w:style>
  <w:style w:type="paragraph" w:styleId="Style9">
    <w:name w:val="Body text"/>
    <w:basedOn w:val="Normal"/>
    <w:link w:val="CharStyle10"/>
    <w:qFormat/>
    <w:pPr>
      <w:widowControl w:val="0"/>
      <w:shd w:val="clear" w:color="auto" w:fill="auto"/>
      <w:spacing w:line="40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Heading #2"/>
    <w:basedOn w:val="Normal"/>
    <w:link w:val="CharStyle13"/>
    <w:pPr>
      <w:widowControl w:val="0"/>
      <w:shd w:val="clear" w:color="auto" w:fill="auto"/>
      <w:spacing w:after="70"/>
      <w:ind w:firstLine="1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15">
    <w:name w:val="Body text (4)"/>
    <w:basedOn w:val="Normal"/>
    <w:link w:val="CharStyle16"/>
    <w:pPr>
      <w:widowControl w:val="0"/>
      <w:shd w:val="clear" w:color="auto" w:fill="auto"/>
      <w:spacing w:after="80"/>
      <w:jc w:val="center"/>
    </w:pPr>
    <w:rPr>
      <w:rFonts w:ascii="SimSun" w:eastAsia="SimSun" w:hAnsi="SimSun" w:cs="SimSun"/>
      <w:b/>
      <w:bCs/>
      <w:i w:val="0"/>
      <w:iCs w:val="0"/>
      <w:smallCaps w:val="0"/>
      <w:strike w:val="0"/>
      <w:sz w:val="44"/>
      <w:szCs w:val="44"/>
      <w:u w:val="none"/>
      <w:shd w:val="clear" w:color="auto" w:fill="auto"/>
    </w:rPr>
  </w:style>
  <w:style w:type="paragraph" w:customStyle="1" w:styleId="Style17">
    <w:name w:val="Table of contents"/>
    <w:basedOn w:val="Normal"/>
    <w:link w:val="CharStyle18"/>
    <w:pPr>
      <w:widowControl w:val="0"/>
      <w:shd w:val="clear" w:color="auto" w:fill="auto"/>
      <w:spacing w:after="80"/>
    </w:pPr>
    <w:rPr>
      <w:rFonts w:ascii="SimHei" w:eastAsia="SimHei" w:hAnsi="SimHei" w:cs="SimHei"/>
      <w:b/>
      <w:bCs/>
      <w:i w:val="0"/>
      <w:iCs w:val="0"/>
      <w:smallCaps w:val="0"/>
      <w:strike w:val="0"/>
      <w:sz w:val="20"/>
      <w:szCs w:val="20"/>
      <w:u w:val="none"/>
      <w:shd w:val="clear" w:color="auto" w:fill="auto"/>
    </w:rPr>
  </w:style>
  <w:style w:type="paragraph" w:customStyle="1" w:styleId="Style20">
    <w:name w:val="Table caption"/>
    <w:basedOn w:val="Normal"/>
    <w:link w:val="CharStyle21"/>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3">
    <w:name w:val="Other"/>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Other (2)"/>
    <w:basedOn w:val="Normal"/>
    <w:link w:val="CharStyle39"/>
    <w:pPr>
      <w:widowControl w:val="0"/>
      <w:shd w:val="clear" w:color="auto" w:fill="auto"/>
      <w:spacing w:before="12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4">
    <w:name w:val="Picture caption"/>
    <w:basedOn w:val="Normal"/>
    <w:link w:val="CharStyle5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60">
    <w:name w:val="Body text (8)"/>
    <w:basedOn w:val="Normal"/>
    <w:link w:val="CharStyle61"/>
    <w:pPr>
      <w:widowControl w:val="0"/>
      <w:shd w:val="clear" w:color="auto" w:fill="auto"/>
      <w:jc w:val="center"/>
    </w:pPr>
    <w:rPr>
      <w:rFonts w:ascii="SimSun" w:eastAsia="SimSun" w:hAnsi="SimSun" w:cs="SimSun"/>
      <w:b/>
      <w:bCs/>
      <w:i w:val="0"/>
      <w:iCs w:val="0"/>
      <w:smallCaps w:val="0"/>
      <w:strike w:val="0"/>
      <w:u w:val="none"/>
      <w:shd w:val="clear" w:color="auto" w:fill="auto"/>
    </w:rPr>
  </w:style>
  <w:style w:type="paragraph" w:customStyle="1" w:styleId="Style62">
    <w:name w:val="Body text (7)"/>
    <w:basedOn w:val="Normal"/>
    <w:link w:val="CharStyle63"/>
    <w:pPr>
      <w:widowControl w:val="0"/>
      <w:shd w:val="clear" w:color="auto" w:fill="auto"/>
      <w:spacing w:after="160"/>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