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9"/>
          <w:szCs w:val="29"/>
        </w:rPr>
      </w:pPr>
    </w:p>
    <w:p>
      <w:pPr>
        <w:spacing w:line="1828" w:lineRule="exact"/>
        <w:ind w:left="354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885244" cy="116128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85244" cy="1161287"/>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97"/>
        <w:ind w:left="2044" w:right="2044" w:firstLine="0"/>
        <w:jc w:val="center"/>
        <w:rPr>
          <w:rFonts w:ascii="黑体" w:hAnsi="黑体" w:cs="黑体" w:eastAsia="黑体" w:hint="default"/>
          <w:sz w:val="44"/>
          <w:szCs w:val="44"/>
        </w:rPr>
      </w:pPr>
      <w:r>
        <w:rPr>
          <w:rFonts w:ascii="黑体" w:hAnsi="黑体" w:cs="黑体" w:eastAsia="黑体" w:hint="default"/>
          <w:b/>
          <w:bCs/>
          <w:color w:val="FF0000"/>
          <w:sz w:val="44"/>
          <w:szCs w:val="44"/>
        </w:rPr>
        <w:t>宁波建工股份有限公司</w:t>
      </w:r>
      <w:r>
        <w:rPr>
          <w:rFonts w:ascii="黑体" w:hAnsi="黑体" w:cs="黑体" w:eastAsia="黑体" w:hint="default"/>
          <w:sz w:val="44"/>
          <w:szCs w:val="44"/>
        </w:rPr>
      </w:r>
    </w:p>
    <w:p>
      <w:pPr>
        <w:spacing w:line="240" w:lineRule="auto" w:before="10"/>
        <w:rPr>
          <w:rFonts w:ascii="黑体" w:hAnsi="黑体" w:cs="黑体" w:eastAsia="黑体" w:hint="default"/>
          <w:b/>
          <w:bCs/>
          <w:sz w:val="58"/>
          <w:szCs w:val="58"/>
        </w:rPr>
      </w:pPr>
    </w:p>
    <w:p>
      <w:pPr>
        <w:spacing w:before="0"/>
        <w:ind w:left="2044" w:right="2044" w:firstLine="0"/>
        <w:jc w:val="center"/>
        <w:rPr>
          <w:rFonts w:ascii="黑体" w:hAnsi="黑体" w:cs="黑体" w:eastAsia="黑体" w:hint="default"/>
          <w:sz w:val="32"/>
          <w:szCs w:val="32"/>
        </w:rPr>
      </w:pPr>
      <w:r>
        <w:rPr>
          <w:rFonts w:ascii="黑体"/>
          <w:b/>
          <w:color w:val="FF0000"/>
          <w:sz w:val="32"/>
        </w:rPr>
        <w:t>601789</w:t>
      </w:r>
      <w:r>
        <w:rPr>
          <w:rFonts w:ascii="黑体"/>
          <w:sz w:val="32"/>
        </w:rPr>
      </w: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9"/>
        <w:rPr>
          <w:rFonts w:ascii="黑体" w:hAnsi="黑体" w:cs="黑体" w:eastAsia="黑体" w:hint="default"/>
          <w:b/>
          <w:bCs/>
          <w:sz w:val="39"/>
          <w:szCs w:val="39"/>
        </w:rPr>
      </w:pPr>
    </w:p>
    <w:p>
      <w:pPr>
        <w:spacing w:before="0"/>
        <w:ind w:left="2044" w:right="2044"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2012</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58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pStyle w:val="Heading1"/>
        <w:spacing w:line="240" w:lineRule="auto" w:before="162"/>
        <w:ind w:left="3712" w:right="4690"/>
        <w:jc w:val="center"/>
        <w:rPr>
          <w:b w:val="0"/>
          <w:bCs w:val="0"/>
        </w:rPr>
      </w:pPr>
      <w:r>
        <w:rPr/>
        <w:t>重要提示</w:t>
      </w:r>
      <w:r>
        <w:rPr>
          <w:b w:val="0"/>
          <w:bCs w:val="0"/>
        </w:rPr>
      </w:r>
    </w:p>
    <w:p>
      <w:pPr>
        <w:spacing w:line="240" w:lineRule="auto" w:before="0"/>
        <w:rPr>
          <w:rFonts w:ascii="黑体" w:hAnsi="黑体" w:cs="黑体" w:eastAsia="黑体" w:hint="default"/>
          <w:b/>
          <w:bCs/>
          <w:sz w:val="28"/>
          <w:szCs w:val="28"/>
        </w:rPr>
      </w:pPr>
    </w:p>
    <w:p>
      <w:pPr>
        <w:spacing w:line="240" w:lineRule="auto" w:before="9"/>
        <w:rPr>
          <w:rFonts w:ascii="黑体" w:hAnsi="黑体" w:cs="黑体" w:eastAsia="黑体" w:hint="default"/>
          <w:b/>
          <w:bCs/>
          <w:sz w:val="31"/>
          <w:szCs w:val="31"/>
        </w:rPr>
      </w:pPr>
    </w:p>
    <w:p>
      <w:pPr>
        <w:pStyle w:val="Heading2"/>
        <w:spacing w:line="326" w:lineRule="auto" w:before="0"/>
        <w:ind w:right="1086"/>
        <w:jc w:val="left"/>
        <w:rPr>
          <w:b w:val="0"/>
          <w:bCs w:val="0"/>
        </w:rPr>
      </w:pPr>
      <w:r>
        <w:rPr/>
        <w:t>一、</w:t>
      </w:r>
      <w:r>
        <w:rPr>
          <w:spacing w:val="-8"/>
        </w:rPr>
        <w:t> </w:t>
      </w:r>
      <w:r>
        <w:rPr/>
        <w:t>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spacing w:line="240" w:lineRule="auto" w:before="9"/>
        <w:rPr>
          <w:rFonts w:ascii="宋体" w:hAnsi="宋体" w:cs="宋体" w:eastAsia="宋体" w:hint="default"/>
          <w:b/>
          <w:bCs/>
          <w:sz w:val="25"/>
          <w:szCs w:val="25"/>
        </w:rPr>
      </w:pPr>
    </w:p>
    <w:p>
      <w:pPr>
        <w:spacing w:before="0"/>
        <w:ind w:left="140" w:right="108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4"/>
          <w:sz w:val="21"/>
          <w:szCs w:val="21"/>
        </w:rPr>
        <w:t> </w:t>
      </w:r>
      <w:r>
        <w:rPr>
          <w:rFonts w:ascii="宋体" w:hAnsi="宋体" w:cs="宋体" w:eastAsia="宋体" w:hint="default"/>
          <w:b/>
          <w:bCs/>
          <w:sz w:val="21"/>
          <w:szCs w:val="21"/>
        </w:rPr>
        <w:t>未出席董事情况</w:t>
      </w:r>
      <w:r>
        <w:rPr>
          <w:rFonts w:ascii="宋体" w:hAnsi="宋体" w:cs="宋体" w:eastAsia="宋体" w:hint="default"/>
          <w:sz w:val="21"/>
          <w:szCs w:val="21"/>
        </w:rPr>
      </w:r>
    </w:p>
    <w:p>
      <w:pPr>
        <w:spacing w:line="240" w:lineRule="auto" w:before="5"/>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256"/>
        <w:gridCol w:w="2254"/>
        <w:gridCol w:w="2349"/>
        <w:gridCol w:w="2442"/>
      </w:tblGrid>
      <w:tr>
        <w:trPr>
          <w:trHeight w:val="326"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85"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83"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28"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因公出差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r>
    </w:tbl>
    <w:p>
      <w:pPr>
        <w:spacing w:line="240" w:lineRule="auto" w:before="5"/>
        <w:rPr>
          <w:rFonts w:ascii="宋体" w:hAnsi="宋体" w:cs="宋体" w:eastAsia="宋体" w:hint="default"/>
          <w:b/>
          <w:bCs/>
          <w:sz w:val="22"/>
          <w:szCs w:val="22"/>
        </w:rPr>
      </w:pPr>
    </w:p>
    <w:p>
      <w:pPr>
        <w:spacing w:before="35"/>
        <w:ind w:left="140" w:right="108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1"/>
          <w:sz w:val="21"/>
          <w:szCs w:val="21"/>
        </w:rPr>
        <w:t> </w:t>
      </w:r>
      <w:r>
        <w:rPr>
          <w:rFonts w:ascii="宋体" w:hAnsi="宋体" w:cs="宋体" w:eastAsia="宋体" w:hint="default"/>
          <w:b/>
          <w:bCs/>
          <w:sz w:val="21"/>
          <w:szCs w:val="21"/>
        </w:rPr>
        <w:t>大信会计师事务所（特殊普通合伙）为本公司出具了标准无保留意见的审计报告。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26" w:lineRule="auto" w:before="150"/>
        <w:ind w:left="140" w:right="1083"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5"/>
          <w:sz w:val="21"/>
          <w:szCs w:val="21"/>
        </w:rPr>
        <w:t> </w:t>
      </w:r>
      <w:r>
        <w:rPr>
          <w:rFonts w:ascii="宋体" w:hAnsi="宋体" w:cs="宋体" w:eastAsia="宋体" w:hint="default"/>
          <w:b/>
          <w:bCs/>
          <w:sz w:val="21"/>
          <w:szCs w:val="21"/>
        </w:rPr>
        <w:t>公司负责人徐文卫、主管会计工作负责人杨威杨及会计机构负责人（会计主管人员）</w:t>
      </w:r>
      <w:r>
        <w:rPr>
          <w:rFonts w:ascii="宋体" w:hAnsi="宋体" w:cs="宋体" w:eastAsia="宋体" w:hint="default"/>
          <w:b/>
          <w:bCs/>
          <w:w w:val="99"/>
          <w:sz w:val="21"/>
          <w:szCs w:val="21"/>
        </w:rPr>
        <w:t> </w:t>
      </w:r>
      <w:r>
        <w:rPr>
          <w:rFonts w:ascii="宋体" w:hAnsi="宋体" w:cs="宋体" w:eastAsia="宋体" w:hint="default"/>
          <w:b/>
          <w:bCs/>
          <w:sz w:val="21"/>
          <w:szCs w:val="21"/>
        </w:rPr>
        <w:t>吴永祥声明：保证年度报告中财务报告的真实、准确、完整。</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spacing w:before="0"/>
        <w:ind w:left="140" w:right="1086" w:firstLine="0"/>
        <w:jc w:val="left"/>
        <w:rPr>
          <w:rFonts w:ascii="宋体" w:hAnsi="宋体" w:cs="宋体" w:eastAsia="宋体" w:hint="default"/>
          <w:sz w:val="21"/>
          <w:szCs w:val="21"/>
        </w:rPr>
      </w:pPr>
      <w:r>
        <w:rPr>
          <w:rFonts w:ascii="宋体" w:hAnsi="宋体" w:cs="宋体" w:eastAsia="宋体" w:hint="default"/>
          <w:b/>
          <w:bCs/>
          <w:sz w:val="21"/>
          <w:szCs w:val="21"/>
        </w:rPr>
        <w:t>五、经董事会审议的报告期利润分配预案或公积金转增股本预案：以</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年末股本</w:t>
      </w:r>
      <w:r>
        <w:rPr>
          <w:rFonts w:ascii="宋体" w:hAnsi="宋体" w:cs="宋体" w:eastAsia="宋体" w:hint="default"/>
          <w:sz w:val="21"/>
          <w:szCs w:val="21"/>
        </w:rPr>
      </w:r>
    </w:p>
    <w:p>
      <w:pPr>
        <w:spacing w:before="83"/>
        <w:ind w:left="140" w:right="1086"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462,600,</w:t>
      </w:r>
      <w:r>
        <w:rPr>
          <w:rFonts w:ascii="Times New Roman" w:hAnsi="Times New Roman" w:cs="Times New Roman" w:eastAsia="Times New Roman" w:hint="default"/>
          <w:b/>
          <w:bCs/>
          <w:spacing w:val="-1"/>
          <w:sz w:val="21"/>
          <w:szCs w:val="21"/>
        </w:rPr>
        <w:t>0</w:t>
      </w:r>
      <w:r>
        <w:rPr>
          <w:rFonts w:ascii="Times New Roman" w:hAnsi="Times New Roman" w:cs="Times New Roman" w:eastAsia="Times New Roman" w:hint="default"/>
          <w:b/>
          <w:bCs/>
          <w:sz w:val="21"/>
          <w:szCs w:val="21"/>
        </w:rPr>
        <w:t>0</w:t>
      </w:r>
      <w:r>
        <w:rPr>
          <w:rFonts w:ascii="Times New Roman" w:hAnsi="Times New Roman" w:cs="Times New Roman" w:eastAsia="Times New Roman" w:hint="default"/>
          <w:b/>
          <w:bCs/>
          <w:spacing w:val="1"/>
          <w:sz w:val="21"/>
          <w:szCs w:val="21"/>
        </w:rPr>
        <w:t>0</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b/>
          <w:bCs/>
          <w:sz w:val="21"/>
          <w:szCs w:val="21"/>
        </w:rPr>
        <w:t>00 </w:t>
      </w:r>
      <w:r>
        <w:rPr>
          <w:rFonts w:ascii="宋体" w:hAnsi="宋体" w:cs="宋体" w:eastAsia="宋体" w:hint="default"/>
          <w:b/>
          <w:bCs/>
          <w:spacing w:val="1"/>
          <w:w w:val="99"/>
          <w:sz w:val="21"/>
          <w:szCs w:val="21"/>
        </w:rPr>
        <w:t>股</w:t>
      </w:r>
      <w:r>
        <w:rPr>
          <w:rFonts w:ascii="宋体" w:hAnsi="宋体" w:cs="宋体" w:eastAsia="宋体" w:hint="default"/>
          <w:b/>
          <w:bCs/>
          <w:w w:val="99"/>
          <w:sz w:val="21"/>
          <w:szCs w:val="21"/>
        </w:rPr>
        <w:t>为</w:t>
      </w:r>
      <w:r>
        <w:rPr>
          <w:rFonts w:ascii="宋体" w:hAnsi="宋体" w:cs="宋体" w:eastAsia="宋体" w:hint="default"/>
          <w:b/>
          <w:bCs/>
          <w:spacing w:val="1"/>
          <w:w w:val="99"/>
          <w:sz w:val="21"/>
          <w:szCs w:val="21"/>
        </w:rPr>
        <w:t>基数</w:t>
      </w:r>
      <w:r>
        <w:rPr>
          <w:rFonts w:ascii="宋体" w:hAnsi="宋体" w:cs="宋体" w:eastAsia="宋体" w:hint="default"/>
          <w:b/>
          <w:bCs/>
          <w:spacing w:val="-4"/>
          <w:w w:val="99"/>
          <w:sz w:val="21"/>
          <w:szCs w:val="21"/>
        </w:rPr>
        <w:t>，</w:t>
      </w:r>
      <w:r>
        <w:rPr>
          <w:rFonts w:ascii="宋体" w:hAnsi="宋体" w:cs="宋体" w:eastAsia="宋体" w:hint="default"/>
          <w:b/>
          <w:bCs/>
          <w:w w:val="99"/>
          <w:sz w:val="21"/>
          <w:szCs w:val="21"/>
        </w:rPr>
        <w:t>每</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1"/>
          <w:sz w:val="21"/>
          <w:szCs w:val="21"/>
        </w:rPr>
        <w:t> </w:t>
      </w:r>
      <w:r>
        <w:rPr>
          <w:rFonts w:ascii="宋体" w:hAnsi="宋体" w:cs="宋体" w:eastAsia="宋体" w:hint="default"/>
          <w:b/>
          <w:bCs/>
          <w:spacing w:val="1"/>
          <w:w w:val="99"/>
          <w:sz w:val="21"/>
          <w:szCs w:val="21"/>
        </w:rPr>
        <w:t>股派</w:t>
      </w:r>
      <w:r>
        <w:rPr>
          <w:rFonts w:ascii="宋体" w:hAnsi="宋体" w:cs="宋体" w:eastAsia="宋体" w:hint="default"/>
          <w:b/>
          <w:bCs/>
          <w:w w:val="99"/>
          <w:sz w:val="21"/>
          <w:szCs w:val="21"/>
        </w:rPr>
        <w:t>现</w:t>
      </w:r>
      <w:r>
        <w:rPr>
          <w:rFonts w:ascii="宋体" w:hAnsi="宋体" w:cs="宋体" w:eastAsia="宋体" w:hint="default"/>
          <w:b/>
          <w:bCs/>
          <w:spacing w:val="1"/>
          <w:w w:val="99"/>
          <w:sz w:val="21"/>
          <w:szCs w:val="21"/>
        </w:rPr>
        <w:t>金红</w:t>
      </w:r>
      <w:r>
        <w:rPr>
          <w:rFonts w:ascii="宋体" w:hAnsi="宋体" w:cs="宋体" w:eastAsia="宋体" w:hint="default"/>
          <w:b/>
          <w:bCs/>
          <w:w w:val="99"/>
          <w:sz w:val="21"/>
          <w:szCs w:val="21"/>
        </w:rPr>
        <w:t>利</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 </w:t>
      </w:r>
      <w:r>
        <w:rPr>
          <w:rFonts w:ascii="宋体" w:hAnsi="宋体" w:cs="宋体" w:eastAsia="宋体" w:hint="default"/>
          <w:b/>
          <w:bCs/>
          <w:spacing w:val="-4"/>
          <w:w w:val="99"/>
          <w:sz w:val="21"/>
          <w:szCs w:val="21"/>
        </w:rPr>
        <w:t>元</w:t>
      </w:r>
      <w:r>
        <w:rPr>
          <w:rFonts w:ascii="宋体" w:hAnsi="宋体" w:cs="宋体" w:eastAsia="宋体" w:hint="default"/>
          <w:b/>
          <w:bCs/>
          <w:spacing w:val="1"/>
          <w:w w:val="99"/>
          <w:sz w:val="21"/>
          <w:szCs w:val="21"/>
        </w:rPr>
        <w:t>（含税</w:t>
      </w:r>
      <w:r>
        <w:rPr>
          <w:rFonts w:ascii="宋体" w:hAnsi="宋体" w:cs="宋体" w:eastAsia="宋体" w:hint="default"/>
          <w:b/>
          <w:bCs/>
          <w:spacing w:val="-105"/>
          <w:w w:val="99"/>
          <w:sz w:val="21"/>
          <w:szCs w:val="21"/>
        </w:rPr>
        <w:t>）</w:t>
      </w:r>
      <w:r>
        <w:rPr>
          <w:rFonts w:ascii="宋体" w:hAnsi="宋体" w:cs="宋体" w:eastAsia="宋体" w:hint="default"/>
          <w:b/>
          <w:bCs/>
          <w:spacing w:val="-4"/>
          <w:w w:val="99"/>
          <w:sz w:val="21"/>
          <w:szCs w:val="21"/>
        </w:rPr>
        <w:t>，</w:t>
      </w:r>
      <w:r>
        <w:rPr>
          <w:rFonts w:ascii="宋体" w:hAnsi="宋体" w:cs="宋体" w:eastAsia="宋体" w:hint="default"/>
          <w:b/>
          <w:bCs/>
          <w:w w:val="99"/>
          <w:sz w:val="21"/>
          <w:szCs w:val="21"/>
        </w:rPr>
        <w:t>应</w:t>
      </w:r>
      <w:r>
        <w:rPr>
          <w:rFonts w:ascii="宋体" w:hAnsi="宋体" w:cs="宋体" w:eastAsia="宋体" w:hint="default"/>
          <w:b/>
          <w:bCs/>
          <w:spacing w:val="1"/>
          <w:w w:val="99"/>
          <w:sz w:val="21"/>
          <w:szCs w:val="21"/>
        </w:rPr>
        <w:t>付普通</w:t>
      </w:r>
      <w:r>
        <w:rPr>
          <w:rFonts w:ascii="宋体" w:hAnsi="宋体" w:cs="宋体" w:eastAsia="宋体" w:hint="default"/>
          <w:b/>
          <w:bCs/>
          <w:w w:val="99"/>
          <w:sz w:val="21"/>
          <w:szCs w:val="21"/>
        </w:rPr>
        <w:t>股股利</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46,260</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b/>
          <w:bCs/>
          <w:sz w:val="21"/>
          <w:szCs w:val="21"/>
        </w:rPr>
        <w:t>000.00</w:t>
      </w:r>
      <w:r>
        <w:rPr>
          <w:rFonts w:ascii="Times New Roman" w:hAnsi="Times New Roman" w:cs="Times New Roman" w:eastAsia="Times New Roman" w:hint="default"/>
          <w:sz w:val="21"/>
          <w:szCs w:val="21"/>
        </w:rPr>
      </w:r>
    </w:p>
    <w:p>
      <w:pPr>
        <w:spacing w:before="83"/>
        <w:ind w:left="140" w:right="1086" w:firstLine="0"/>
        <w:jc w:val="left"/>
        <w:rPr>
          <w:rFonts w:ascii="宋体" w:hAnsi="宋体" w:cs="宋体" w:eastAsia="宋体" w:hint="default"/>
          <w:sz w:val="21"/>
          <w:szCs w:val="21"/>
        </w:rPr>
      </w:pPr>
      <w:r>
        <w:rPr>
          <w:rFonts w:ascii="宋体" w:hAnsi="宋体" w:cs="宋体" w:eastAsia="宋体" w:hint="default"/>
          <w:b/>
          <w:bCs/>
          <w:sz w:val="21"/>
          <w:szCs w:val="21"/>
        </w:rPr>
        <w:t>元。本年度无资本公积金转增股本方案。</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26" w:lineRule="auto" w:before="150"/>
        <w:ind w:left="140" w:right="1105"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7"/>
          <w:sz w:val="21"/>
          <w:szCs w:val="21"/>
        </w:rPr>
        <w:t> </w:t>
      </w:r>
      <w:r>
        <w:rPr>
          <w:rFonts w:ascii="宋体" w:hAnsi="宋体" w:cs="宋体" w:eastAsia="宋体" w:hint="default"/>
          <w:b/>
          <w:bCs/>
          <w:sz w:val="21"/>
          <w:szCs w:val="21"/>
        </w:rPr>
        <w:t>本年度报告内容中所涉及的公司未来计划等前瞻性陈述因存在不确定性，不构成公司</w:t>
      </w:r>
      <w:r>
        <w:rPr>
          <w:rFonts w:ascii="宋体" w:hAnsi="宋体" w:cs="宋体" w:eastAsia="宋体" w:hint="default"/>
          <w:b/>
          <w:bCs/>
          <w:w w:val="99"/>
          <w:sz w:val="21"/>
          <w:szCs w:val="21"/>
        </w:rPr>
        <w:t> </w:t>
      </w:r>
      <w:r>
        <w:rPr>
          <w:rFonts w:ascii="宋体" w:hAnsi="宋体" w:cs="宋体" w:eastAsia="宋体" w:hint="default"/>
          <w:b/>
          <w:bCs/>
          <w:sz w:val="21"/>
          <w:szCs w:val="21"/>
        </w:rPr>
        <w:t>对投资者的实质性承诺，请投资者注意投资风险。</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spacing w:line="300" w:lineRule="auto" w:before="0"/>
        <w:ind w:left="140" w:right="3615"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是否存在被控股股东及其关联方非经营性占用资金情况？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line="240" w:lineRule="auto" w:before="1"/>
        <w:rPr>
          <w:rFonts w:ascii="宋体" w:hAnsi="宋体" w:cs="宋体" w:eastAsia="宋体" w:hint="default"/>
          <w:sz w:val="25"/>
          <w:szCs w:val="25"/>
        </w:rPr>
      </w:pPr>
    </w:p>
    <w:p>
      <w:pPr>
        <w:spacing w:line="300" w:lineRule="auto" w:before="0"/>
        <w:ind w:left="140" w:right="4246" w:firstLine="0"/>
        <w:jc w:val="left"/>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b/>
          <w:bCs/>
          <w:spacing w:val="-6"/>
          <w:sz w:val="21"/>
          <w:szCs w:val="21"/>
        </w:rPr>
        <w:t> </w:t>
      </w:r>
      <w:r>
        <w:rPr>
          <w:rFonts w:ascii="宋体" w:hAnsi="宋体" w:cs="宋体" w:eastAsia="宋体" w:hint="default"/>
          <w:b/>
          <w:bCs/>
          <w:sz w:val="21"/>
          <w:szCs w:val="21"/>
        </w:rPr>
        <w:t>是否存在违反规定决策程序对外提供担保的情况？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after="0" w:line="300" w:lineRule="auto"/>
        <w:jc w:val="left"/>
        <w:rPr>
          <w:rFonts w:ascii="宋体" w:hAnsi="宋体" w:cs="宋体" w:eastAsia="宋体" w:hint="default"/>
          <w:sz w:val="21"/>
          <w:szCs w:val="21"/>
        </w:rPr>
        <w:sectPr>
          <w:headerReference w:type="default" r:id="rId6"/>
          <w:footerReference w:type="default" r:id="rId7"/>
          <w:pgSz w:w="11910" w:h="16840"/>
          <w:pgMar w:header="877" w:footer="979" w:top="1100" w:bottom="1160" w:left="1660" w:right="68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883" w:val="left" w:leader="none"/>
        </w:tabs>
        <w:spacing w:before="114"/>
        <w:ind w:left="0" w:right="0"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8437" w:val="right" w:leader="dot"/>
            </w:tabs>
            <w:spacing w:line="240" w:lineRule="auto" w:before="234"/>
            <w:ind w:right="0"/>
            <w:jc w:val="left"/>
            <w:rPr>
              <w:rFonts w:ascii="Times New Roman" w:hAnsi="Times New Roman" w:cs="Times New Roman" w:eastAsia="Times New Roman" w:hint="default"/>
              <w:b w:val="0"/>
              <w:bCs w:val="0"/>
            </w:rPr>
          </w:pPr>
          <w:hyperlink w:history="true" w:anchor="_TOC_250010">
            <w:r>
              <w:rPr/>
              <w:t>第一节</w:t>
            </w:r>
            <w:r>
              <w:rPr>
                <w:spacing w:val="-1"/>
              </w:rPr>
              <w:t> </w:t>
            </w:r>
            <w:r>
              <w:rPr/>
              <w:t>释义及重大风险提示</w:t>
            </w:r>
            <w:r>
              <w:rPr>
                <w:rFonts w:ascii="Times New Roman" w:hAnsi="Times New Roman" w:cs="Times New Roman" w:eastAsia="Times New Roman" w:hint="default"/>
                <w:b w:val="0"/>
                <w:bCs w:val="0"/>
              </w:rPr>
              <w:tab/>
              <w:t>3</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b w:val="0"/>
                <w:bCs w:val="0"/>
              </w:rPr>
              <w:tab/>
              <w:t>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b w:val="0"/>
                <w:bCs w:val="0"/>
              </w:rPr>
              <w:tab/>
              <w:t>6</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b w:val="0"/>
                <w:bCs w:val="0"/>
              </w:rPr>
              <w:tab/>
              <w:t>8</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6">
            <w:r>
              <w:rPr>
                <w:i w:val="0"/>
                <w:sz w:val="21"/>
                <w:szCs w:val="21"/>
              </w:rPr>
              <w:t>第五节</w:t>
            </w:r>
            <w:r>
              <w:rPr>
                <w:i w:val="0"/>
                <w:spacing w:val="-1"/>
                <w:sz w:val="21"/>
                <w:szCs w:val="21"/>
              </w:rPr>
              <w:t> </w:t>
            </w:r>
            <w:r>
              <w:rPr>
                <w:i w:val="0"/>
                <w:sz w:val="21"/>
                <w:szCs w:val="21"/>
              </w:rPr>
              <w:t>重要事项</w:t>
            </w:r>
            <w:r>
              <w:rPr>
                <w:rFonts w:ascii="Times New Roman" w:hAnsi="Times New Roman" w:cs="Times New Roman" w:eastAsia="Times New Roman" w:hint="default"/>
                <w:b w:val="0"/>
                <w:bCs w:val="0"/>
                <w:i w:val="0"/>
                <w:sz w:val="21"/>
                <w:szCs w:val="21"/>
              </w:rPr>
              <w:tab/>
              <w:t>23</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b w:val="0"/>
                <w:bCs w:val="0"/>
              </w:rPr>
              <w:tab/>
              <w:t>31</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b w:val="0"/>
                <w:bCs w:val="0"/>
              </w:rPr>
              <w:tab/>
              <w:t>39</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第八节</w:t>
            </w:r>
            <w:r>
              <w:rPr>
                <w:i w:val="0"/>
                <w:spacing w:val="-1"/>
                <w:sz w:val="21"/>
                <w:szCs w:val="21"/>
              </w:rPr>
              <w:t> </w:t>
            </w:r>
            <w:r>
              <w:rPr>
                <w:i w:val="0"/>
                <w:sz w:val="21"/>
                <w:szCs w:val="21"/>
              </w:rPr>
              <w:t>公司治理</w:t>
            </w:r>
            <w:r>
              <w:rPr>
                <w:rFonts w:ascii="Times New Roman" w:hAnsi="Times New Roman" w:cs="Times New Roman" w:eastAsia="Times New Roman" w:hint="default"/>
                <w:b w:val="0"/>
                <w:bCs w:val="0"/>
                <w:i w:val="0"/>
                <w:sz w:val="21"/>
                <w:szCs w:val="21"/>
              </w:rPr>
              <w:tab/>
              <w:t>46</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第九节</w:t>
            </w:r>
            <w:r>
              <w:rPr>
                <w:i w:val="0"/>
                <w:spacing w:val="-1"/>
                <w:sz w:val="21"/>
                <w:szCs w:val="21"/>
              </w:rPr>
              <w:t> </w:t>
            </w:r>
            <w:r>
              <w:rPr>
                <w:i w:val="0"/>
                <w:sz w:val="21"/>
                <w:szCs w:val="21"/>
              </w:rPr>
              <w:t>内部控制</w:t>
            </w:r>
            <w:r>
              <w:rPr>
                <w:rFonts w:ascii="Times New Roman" w:hAnsi="Times New Roman" w:cs="Times New Roman" w:eastAsia="Times New Roman" w:hint="default"/>
                <w:b w:val="0"/>
                <w:bCs w:val="0"/>
                <w:i w:val="0"/>
                <w:sz w:val="21"/>
                <w:szCs w:val="21"/>
              </w:rPr>
              <w:tab/>
              <w:t>50</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第十节</w:t>
            </w:r>
            <w:r>
              <w:rPr>
                <w:i w:val="0"/>
                <w:spacing w:val="-1"/>
                <w:sz w:val="21"/>
                <w:szCs w:val="21"/>
              </w:rPr>
              <w:t> </w:t>
            </w:r>
            <w:r>
              <w:rPr>
                <w:i w:val="0"/>
                <w:sz w:val="21"/>
                <w:szCs w:val="21"/>
              </w:rPr>
              <w:t>财务会计报告</w:t>
            </w:r>
            <w:r>
              <w:rPr>
                <w:rFonts w:ascii="Times New Roman" w:hAnsi="Times New Roman" w:cs="Times New Roman" w:eastAsia="Times New Roman" w:hint="default"/>
                <w:b w:val="0"/>
                <w:bCs w:val="0"/>
                <w:i w:val="0"/>
                <w:sz w:val="21"/>
                <w:szCs w:val="21"/>
              </w:rPr>
              <w:tab/>
              <w:t>51</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第十一节</w:t>
            </w:r>
            <w:r>
              <w:rPr>
                <w:i w:val="0"/>
                <w:spacing w:val="-2"/>
                <w:sz w:val="21"/>
                <w:szCs w:val="21"/>
              </w:rPr>
              <w:t> </w:t>
            </w:r>
            <w:r>
              <w:rPr>
                <w:i w:val="0"/>
                <w:sz w:val="21"/>
                <w:szCs w:val="21"/>
              </w:rPr>
              <w:t>备查文件目录</w:t>
            </w:r>
            <w:r>
              <w:rPr>
                <w:rFonts w:ascii="Times New Roman" w:hAnsi="Times New Roman" w:cs="Times New Roman" w:eastAsia="Times New Roman" w:hint="default"/>
                <w:b w:val="0"/>
                <w:bCs w:val="0"/>
                <w:i w:val="0"/>
                <w:sz w:val="21"/>
                <w:szCs w:val="21"/>
              </w:rPr>
              <w:tab/>
              <w:t>148</w:t>
            </w:r>
          </w:hyperlink>
        </w:p>
      </w:sdtContent>
    </w:sdt>
    <w:p>
      <w:pPr>
        <w:spacing w:after="0" w:line="240" w:lineRule="auto"/>
        <w:jc w:val="left"/>
        <w:rPr>
          <w:rFonts w:ascii="Times New Roman" w:hAnsi="Times New Roman" w:cs="Times New Roman" w:eastAsia="Times New Roman" w:hint="default"/>
          <w:sz w:val="21"/>
          <w:szCs w:val="21"/>
        </w:rPr>
        <w:sectPr>
          <w:pgSz w:w="11910" w:h="16840"/>
          <w:pgMar w:header="877" w:footer="979" w:top="1100" w:bottom="1160" w:left="1660" w:right="1660"/>
        </w:sectPr>
      </w:pPr>
    </w:p>
    <w:p>
      <w:pPr>
        <w:pStyle w:val="Heading1"/>
        <w:spacing w:line="240" w:lineRule="auto" w:before="406"/>
        <w:ind w:left="2536" w:right="1086"/>
        <w:jc w:val="left"/>
        <w:rPr>
          <w:b w:val="0"/>
          <w:bCs w:val="0"/>
        </w:rPr>
      </w:pPr>
      <w:bookmarkStart w:name="_TOC_250010" w:id="1"/>
      <w:r>
        <w:rPr/>
        <w:t>第一节</w:t>
      </w:r>
      <w:r>
        <w:rPr>
          <w:spacing w:val="-11"/>
        </w:rPr>
        <w:t> </w:t>
      </w:r>
      <w:r>
        <w:rPr/>
        <w:t>释义及重大风险提示</w:t>
      </w:r>
      <w:bookmarkEnd w:id="1"/>
      <w:r>
        <w:rPr>
          <w:b w:val="0"/>
          <w:bCs w:val="0"/>
        </w:rPr>
      </w:r>
    </w:p>
    <w:p>
      <w:pPr>
        <w:pStyle w:val="BodyText"/>
        <w:spacing w:line="300" w:lineRule="auto" w:before="467"/>
        <w:ind w:right="3736"/>
        <w:jc w:val="left"/>
      </w:pPr>
      <w:r>
        <w:rPr>
          <w:rFonts w:ascii="宋体" w:hAnsi="宋体" w:cs="宋体" w:eastAsia="宋体" w:hint="default"/>
          <w:b/>
          <w:bCs/>
        </w:rPr>
        <w:t>一、</w:t>
      </w:r>
      <w:r>
        <w:rPr>
          <w:rFonts w:ascii="宋体" w:hAnsi="宋体" w:cs="宋体" w:eastAsia="宋体" w:hint="default"/>
          <w:b/>
          <w:bCs/>
          <w:spacing w:val="-1"/>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24" w:type="dxa"/>
        <w:tblLayout w:type="fixed"/>
        <w:tblCellMar>
          <w:top w:w="0" w:type="dxa"/>
          <w:left w:w="0" w:type="dxa"/>
          <w:bottom w:w="0" w:type="dxa"/>
          <w:right w:w="0" w:type="dxa"/>
        </w:tblCellMar>
        <w:tblLook w:val="01E0"/>
      </w:tblPr>
      <w:tblGrid>
        <w:gridCol w:w="3256"/>
        <w:gridCol w:w="2790"/>
        <w:gridCol w:w="3255"/>
      </w:tblGrid>
      <w:tr>
        <w:trPr>
          <w:trHeight w:val="328" w:hRule="exact"/>
        </w:trPr>
        <w:tc>
          <w:tcPr>
            <w:tcW w:w="9301" w:type="dxa"/>
            <w:gridSpan w:val="3"/>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63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公司、本公司、上市公司、宁波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建工</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控股股东、广天日月</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同创投资</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宁波同创投资有限公司</w:t>
            </w:r>
          </w:p>
        </w:tc>
      </w:tr>
      <w:tr>
        <w:trPr>
          <w:trHeight w:val="640"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宁波市政、市政集团</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宁波市政工程建设集团股份有限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广天构件</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建乐装潢</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建工钢构</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宁波建工钢构有限公司</w:t>
            </w:r>
          </w:p>
        </w:tc>
      </w:tr>
      <w:tr>
        <w:trPr>
          <w:trHeight w:val="640"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建兴物资</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宁波经济技术开发区建兴物资有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明州设计</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宁波市明州建筑设计院有限公司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建达起重</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宁波建达起重设备安装有限公司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广天物流</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宁波广天物流有限公司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广天建材</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宁波广天新型建材有限公司</w:t>
            </w:r>
          </w:p>
        </w:tc>
      </w:tr>
      <w:tr>
        <w:trPr>
          <w:trHeight w:val="327"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建工构件</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宁波建工广天构件有限公司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顺安运输</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宁波广天顺安运输有限公司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z w:val="21"/>
              </w:rPr>
              <w:t>BT</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Build-Transfer</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建设－转让</w:t>
            </w:r>
          </w:p>
        </w:tc>
      </w:tr>
      <w:tr>
        <w:trPr>
          <w:trHeight w:val="640"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BOT</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Build-Operate-Transfer </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建</w:t>
            </w:r>
            <w:r>
              <w:rPr>
                <w:rFonts w:ascii="宋体" w:hAnsi="宋体" w:cs="宋体" w:eastAsia="宋体" w:hint="default"/>
                <w:spacing w:val="-79"/>
                <w:sz w:val="21"/>
                <w:szCs w:val="21"/>
              </w:rPr>
              <w:t> </w:t>
            </w:r>
            <w:r>
              <w:rPr>
                <w:rFonts w:ascii="宋体" w:hAnsi="宋体" w:cs="宋体" w:eastAsia="宋体" w:hint="default"/>
                <w:sz w:val="21"/>
                <w:szCs w:val="21"/>
              </w:rPr>
              <w:t>设</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运</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营－转让</w:t>
            </w:r>
          </w:p>
        </w:tc>
      </w:tr>
      <w:tr>
        <w:trPr>
          <w:trHeight w:val="950"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EPC</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承包商负责工程项目的设计、采</w:t>
            </w:r>
          </w:p>
          <w:p>
            <w:pPr>
              <w:pStyle w:val="TableParagraph"/>
              <w:spacing w:line="273" w:lineRule="auto" w:before="37"/>
              <w:ind w:left="100" w:right="102"/>
              <w:jc w:val="left"/>
              <w:rPr>
                <w:rFonts w:ascii="宋体" w:hAnsi="宋体" w:cs="宋体" w:eastAsia="宋体" w:hint="default"/>
                <w:sz w:val="21"/>
                <w:szCs w:val="21"/>
              </w:rPr>
            </w:pPr>
            <w:r>
              <w:rPr>
                <w:rFonts w:ascii="宋体" w:hAnsi="宋体" w:cs="宋体" w:eastAsia="宋体" w:hint="default"/>
                <w:spacing w:val="6"/>
                <w:sz w:val="21"/>
                <w:szCs w:val="21"/>
              </w:rPr>
              <w:t>购、施工安装全过程的总承包，</w:t>
            </w:r>
            <w:r>
              <w:rPr>
                <w:rFonts w:ascii="宋体" w:hAnsi="宋体" w:cs="宋体" w:eastAsia="宋体" w:hint="default"/>
                <w:sz w:val="21"/>
                <w:szCs w:val="21"/>
              </w:rPr>
              <w:t> 并负责试运行服务</w:t>
            </w:r>
          </w:p>
        </w:tc>
      </w:tr>
      <w:tr>
        <w:trPr>
          <w:trHeight w:val="640"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QES</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质量、环境、职业健康与安全三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合一标准体系认证</w:t>
            </w:r>
          </w:p>
        </w:tc>
      </w:tr>
    </w:tbl>
    <w:p>
      <w:pPr>
        <w:spacing w:line="240" w:lineRule="auto" w:before="1"/>
        <w:rPr>
          <w:rFonts w:ascii="宋体" w:hAnsi="宋体" w:cs="宋体" w:eastAsia="宋体" w:hint="default"/>
          <w:sz w:val="25"/>
          <w:szCs w:val="25"/>
        </w:rPr>
      </w:pPr>
    </w:p>
    <w:p>
      <w:pPr>
        <w:pStyle w:val="BodyText"/>
        <w:spacing w:line="285" w:lineRule="auto"/>
        <w:ind w:right="1103"/>
        <w:jc w:val="left"/>
      </w:pPr>
      <w:r>
        <w:rPr>
          <w:rFonts w:ascii="宋体" w:hAnsi="宋体" w:cs="宋体" w:eastAsia="宋体" w:hint="default"/>
          <w:b/>
          <w:bCs/>
        </w:rPr>
        <w:t>二、</w:t>
      </w:r>
      <w:r>
        <w:rPr>
          <w:rFonts w:ascii="宋体" w:hAnsi="宋体" w:cs="宋体" w:eastAsia="宋体" w:hint="default"/>
          <w:b/>
          <w:bCs/>
          <w:spacing w:val="-2"/>
        </w:rPr>
        <w:t> </w:t>
      </w:r>
      <w:r>
        <w:rPr>
          <w:rFonts w:ascii="宋体" w:hAnsi="宋体" w:cs="宋体" w:eastAsia="宋体" w:hint="default"/>
          <w:b/>
          <w:bCs/>
        </w:rPr>
        <w:t>重大风险提示：</w:t>
      </w:r>
      <w:r>
        <w:rPr>
          <w:rFonts w:ascii="宋体" w:hAnsi="宋体" w:cs="宋体" w:eastAsia="宋体" w:hint="default"/>
          <w:b/>
          <w:bCs/>
          <w:w w:val="99"/>
        </w:rPr>
        <w:t> </w:t>
      </w:r>
      <w:r>
        <w:rPr/>
        <w:t>公司已在本报告中详细描述可能存在的相关风险，敬请投资者关注“第四节</w:t>
      </w:r>
      <w:r>
        <w:rPr>
          <w:spacing w:val="8"/>
        </w:rPr>
        <w:t> </w:t>
      </w:r>
      <w:r>
        <w:rPr/>
        <w:t>董事会报告”</w:t>
      </w:r>
      <w:r>
        <w:rPr/>
        <w:t> 中关于“公司未来发展的讨论与分析”中的内容。</w:t>
      </w:r>
    </w:p>
    <w:p>
      <w:pPr>
        <w:spacing w:after="0" w:line="285" w:lineRule="auto"/>
        <w:jc w:val="left"/>
        <w:sectPr>
          <w:pgSz w:w="11910" w:h="16840"/>
          <w:pgMar w:header="877" w:footer="979" w:top="1100" w:bottom="1160" w:left="1660" w:right="680"/>
        </w:sectPr>
      </w:pPr>
    </w:p>
    <w:p>
      <w:pPr>
        <w:spacing w:line="240" w:lineRule="auto" w:before="12"/>
        <w:rPr>
          <w:rFonts w:ascii="宋体" w:hAnsi="宋体" w:cs="宋体" w:eastAsia="宋体" w:hint="default"/>
          <w:sz w:val="29"/>
          <w:szCs w:val="29"/>
        </w:rPr>
      </w:pPr>
    </w:p>
    <w:p>
      <w:pPr>
        <w:pStyle w:val="Heading1"/>
        <w:spacing w:line="240" w:lineRule="auto"/>
        <w:ind w:left="3246" w:right="3885"/>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12"/>
        <w:rPr>
          <w:rFonts w:ascii="黑体" w:hAnsi="黑体" w:cs="黑体" w:eastAsia="黑体" w:hint="default"/>
          <w:b/>
          <w:bCs/>
          <w:sz w:val="24"/>
          <w:szCs w:val="24"/>
        </w:rPr>
      </w:pPr>
    </w:p>
    <w:p>
      <w:pPr>
        <w:pStyle w:val="Heading2"/>
        <w:spacing w:line="240" w:lineRule="auto"/>
        <w:ind w:right="6346"/>
        <w:jc w:val="left"/>
        <w:rPr>
          <w:b w:val="0"/>
          <w:bCs w:val="0"/>
        </w:rPr>
      </w:pPr>
      <w:r>
        <w:rPr/>
        <w:t>一、 公司信息</w:t>
      </w:r>
      <w:r>
        <w:rPr>
          <w:b w:val="0"/>
          <w:bCs w:val="0"/>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公司的中文名称简称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NINGBO CONSTRUCTION</w:t>
            </w:r>
            <w:r>
              <w:rPr>
                <w:rFonts w:ascii="Times New Roman"/>
                <w:spacing w:val="-1"/>
                <w:sz w:val="21"/>
              </w:rPr>
              <w:t> </w:t>
            </w:r>
            <w:r>
              <w:rPr>
                <w:rFonts w:ascii="Times New Roman"/>
                <w:spacing w:val="-3"/>
                <w:sz w:val="21"/>
              </w:rPr>
              <w:t>CO.,LTD</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NINGBO</w:t>
            </w:r>
            <w:r>
              <w:rPr>
                <w:rFonts w:ascii="Times New Roman"/>
                <w:spacing w:val="-3"/>
                <w:sz w:val="21"/>
              </w:rPr>
              <w:t> </w:t>
            </w:r>
            <w:r>
              <w:rPr>
                <w:rFonts w:ascii="Times New Roman"/>
                <w:sz w:val="21"/>
              </w:rPr>
              <w:t>CONSTRUCTION</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
          <w:sz w:val="21"/>
          <w:szCs w:val="21"/>
        </w:rPr>
        <w:t> </w:t>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2"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陈小辉</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浙江省宁波市江东区宁穿路</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538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号</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浙江省宁波市江东区宁穿路</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538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号</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0574-87066873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0574-87066661</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0574-87888090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0574-87888090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10">
              <w:r>
                <w:rPr>
                  <w:rFonts w:ascii="Times New Roman"/>
                  <w:sz w:val="21"/>
                </w:rPr>
                <w:t>licc@jiangong.com.cn</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11">
              <w:r>
                <w:rPr>
                  <w:rFonts w:ascii="Times New Roman"/>
                  <w:sz w:val="21"/>
                </w:rPr>
                <w:t>veichxh@163.com</w:t>
              </w:r>
            </w:hyperlink>
          </w:p>
        </w:tc>
      </w:tr>
    </w:tbl>
    <w:p>
      <w:pPr>
        <w:spacing w:line="240" w:lineRule="auto" w:before="3"/>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浙江省宁波市江东区兴宁路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315040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浙江省宁波市江东区宁穿路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538 </w:t>
            </w:r>
            <w:r>
              <w:rPr>
                <w:rFonts w:ascii="宋体" w:hAnsi="宋体" w:cs="宋体" w:eastAsia="宋体" w:hint="default"/>
                <w:sz w:val="21"/>
                <w:szCs w:val="21"/>
              </w:rPr>
              <w:t>号</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315040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2">
              <w:r>
                <w:rPr>
                  <w:rFonts w:ascii="Times New Roman"/>
                  <w:sz w:val="21"/>
                </w:rPr>
                <w:t>www.jiangong.com.cn</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13">
              <w:r>
                <w:rPr>
                  <w:rFonts w:ascii="Times New Roman"/>
                  <w:sz w:val="21"/>
                </w:rPr>
                <w:t>nbjiangong@gmail.com</w:t>
              </w:r>
            </w:hyperlink>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3"/>
          <w:sz w:val="21"/>
          <w:szCs w:val="21"/>
        </w:rPr>
        <w:t> </w:t>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559"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pacing w:val="-167"/>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r>
              <w:rPr>
                <w:rFonts w:ascii="宋体" w:hAnsi="宋体" w:cs="宋体" w:eastAsia="宋体" w:hint="default"/>
                <w:spacing w:val="-105"/>
                <w:sz w:val="21"/>
                <w:szCs w:val="21"/>
              </w:rPr>
              <w:t>》</w:t>
            </w:r>
            <w:r>
              <w:rPr>
                <w:rFonts w:ascii="宋体" w:hAnsi="宋体" w:cs="宋体" w:eastAsia="宋体" w:hint="default"/>
                <w:spacing w:val="-167"/>
                <w:sz w:val="21"/>
                <w:szCs w:val="21"/>
              </w:rPr>
              <w:t>、</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时报</w:t>
            </w:r>
            <w:r>
              <w:rPr>
                <w:rFonts w:ascii="宋体" w:hAnsi="宋体" w:cs="宋体" w:eastAsia="宋体" w:hint="default"/>
                <w:spacing w:val="-105"/>
                <w:sz w:val="21"/>
                <w:szCs w:val="21"/>
              </w:rPr>
              <w:t>》</w:t>
            </w:r>
            <w:r>
              <w:rPr>
                <w:rFonts w:ascii="宋体" w:hAnsi="宋体" w:cs="宋体" w:eastAsia="宋体" w:hint="default"/>
                <w:spacing w:val="-167"/>
                <w:sz w:val="21"/>
                <w:szCs w:val="21"/>
              </w:rPr>
              <w:t>、</w:t>
            </w:r>
            <w:r>
              <w:rPr>
                <w:rFonts w:ascii="宋体" w:hAnsi="宋体" w:cs="宋体" w:eastAsia="宋体" w:hint="default"/>
                <w:sz w:val="21"/>
                <w:szCs w:val="21"/>
              </w:rPr>
              <w:t>《证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券日报》</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4">
              <w:r>
                <w:rPr>
                  <w:rFonts w:ascii="Times New Roman"/>
                  <w:sz w:val="21"/>
                </w:rPr>
                <w:t>www.sse.com.cn</w:t>
              </w:r>
            </w:hyperlink>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公司证券与投资部</w:t>
            </w:r>
          </w:p>
        </w:tc>
      </w:tr>
    </w:tbl>
    <w:p>
      <w:pPr>
        <w:spacing w:line="240" w:lineRule="auto" w:before="3"/>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
          <w:sz w:val="21"/>
          <w:szCs w:val="21"/>
        </w:rPr>
        <w:t> </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930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股票代码</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601789</w:t>
            </w:r>
          </w:p>
        </w:tc>
      </w:tr>
    </w:tbl>
    <w:p>
      <w:pPr>
        <w:spacing w:line="240" w:lineRule="auto" w:before="2"/>
        <w:rPr>
          <w:rFonts w:ascii="宋体" w:hAnsi="宋体" w:cs="宋体" w:eastAsia="宋体" w:hint="default"/>
          <w:b/>
          <w:bCs/>
          <w:sz w:val="13"/>
          <w:szCs w:val="13"/>
        </w:rPr>
      </w:pPr>
    </w:p>
    <w:p>
      <w:pPr>
        <w:spacing w:line="278" w:lineRule="auto"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4"/>
          <w:sz w:val="21"/>
          <w:szCs w:val="21"/>
        </w:rPr>
        <w:t> </w:t>
      </w:r>
      <w:r>
        <w:rPr>
          <w:rFonts w:ascii="宋体" w:hAnsi="宋体" w:cs="宋体" w:eastAsia="宋体" w:hint="default"/>
          <w:b/>
          <w:bCs/>
          <w:sz w:val="21"/>
          <w:szCs w:val="21"/>
        </w:rPr>
        <w:t>公司报告期内注册变更情况</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公司报告期内注册情况未变更。</w:t>
      </w:r>
    </w:p>
    <w:p>
      <w:pPr>
        <w:spacing w:line="240" w:lineRule="auto" w:before="10"/>
        <w:rPr>
          <w:rFonts w:ascii="宋体" w:hAnsi="宋体" w:cs="宋体" w:eastAsia="宋体" w:hint="default"/>
          <w:sz w:val="15"/>
          <w:szCs w:val="15"/>
        </w:rPr>
      </w:pPr>
    </w:p>
    <w:p>
      <w:pPr>
        <w:spacing w:line="268" w:lineRule="auto" w:before="0"/>
        <w:ind w:left="140" w:right="42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公司首次注册情况的相关查询索引</w:t>
      </w:r>
      <w:r>
        <w:rPr>
          <w:rFonts w:ascii="宋体" w:hAnsi="宋体" w:cs="宋体" w:eastAsia="宋体" w:hint="default"/>
          <w:b/>
          <w:bCs/>
          <w:w w:val="99"/>
          <w:sz w:val="21"/>
          <w:szCs w:val="21"/>
        </w:rPr>
        <w:t> </w:t>
      </w:r>
      <w:r>
        <w:rPr>
          <w:rFonts w:ascii="宋体" w:hAnsi="宋体" w:cs="宋体" w:eastAsia="宋体" w:hint="default"/>
          <w:sz w:val="21"/>
          <w:szCs w:val="21"/>
        </w:rPr>
        <w:t>公司首次注册情况详见</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年年度报告公司基本情况。</w:t>
      </w:r>
    </w:p>
    <w:p>
      <w:pPr>
        <w:spacing w:after="0" w:line="268" w:lineRule="auto"/>
        <w:jc w:val="left"/>
        <w:rPr>
          <w:rFonts w:ascii="宋体" w:hAnsi="宋体" w:cs="宋体" w:eastAsia="宋体" w:hint="default"/>
          <w:sz w:val="21"/>
          <w:szCs w:val="21"/>
        </w:rPr>
        <w:sectPr>
          <w:headerReference w:type="default" r:id="rId8"/>
          <w:footerReference w:type="default" r:id="rId9"/>
          <w:pgSz w:w="12240" w:h="15840"/>
          <w:pgMar w:header="747" w:footer="707" w:top="980" w:bottom="900" w:left="1660" w:right="1020"/>
          <w:pgNumType w:start="4"/>
        </w:sectPr>
      </w:pPr>
    </w:p>
    <w:p>
      <w:pPr>
        <w:spacing w:line="240" w:lineRule="auto" w:before="2"/>
        <w:rPr>
          <w:rFonts w:ascii="宋体" w:hAnsi="宋体" w:cs="宋体" w:eastAsia="宋体" w:hint="default"/>
          <w:sz w:val="29"/>
          <w:szCs w:val="29"/>
        </w:rPr>
      </w:pPr>
    </w:p>
    <w:p>
      <w:pPr>
        <w:spacing w:line="268" w:lineRule="auto" w:before="35"/>
        <w:ind w:left="140" w:right="42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公司上市以来，主营业务的变化情况</w:t>
      </w:r>
      <w:r>
        <w:rPr>
          <w:rFonts w:ascii="宋体" w:hAnsi="宋体" w:cs="宋体" w:eastAsia="宋体" w:hint="default"/>
          <w:b/>
          <w:bCs/>
          <w:w w:val="99"/>
          <w:sz w:val="21"/>
          <w:szCs w:val="21"/>
        </w:rPr>
        <w:t> </w:t>
      </w:r>
      <w:r>
        <w:rPr>
          <w:rFonts w:ascii="宋体" w:hAnsi="宋体" w:cs="宋体" w:eastAsia="宋体" w:hint="default"/>
          <w:sz w:val="21"/>
          <w:szCs w:val="21"/>
        </w:rPr>
        <w:t>公司上市以来，主营业务未发生变化。</w:t>
      </w:r>
    </w:p>
    <w:p>
      <w:pPr>
        <w:spacing w:line="240" w:lineRule="auto" w:before="7"/>
        <w:rPr>
          <w:rFonts w:ascii="宋体" w:hAnsi="宋体" w:cs="宋体" w:eastAsia="宋体" w:hint="default"/>
          <w:sz w:val="16"/>
          <w:szCs w:val="16"/>
        </w:rPr>
      </w:pPr>
    </w:p>
    <w:p>
      <w:pPr>
        <w:spacing w:line="268" w:lineRule="auto" w:before="0"/>
        <w:ind w:left="140" w:right="54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公司上市以来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历次控股股东的变更情况</w:t>
      </w:r>
      <w:r>
        <w:rPr>
          <w:rFonts w:ascii="宋体" w:hAnsi="宋体" w:cs="宋体" w:eastAsia="宋体" w:hint="default"/>
          <w:b/>
          <w:bCs/>
          <w:w w:val="99"/>
          <w:sz w:val="21"/>
          <w:szCs w:val="21"/>
        </w:rPr>
        <w:t> </w:t>
      </w:r>
      <w:r>
        <w:rPr>
          <w:rFonts w:ascii="宋体" w:hAnsi="宋体" w:cs="宋体" w:eastAsia="宋体" w:hint="default"/>
          <w:sz w:val="21"/>
          <w:szCs w:val="21"/>
        </w:rPr>
        <w:t>公司上市以来未发生控股股东变更的情况。</w:t>
      </w:r>
    </w:p>
    <w:p>
      <w:pPr>
        <w:spacing w:line="240" w:lineRule="auto" w:before="5"/>
        <w:rPr>
          <w:rFonts w:ascii="宋体" w:hAnsi="宋体" w:cs="宋体" w:eastAsia="宋体" w:hint="default"/>
          <w:sz w:val="16"/>
          <w:szCs w:val="16"/>
        </w:rPr>
      </w:pPr>
    </w:p>
    <w:p>
      <w:pPr>
        <w:pStyle w:val="Heading2"/>
        <w:spacing w:line="240" w:lineRule="auto" w:before="0"/>
        <w:ind w:right="6346"/>
        <w:jc w:val="left"/>
        <w:rPr>
          <w:b w:val="0"/>
          <w:bCs w:val="0"/>
        </w:rPr>
      </w:pPr>
      <w:r>
        <w:rPr/>
        <w:t>七、</w:t>
      </w:r>
      <w:r>
        <w:rPr>
          <w:spacing w:val="-3"/>
        </w:rPr>
        <w:t> </w:t>
      </w:r>
      <w:r>
        <w:rPr/>
        <w:t>其他有关资料</w:t>
      </w:r>
      <w:r>
        <w:rPr>
          <w:b w:val="0"/>
          <w:bCs w:val="0"/>
        </w:rPr>
      </w:r>
    </w:p>
    <w:p>
      <w:pPr>
        <w:spacing w:line="240" w:lineRule="auto" w:before="12"/>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194"/>
        <w:gridCol w:w="2042"/>
        <w:gridCol w:w="3057"/>
      </w:tblGrid>
      <w:tr>
        <w:trPr>
          <w:trHeight w:val="575" w:hRule="exact"/>
        </w:trPr>
        <w:tc>
          <w:tcPr>
            <w:tcW w:w="4194"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5"/>
              <w:ind w:left="101"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公司聘请的会计师事务所名称（境内）</w:t>
            </w:r>
          </w:p>
        </w:tc>
        <w:tc>
          <w:tcPr>
            <w:tcW w:w="204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9"/>
              <w:ind w:left="9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57"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ind w:left="99" w:right="102"/>
              <w:jc w:val="left"/>
              <w:rPr>
                <w:rFonts w:ascii="宋体" w:hAnsi="宋体" w:cs="宋体" w:eastAsia="宋体" w:hint="default"/>
                <w:sz w:val="21"/>
                <w:szCs w:val="21"/>
              </w:rPr>
            </w:pPr>
            <w:r>
              <w:rPr>
                <w:rFonts w:ascii="宋体" w:hAnsi="宋体" w:cs="宋体" w:eastAsia="宋体" w:hint="default"/>
                <w:spacing w:val="7"/>
                <w:sz w:val="21"/>
                <w:szCs w:val="21"/>
              </w:rPr>
              <w:t>大信会计师事务所（特殊普通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合伙）</w:t>
            </w:r>
          </w:p>
        </w:tc>
      </w:tr>
      <w:tr>
        <w:trPr>
          <w:trHeight w:val="560" w:hRule="exact"/>
        </w:trPr>
        <w:tc>
          <w:tcPr>
            <w:tcW w:w="4194" w:type="dxa"/>
            <w:vMerge/>
            <w:tcBorders>
              <w:left w:val="single" w:sz="6" w:space="0" w:color="000000"/>
              <w:right w:val="single" w:sz="12" w:space="0" w:color="000000"/>
            </w:tcBorders>
          </w:tcPr>
          <w:p>
            <w:pP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057" w:type="dxa"/>
            <w:tcBorders>
              <w:top w:val="single" w:sz="6" w:space="0" w:color="000000"/>
              <w:left w:val="single" w:sz="6" w:space="0" w:color="000000"/>
              <w:bottom w:val="single" w:sz="12" w:space="0" w:color="000000"/>
              <w:right w:val="single" w:sz="12" w:space="0" w:color="000000"/>
            </w:tcBorders>
          </w:tcPr>
          <w:p>
            <w:pPr>
              <w:pStyle w:val="TableParagraph"/>
              <w:spacing w:line="247"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北京市海淀区知春路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号学院</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国际大厦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w:t>
            </w:r>
          </w:p>
        </w:tc>
      </w:tr>
      <w:tr>
        <w:trPr>
          <w:trHeight w:val="302" w:hRule="exact"/>
        </w:trPr>
        <w:tc>
          <w:tcPr>
            <w:tcW w:w="4194" w:type="dxa"/>
            <w:vMerge/>
            <w:tcBorders>
              <w:left w:val="single" w:sz="6" w:space="0" w:color="000000"/>
              <w:right w:val="single" w:sz="12" w:space="0" w:color="000000"/>
            </w:tcBorders>
          </w:tcPr>
          <w:p>
            <w:pPr/>
          </w:p>
        </w:tc>
        <w:tc>
          <w:tcPr>
            <w:tcW w:w="2042" w:type="dxa"/>
            <w:vMerge w:val="restart"/>
            <w:tcBorders>
              <w:top w:val="single" w:sz="6" w:space="0" w:color="000000"/>
              <w:left w:val="single" w:sz="12" w:space="0" w:color="000000"/>
              <w:right w:val="single" w:sz="12" w:space="0" w:color="000000"/>
            </w:tcBorders>
          </w:tcPr>
          <w:p>
            <w:pPr>
              <w:pStyle w:val="TableParagraph"/>
              <w:spacing w:line="240" w:lineRule="auto" w:before="123"/>
              <w:ind w:left="99"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3057" w:type="dxa"/>
            <w:tcBorders>
              <w:top w:val="single" w:sz="12" w:space="0" w:color="000000"/>
              <w:left w:val="single" w:sz="12" w:space="0" w:color="000000"/>
              <w:bottom w:val="single" w:sz="6" w:space="0" w:color="000000"/>
              <w:right w:val="single" w:sz="6"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呙华文</w:t>
            </w:r>
          </w:p>
        </w:tc>
      </w:tr>
      <w:tr>
        <w:trPr>
          <w:trHeight w:val="317" w:hRule="exact"/>
        </w:trPr>
        <w:tc>
          <w:tcPr>
            <w:tcW w:w="4194" w:type="dxa"/>
            <w:vMerge/>
            <w:tcBorders>
              <w:left w:val="single" w:sz="6" w:space="0" w:color="000000"/>
              <w:bottom w:val="single" w:sz="6" w:space="0" w:color="000000"/>
              <w:right w:val="single" w:sz="12" w:space="0" w:color="000000"/>
            </w:tcBorders>
          </w:tcPr>
          <w:p>
            <w:pPr/>
          </w:p>
        </w:tc>
        <w:tc>
          <w:tcPr>
            <w:tcW w:w="2042" w:type="dxa"/>
            <w:vMerge/>
            <w:tcBorders>
              <w:left w:val="single" w:sz="12" w:space="0" w:color="000000"/>
              <w:bottom w:val="single" w:sz="6" w:space="0" w:color="000000"/>
              <w:right w:val="single" w:sz="12" w:space="0" w:color="000000"/>
            </w:tcBorders>
          </w:tcPr>
          <w:p>
            <w:pPr/>
          </w:p>
        </w:tc>
        <w:tc>
          <w:tcPr>
            <w:tcW w:w="305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郭义喜</w:t>
            </w:r>
          </w:p>
        </w:tc>
      </w:tr>
      <w:tr>
        <w:trPr>
          <w:trHeight w:val="302" w:hRule="exact"/>
        </w:trPr>
        <w:tc>
          <w:tcPr>
            <w:tcW w:w="4194"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报告期内履行持续督导职责的保荐机构</w:t>
            </w: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57" w:type="dxa"/>
            <w:tcBorders>
              <w:top w:val="single" w:sz="6" w:space="0" w:color="000000"/>
              <w:left w:val="single" w:sz="6" w:space="0" w:color="000000"/>
              <w:bottom w:val="single" w:sz="6" w:space="0" w:color="000000"/>
              <w:right w:val="single" w:sz="12" w:space="0" w:color="00000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z w:val="21"/>
                <w:szCs w:val="21"/>
              </w:rPr>
              <w:t>中国中投证券有限责任公司</w:t>
            </w:r>
          </w:p>
        </w:tc>
      </w:tr>
      <w:tr>
        <w:trPr>
          <w:trHeight w:val="559" w:hRule="exact"/>
        </w:trPr>
        <w:tc>
          <w:tcPr>
            <w:tcW w:w="4194" w:type="dxa"/>
            <w:vMerge/>
            <w:tcBorders>
              <w:left w:val="single" w:sz="6" w:space="0" w:color="000000"/>
              <w:right w:val="single" w:sz="12" w:space="0" w:color="000000"/>
            </w:tcBorders>
          </w:tcPr>
          <w:p>
            <w:pP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057"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深圳福田区益田路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号荣超</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商务中心</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560" w:hRule="exact"/>
        </w:trPr>
        <w:tc>
          <w:tcPr>
            <w:tcW w:w="4194" w:type="dxa"/>
            <w:vMerge/>
            <w:tcBorders>
              <w:left w:val="single" w:sz="6" w:space="0" w:color="000000"/>
              <w:right w:val="single" w:sz="12" w:space="0" w:color="000000"/>
            </w:tcBorders>
          </w:tcPr>
          <w:p>
            <w:pP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16"/>
                <w:sz w:val="21"/>
                <w:szCs w:val="21"/>
              </w:rPr>
              <w:t>签字的保荐代表人</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李光增、赵渊</w:t>
            </w:r>
          </w:p>
        </w:tc>
      </w:tr>
      <w:tr>
        <w:trPr>
          <w:trHeight w:val="575" w:hRule="exact"/>
        </w:trPr>
        <w:tc>
          <w:tcPr>
            <w:tcW w:w="4194" w:type="dxa"/>
            <w:vMerge/>
            <w:tcBorders>
              <w:left w:val="single" w:sz="6" w:space="0" w:color="000000"/>
              <w:bottom w:val="single" w:sz="6" w:space="0" w:color="000000"/>
              <w:right w:val="single" w:sz="12" w:space="0" w:color="000000"/>
            </w:tcBorders>
          </w:tcPr>
          <w:p>
            <w:pPr/>
          </w:p>
        </w:tc>
        <w:tc>
          <w:tcPr>
            <w:tcW w:w="2042" w:type="dxa"/>
            <w:tcBorders>
              <w:top w:val="single" w:sz="6" w:space="0" w:color="000000"/>
              <w:left w:val="single" w:sz="12" w:space="0" w:color="000000"/>
              <w:bottom w:val="single" w:sz="17"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3057" w:type="dxa"/>
            <w:tcBorders>
              <w:top w:val="single" w:sz="6" w:space="0" w:color="000000"/>
              <w:left w:val="single" w:sz="6" w:space="0" w:color="000000"/>
              <w:bottom w:val="single" w:sz="17" w:space="0" w:color="000000"/>
              <w:right w:val="single" w:sz="12" w:space="0" w:color="000000"/>
            </w:tcBorders>
          </w:tcPr>
          <w:p>
            <w:pPr>
              <w:pStyle w:val="TableParagraph"/>
              <w:spacing w:line="246"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02" w:hRule="exact"/>
        </w:trPr>
        <w:tc>
          <w:tcPr>
            <w:tcW w:w="4194"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报告期内履行持续督导职责的财务顾问</w:t>
            </w:r>
          </w:p>
        </w:tc>
        <w:tc>
          <w:tcPr>
            <w:tcW w:w="2042" w:type="dxa"/>
            <w:tcBorders>
              <w:top w:val="single" w:sz="17" w:space="0" w:color="000000"/>
              <w:left w:val="single" w:sz="12"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57" w:type="dxa"/>
            <w:tcBorders>
              <w:top w:val="single" w:sz="17"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中国中投证券有限责任公司</w:t>
            </w:r>
          </w:p>
        </w:tc>
      </w:tr>
      <w:tr>
        <w:trPr>
          <w:trHeight w:val="559" w:hRule="exact"/>
        </w:trPr>
        <w:tc>
          <w:tcPr>
            <w:tcW w:w="4194" w:type="dxa"/>
            <w:vMerge/>
            <w:tcBorders>
              <w:left w:val="single" w:sz="6" w:space="0" w:color="000000"/>
              <w:right w:val="single" w:sz="12" w:space="0" w:color="000000"/>
            </w:tcBorders>
          </w:tcPr>
          <w:p>
            <w:pP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057" w:type="dxa"/>
            <w:tcBorders>
              <w:top w:val="single" w:sz="6" w:space="0" w:color="000000"/>
              <w:left w:val="single" w:sz="6" w:space="0" w:color="000000"/>
              <w:bottom w:val="single" w:sz="6" w:space="0" w:color="000000"/>
              <w:right w:val="single" w:sz="12" w:space="0" w:color="000000"/>
            </w:tcBorders>
          </w:tcPr>
          <w:p>
            <w:pPr>
              <w:pStyle w:val="TableParagraph"/>
              <w:spacing w:line="246"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深圳福田区益田路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号荣超</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商务中心</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561" w:hRule="exact"/>
        </w:trPr>
        <w:tc>
          <w:tcPr>
            <w:tcW w:w="4194" w:type="dxa"/>
            <w:vMerge/>
            <w:tcBorders>
              <w:left w:val="single" w:sz="6" w:space="0" w:color="000000"/>
              <w:right w:val="single" w:sz="12" w:space="0" w:color="000000"/>
            </w:tcBorders>
          </w:tcPr>
          <w:p>
            <w:pP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16"/>
                <w:sz w:val="21"/>
                <w:szCs w:val="21"/>
              </w:rPr>
              <w:t>签字的财务顾问主</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办人姓名</w:t>
            </w:r>
          </w:p>
        </w:tc>
        <w:tc>
          <w:tcPr>
            <w:tcW w:w="3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李亮、李春友</w:t>
            </w:r>
          </w:p>
        </w:tc>
      </w:tr>
      <w:tr>
        <w:trPr>
          <w:trHeight w:val="575" w:hRule="exact"/>
        </w:trPr>
        <w:tc>
          <w:tcPr>
            <w:tcW w:w="4194" w:type="dxa"/>
            <w:vMerge/>
            <w:tcBorders>
              <w:left w:val="single" w:sz="6" w:space="0" w:color="000000"/>
              <w:bottom w:val="single" w:sz="6" w:space="0" w:color="000000"/>
              <w:right w:val="single" w:sz="12" w:space="0" w:color="000000"/>
            </w:tcBorders>
          </w:tcPr>
          <w:p>
            <w:pPr/>
          </w:p>
        </w:tc>
        <w:tc>
          <w:tcPr>
            <w:tcW w:w="204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3057" w:type="dxa"/>
            <w:tcBorders>
              <w:top w:val="single" w:sz="6" w:space="0" w:color="000000"/>
              <w:left w:val="single" w:sz="6" w:space="0" w:color="000000"/>
              <w:bottom w:val="single" w:sz="12" w:space="0" w:color="000000"/>
              <w:right w:val="single" w:sz="12" w:space="0" w:color="000000"/>
            </w:tcBorders>
          </w:tcPr>
          <w:p>
            <w:pPr>
              <w:pStyle w:val="TableParagraph"/>
              <w:spacing w:line="246"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82" w:lineRule="exact"/>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12"/>
        <w:rPr>
          <w:rFonts w:ascii="宋体" w:hAnsi="宋体" w:cs="宋体" w:eastAsia="宋体" w:hint="default"/>
          <w:b/>
          <w:bCs/>
          <w:sz w:val="29"/>
          <w:szCs w:val="29"/>
        </w:rPr>
      </w:pPr>
    </w:p>
    <w:p>
      <w:pPr>
        <w:pStyle w:val="Heading1"/>
        <w:spacing w:line="240" w:lineRule="auto"/>
        <w:ind w:left="2421" w:right="664"/>
        <w:jc w:val="left"/>
        <w:rPr>
          <w:b w:val="0"/>
          <w:bCs w:val="0"/>
        </w:rPr>
      </w:pPr>
      <w:bookmarkStart w:name="_TOC_250008" w:id="3"/>
      <w:r>
        <w:rPr/>
        <w:t>第三节</w:t>
      </w:r>
      <w:r>
        <w:rPr>
          <w:spacing w:val="-15"/>
        </w:rPr>
        <w:t> </w:t>
      </w:r>
      <w:r>
        <w:rPr/>
        <w:t>会计数据和财务指标摘要</w:t>
      </w:r>
      <w:bookmarkEnd w:id="3"/>
      <w:r>
        <w:rPr>
          <w:b w:val="0"/>
          <w:bCs w:val="0"/>
        </w:rPr>
      </w:r>
    </w:p>
    <w:p>
      <w:pPr>
        <w:spacing w:line="240" w:lineRule="auto" w:before="12"/>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707" w:top="980" w:bottom="900" w:left="1660" w:right="1020"/>
        </w:sectPr>
      </w:pPr>
    </w:p>
    <w:p>
      <w:pPr>
        <w:spacing w:before="35"/>
        <w:ind w:left="140" w:right="-19"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6"/>
          <w:sz w:val="21"/>
          <w:szCs w:val="21"/>
        </w:rPr>
        <w:t> </w:t>
      </w:r>
      <w:r>
        <w:rPr>
          <w:rFonts w:ascii="宋体" w:hAnsi="宋体" w:cs="宋体" w:eastAsia="宋体" w:hint="default"/>
          <w:b/>
          <w:bCs/>
          <w:sz w:val="21"/>
          <w:szCs w:val="21"/>
        </w:rPr>
        <w:t>报告期末公司近三年主要会计数据和财务指标</w:t>
      </w:r>
      <w:r>
        <w:rPr>
          <w:rFonts w:ascii="宋体" w:hAnsi="宋体" w:cs="宋体" w:eastAsia="宋体" w:hint="default"/>
          <w:sz w:val="21"/>
          <w:szCs w:val="21"/>
        </w:rPr>
      </w:r>
    </w:p>
    <w:p>
      <w:pPr>
        <w:spacing w:before="52"/>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4880" w:space="1556"/>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739"/>
        <w:gridCol w:w="1686"/>
        <w:gridCol w:w="1686"/>
        <w:gridCol w:w="1504"/>
        <w:gridCol w:w="1686"/>
      </w:tblGrid>
      <w:tr>
        <w:trPr>
          <w:trHeight w:val="560"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32"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7"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9,476,811,282.23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8,675,626,902.16</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7,926,672,259.30</w:t>
            </w:r>
          </w:p>
        </w:tc>
      </w:tr>
      <w:tr>
        <w:trPr>
          <w:trHeight w:val="559"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134,667,466.76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115,994,167.31</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16.10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98,246,385.35</w:t>
            </w:r>
          </w:p>
        </w:tc>
      </w:tr>
      <w:tr>
        <w:trPr>
          <w:trHeight w:val="560"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131,312,723.61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105,202,006.96</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24.82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81,253,931.05</w:t>
            </w:r>
          </w:p>
        </w:tc>
      </w:tr>
      <w:tr>
        <w:trPr>
          <w:trHeight w:val="559"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53,432,922.59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-400,248,884.07</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157,820,406.02</w:t>
            </w:r>
          </w:p>
        </w:tc>
      </w:tr>
      <w:tr>
        <w:trPr>
          <w:trHeight w:val="802" w:hRule="exact"/>
        </w:trPr>
        <w:tc>
          <w:tcPr>
            <w:tcW w:w="273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同期末增减</w:t>
            </w:r>
          </w:p>
          <w:p>
            <w:pPr>
              <w:pStyle w:val="TableParagraph"/>
              <w:spacing w:line="240" w:lineRule="auto" w:before="31"/>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59"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1,724,997,379.27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1,214,086,271.55</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42.08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540,804,630.43</w:t>
            </w:r>
          </w:p>
        </w:tc>
      </w:tr>
      <w:tr>
        <w:trPr>
          <w:trHeight w:val="288" w:hRule="exact"/>
        </w:trPr>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7,722,204,595.13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4,423,777,267.29</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74.56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3,206,780,213.55</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主要财务数据</w:t>
      </w:r>
      <w:r>
        <w:rPr>
          <w:b w:val="0"/>
          <w:bCs w:val="0"/>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2849"/>
        <w:gridCol w:w="1613"/>
        <w:gridCol w:w="1613"/>
        <w:gridCol w:w="1613"/>
        <w:gridCol w:w="1613"/>
      </w:tblGrid>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8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0.3361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0.3473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0.3268</w:t>
            </w:r>
          </w:p>
        </w:tc>
      </w:tr>
      <w:tr>
        <w:trPr>
          <w:trHeight w:val="28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0.3361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0.3473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0.3268</w:t>
            </w:r>
          </w:p>
        </w:tc>
      </w:tr>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0.3277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0.3150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4.03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0.2703</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10.71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15.03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4.32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19.68</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扣除非经常性损益后的加权</w:t>
            </w:r>
          </w:p>
          <w:p>
            <w:pPr>
              <w:pStyle w:val="TableParagraph"/>
              <w:spacing w:line="289"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10.45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13.73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16.56</w:t>
            </w:r>
          </w:p>
        </w:tc>
      </w:tr>
    </w:tbl>
    <w:p>
      <w:pPr>
        <w:pStyle w:val="BodyText"/>
        <w:spacing w:line="246" w:lineRule="exact"/>
        <w:ind w:left="560" w:right="664"/>
        <w:jc w:val="left"/>
      </w:pPr>
      <w:r>
        <w:rPr>
          <w:rFonts w:ascii="Times New Roman" w:hAnsi="Times New Roman" w:cs="Times New Roman" w:eastAsia="Times New Roman" w:hint="default"/>
        </w:rPr>
        <w:t>2012 </w:t>
      </w:r>
      <w:r>
        <w:rPr/>
        <w:t>年度公司营业收入、归属与上市公司股东净利润分别增长</w:t>
      </w:r>
      <w:r>
        <w:rPr>
          <w:spacing w:val="-63"/>
        </w:rPr>
        <w:t> </w:t>
      </w:r>
      <w:r>
        <w:rPr>
          <w:rFonts w:ascii="Times New Roman" w:hAnsi="Times New Roman" w:cs="Times New Roman" w:eastAsia="Times New Roman" w:hint="default"/>
        </w:rPr>
        <w:t>9.23%</w:t>
      </w:r>
      <w:r>
        <w:rPr/>
        <w:t>、</w:t>
      </w:r>
      <w:r>
        <w:rPr>
          <w:rFonts w:ascii="Times New Roman" w:hAnsi="Times New Roman" w:cs="Times New Roman" w:eastAsia="Times New Roman" w:hint="default"/>
        </w:rPr>
        <w:t>16.10%</w:t>
      </w:r>
      <w:r>
        <w:rPr/>
        <w:t>，系公司业</w:t>
      </w:r>
    </w:p>
    <w:p>
      <w:pPr>
        <w:pStyle w:val="BodyText"/>
        <w:spacing w:line="272" w:lineRule="exact" w:before="18"/>
        <w:ind w:left="561" w:right="761" w:hanging="422"/>
        <w:jc w:val="left"/>
      </w:pPr>
      <w:r>
        <w:rPr/>
        <w:t>务规模增大、盈利水平提高所致。 归属于上市公司股东的扣除非经常性损益的净利润较去年同期增长</w:t>
      </w:r>
      <w:r>
        <w:rPr>
          <w:spacing w:val="-43"/>
        </w:rPr>
        <w:t> </w:t>
      </w:r>
      <w:r>
        <w:rPr>
          <w:rFonts w:ascii="Times New Roman" w:hAnsi="Times New Roman" w:cs="Times New Roman" w:eastAsia="Times New Roman" w:hint="default"/>
          <w:spacing w:val="-4"/>
        </w:rPr>
        <w:t>24.82%</w:t>
      </w:r>
      <w:r>
        <w:rPr>
          <w:spacing w:val="-4"/>
        </w:rPr>
        <w:t>，系公司业务规</w:t>
      </w:r>
    </w:p>
    <w:p>
      <w:pPr>
        <w:pStyle w:val="BodyText"/>
        <w:spacing w:line="254" w:lineRule="exact"/>
        <w:ind w:right="664"/>
        <w:jc w:val="left"/>
      </w:pPr>
      <w:r>
        <w:rPr/>
        <w:t>模及利润水平较</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年有所增长，同时非经常性损益项目较</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年有所降低</w:t>
      </w:r>
      <w:r>
        <w:rPr>
          <w:spacing w:val="-57"/>
        </w:rPr>
        <w:t> </w:t>
      </w:r>
      <w:r>
        <w:rPr>
          <w:rFonts w:ascii="Times New Roman" w:hAnsi="Times New Roman" w:cs="Times New Roman" w:eastAsia="Times New Roman" w:hint="default"/>
        </w:rPr>
        <w:t>743.74</w:t>
      </w:r>
      <w:r>
        <w:rPr>
          <w:rFonts w:ascii="Times New Roman" w:hAnsi="Times New Roman" w:cs="Times New Roman" w:eastAsia="Times New Roman" w:hint="default"/>
          <w:spacing w:val="-3"/>
        </w:rPr>
        <w:t> </w:t>
      </w:r>
      <w:r>
        <w:rPr/>
        <w:t>万元。</w:t>
      </w:r>
    </w:p>
    <w:p>
      <w:pPr>
        <w:pStyle w:val="BodyText"/>
        <w:spacing w:line="272" w:lineRule="exact"/>
        <w:ind w:left="561" w:right="664"/>
        <w:jc w:val="left"/>
      </w:pPr>
      <w:r>
        <w:rPr/>
        <w:t>加权平均净资产收益率及扣除非经常性损益后的加权平均净资产收益率较 </w:t>
      </w:r>
      <w:r>
        <w:rPr>
          <w:rFonts w:ascii="Times New Roman" w:hAnsi="Times New Roman" w:cs="Times New Roman" w:eastAsia="Times New Roman" w:hint="default"/>
        </w:rPr>
        <w:t>2011 </w:t>
      </w:r>
      <w:r>
        <w:rPr>
          <w:rFonts w:ascii="Times New Roman" w:hAnsi="Times New Roman" w:cs="Times New Roman" w:eastAsia="Times New Roman" w:hint="default"/>
          <w:spacing w:val="25"/>
        </w:rPr>
        <w:t> </w:t>
      </w:r>
      <w:r>
        <w:rPr/>
        <w:t>年度分别</w:t>
      </w:r>
    </w:p>
    <w:p>
      <w:pPr>
        <w:pStyle w:val="BodyText"/>
        <w:spacing w:line="272" w:lineRule="exact"/>
        <w:ind w:right="664"/>
        <w:jc w:val="left"/>
      </w:pPr>
      <w:r>
        <w:rPr/>
        <w:t>降低</w:t>
      </w:r>
      <w:r>
        <w:rPr>
          <w:spacing w:val="-48"/>
        </w:rPr>
        <w:t> </w:t>
      </w:r>
      <w:r>
        <w:rPr>
          <w:rFonts w:ascii="Times New Roman" w:hAnsi="Times New Roman" w:cs="Times New Roman" w:eastAsia="Times New Roman" w:hint="default"/>
        </w:rPr>
        <w:t>4.32</w:t>
      </w:r>
      <w:r>
        <w:rPr/>
        <w:t>、</w:t>
      </w:r>
      <w:r>
        <w:rPr>
          <w:rFonts w:ascii="Times New Roman" w:hAnsi="Times New Roman" w:cs="Times New Roman" w:eastAsia="Times New Roman" w:hint="default"/>
        </w:rPr>
        <w:t>3.28</w:t>
      </w:r>
      <w:r>
        <w:rPr>
          <w:rFonts w:ascii="Times New Roman" w:hAnsi="Times New Roman" w:cs="Times New Roman" w:eastAsia="Times New Roman" w:hint="default"/>
          <w:spacing w:val="5"/>
        </w:rPr>
        <w:t> </w:t>
      </w:r>
      <w:r>
        <w:rPr/>
        <w:t>个百分点，系公司首次发行股票上市时间为</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月，相对于</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年度加</w:t>
      </w:r>
    </w:p>
    <w:p>
      <w:pPr>
        <w:pStyle w:val="BodyText"/>
        <w:spacing w:line="272" w:lineRule="exact"/>
        <w:ind w:right="4266"/>
        <w:jc w:val="left"/>
      </w:pPr>
      <w:r>
        <w:rPr/>
        <w:t>权平均算法摊薄了</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年度净资产数额。</w:t>
      </w:r>
    </w:p>
    <w:p>
      <w:pPr>
        <w:pStyle w:val="BodyText"/>
        <w:spacing w:line="230" w:lineRule="auto"/>
        <w:ind w:right="664" w:firstLine="420"/>
        <w:jc w:val="left"/>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spacing w:val="-3"/>
        </w:rPr>
        <w:t>月底，公司根据中国证监会的核准完成了向宁波市政集团原有股东发行股份并</w:t>
      </w:r>
      <w:r>
        <w:rPr/>
        <w:t> </w:t>
      </w:r>
      <w:r>
        <w:rPr>
          <w:spacing w:val="-2"/>
        </w:rPr>
        <w:t>支付现金购买其持有的市政集团资产事项，市政集团成为公司控股子公司；根据企业会计准则，</w:t>
      </w:r>
      <w:r>
        <w:rPr>
          <w:spacing w:val="-97"/>
        </w:rPr>
        <w:t> </w:t>
      </w:r>
      <w:r>
        <w:rPr>
          <w:spacing w:val="-97"/>
        </w:rPr>
      </w:r>
      <w:r>
        <w:rPr/>
        <w:t>该项交易属于非同一控制下的企业合并，以</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日为合并日，市政集团</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日资产负债表纳入公司合并范围，</w:t>
      </w: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年度利润表和现金流量表不纳入合并范围。</w:t>
      </w:r>
      <w:r>
        <w:rPr>
          <w:rFonts w:ascii="Times New Roman" w:hAnsi="Times New Roman" w:cs="Times New Roman" w:eastAsia="Times New Roman" w:hint="default"/>
        </w:rPr>
        <w:t>2012 </w:t>
      </w:r>
      <w:r>
        <w:rPr/>
        <w:t>年市政集团归属于其普通股股东的净利润和扣除非经常性损益后归属于其普通股股东的净利润</w:t>
      </w:r>
      <w:r>
        <w:rPr>
          <w:spacing w:val="-82"/>
        </w:rPr>
        <w:t> </w:t>
      </w:r>
      <w:r>
        <w:rPr>
          <w:spacing w:val="-82"/>
        </w:rPr>
      </w:r>
      <w:r>
        <w:rPr/>
        <w:t>分别为 </w:t>
      </w:r>
      <w:r>
        <w:rPr>
          <w:rFonts w:ascii="Times New Roman" w:hAnsi="Times New Roman" w:cs="Times New Roman" w:eastAsia="Times New Roman" w:hint="default"/>
        </w:rPr>
        <w:t>58,302,961.86  </w:t>
      </w:r>
      <w:r>
        <w:rPr/>
        <w:t>元和 </w:t>
      </w:r>
      <w:r>
        <w:rPr>
          <w:rFonts w:ascii="Times New Roman" w:hAnsi="Times New Roman" w:cs="Times New Roman" w:eastAsia="Times New Roman" w:hint="default"/>
        </w:rPr>
        <w:t>50,489,648.27</w:t>
      </w:r>
      <w:r>
        <w:rPr>
          <w:rFonts w:ascii="Times New Roman" w:hAnsi="Times New Roman" w:cs="Times New Roman" w:eastAsia="Times New Roman" w:hint="default"/>
          <w:spacing w:val="48"/>
        </w:rPr>
        <w:t> </w:t>
      </w:r>
      <w:r>
        <w:rPr/>
        <w:t>元。</w:t>
      </w:r>
    </w:p>
    <w:p>
      <w:pPr>
        <w:spacing w:after="0" w:line="230" w:lineRule="auto"/>
        <w:jc w:val="left"/>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left="480" w:right="0"/>
        <w:jc w:val="left"/>
        <w:rPr>
          <w:b w:val="0"/>
          <w:bCs w:val="0"/>
        </w:rPr>
      </w:pPr>
      <w:r>
        <w:rPr/>
        <w:t>二、</w:t>
      </w:r>
      <w:r>
        <w:rPr>
          <w:spacing w:val="-4"/>
        </w:rPr>
        <w:t> </w:t>
      </w:r>
      <w:r>
        <w:rPr/>
        <w:t>非经常性损益项目和金额</w:t>
      </w:r>
      <w:r>
        <w:rPr>
          <w:b w:val="0"/>
          <w:bCs w:val="0"/>
        </w:rPr>
      </w:r>
    </w:p>
    <w:p>
      <w:pPr>
        <w:pStyle w:val="BodyText"/>
        <w:spacing w:line="240" w:lineRule="auto" w:before="51"/>
        <w:ind w:left="0" w:right="4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700"/>
        <w:gridCol w:w="1372"/>
        <w:gridCol w:w="2410"/>
        <w:gridCol w:w="1312"/>
        <w:gridCol w:w="1568"/>
      </w:tblGrid>
      <w:tr>
        <w:trPr>
          <w:trHeight w:val="28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2"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3011"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1,185,750.20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7"/>
                <w:sz w:val="21"/>
                <w:szCs w:val="21"/>
              </w:rPr>
              <w:t> </w:t>
            </w:r>
            <w:r>
              <w:rPr>
                <w:rFonts w:ascii="宋体" w:hAnsi="宋体" w:cs="宋体" w:eastAsia="宋体" w:hint="default"/>
                <w:sz w:val="21"/>
                <w:szCs w:val="21"/>
              </w:rPr>
              <w:t>流</w:t>
            </w:r>
            <w:r>
              <w:rPr>
                <w:rFonts w:ascii="宋体" w:hAnsi="宋体" w:cs="宋体" w:eastAsia="宋体" w:hint="default"/>
                <w:spacing w:val="-67"/>
                <w:sz w:val="21"/>
                <w:szCs w:val="21"/>
              </w:rPr>
              <w:t> </w:t>
            </w:r>
            <w:r>
              <w:rPr>
                <w:rFonts w:ascii="宋体" w:hAnsi="宋体" w:cs="宋体" w:eastAsia="宋体" w:hint="default"/>
                <w:sz w:val="21"/>
                <w:szCs w:val="21"/>
              </w:rPr>
              <w:t>动</w:t>
            </w:r>
            <w:r>
              <w:rPr>
                <w:rFonts w:ascii="宋体" w:hAnsi="宋体" w:cs="宋体" w:eastAsia="宋体" w:hint="default"/>
                <w:spacing w:val="-67"/>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产</w:t>
            </w:r>
            <w:r>
              <w:rPr>
                <w:rFonts w:ascii="宋体" w:hAnsi="宋体" w:cs="宋体" w:eastAsia="宋体" w:hint="default"/>
                <w:spacing w:val="-67"/>
                <w:sz w:val="21"/>
                <w:szCs w:val="21"/>
              </w:rPr>
              <w:t> </w:t>
            </w:r>
            <w:r>
              <w:rPr>
                <w:rFonts w:ascii="宋体" w:hAnsi="宋体" w:cs="宋体" w:eastAsia="宋体" w:hint="default"/>
                <w:sz w:val="21"/>
                <w:szCs w:val="21"/>
              </w:rPr>
              <w:t>处</w:t>
            </w:r>
            <w:r>
              <w:rPr>
                <w:rFonts w:ascii="宋体" w:hAnsi="宋体" w:cs="宋体" w:eastAsia="宋体" w:hint="default"/>
                <w:spacing w:val="-67"/>
                <w:sz w:val="21"/>
                <w:szCs w:val="21"/>
              </w:rPr>
              <w:t> </w:t>
            </w:r>
            <w:r>
              <w:rPr>
                <w:rFonts w:ascii="宋体" w:hAnsi="宋体" w:cs="宋体" w:eastAsia="宋体" w:hint="default"/>
                <w:sz w:val="21"/>
                <w:szCs w:val="21"/>
              </w:rPr>
              <w:t>置</w:t>
            </w:r>
            <w:r>
              <w:rPr>
                <w:rFonts w:ascii="宋体" w:hAnsi="宋体" w:cs="宋体" w:eastAsia="宋体" w:hint="default"/>
                <w:spacing w:val="-67"/>
                <w:sz w:val="21"/>
                <w:szCs w:val="21"/>
              </w:rPr>
              <w:t> </w:t>
            </w:r>
            <w:r>
              <w:rPr>
                <w:rFonts w:ascii="宋体" w:hAnsi="宋体" w:cs="宋体" w:eastAsia="宋体" w:hint="default"/>
                <w:sz w:val="21"/>
                <w:szCs w:val="21"/>
              </w:rPr>
              <w:t>损</w:t>
            </w:r>
            <w:r>
              <w:rPr>
                <w:rFonts w:ascii="宋体" w:hAnsi="宋体" w:cs="宋体" w:eastAsia="宋体" w:hint="default"/>
                <w:spacing w:val="-67"/>
                <w:sz w:val="21"/>
                <w:szCs w:val="21"/>
              </w:rPr>
              <w:t> </w:t>
            </w:r>
            <w:r>
              <w:rPr>
                <w:rFonts w:ascii="宋体" w:hAnsi="宋体" w:cs="宋体" w:eastAsia="宋体" w:hint="default"/>
                <w:sz w:val="21"/>
                <w:szCs w:val="21"/>
              </w:rPr>
              <w:t>益</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8"/>
                <w:sz w:val="21"/>
                <w:szCs w:val="21"/>
              </w:rPr>
              <w:t>（包括已计提资产减值</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准</w:t>
            </w:r>
            <w:r>
              <w:rPr>
                <w:rFonts w:ascii="宋体" w:hAnsi="宋体" w:cs="宋体" w:eastAsia="宋体" w:hint="default"/>
                <w:spacing w:val="-32"/>
                <w:sz w:val="21"/>
                <w:szCs w:val="21"/>
              </w:rPr>
              <w:t> </w:t>
            </w:r>
            <w:r>
              <w:rPr>
                <w:rFonts w:ascii="宋体" w:hAnsi="宋体" w:cs="宋体" w:eastAsia="宋体" w:hint="default"/>
                <w:sz w:val="21"/>
                <w:szCs w:val="21"/>
              </w:rPr>
              <w:t>备</w:t>
            </w:r>
            <w:r>
              <w:rPr>
                <w:rFonts w:ascii="宋体" w:hAnsi="宋体" w:cs="宋体" w:eastAsia="宋体" w:hint="default"/>
                <w:spacing w:val="-32"/>
                <w:sz w:val="21"/>
                <w:szCs w:val="21"/>
              </w:rPr>
              <w:t> </w:t>
            </w:r>
            <w:r>
              <w:rPr>
                <w:rFonts w:ascii="宋体" w:hAnsi="宋体" w:cs="宋体" w:eastAsia="宋体" w:hint="default"/>
                <w:sz w:val="21"/>
                <w:szCs w:val="21"/>
              </w:rPr>
              <w:t>的</w:t>
            </w:r>
            <w:r>
              <w:rPr>
                <w:rFonts w:ascii="宋体" w:hAnsi="宋体" w:cs="宋体" w:eastAsia="宋体" w:hint="default"/>
                <w:spacing w:val="-32"/>
                <w:sz w:val="21"/>
                <w:szCs w:val="21"/>
              </w:rPr>
              <w:t> </w:t>
            </w:r>
            <w:r>
              <w:rPr>
                <w:rFonts w:ascii="宋体" w:hAnsi="宋体" w:cs="宋体" w:eastAsia="宋体" w:hint="default"/>
                <w:sz w:val="21"/>
                <w:szCs w:val="21"/>
              </w:rPr>
              <w:t>冲</w:t>
            </w:r>
            <w:r>
              <w:rPr>
                <w:rFonts w:ascii="宋体" w:hAnsi="宋体" w:cs="宋体" w:eastAsia="宋体" w:hint="default"/>
                <w:spacing w:val="-31"/>
                <w:sz w:val="21"/>
                <w:szCs w:val="21"/>
              </w:rPr>
              <w:t> </w:t>
            </w:r>
            <w:r>
              <w:rPr>
                <w:rFonts w:ascii="宋体" w:hAnsi="宋体" w:cs="宋体" w:eastAsia="宋体" w:hint="default"/>
                <w:sz w:val="21"/>
                <w:szCs w:val="21"/>
              </w:rPr>
              <w:t>销</w:t>
            </w:r>
            <w:r>
              <w:rPr>
                <w:rFonts w:ascii="宋体" w:hAnsi="宋体" w:cs="宋体" w:eastAsia="宋体" w:hint="default"/>
                <w:spacing w:val="-32"/>
                <w:sz w:val="21"/>
                <w:szCs w:val="21"/>
              </w:rPr>
              <w:t> </w:t>
            </w:r>
            <w:r>
              <w:rPr>
                <w:rFonts w:ascii="宋体" w:hAnsi="宋体" w:cs="宋体" w:eastAsia="宋体" w:hint="default"/>
                <w:sz w:val="21"/>
                <w:szCs w:val="21"/>
              </w:rPr>
              <w:t>部</w:t>
            </w:r>
            <w:r>
              <w:rPr>
                <w:rFonts w:ascii="宋体" w:hAnsi="宋体" w:cs="宋体" w:eastAsia="宋体" w:hint="default"/>
                <w:spacing w:val="-32"/>
                <w:sz w:val="21"/>
                <w:szCs w:val="21"/>
              </w:rPr>
              <w:t> </w:t>
            </w:r>
            <w:r>
              <w:rPr>
                <w:rFonts w:ascii="宋体" w:hAnsi="宋体" w:cs="宋体" w:eastAsia="宋体" w:hint="default"/>
                <w:sz w:val="21"/>
                <w:szCs w:val="21"/>
              </w:rPr>
              <w:t>分</w:t>
            </w:r>
            <w:r>
              <w:rPr>
                <w:rFonts w:ascii="宋体" w:hAnsi="宋体" w:cs="宋体" w:eastAsia="宋体" w:hint="default"/>
                <w:spacing w:val="-32"/>
                <w:sz w:val="21"/>
                <w:szCs w:val="21"/>
              </w:rPr>
              <w:t> </w:t>
            </w:r>
            <w:r>
              <w:rPr>
                <w:rFonts w:ascii="宋体" w:hAnsi="宋体" w:cs="宋体" w:eastAsia="宋体" w:hint="default"/>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1,185,750.20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元，主要包</w:t>
            </w:r>
          </w:p>
          <w:p>
            <w:pPr>
              <w:pStyle w:val="TableParagraph"/>
              <w:spacing w:line="272" w:lineRule="exact"/>
              <w:ind w:left="100" w:right="97"/>
              <w:jc w:val="both"/>
              <w:rPr>
                <w:rFonts w:ascii="宋体" w:hAnsi="宋体" w:cs="宋体" w:eastAsia="宋体" w:hint="default"/>
                <w:sz w:val="21"/>
                <w:szCs w:val="21"/>
              </w:rPr>
            </w:pPr>
            <w:r>
              <w:rPr>
                <w:rFonts w:ascii="宋体" w:hAnsi="宋体" w:cs="宋体" w:eastAsia="宋体" w:hint="default"/>
                <w:spacing w:val="8"/>
                <w:sz w:val="21"/>
                <w:szCs w:val="21"/>
              </w:rPr>
              <w:t>括：固定资产处置净收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1,360,693.20 </w:t>
            </w:r>
            <w:r>
              <w:rPr>
                <w:rFonts w:ascii="宋体" w:hAnsi="宋体" w:cs="宋体" w:eastAsia="宋体" w:hint="default"/>
                <w:spacing w:val="-16"/>
                <w:sz w:val="21"/>
                <w:szCs w:val="21"/>
              </w:rPr>
              <w:t>元、本年</w:t>
            </w:r>
          </w:p>
          <w:p>
            <w:pPr>
              <w:pStyle w:val="TableParagraph"/>
              <w:spacing w:line="272" w:lineRule="exact"/>
              <w:ind w:left="100" w:right="92"/>
              <w:jc w:val="both"/>
              <w:rPr>
                <w:rFonts w:ascii="宋体" w:hAnsi="宋体" w:cs="宋体" w:eastAsia="宋体" w:hint="default"/>
                <w:sz w:val="21"/>
                <w:szCs w:val="21"/>
              </w:rPr>
            </w:pPr>
            <w:r>
              <w:rPr>
                <w:rFonts w:ascii="宋体" w:hAnsi="宋体" w:cs="宋体" w:eastAsia="宋体" w:hint="default"/>
                <w:spacing w:val="8"/>
                <w:sz w:val="21"/>
                <w:szCs w:val="21"/>
              </w:rPr>
              <w:t>核销的资产损失减值准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备</w:t>
            </w:r>
            <w:r>
              <w:rPr>
                <w:rFonts w:ascii="Times New Roman" w:hAnsi="Times New Roman" w:cs="Times New Roman" w:eastAsia="Times New Roman" w:hint="default"/>
                <w:sz w:val="21"/>
                <w:szCs w:val="21"/>
              </w:rPr>
              <w:t>-500,000.00</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元、本年 </w:t>
            </w:r>
            <w:r>
              <w:rPr>
                <w:rFonts w:ascii="宋体" w:hAnsi="宋体" w:cs="宋体" w:eastAsia="宋体" w:hint="default"/>
                <w:spacing w:val="8"/>
                <w:sz w:val="21"/>
                <w:szCs w:val="21"/>
              </w:rPr>
              <w:t>度计入非经常性损益的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8"/>
                <w:sz w:val="21"/>
                <w:szCs w:val="21"/>
              </w:rPr>
              <w:t>长期股权投资处置收益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Times New Roman" w:hAnsi="Times New Roman" w:cs="Times New Roman" w:eastAsia="Times New Roman" w:hint="default"/>
                <w:sz w:val="21"/>
                <w:szCs w:val="21"/>
              </w:rPr>
              <w:t>325,057.00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758,955.16</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-2,217,908.89</w:t>
            </w:r>
          </w:p>
        </w:tc>
      </w:tr>
      <w:tr>
        <w:trPr>
          <w:trHeight w:val="832"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越权审批，或无正式批准文</w:t>
            </w:r>
          </w:p>
          <w:p>
            <w:pPr>
              <w:pStyle w:val="TableParagraph"/>
              <w:spacing w:line="272" w:lineRule="exact" w:before="26"/>
              <w:ind w:left="100" w:right="63"/>
              <w:jc w:val="left"/>
              <w:rPr>
                <w:rFonts w:ascii="宋体" w:hAnsi="宋体" w:cs="宋体" w:eastAsia="宋体" w:hint="default"/>
                <w:sz w:val="21"/>
                <w:szCs w:val="21"/>
              </w:rPr>
            </w:pPr>
            <w:r>
              <w:rPr>
                <w:rFonts w:ascii="宋体" w:hAnsi="宋体" w:cs="宋体" w:eastAsia="宋体" w:hint="default"/>
                <w:sz w:val="21"/>
                <w:szCs w:val="21"/>
              </w:rPr>
              <w:t>件，或偶发性的税收返还、 减免</w:t>
            </w:r>
          </w:p>
        </w:tc>
        <w:tc>
          <w:tcPr>
            <w:tcW w:w="137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66"/>
              <w:ind w:right="98"/>
              <w:jc w:val="right"/>
              <w:rPr>
                <w:rFonts w:ascii="Times New Roman" w:hAnsi="Times New Roman" w:cs="Times New Roman" w:eastAsia="Times New Roman" w:hint="default"/>
                <w:sz w:val="21"/>
                <w:szCs w:val="21"/>
              </w:rPr>
            </w:pPr>
            <w:r>
              <w:rPr>
                <w:rFonts w:ascii="Times New Roman"/>
                <w:spacing w:val="-1"/>
                <w:sz w:val="21"/>
              </w:rPr>
              <w:t>1,956,542.0</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234,441.00</w:t>
            </w:r>
          </w:p>
        </w:tc>
      </w:tr>
      <w:tr>
        <w:trPr>
          <w:trHeight w:val="1650"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计入当期损益的政府补助，</w:t>
            </w:r>
          </w:p>
          <w:p>
            <w:pPr>
              <w:pStyle w:val="TableParagraph"/>
              <w:spacing w:line="272" w:lineRule="exact" w:before="26"/>
              <w:ind w:left="100" w:right="83"/>
              <w:jc w:val="both"/>
              <w:rPr>
                <w:rFonts w:ascii="宋体" w:hAnsi="宋体" w:cs="宋体" w:eastAsia="宋体" w:hint="default"/>
                <w:sz w:val="21"/>
                <w:szCs w:val="21"/>
              </w:rPr>
            </w:pPr>
            <w:r>
              <w:rPr>
                <w:rFonts w:ascii="宋体" w:hAnsi="宋体" w:cs="宋体" w:eastAsia="宋体" w:hint="default"/>
                <w:spacing w:val="14"/>
                <w:sz w:val="21"/>
                <w:szCs w:val="21"/>
              </w:rPr>
              <w:t>但与公司正常经营业务密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4"/>
                <w:sz w:val="21"/>
                <w:szCs w:val="21"/>
              </w:rPr>
              <w:t>切相关，符合国家政策规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定、按照一定标准定额或定</w:t>
            </w:r>
            <w:r>
              <w:rPr>
                <w:rFonts w:ascii="宋体" w:hAnsi="宋体" w:cs="宋体" w:eastAsia="宋体" w:hint="default"/>
                <w:sz w:val="21"/>
                <w:szCs w:val="21"/>
              </w:rPr>
              <w:t> </w:t>
            </w:r>
            <w:r>
              <w:rPr>
                <w:rFonts w:ascii="宋体" w:hAnsi="宋体" w:cs="宋体" w:eastAsia="宋体" w:hint="default"/>
                <w:spacing w:val="16"/>
                <w:sz w:val="21"/>
                <w:szCs w:val="21"/>
              </w:rPr>
              <w:t>量持续享受的政府补助除</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外</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6,678,617.50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100"/>
              <w:jc w:val="both"/>
              <w:rPr>
                <w:rFonts w:ascii="宋体" w:hAnsi="宋体" w:cs="宋体" w:eastAsia="宋体" w:hint="default"/>
                <w:sz w:val="21"/>
                <w:szCs w:val="21"/>
              </w:rPr>
            </w:pPr>
            <w:r>
              <w:rPr>
                <w:rFonts w:ascii="宋体" w:hAnsi="宋体" w:cs="宋体" w:eastAsia="宋体" w:hint="default"/>
                <w:spacing w:val="8"/>
                <w:sz w:val="21"/>
                <w:szCs w:val="21"/>
              </w:rPr>
              <w:t>主要为财政补贴、科技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8"/>
                <w:sz w:val="21"/>
                <w:szCs w:val="21"/>
              </w:rPr>
              <w:t>奖励补助项目建设扶持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8"/>
                <w:sz w:val="21"/>
                <w:szCs w:val="21"/>
              </w:rPr>
              <w:t>基金、招商引资鼓励奖</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金等。</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7,964,100.0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7,535,058.00</w:t>
            </w:r>
          </w:p>
        </w:tc>
      </w:tr>
      <w:tr>
        <w:trPr>
          <w:trHeight w:val="137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102"/>
              <w:jc w:val="left"/>
              <w:rPr>
                <w:rFonts w:ascii="宋体" w:hAnsi="宋体" w:cs="宋体" w:eastAsia="宋体" w:hint="default"/>
                <w:sz w:val="21"/>
                <w:szCs w:val="21"/>
              </w:rPr>
            </w:pPr>
            <w:r>
              <w:rPr>
                <w:rFonts w:ascii="宋体" w:hAnsi="宋体" w:cs="宋体" w:eastAsia="宋体" w:hint="default"/>
                <w:spacing w:val="14"/>
                <w:sz w:val="21"/>
                <w:szCs w:val="21"/>
              </w:rPr>
              <w:t>计入当期损益的对非金融</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企业收取的资金占用费</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-437,265.00</w:t>
            </w:r>
            <w:r>
              <w:rPr>
                <w:rFonts w:ascii="Times New Roman"/>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计入当期损益的对非金</w:t>
            </w:r>
          </w:p>
          <w:p>
            <w:pPr>
              <w:pStyle w:val="TableParagraph"/>
              <w:spacing w:line="272" w:lineRule="exact" w:before="26"/>
              <w:ind w:left="100" w:right="92"/>
              <w:jc w:val="both"/>
              <w:rPr>
                <w:rFonts w:ascii="宋体" w:hAnsi="宋体" w:cs="宋体" w:eastAsia="宋体" w:hint="default"/>
                <w:sz w:val="21"/>
                <w:szCs w:val="21"/>
              </w:rPr>
            </w:pPr>
            <w:r>
              <w:rPr>
                <w:rFonts w:ascii="宋体" w:hAnsi="宋体" w:cs="宋体" w:eastAsia="宋体" w:hint="default"/>
                <w:spacing w:val="8"/>
                <w:sz w:val="21"/>
                <w:szCs w:val="21"/>
              </w:rPr>
              <w:t>融企业收取的资金占用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费</w:t>
            </w:r>
            <w:r>
              <w:rPr>
                <w:rFonts w:ascii="Times New Roman" w:hAnsi="Times New Roman" w:cs="Times New Roman" w:eastAsia="Times New Roman" w:hint="default"/>
                <w:sz w:val="21"/>
                <w:szCs w:val="21"/>
              </w:rPr>
              <w:t>-437,265.00</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元，系本 </w:t>
            </w:r>
            <w:r>
              <w:rPr>
                <w:rFonts w:ascii="宋体" w:hAnsi="宋体" w:cs="宋体" w:eastAsia="宋体" w:hint="default"/>
                <w:spacing w:val="8"/>
                <w:sz w:val="21"/>
                <w:szCs w:val="21"/>
              </w:rPr>
              <w:t>年度支付的非金融企业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暂借款利息支出。</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6"/>
              <w:ind w:right="98"/>
              <w:jc w:val="right"/>
              <w:rPr>
                <w:rFonts w:ascii="Times New Roman" w:hAnsi="Times New Roman" w:cs="Times New Roman" w:eastAsia="Times New Roman" w:hint="default"/>
                <w:sz w:val="21"/>
                <w:szCs w:val="21"/>
              </w:rPr>
            </w:pPr>
            <w:r>
              <w:rPr>
                <w:rFonts w:ascii="Times New Roman"/>
                <w:spacing w:val="-1"/>
                <w:sz w:val="21"/>
              </w:rPr>
              <w:t>3,485,008.3</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105,480.00</w:t>
            </w:r>
          </w:p>
        </w:tc>
      </w:tr>
      <w:tr>
        <w:trPr>
          <w:trHeight w:val="2194"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14"/>
                <w:sz w:val="21"/>
                <w:szCs w:val="21"/>
              </w:rPr>
              <w:t>除同公司正常经营业务相</w:t>
            </w:r>
          </w:p>
          <w:p>
            <w:pPr>
              <w:pStyle w:val="TableParagraph"/>
              <w:spacing w:line="272" w:lineRule="exact" w:before="26"/>
              <w:ind w:left="100" w:right="63"/>
              <w:jc w:val="both"/>
              <w:rPr>
                <w:rFonts w:ascii="宋体" w:hAnsi="宋体" w:cs="宋体" w:eastAsia="宋体" w:hint="default"/>
                <w:sz w:val="21"/>
                <w:szCs w:val="21"/>
              </w:rPr>
            </w:pPr>
            <w:r>
              <w:rPr>
                <w:rFonts w:ascii="宋体" w:hAnsi="宋体" w:cs="宋体" w:eastAsia="宋体" w:hint="default"/>
                <w:sz w:val="21"/>
                <w:szCs w:val="21"/>
              </w:rPr>
              <w:t>关的有效套期保值业务外， </w:t>
            </w:r>
            <w:r>
              <w:rPr>
                <w:rFonts w:ascii="宋体" w:hAnsi="宋体" w:cs="宋体" w:eastAsia="宋体" w:hint="default"/>
                <w:spacing w:val="-3"/>
                <w:sz w:val="21"/>
                <w:szCs w:val="21"/>
              </w:rPr>
              <w:t>持有交易性金融资产、交易</w:t>
            </w:r>
            <w:r>
              <w:rPr>
                <w:rFonts w:ascii="宋体" w:hAnsi="宋体" w:cs="宋体" w:eastAsia="宋体" w:hint="default"/>
                <w:sz w:val="21"/>
                <w:szCs w:val="21"/>
              </w:rPr>
              <w:t> </w:t>
            </w:r>
            <w:r>
              <w:rPr>
                <w:rFonts w:ascii="宋体" w:hAnsi="宋体" w:cs="宋体" w:eastAsia="宋体" w:hint="default"/>
                <w:spacing w:val="14"/>
                <w:sz w:val="21"/>
                <w:szCs w:val="21"/>
              </w:rPr>
              <w:t>性金融负债产生的公允价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值变动损益，以及处置交易</w:t>
            </w:r>
            <w:r>
              <w:rPr>
                <w:rFonts w:ascii="宋体" w:hAnsi="宋体" w:cs="宋体" w:eastAsia="宋体" w:hint="default"/>
                <w:sz w:val="21"/>
                <w:szCs w:val="21"/>
              </w:rPr>
              <w:t> </w:t>
            </w:r>
            <w:r>
              <w:rPr>
                <w:rFonts w:ascii="宋体" w:hAnsi="宋体" w:cs="宋体" w:eastAsia="宋体" w:hint="default"/>
                <w:spacing w:val="-3"/>
                <w:sz w:val="21"/>
                <w:szCs w:val="21"/>
              </w:rPr>
              <w:t>性金融资产、交易性金融负</w:t>
            </w:r>
            <w:r>
              <w:rPr>
                <w:rFonts w:ascii="宋体" w:hAnsi="宋体" w:cs="宋体" w:eastAsia="宋体" w:hint="default"/>
                <w:sz w:val="21"/>
                <w:szCs w:val="21"/>
              </w:rPr>
              <w:t> </w:t>
            </w:r>
            <w:r>
              <w:rPr>
                <w:rFonts w:ascii="宋体" w:hAnsi="宋体" w:cs="宋体" w:eastAsia="宋体" w:hint="default"/>
                <w:spacing w:val="14"/>
                <w:sz w:val="21"/>
                <w:szCs w:val="21"/>
              </w:rPr>
              <w:t>债和可供出售金融资产取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得的投资收益</w:t>
            </w:r>
          </w:p>
        </w:tc>
        <w:tc>
          <w:tcPr>
            <w:tcW w:w="137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938.96</w:t>
            </w:r>
          </w:p>
        </w:tc>
      </w:tr>
      <w:tr>
        <w:trPr>
          <w:trHeight w:val="559"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单独进行减值测试的应收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款项减值准备转回</w:t>
            </w:r>
          </w:p>
        </w:tc>
        <w:tc>
          <w:tcPr>
            <w:tcW w:w="137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17,313,524.46</w:t>
            </w:r>
          </w:p>
        </w:tc>
      </w:tr>
      <w:tr>
        <w:trPr>
          <w:trHeight w:val="560"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除上述各项之外的其他营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业外收入和支出</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30"/>
              <w:ind w:right="97"/>
              <w:jc w:val="right"/>
              <w:rPr>
                <w:rFonts w:ascii="Times New Roman" w:hAnsi="Times New Roman" w:cs="Times New Roman" w:eastAsia="Times New Roman" w:hint="default"/>
                <w:sz w:val="21"/>
                <w:szCs w:val="21"/>
              </w:rPr>
            </w:pPr>
            <w:r>
              <w:rPr>
                <w:rFonts w:ascii="Times New Roman"/>
                <w:spacing w:val="-1"/>
                <w:sz w:val="21"/>
              </w:rPr>
              <w:t>-2,764,672.3</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241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17,328.84</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-250,967.52</w:t>
            </w:r>
            <w:r>
              <w:rPr>
                <w:rFonts w:ascii="Times New Roman"/>
                <w:sz w:val="21"/>
              </w:rPr>
            </w:r>
          </w:p>
        </w:tc>
      </w:tr>
      <w:tr>
        <w:trPr>
          <w:trHeight w:val="28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-133,154.53</w:t>
            </w:r>
            <w:r>
              <w:rPr>
                <w:rFonts w:ascii="Times New Roman"/>
                <w:sz w:val="21"/>
              </w:rPr>
            </w:r>
          </w:p>
        </w:tc>
        <w:tc>
          <w:tcPr>
            <w:tcW w:w="241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-312,782.90</w:t>
            </w:r>
            <w:r>
              <w:rPr>
                <w:rFonts w:ascii="Times New Roman"/>
                <w:sz w:val="21"/>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-66,509.69</w:t>
            </w:r>
            <w:r>
              <w:rPr>
                <w:rFonts w:ascii="Times New Roman"/>
                <w:sz w:val="21"/>
              </w:rPr>
            </w:r>
          </w:p>
        </w:tc>
      </w:tr>
      <w:tr>
        <w:trPr>
          <w:trHeight w:val="498"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-1,174,532.7</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w:t>
            </w:r>
          </w:p>
        </w:tc>
        <w:tc>
          <w:tcPr>
            <w:tcW w:w="241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-3,076,991.0</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-5,661,602.02</w:t>
            </w:r>
          </w:p>
        </w:tc>
      </w:tr>
      <w:tr>
        <w:trPr>
          <w:trHeight w:val="499"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9"/>
              <w:jc w:val="right"/>
              <w:rPr>
                <w:rFonts w:ascii="Times New Roman" w:hAnsi="Times New Roman" w:cs="Times New Roman" w:eastAsia="Times New Roman" w:hint="default"/>
                <w:sz w:val="21"/>
                <w:szCs w:val="21"/>
              </w:rPr>
            </w:pPr>
            <w:r>
              <w:rPr>
                <w:rFonts w:ascii="Times New Roman"/>
                <w:spacing w:val="-1"/>
                <w:sz w:val="21"/>
              </w:rPr>
              <w:t>3,354,743.15</w:t>
            </w:r>
          </w:p>
        </w:tc>
        <w:tc>
          <w:tcPr>
            <w:tcW w:w="241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10,792,160.</w:t>
            </w: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35</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z w:val="21"/>
              </w:rPr>
              <w:t>16,992,454.30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320" w:right="1320"/>
        </w:sectPr>
      </w:pPr>
    </w:p>
    <w:p>
      <w:pPr>
        <w:spacing w:line="240" w:lineRule="auto" w:before="12"/>
        <w:rPr>
          <w:rFonts w:ascii="宋体" w:hAnsi="宋体" w:cs="宋体" w:eastAsia="宋体" w:hint="default"/>
          <w:sz w:val="29"/>
          <w:szCs w:val="29"/>
        </w:rPr>
      </w:pPr>
    </w:p>
    <w:p>
      <w:pPr>
        <w:pStyle w:val="Heading1"/>
        <w:spacing w:line="240" w:lineRule="auto"/>
        <w:ind w:left="3246" w:right="3885"/>
        <w:jc w:val="center"/>
        <w:rPr>
          <w:b w:val="0"/>
          <w:bCs w:val="0"/>
        </w:rPr>
      </w:pPr>
      <w:bookmarkStart w:name="_TOC_250007" w:id="4"/>
      <w:r>
        <w:rPr/>
        <w:t>第四节</w:t>
      </w:r>
      <w:r>
        <w:rPr>
          <w:spacing w:val="-2"/>
        </w:rPr>
        <w:t> </w:t>
      </w:r>
      <w:r>
        <w:rPr/>
        <w:t>董事会报告</w:t>
      </w:r>
      <w:bookmarkEnd w:id="4"/>
      <w:r>
        <w:rPr>
          <w:b w:val="0"/>
          <w:bCs w:val="0"/>
        </w:rPr>
      </w:r>
    </w:p>
    <w:p>
      <w:pPr>
        <w:spacing w:line="240" w:lineRule="auto" w:before="8"/>
        <w:rPr>
          <w:rFonts w:ascii="黑体" w:hAnsi="黑体" w:cs="黑体" w:eastAsia="黑体" w:hint="default"/>
          <w:b/>
          <w:bCs/>
          <w:sz w:val="24"/>
          <w:szCs w:val="24"/>
        </w:rPr>
      </w:pPr>
    </w:p>
    <w:p>
      <w:pPr>
        <w:pStyle w:val="Heading2"/>
        <w:spacing w:line="240" w:lineRule="auto" w:before="0"/>
        <w:ind w:right="4266"/>
        <w:jc w:val="left"/>
        <w:rPr>
          <w:b w:val="0"/>
          <w:bCs w:val="0"/>
        </w:rPr>
      </w:pPr>
      <w:r>
        <w:rPr/>
        <w:t>一、</w:t>
      </w:r>
      <w:r>
        <w:rPr>
          <w:spacing w:val="-6"/>
        </w:rPr>
        <w:t> </w:t>
      </w:r>
      <w:r>
        <w:rPr/>
        <w:t>董事会关于公司报告期内经营情况的讨论与分析</w:t>
      </w:r>
      <w:r>
        <w:rPr>
          <w:b w:val="0"/>
          <w:bCs w:val="0"/>
        </w:rPr>
      </w:r>
    </w:p>
    <w:p>
      <w:pPr>
        <w:pStyle w:val="BodyText"/>
        <w:spacing w:line="232" w:lineRule="auto" w:before="59"/>
        <w:ind w:right="776"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年公司面对宏观经济下行，房地产调控不断深化的市场环境，坚持科学发展、可持续 发展的经营思路，充分发挥建筑业全产业链和项目运营综合管理优势，借力资本市场积极参与</w:t>
      </w:r>
      <w:r>
        <w:rPr>
          <w:spacing w:val="-82"/>
        </w:rPr>
        <w:t> </w:t>
      </w:r>
      <w:r>
        <w:rPr>
          <w:spacing w:val="-82"/>
        </w:rPr>
      </w:r>
      <w:r>
        <w:rPr/>
        <w:t>区域新型城镇化建设，取得了较好经营成绩。同时，公司筹划实施了与宁波市政工程建设集团</w:t>
      </w:r>
      <w:r>
        <w:rPr>
          <w:spacing w:val="-82"/>
        </w:rPr>
        <w:t> </w:t>
      </w:r>
      <w:r>
        <w:rPr>
          <w:spacing w:val="-82"/>
        </w:rPr>
      </w:r>
      <w:r>
        <w:rPr/>
        <w:t>股份有限公司的资产重组，强化了区域市场的竞争力及品牌影响力。</w:t>
      </w:r>
    </w:p>
    <w:p>
      <w:pPr>
        <w:pStyle w:val="BodyText"/>
        <w:spacing w:line="279" w:lineRule="exact"/>
        <w:ind w:left="560" w:right="664"/>
        <w:jc w:val="left"/>
      </w:pPr>
      <w:r>
        <w:rPr>
          <w:rFonts w:ascii="Times New Roman" w:hAnsi="Times New Roman" w:cs="Times New Roman" w:eastAsia="Times New Roman" w:hint="default"/>
        </w:rPr>
        <w:t>2012 </w:t>
      </w:r>
      <w:r>
        <w:rPr/>
        <w:t>年末，公司资产总额 </w:t>
      </w:r>
      <w:r>
        <w:rPr>
          <w:rFonts w:ascii="Times New Roman" w:hAnsi="Times New Roman" w:cs="Times New Roman" w:eastAsia="Times New Roman" w:hint="default"/>
        </w:rPr>
        <w:t>77.22 </w:t>
      </w:r>
      <w:r>
        <w:rPr/>
        <w:t>亿元，归属于母公司所有者权益 </w:t>
      </w:r>
      <w:r>
        <w:rPr>
          <w:rFonts w:ascii="Times New Roman" w:hAnsi="Times New Roman" w:cs="Times New Roman" w:eastAsia="Times New Roman" w:hint="default"/>
        </w:rPr>
        <w:t>17.25</w:t>
      </w:r>
      <w:r>
        <w:rPr>
          <w:rFonts w:ascii="Times New Roman" w:hAnsi="Times New Roman" w:cs="Times New Roman" w:eastAsia="Times New Roman" w:hint="default"/>
          <w:spacing w:val="-27"/>
        </w:rPr>
        <w:t> </w:t>
      </w:r>
      <w:r>
        <w:rPr/>
        <w:t>亿元，分别比年初</w:t>
      </w:r>
    </w:p>
    <w:p>
      <w:pPr>
        <w:pStyle w:val="BodyText"/>
        <w:spacing w:line="272" w:lineRule="exact"/>
        <w:ind w:right="664"/>
        <w:jc w:val="left"/>
        <w:rPr>
          <w:rFonts w:ascii="Times New Roman" w:hAnsi="Times New Roman" w:cs="Times New Roman" w:eastAsia="Times New Roman" w:hint="default"/>
        </w:rPr>
      </w:pPr>
      <w:r>
        <w:rPr/>
        <w:t>增长了</w:t>
      </w:r>
      <w:r>
        <w:rPr>
          <w:spacing w:val="-48"/>
        </w:rPr>
        <w:t> </w:t>
      </w:r>
      <w:r>
        <w:rPr>
          <w:rFonts w:ascii="Times New Roman" w:hAnsi="Times New Roman" w:cs="Times New Roman" w:eastAsia="Times New Roman" w:hint="default"/>
        </w:rPr>
        <w:t>74.56%</w:t>
      </w:r>
      <w:r>
        <w:rPr/>
        <w:t>、</w:t>
      </w:r>
      <w:r>
        <w:rPr>
          <w:rFonts w:ascii="Times New Roman" w:hAnsi="Times New Roman" w:cs="Times New Roman" w:eastAsia="Times New Roman" w:hint="default"/>
        </w:rPr>
        <w:t>42.08%</w:t>
      </w:r>
      <w:r>
        <w:rPr/>
        <w:t>。全年实现营业收入</w:t>
      </w:r>
      <w:r>
        <w:rPr>
          <w:spacing w:val="-48"/>
        </w:rPr>
        <w:t> </w:t>
      </w:r>
      <w:r>
        <w:rPr>
          <w:rFonts w:ascii="Times New Roman" w:hAnsi="Times New Roman" w:cs="Times New Roman" w:eastAsia="Times New Roman" w:hint="default"/>
        </w:rPr>
        <w:t>94.77</w:t>
      </w:r>
      <w:r>
        <w:rPr>
          <w:rFonts w:ascii="Times New Roman" w:hAnsi="Times New Roman" w:cs="Times New Roman" w:eastAsia="Times New Roman" w:hint="default"/>
          <w:spacing w:val="5"/>
        </w:rPr>
        <w:t> </w:t>
      </w:r>
      <w:r>
        <w:rPr/>
        <w:t>亿元，同比增长</w:t>
      </w:r>
      <w:r>
        <w:rPr>
          <w:spacing w:val="-49"/>
        </w:rPr>
        <w:t> </w:t>
      </w:r>
      <w:r>
        <w:rPr>
          <w:rFonts w:ascii="Times New Roman" w:hAnsi="Times New Roman" w:cs="Times New Roman" w:eastAsia="Times New Roman" w:hint="default"/>
        </w:rPr>
        <w:t>9.23%</w:t>
      </w:r>
      <w:r>
        <w:rPr/>
        <w:t>；实现营业利润</w:t>
      </w:r>
      <w:r>
        <w:rPr>
          <w:spacing w:val="-48"/>
        </w:rPr>
        <w:t> </w:t>
      </w:r>
      <w:r>
        <w:rPr>
          <w:rFonts w:ascii="Times New Roman" w:hAnsi="Times New Roman" w:cs="Times New Roman" w:eastAsia="Times New Roman" w:hint="default"/>
        </w:rPr>
        <w:t>1.99</w:t>
      </w:r>
    </w:p>
    <w:p>
      <w:pPr>
        <w:pStyle w:val="BodyText"/>
        <w:spacing w:line="272" w:lineRule="exact" w:before="18"/>
        <w:ind w:left="560" w:right="738" w:hanging="421"/>
        <w:jc w:val="left"/>
      </w:pPr>
      <w:r>
        <w:rPr/>
        <w:t>亿元，同比增长</w:t>
      </w:r>
      <w:r>
        <w:rPr>
          <w:spacing w:val="-53"/>
        </w:rPr>
        <w:t> </w:t>
      </w:r>
      <w:r>
        <w:rPr>
          <w:rFonts w:ascii="Times New Roman" w:hAnsi="Times New Roman" w:cs="Times New Roman" w:eastAsia="Times New Roman" w:hint="default"/>
        </w:rPr>
        <w:t>19.80%</w:t>
      </w:r>
      <w:r>
        <w:rPr/>
        <w:t>；实现归属于母公司所有者净利润</w:t>
      </w:r>
      <w:r>
        <w:rPr>
          <w:spacing w:val="-53"/>
        </w:rPr>
        <w:t> </w:t>
      </w:r>
      <w:r>
        <w:rPr>
          <w:rFonts w:ascii="Times New Roman" w:hAnsi="Times New Roman" w:cs="Times New Roman" w:eastAsia="Times New Roman" w:hint="default"/>
        </w:rPr>
        <w:t>1.35</w:t>
      </w:r>
      <w:r>
        <w:rPr>
          <w:rFonts w:ascii="Times New Roman" w:hAnsi="Times New Roman" w:cs="Times New Roman" w:eastAsia="Times New Roman" w:hint="default"/>
          <w:spacing w:val="-1"/>
        </w:rPr>
        <w:t> </w:t>
      </w:r>
      <w:r>
        <w:rPr/>
        <w:t>亿元，较上年增长</w:t>
      </w:r>
      <w:r>
        <w:rPr>
          <w:spacing w:val="-54"/>
        </w:rPr>
        <w:t> </w:t>
      </w:r>
      <w:r>
        <w:rPr>
          <w:rFonts w:ascii="Times New Roman" w:hAnsi="Times New Roman" w:cs="Times New Roman" w:eastAsia="Times New Roman" w:hint="default"/>
        </w:rPr>
        <w:t>16.10%</w:t>
      </w:r>
      <w:r>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年公司进一步强化风险防范意识，加大项目承接事前评估力度，业务规模稳中有升。</w:t>
      </w:r>
    </w:p>
    <w:p>
      <w:pPr>
        <w:pStyle w:val="BodyText"/>
        <w:spacing w:line="254" w:lineRule="exact"/>
        <w:ind w:right="664"/>
        <w:jc w:val="left"/>
      </w:pPr>
      <w:r>
        <w:rPr/>
        <w:t>不包括市政集团，本公司年度内中标工程</w:t>
      </w:r>
      <w:r>
        <w:rPr>
          <w:spacing w:val="-50"/>
        </w:rPr>
        <w:t> </w:t>
      </w:r>
      <w:r>
        <w:rPr>
          <w:rFonts w:ascii="Times New Roman" w:hAnsi="Times New Roman" w:cs="Times New Roman" w:eastAsia="Times New Roman" w:hint="default"/>
        </w:rPr>
        <w:t>123</w:t>
      </w:r>
      <w:r>
        <w:rPr>
          <w:rFonts w:ascii="Times New Roman" w:hAnsi="Times New Roman" w:cs="Times New Roman" w:eastAsia="Times New Roman" w:hint="default"/>
          <w:spacing w:val="2"/>
        </w:rPr>
        <w:t> </w:t>
      </w:r>
      <w:r>
        <w:rPr/>
        <w:t>个，承接业务量</w:t>
      </w:r>
      <w:r>
        <w:rPr>
          <w:spacing w:val="-50"/>
        </w:rPr>
        <w:t> </w:t>
      </w:r>
      <w:r>
        <w:rPr>
          <w:rFonts w:ascii="Times New Roman" w:hAnsi="Times New Roman" w:cs="Times New Roman" w:eastAsia="Times New Roman" w:hint="default"/>
        </w:rPr>
        <w:t>125.95</w:t>
      </w:r>
      <w:r>
        <w:rPr>
          <w:rFonts w:ascii="Times New Roman" w:hAnsi="Times New Roman" w:cs="Times New Roman" w:eastAsia="Times New Roman" w:hint="default"/>
          <w:spacing w:val="1"/>
        </w:rPr>
        <w:t> </w:t>
      </w:r>
      <w:r>
        <w:rPr/>
        <w:t>亿元，同比增长</w:t>
      </w:r>
      <w:r>
        <w:rPr>
          <w:spacing w:val="-50"/>
        </w:rPr>
        <w:t> </w:t>
      </w:r>
      <w:r>
        <w:rPr>
          <w:rFonts w:ascii="Times New Roman" w:hAnsi="Times New Roman" w:cs="Times New Roman" w:eastAsia="Times New Roman" w:hint="default"/>
        </w:rPr>
        <w:t>22.4%</w:t>
      </w:r>
      <w:r>
        <w:rPr/>
        <w:t>。</w:t>
      </w:r>
    </w:p>
    <w:p>
      <w:pPr>
        <w:pStyle w:val="BodyText"/>
        <w:spacing w:line="272" w:lineRule="exact" w:before="18"/>
        <w:ind w:right="665"/>
        <w:jc w:val="left"/>
      </w:pPr>
      <w:r>
        <w:rPr/>
        <w:t>其中住宅工程</w:t>
      </w:r>
      <w:r>
        <w:rPr>
          <w:spacing w:val="-51"/>
        </w:rPr>
        <w:t> </w:t>
      </w:r>
      <w:r>
        <w:rPr>
          <w:rFonts w:ascii="Times New Roman" w:hAnsi="Times New Roman" w:cs="Times New Roman" w:eastAsia="Times New Roman" w:hint="default"/>
        </w:rPr>
        <w:t>58.22</w:t>
      </w:r>
      <w:r>
        <w:rPr>
          <w:rFonts w:ascii="Times New Roman" w:hAnsi="Times New Roman" w:cs="Times New Roman" w:eastAsia="Times New Roman" w:hint="default"/>
          <w:spacing w:val="1"/>
        </w:rPr>
        <w:t> </w:t>
      </w:r>
      <w:r>
        <w:rPr>
          <w:spacing w:val="-12"/>
        </w:rPr>
        <w:t>亿元，占比</w:t>
      </w:r>
      <w:r>
        <w:rPr>
          <w:spacing w:val="-52"/>
        </w:rPr>
        <w:t> </w:t>
      </w:r>
      <w:r>
        <w:rPr>
          <w:rFonts w:ascii="Times New Roman" w:hAnsi="Times New Roman" w:cs="Times New Roman" w:eastAsia="Times New Roman" w:hint="default"/>
          <w:spacing w:val="-5"/>
        </w:rPr>
        <w:t>46.22%</w:t>
      </w:r>
      <w:r>
        <w:rPr>
          <w:spacing w:val="-5"/>
        </w:rPr>
        <w:t>，公共建筑</w:t>
      </w:r>
      <w:r>
        <w:rPr>
          <w:spacing w:val="-51"/>
        </w:rPr>
        <w:t> </w:t>
      </w:r>
      <w:r>
        <w:rPr>
          <w:rFonts w:ascii="Times New Roman" w:hAnsi="Times New Roman" w:cs="Times New Roman" w:eastAsia="Times New Roman" w:hint="default"/>
        </w:rPr>
        <w:t>44.45</w:t>
      </w:r>
      <w:r>
        <w:rPr>
          <w:rFonts w:ascii="Times New Roman" w:hAnsi="Times New Roman" w:cs="Times New Roman" w:eastAsia="Times New Roman" w:hint="default"/>
          <w:spacing w:val="1"/>
        </w:rPr>
        <w:t> </w:t>
      </w:r>
      <w:r>
        <w:rPr>
          <w:spacing w:val="-11"/>
        </w:rPr>
        <w:t>亿元，占比</w:t>
      </w:r>
      <w:r>
        <w:rPr>
          <w:spacing w:val="-52"/>
        </w:rPr>
        <w:t> </w:t>
      </w:r>
      <w:r>
        <w:rPr>
          <w:rFonts w:ascii="Times New Roman" w:hAnsi="Times New Roman" w:cs="Times New Roman" w:eastAsia="Times New Roman" w:hint="default"/>
          <w:spacing w:val="-5"/>
        </w:rPr>
        <w:t>35.29%</w:t>
      </w:r>
      <w:r>
        <w:rPr>
          <w:spacing w:val="-5"/>
        </w:rPr>
        <w:t>，装饰装修工程</w:t>
      </w:r>
      <w:r>
        <w:rPr>
          <w:spacing w:val="-51"/>
        </w:rPr>
        <w:t> </w:t>
      </w:r>
      <w:r>
        <w:rPr>
          <w:rFonts w:ascii="Times New Roman" w:hAnsi="Times New Roman" w:cs="Times New Roman" w:eastAsia="Times New Roman" w:hint="default"/>
        </w:rPr>
        <w:t>6.51</w:t>
      </w:r>
      <w:r>
        <w:rPr>
          <w:rFonts w:ascii="Times New Roman" w:hAnsi="Times New Roman" w:cs="Times New Roman" w:eastAsia="Times New Roman" w:hint="default"/>
          <w:spacing w:val="-49"/>
        </w:rPr>
        <w:t> </w:t>
      </w:r>
      <w:r>
        <w:rPr>
          <w:spacing w:val="-12"/>
        </w:rPr>
        <w:t>亿元，占比</w:t>
      </w:r>
      <w:r>
        <w:rPr>
          <w:spacing w:val="-48"/>
        </w:rPr>
        <w:t> </w:t>
      </w:r>
      <w:r>
        <w:rPr>
          <w:rFonts w:ascii="Times New Roman" w:hAnsi="Times New Roman" w:cs="Times New Roman" w:eastAsia="Times New Roman" w:hint="default"/>
          <w:spacing w:val="-6"/>
        </w:rPr>
        <w:t>5.17%</w:t>
      </w:r>
      <w:r>
        <w:rPr>
          <w:spacing w:val="-6"/>
        </w:rPr>
        <w:t>，市政园林工程</w:t>
      </w:r>
      <w:r>
        <w:rPr>
          <w:spacing w:val="-49"/>
        </w:rPr>
        <w:t> </w:t>
      </w:r>
      <w:r>
        <w:rPr>
          <w:rFonts w:ascii="Times New Roman" w:hAnsi="Times New Roman" w:cs="Times New Roman" w:eastAsia="Times New Roman" w:hint="default"/>
        </w:rPr>
        <w:t>8.03</w:t>
      </w:r>
      <w:r>
        <w:rPr>
          <w:rFonts w:ascii="Times New Roman" w:hAnsi="Times New Roman" w:cs="Times New Roman" w:eastAsia="Times New Roman" w:hint="default"/>
          <w:spacing w:val="4"/>
        </w:rPr>
        <w:t> </w:t>
      </w:r>
      <w:r>
        <w:rPr>
          <w:spacing w:val="-12"/>
        </w:rPr>
        <w:t>亿元，占比</w:t>
      </w:r>
      <w:r>
        <w:rPr>
          <w:spacing w:val="-48"/>
        </w:rPr>
        <w:t> </w:t>
      </w:r>
      <w:r>
        <w:rPr>
          <w:rFonts w:ascii="Times New Roman" w:hAnsi="Times New Roman" w:cs="Times New Roman" w:eastAsia="Times New Roman" w:hint="default"/>
          <w:spacing w:val="-6"/>
        </w:rPr>
        <w:t>6.38%</w:t>
      </w:r>
      <w:r>
        <w:rPr>
          <w:spacing w:val="-6"/>
        </w:rPr>
        <w:t>，工业建筑工程</w:t>
      </w:r>
      <w:r>
        <w:rPr>
          <w:spacing w:val="-49"/>
        </w:rPr>
        <w:t> </w:t>
      </w:r>
      <w:r>
        <w:rPr>
          <w:rFonts w:ascii="Times New Roman" w:hAnsi="Times New Roman" w:cs="Times New Roman" w:eastAsia="Times New Roman" w:hint="default"/>
        </w:rPr>
        <w:t>6.57</w:t>
      </w:r>
      <w:r>
        <w:rPr>
          <w:rFonts w:ascii="Times New Roman" w:hAnsi="Times New Roman" w:cs="Times New Roman" w:eastAsia="Times New Roman" w:hint="default"/>
          <w:spacing w:val="4"/>
        </w:rPr>
        <w:t> </w:t>
      </w:r>
      <w:r>
        <w:rPr>
          <w:spacing w:val="-12"/>
        </w:rPr>
        <w:t>亿元，占比</w:t>
      </w:r>
      <w:r>
        <w:rPr>
          <w:spacing w:val="-48"/>
        </w:rPr>
        <w:t> </w:t>
      </w:r>
      <w:r>
        <w:rPr>
          <w:rFonts w:ascii="Times New Roman" w:hAnsi="Times New Roman" w:cs="Times New Roman" w:eastAsia="Times New Roman" w:hint="default"/>
        </w:rPr>
        <w:t>5.22%</w:t>
      </w:r>
      <w:r>
        <w:rPr/>
        <w:t>， 安装工程</w:t>
      </w:r>
      <w:r>
        <w:rPr>
          <w:spacing w:val="-54"/>
        </w:rPr>
        <w:t> </w:t>
      </w:r>
      <w:r>
        <w:rPr>
          <w:rFonts w:ascii="Times New Roman" w:hAnsi="Times New Roman" w:cs="Times New Roman" w:eastAsia="Times New Roman" w:hint="default"/>
        </w:rPr>
        <w:t>1.91</w:t>
      </w:r>
      <w:r>
        <w:rPr>
          <w:rFonts w:ascii="Times New Roman" w:hAnsi="Times New Roman" w:cs="Times New Roman" w:eastAsia="Times New Roman" w:hint="default"/>
          <w:spacing w:val="-2"/>
        </w:rPr>
        <w:t> </w:t>
      </w:r>
      <w:r>
        <w:rPr/>
        <w:t>亿元，占比</w:t>
      </w:r>
      <w:r>
        <w:rPr>
          <w:spacing w:val="-55"/>
        </w:rPr>
        <w:t> </w:t>
      </w:r>
      <w:r>
        <w:rPr>
          <w:rFonts w:ascii="Times New Roman" w:hAnsi="Times New Roman" w:cs="Times New Roman" w:eastAsia="Times New Roman" w:hint="default"/>
        </w:rPr>
        <w:t>1.52%</w:t>
      </w:r>
      <w:r>
        <w:rPr/>
        <w:t>，钢结构等其他工程</w:t>
      </w:r>
      <w:r>
        <w:rPr>
          <w:spacing w:val="-54"/>
        </w:rPr>
        <w:t> </w:t>
      </w:r>
      <w:r>
        <w:rPr>
          <w:rFonts w:ascii="Times New Roman" w:hAnsi="Times New Roman" w:cs="Times New Roman" w:eastAsia="Times New Roman" w:hint="default"/>
        </w:rPr>
        <w:t>0.26</w:t>
      </w:r>
      <w:r>
        <w:rPr>
          <w:rFonts w:ascii="Times New Roman" w:hAnsi="Times New Roman" w:cs="Times New Roman" w:eastAsia="Times New Roman" w:hint="default"/>
          <w:spacing w:val="-1"/>
        </w:rPr>
        <w:t> </w:t>
      </w:r>
      <w:r>
        <w:rPr/>
        <w:t>亿元，占比</w:t>
      </w:r>
      <w:r>
        <w:rPr>
          <w:spacing w:val="-55"/>
        </w:rPr>
        <w:t> </w:t>
      </w:r>
      <w:r>
        <w:rPr>
          <w:rFonts w:ascii="Times New Roman" w:hAnsi="Times New Roman" w:cs="Times New Roman" w:eastAsia="Times New Roman" w:hint="default"/>
        </w:rPr>
        <w:t>0.21%</w:t>
      </w:r>
      <w:r>
        <w:rPr/>
        <w:t>。</w:t>
      </w:r>
    </w:p>
    <w:p>
      <w:pPr>
        <w:pStyle w:val="BodyText"/>
        <w:spacing w:line="272" w:lineRule="exact"/>
        <w:ind w:right="776"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年公司转变经营思路，承接业务质量有较大提升，全年中标国有、财政资金投资的项 目</w:t>
      </w:r>
      <w:r>
        <w:rPr>
          <w:spacing w:val="-55"/>
        </w:rPr>
        <w:t> </w:t>
      </w:r>
      <w:r>
        <w:rPr>
          <w:rFonts w:ascii="Times New Roman" w:hAnsi="Times New Roman" w:cs="Times New Roman" w:eastAsia="Times New Roman" w:hint="default"/>
        </w:rPr>
        <w:t>80.14</w:t>
      </w:r>
      <w:r>
        <w:rPr>
          <w:rFonts w:ascii="Times New Roman" w:hAnsi="Times New Roman" w:cs="Times New Roman" w:eastAsia="Times New Roman" w:hint="default"/>
          <w:spacing w:val="-3"/>
        </w:rPr>
        <w:t> </w:t>
      </w:r>
      <w:r>
        <w:rPr/>
        <w:t>亿元，占中标业务量的</w:t>
      </w:r>
      <w:r>
        <w:rPr>
          <w:spacing w:val="-56"/>
        </w:rPr>
        <w:t> </w:t>
      </w:r>
      <w:r>
        <w:rPr>
          <w:rFonts w:ascii="Times New Roman" w:hAnsi="Times New Roman" w:cs="Times New Roman" w:eastAsia="Times New Roman" w:hint="default"/>
        </w:rPr>
        <w:t>63.63%</w:t>
      </w:r>
      <w:r>
        <w:rPr/>
        <w:t>，同比增加</w:t>
      </w:r>
      <w:r>
        <w:rPr>
          <w:spacing w:val="-55"/>
        </w:rPr>
        <w:t> </w:t>
      </w:r>
      <w:r>
        <w:rPr>
          <w:rFonts w:ascii="Times New Roman" w:hAnsi="Times New Roman" w:cs="Times New Roman" w:eastAsia="Times New Roman" w:hint="default"/>
        </w:rPr>
        <w:t>32.23</w:t>
      </w:r>
      <w:r>
        <w:rPr>
          <w:rFonts w:ascii="Times New Roman" w:hAnsi="Times New Roman" w:cs="Times New Roman" w:eastAsia="Times New Roman" w:hint="default"/>
          <w:spacing w:val="-3"/>
        </w:rPr>
        <w:t> </w:t>
      </w:r>
      <w:r>
        <w:rPr/>
        <w:t>亿，增长</w:t>
      </w:r>
      <w:r>
        <w:rPr>
          <w:spacing w:val="-56"/>
        </w:rPr>
        <w:t> </w:t>
      </w:r>
      <w:r>
        <w:rPr>
          <w:rFonts w:ascii="Times New Roman" w:hAnsi="Times New Roman" w:cs="Times New Roman" w:eastAsia="Times New Roman" w:hint="default"/>
        </w:rPr>
        <w:t>67.46%</w:t>
      </w:r>
      <w:r>
        <w:rPr/>
        <w:t>；承接的住宅项目中 </w:t>
      </w:r>
      <w:r>
        <w:rPr>
          <w:spacing w:val="4"/>
        </w:rPr>
        <w:t>经济适用房、安置房、公租房等财政投资的住宅项目业务量为 </w:t>
      </w:r>
      <w:r>
        <w:rPr>
          <w:rFonts w:ascii="Times New Roman" w:hAnsi="Times New Roman" w:cs="Times New Roman" w:eastAsia="Times New Roman" w:hint="default"/>
        </w:rPr>
        <w:t>37.05</w:t>
      </w:r>
      <w:r>
        <w:rPr>
          <w:rFonts w:ascii="Times New Roman" w:hAnsi="Times New Roman" w:cs="Times New Roman" w:eastAsia="Times New Roman" w:hint="default"/>
          <w:spacing w:val="16"/>
        </w:rPr>
        <w:t> </w:t>
      </w:r>
      <w:r>
        <w:rPr>
          <w:spacing w:val="3"/>
        </w:rPr>
        <w:t>亿元，占住宅项目比例</w:t>
      </w:r>
      <w:r>
        <w:rPr/>
        <w:t> </w:t>
      </w:r>
      <w:r>
        <w:rPr>
          <w:rFonts w:ascii="Times New Roman" w:hAnsi="Times New Roman" w:cs="Times New Roman" w:eastAsia="Times New Roman" w:hint="default"/>
        </w:rPr>
        <w:t>63.63%</w:t>
      </w:r>
      <w:r>
        <w:rPr/>
        <w:t>，比去年增加</w:t>
      </w:r>
      <w:r>
        <w:rPr>
          <w:spacing w:val="-55"/>
        </w:rPr>
        <w:t> </w:t>
      </w:r>
      <w:r>
        <w:rPr>
          <w:rFonts w:ascii="Times New Roman" w:hAnsi="Times New Roman" w:cs="Times New Roman" w:eastAsia="Times New Roman" w:hint="default"/>
        </w:rPr>
        <w:t>21.76</w:t>
      </w:r>
      <w:r>
        <w:rPr>
          <w:rFonts w:ascii="Times New Roman" w:hAnsi="Times New Roman" w:cs="Times New Roman" w:eastAsia="Times New Roman" w:hint="default"/>
          <w:spacing w:val="-1"/>
        </w:rPr>
        <w:t> </w:t>
      </w:r>
      <w:r>
        <w:rPr/>
        <w:t>亿元，增长</w:t>
      </w:r>
      <w:r>
        <w:rPr>
          <w:spacing w:val="-55"/>
        </w:rPr>
        <w:t> </w:t>
      </w:r>
      <w:r>
        <w:rPr>
          <w:rFonts w:ascii="Times New Roman" w:hAnsi="Times New Roman" w:cs="Times New Roman" w:eastAsia="Times New Roman" w:hint="default"/>
        </w:rPr>
        <w:t>142%</w:t>
      </w:r>
      <w:r>
        <w:rPr/>
        <w:t>。</w:t>
      </w:r>
    </w:p>
    <w:p>
      <w:pPr>
        <w:pStyle w:val="BodyText"/>
        <w:spacing w:line="254" w:lineRule="exact"/>
        <w:ind w:left="560" w:right="664"/>
        <w:jc w:val="left"/>
      </w:pPr>
      <w:r>
        <w:rPr>
          <w:rFonts w:ascii="Times New Roman" w:hAnsi="Times New Roman" w:cs="Times New Roman" w:eastAsia="Times New Roman" w:hint="default"/>
        </w:rPr>
        <w:t>2012 </w:t>
      </w:r>
      <w:r>
        <w:rPr/>
        <w:t>年，公司创国家级优质工程银奖 </w:t>
      </w:r>
      <w:r>
        <w:rPr>
          <w:rFonts w:ascii="Times New Roman" w:hAnsi="Times New Roman" w:cs="Times New Roman" w:eastAsia="Times New Roman" w:hint="default"/>
        </w:rPr>
        <w:t>1 </w:t>
      </w:r>
      <w:r>
        <w:rPr/>
        <w:t>项，国家级安装奖</w:t>
      </w:r>
      <w:r>
        <w:rPr>
          <w:rFonts w:ascii="Times New Roman" w:hAnsi="Times New Roman" w:cs="Times New Roman" w:eastAsia="Times New Roman" w:hint="default"/>
        </w:rPr>
        <w:t>"</w:t>
      </w:r>
      <w:r>
        <w:rPr/>
        <w:t>中国安装之星</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项，中国钢结</w:t>
      </w:r>
    </w:p>
    <w:p>
      <w:pPr>
        <w:pStyle w:val="BodyText"/>
        <w:spacing w:line="272" w:lineRule="exact" w:before="18"/>
        <w:ind w:right="766"/>
        <w:jc w:val="left"/>
      </w:pPr>
      <w:r>
        <w:rPr/>
        <w:t>构金刚奖</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3"/>
        </w:rPr>
        <w:t>项，省市级各类奖项</w:t>
      </w:r>
      <w:r>
        <w:rPr>
          <w:spacing w:val="-66"/>
        </w:rPr>
        <w:t> </w:t>
      </w:r>
      <w:r>
        <w:rPr>
          <w:rFonts w:ascii="Times New Roman" w:hAnsi="Times New Roman" w:cs="Times New Roman" w:eastAsia="Times New Roman" w:hint="default"/>
        </w:rPr>
        <w:t>50</w:t>
      </w:r>
      <w:r>
        <w:rPr>
          <w:rFonts w:ascii="Times New Roman" w:hAnsi="Times New Roman" w:cs="Times New Roman" w:eastAsia="Times New Roman" w:hint="default"/>
          <w:spacing w:val="-14"/>
        </w:rPr>
        <w:t> </w:t>
      </w:r>
      <w:r>
        <w:rPr/>
        <w:t>多项。获评鲁班奖工程突出贡献单位、宁波市建筑业龙头企 业、全国安装行业先进企业等企业荣誉多项。</w:t>
      </w:r>
    </w:p>
    <w:p>
      <w:pPr>
        <w:pStyle w:val="BodyText"/>
        <w:spacing w:line="272" w:lineRule="exact"/>
        <w:ind w:right="775" w:firstLine="421"/>
        <w:jc w:val="both"/>
      </w:pPr>
      <w:r>
        <w:rPr/>
        <w:t>报告期内，公司与宁波市政集团进行了资产重组，市政集团成为公司控股子公司，由于相 关资产过户及认购股份发行日期在</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月底，根据企业会计准则，市政集团</w:t>
      </w:r>
      <w:r>
        <w:rPr>
          <w:spacing w:val="-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7"/>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 </w:t>
      </w:r>
      <w:r>
        <w:rPr>
          <w:rFonts w:ascii="Times New Roman" w:hAnsi="Times New Roman" w:cs="Times New Roman" w:eastAsia="Times New Roman" w:hint="default"/>
        </w:rPr>
        <w:t>31  </w:t>
      </w:r>
      <w:r>
        <w:rPr>
          <w:spacing w:val="-3"/>
        </w:rPr>
        <w:t>日资产负债表纳入公司合并范围，</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31"/>
        </w:rPr>
        <w:t> </w:t>
      </w:r>
      <w:r>
        <w:rPr/>
        <w:t>年度利润表和现金流量表不纳入合并范围。年度</w:t>
      </w:r>
    </w:p>
    <w:p>
      <w:pPr>
        <w:pStyle w:val="BodyText"/>
        <w:spacing w:line="272" w:lineRule="exact"/>
        <w:ind w:right="670"/>
        <w:jc w:val="left"/>
      </w:pPr>
      <w:r>
        <w:rPr/>
        <w:t>内市政集团的生产经营取得了较好成绩，全年实现营业收入</w:t>
      </w:r>
      <w:r>
        <w:rPr>
          <w:spacing w:val="-58"/>
        </w:rPr>
        <w:t> </w:t>
      </w:r>
      <w:r>
        <w:rPr>
          <w:rFonts w:ascii="Times New Roman" w:hAnsi="Times New Roman" w:cs="Times New Roman" w:eastAsia="Times New Roman" w:hint="default"/>
        </w:rPr>
        <w:t>22.79</w:t>
      </w:r>
      <w:r>
        <w:rPr>
          <w:rFonts w:ascii="Times New Roman" w:hAnsi="Times New Roman" w:cs="Times New Roman" w:eastAsia="Times New Roman" w:hint="default"/>
          <w:spacing w:val="-6"/>
        </w:rPr>
        <w:t> </w:t>
      </w:r>
      <w:r>
        <w:rPr>
          <w:spacing w:val="-5"/>
        </w:rPr>
        <w:t>亿元，同比增长</w:t>
      </w:r>
      <w:r>
        <w:rPr>
          <w:spacing w:val="-59"/>
        </w:rPr>
        <w:t> </w:t>
      </w:r>
      <w:r>
        <w:rPr>
          <w:rFonts w:ascii="Times New Roman" w:hAnsi="Times New Roman" w:cs="Times New Roman" w:eastAsia="Times New Roman" w:hint="default"/>
          <w:spacing w:val="-4"/>
        </w:rPr>
        <w:t>8.44%</w:t>
      </w:r>
      <w:r>
        <w:rPr>
          <w:spacing w:val="-4"/>
        </w:rPr>
        <w:t>，实现</w:t>
      </w:r>
      <w:r>
        <w:rPr/>
        <w:t> 归属于母公司所有者的净利润</w:t>
      </w:r>
      <w:r>
        <w:rPr>
          <w:spacing w:val="-53"/>
        </w:rPr>
        <w:t> </w:t>
      </w:r>
      <w:r>
        <w:rPr>
          <w:rFonts w:ascii="Times New Roman" w:hAnsi="Times New Roman" w:cs="Times New Roman" w:eastAsia="Times New Roman" w:hint="default"/>
        </w:rPr>
        <w:t>5830.30 </w:t>
      </w:r>
      <w:r>
        <w:rPr/>
        <w:t>万元，同比增长</w:t>
      </w:r>
      <w:r>
        <w:rPr>
          <w:spacing w:val="-53"/>
        </w:rPr>
        <w:t> </w:t>
      </w:r>
      <w:r>
        <w:rPr>
          <w:rFonts w:ascii="Times New Roman" w:hAnsi="Times New Roman" w:cs="Times New Roman" w:eastAsia="Times New Roman" w:hint="default"/>
        </w:rPr>
        <w:t>37.31%</w:t>
      </w:r>
      <w:r>
        <w:rPr/>
        <w:t>。市政集团全年中标项目</w:t>
      </w:r>
      <w:r>
        <w:rPr>
          <w:spacing w:val="-53"/>
        </w:rPr>
        <w:t> </w:t>
      </w:r>
      <w:r>
        <w:rPr>
          <w:rFonts w:ascii="Times New Roman" w:hAnsi="Times New Roman" w:cs="Times New Roman" w:eastAsia="Times New Roman" w:hint="default"/>
        </w:rPr>
        <w:t>56</w:t>
      </w:r>
      <w:r>
        <w:rPr>
          <w:rFonts w:ascii="Times New Roman" w:hAnsi="Times New Roman" w:cs="Times New Roman" w:eastAsia="Times New Roman" w:hint="default"/>
          <w:spacing w:val="-1"/>
        </w:rPr>
        <w:t> </w:t>
      </w:r>
      <w:r>
        <w:rPr/>
        <w:t>个，</w:t>
      </w:r>
    </w:p>
    <w:p>
      <w:pPr>
        <w:pStyle w:val="BodyText"/>
        <w:spacing w:line="272" w:lineRule="exact"/>
        <w:ind w:right="763"/>
        <w:jc w:val="left"/>
      </w:pPr>
      <w:r>
        <w:rPr/>
        <w:t>承接业务 </w:t>
      </w:r>
      <w:r>
        <w:rPr>
          <w:rFonts w:ascii="Times New Roman" w:hAnsi="Times New Roman" w:cs="Times New Roman" w:eastAsia="Times New Roman" w:hint="default"/>
        </w:rPr>
        <w:t>15.42</w:t>
      </w:r>
      <w:r>
        <w:rPr>
          <w:rFonts w:ascii="Times New Roman" w:hAnsi="Times New Roman" w:cs="Times New Roman" w:eastAsia="Times New Roman" w:hint="default"/>
          <w:spacing w:val="-21"/>
        </w:rPr>
        <w:t> </w:t>
      </w:r>
      <w:r>
        <w:rPr/>
        <w:t>亿元。报告期市政集团获评</w:t>
      </w:r>
      <w:r>
        <w:rPr>
          <w:rFonts w:ascii="Times New Roman" w:hAnsi="Times New Roman" w:cs="Times New Roman" w:eastAsia="Times New Roman" w:hint="default"/>
        </w:rPr>
        <w:t>"</w:t>
      </w:r>
      <w:r>
        <w:rPr/>
        <w:t>浙江省建筑业诚信企业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浙江省市政行业诚信单 位</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宁波市区市政公用工程施工总承包优胜企业</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主营业务分析</w:t>
      </w:r>
      <w:r>
        <w:rPr>
          <w:b w:val="0"/>
          <w:bCs w:val="0"/>
        </w:rPr>
      </w:r>
    </w:p>
    <w:p>
      <w:pPr>
        <w:spacing w:before="35"/>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利润表及现金流量表相关科目变动分析表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0"/>
          <w:szCs w:val="30"/>
        </w:rPr>
      </w:pPr>
    </w:p>
    <w:p>
      <w:pPr>
        <w:pStyle w:val="BodyText"/>
        <w:spacing w:line="240" w:lineRule="auto"/>
        <w:ind w:right="0"/>
        <w:jc w:val="left"/>
      </w:pPr>
      <w:r>
        <w:rPr/>
        <w:t>单位：元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2" w:equalWidth="0">
            <w:col w:w="4354" w:space="2234"/>
            <w:col w:w="2972"/>
          </w:cols>
        </w:sectPr>
      </w:pPr>
    </w:p>
    <w:tbl>
      <w:tblPr>
        <w:tblW w:w="0" w:type="auto"/>
        <w:jc w:val="left"/>
        <w:tblInd w:w="124" w:type="dxa"/>
        <w:tblLayout w:type="fixed"/>
        <w:tblCellMar>
          <w:top w:w="0" w:type="dxa"/>
          <w:left w:w="0" w:type="dxa"/>
          <w:bottom w:w="0" w:type="dxa"/>
          <w:right w:w="0" w:type="dxa"/>
        </w:tblCellMar>
        <w:tblLook w:val="01E0"/>
      </w:tblPr>
      <w:tblGrid>
        <w:gridCol w:w="3720"/>
        <w:gridCol w:w="1860"/>
        <w:gridCol w:w="1860"/>
        <w:gridCol w:w="1860"/>
      </w:tblGrid>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9,476,811,282.23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8,675,626,902.16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9.23</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8,648,728,644.52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8,005,349,791.86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8.04</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10,724,428.19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6,631,263.90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61.73</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184,233,420.72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150,762,212.97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22.20</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67,721,104.84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47,919,648.17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41.32</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53,432,922.59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-400,248,884.07</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93,338,146.70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-85,157,135.51</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181,760,558.04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837,321,115.65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-78.29</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9,038,507.86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8,413,896.41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7.42</w:t>
            </w:r>
          </w:p>
        </w:tc>
      </w:tr>
    </w:tbl>
    <w:p>
      <w:pPr>
        <w:spacing w:line="240" w:lineRule="auto" w:before="7"/>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2</w:t>
      </w:r>
      <w:r>
        <w:rPr/>
        <w:t>、</w:t>
      </w:r>
      <w:r>
        <w:rPr>
          <w:spacing w:val="-1"/>
        </w:rPr>
        <w:t> </w:t>
      </w:r>
      <w:r>
        <w:rPr/>
        <w:t>收入</w:t>
      </w:r>
      <w:r>
        <w:rPr>
          <w:b w:val="0"/>
          <w:bCs w:val="0"/>
        </w:rPr>
      </w:r>
    </w:p>
    <w:p>
      <w:pPr>
        <w:spacing w:after="0" w:line="240" w:lineRule="auto"/>
        <w:jc w:val="left"/>
        <w:sectPr>
          <w:type w:val="continuous"/>
          <w:pgSz w:w="12240" w:h="15840"/>
          <w:pgMar w:top="1580" w:bottom="280" w:left="1660" w:right="1020"/>
        </w:sectPr>
      </w:pPr>
    </w:p>
    <w:p>
      <w:pPr>
        <w:spacing w:line="240" w:lineRule="auto" w:before="2"/>
        <w:rPr>
          <w:rFonts w:ascii="宋体" w:hAnsi="宋体" w:cs="宋体" w:eastAsia="宋体" w:hint="default"/>
          <w:b/>
          <w:bCs/>
          <w:sz w:val="29"/>
          <w:szCs w:val="29"/>
        </w:rPr>
      </w:pPr>
    </w:p>
    <w:p>
      <w:pPr>
        <w:spacing w:before="35"/>
        <w:ind w:left="140" w:right="42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驱动业务收入变化的因素分析</w:t>
      </w:r>
      <w:r>
        <w:rPr>
          <w:rFonts w:ascii="宋体" w:hAnsi="宋体" w:cs="宋体" w:eastAsia="宋体" w:hint="default"/>
          <w:sz w:val="21"/>
          <w:szCs w:val="21"/>
        </w:rPr>
      </w:r>
    </w:p>
    <w:p>
      <w:pPr>
        <w:pStyle w:val="BodyText"/>
        <w:spacing w:line="272" w:lineRule="exact" w:before="62"/>
        <w:ind w:right="76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年公司业务收入稳中有升，得益于公司积极应对宏观经济变化，适时调整经营思路，加强 了对经济适用房、安置房、公租房等项目的承接建设力度。</w:t>
      </w:r>
    </w:p>
    <w:p>
      <w:pPr>
        <w:spacing w:line="240" w:lineRule="auto" w:before="6"/>
        <w:rPr>
          <w:rFonts w:ascii="宋体" w:hAnsi="宋体" w:cs="宋体" w:eastAsia="宋体" w:hint="default"/>
          <w:sz w:val="16"/>
          <w:szCs w:val="16"/>
        </w:rPr>
      </w:pPr>
    </w:p>
    <w:p>
      <w:pPr>
        <w:pStyle w:val="Heading2"/>
        <w:spacing w:line="240" w:lineRule="auto" w:before="0"/>
        <w:ind w:right="6346"/>
        <w:jc w:val="left"/>
        <w:rPr>
          <w:b w:val="0"/>
          <w:bCs w:val="0"/>
        </w:rPr>
      </w:pPr>
      <w:r>
        <w:rPr>
          <w:rFonts w:ascii="Times New Roman" w:hAnsi="Times New Roman" w:cs="Times New Roman" w:eastAsia="Times New Roman" w:hint="default"/>
        </w:rPr>
        <w:t>(2)  </w:t>
      </w:r>
      <w:r>
        <w:rPr/>
        <w:t>订单分析</w:t>
      </w:r>
      <w:r>
        <w:rPr>
          <w:b w:val="0"/>
          <w:bCs w:val="0"/>
        </w:rPr>
      </w:r>
    </w:p>
    <w:p>
      <w:pPr>
        <w:pStyle w:val="BodyText"/>
        <w:spacing w:line="282" w:lineRule="exact" w:before="36"/>
        <w:ind w:right="66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年，公司（不含市政集团）承接业务量</w:t>
      </w:r>
      <w:r>
        <w:rPr>
          <w:spacing w:val="-59"/>
        </w:rPr>
        <w:t> </w:t>
      </w:r>
      <w:r>
        <w:rPr>
          <w:rFonts w:ascii="Times New Roman" w:hAnsi="Times New Roman" w:cs="Times New Roman" w:eastAsia="Times New Roman" w:hint="default"/>
        </w:rPr>
        <w:t>125.95</w:t>
      </w:r>
      <w:r>
        <w:rPr>
          <w:rFonts w:ascii="Times New Roman" w:hAnsi="Times New Roman" w:cs="Times New Roman" w:eastAsia="Times New Roman" w:hint="default"/>
          <w:spacing w:val="-6"/>
        </w:rPr>
        <w:t> </w:t>
      </w:r>
      <w:r>
        <w:rPr/>
        <w:t>亿元，其中住宅工程</w:t>
      </w:r>
      <w:r>
        <w:rPr>
          <w:spacing w:val="-59"/>
        </w:rPr>
        <w:t> </w:t>
      </w:r>
      <w:r>
        <w:rPr>
          <w:rFonts w:ascii="Times New Roman" w:hAnsi="Times New Roman" w:cs="Times New Roman" w:eastAsia="Times New Roman" w:hint="default"/>
        </w:rPr>
        <w:t>58.22</w:t>
      </w:r>
      <w:r>
        <w:rPr>
          <w:rFonts w:ascii="Times New Roman" w:hAnsi="Times New Roman" w:cs="Times New Roman" w:eastAsia="Times New Roman" w:hint="default"/>
          <w:spacing w:val="-6"/>
        </w:rPr>
        <w:t> </w:t>
      </w:r>
      <w:r>
        <w:rPr/>
        <w:t>亿元，公共建筑</w:t>
      </w:r>
    </w:p>
    <w:p>
      <w:pPr>
        <w:pStyle w:val="BodyText"/>
        <w:spacing w:line="272" w:lineRule="exact"/>
        <w:ind w:right="664"/>
        <w:jc w:val="left"/>
      </w:pPr>
      <w:r>
        <w:rPr>
          <w:rFonts w:ascii="Times New Roman" w:hAnsi="Times New Roman" w:cs="Times New Roman" w:eastAsia="Times New Roman" w:hint="default"/>
        </w:rPr>
        <w:t>44.45</w:t>
      </w:r>
      <w:r>
        <w:rPr>
          <w:rFonts w:ascii="Times New Roman" w:hAnsi="Times New Roman" w:cs="Times New Roman" w:eastAsia="Times New Roman" w:hint="default"/>
          <w:spacing w:val="-5"/>
        </w:rPr>
        <w:t> </w:t>
      </w:r>
      <w:r>
        <w:rPr/>
        <w:t>亿元，装饰装修工程</w:t>
      </w:r>
      <w:r>
        <w:rPr>
          <w:spacing w:val="-58"/>
        </w:rPr>
        <w:t> </w:t>
      </w:r>
      <w:r>
        <w:rPr>
          <w:rFonts w:ascii="Times New Roman" w:hAnsi="Times New Roman" w:cs="Times New Roman" w:eastAsia="Times New Roman" w:hint="default"/>
        </w:rPr>
        <w:t>6.51</w:t>
      </w:r>
      <w:r>
        <w:rPr>
          <w:rFonts w:ascii="Times New Roman" w:hAnsi="Times New Roman" w:cs="Times New Roman" w:eastAsia="Times New Roman" w:hint="default"/>
          <w:spacing w:val="-4"/>
        </w:rPr>
        <w:t> </w:t>
      </w:r>
      <w:r>
        <w:rPr/>
        <w:t>亿元，市政园林工程</w:t>
      </w:r>
      <w:r>
        <w:rPr>
          <w:spacing w:val="-57"/>
        </w:rPr>
        <w:t> </w:t>
      </w:r>
      <w:r>
        <w:rPr>
          <w:rFonts w:ascii="Times New Roman" w:hAnsi="Times New Roman" w:cs="Times New Roman" w:eastAsia="Times New Roman" w:hint="default"/>
        </w:rPr>
        <w:t>8.03</w:t>
      </w:r>
      <w:r>
        <w:rPr>
          <w:rFonts w:ascii="Times New Roman" w:hAnsi="Times New Roman" w:cs="Times New Roman" w:eastAsia="Times New Roman" w:hint="default"/>
          <w:spacing w:val="-4"/>
        </w:rPr>
        <w:t> </w:t>
      </w:r>
      <w:r>
        <w:rPr/>
        <w:t>亿元，工业建筑工程</w:t>
      </w:r>
      <w:r>
        <w:rPr>
          <w:spacing w:val="-58"/>
        </w:rPr>
        <w:t> </w:t>
      </w:r>
      <w:r>
        <w:rPr>
          <w:rFonts w:ascii="Times New Roman" w:hAnsi="Times New Roman" w:cs="Times New Roman" w:eastAsia="Times New Roman" w:hint="default"/>
        </w:rPr>
        <w:t>6.57</w:t>
      </w:r>
      <w:r>
        <w:rPr>
          <w:rFonts w:ascii="Times New Roman" w:hAnsi="Times New Roman" w:cs="Times New Roman" w:eastAsia="Times New Roman" w:hint="default"/>
          <w:spacing w:val="-5"/>
        </w:rPr>
        <w:t> </w:t>
      </w:r>
      <w:r>
        <w:rPr/>
        <w:t>亿元，安装</w:t>
      </w:r>
    </w:p>
    <w:p>
      <w:pPr>
        <w:pStyle w:val="BodyText"/>
        <w:spacing w:line="272" w:lineRule="exact"/>
        <w:ind w:right="664"/>
        <w:jc w:val="left"/>
      </w:pPr>
      <w:r>
        <w:rPr/>
        <w:t>工程</w:t>
      </w:r>
      <w:r>
        <w:rPr>
          <w:spacing w:val="-54"/>
        </w:rPr>
        <w:t> </w:t>
      </w:r>
      <w:r>
        <w:rPr>
          <w:rFonts w:ascii="Times New Roman" w:hAnsi="Times New Roman" w:cs="Times New Roman" w:eastAsia="Times New Roman" w:hint="default"/>
        </w:rPr>
        <w:t>1.91</w:t>
      </w:r>
      <w:r>
        <w:rPr>
          <w:rFonts w:ascii="Times New Roman" w:hAnsi="Times New Roman" w:cs="Times New Roman" w:eastAsia="Times New Roman" w:hint="default"/>
          <w:spacing w:val="-1"/>
        </w:rPr>
        <w:t> </w:t>
      </w:r>
      <w:r>
        <w:rPr/>
        <w:t>亿元，钢结构等其他工程</w:t>
      </w:r>
      <w:r>
        <w:rPr>
          <w:spacing w:val="-55"/>
        </w:rPr>
        <w:t> </w:t>
      </w:r>
      <w:r>
        <w:rPr>
          <w:rFonts w:ascii="Times New Roman" w:hAnsi="Times New Roman" w:cs="Times New Roman" w:eastAsia="Times New Roman" w:hint="default"/>
        </w:rPr>
        <w:t>0.26</w:t>
      </w:r>
      <w:r>
        <w:rPr>
          <w:rFonts w:ascii="Times New Roman" w:hAnsi="Times New Roman" w:cs="Times New Roman" w:eastAsia="Times New Roman" w:hint="default"/>
          <w:spacing w:val="-2"/>
        </w:rPr>
        <w:t> </w:t>
      </w:r>
      <w:r>
        <w:rPr/>
        <w:t>亿元，报告期末，公司在手业务量</w:t>
      </w:r>
      <w:r>
        <w:rPr>
          <w:spacing w:val="-54"/>
        </w:rPr>
        <w:t> </w:t>
      </w:r>
      <w:r>
        <w:rPr>
          <w:rFonts w:ascii="Times New Roman" w:hAnsi="Times New Roman" w:cs="Times New Roman" w:eastAsia="Times New Roman" w:hint="default"/>
        </w:rPr>
        <w:t>146.29</w:t>
      </w:r>
      <w:r>
        <w:rPr>
          <w:rFonts w:ascii="Times New Roman" w:hAnsi="Times New Roman" w:cs="Times New Roman" w:eastAsia="Times New Roman" w:hint="default"/>
          <w:spacing w:val="-1"/>
        </w:rPr>
        <w:t> </w:t>
      </w:r>
      <w:r>
        <w:rPr/>
        <w:t>亿元。</w:t>
      </w:r>
    </w:p>
    <w:p>
      <w:pPr>
        <w:pStyle w:val="BodyText"/>
        <w:spacing w:line="282" w:lineRule="exact"/>
        <w:ind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spacing w:val="-4"/>
        </w:rPr>
        <w:t>年，市政集团全年中标项目</w:t>
      </w:r>
      <w:r>
        <w:rPr>
          <w:spacing w:val="-53"/>
        </w:rPr>
        <w:t> </w:t>
      </w:r>
      <w:r>
        <w:rPr>
          <w:rFonts w:ascii="Times New Roman" w:hAnsi="Times New Roman" w:cs="Times New Roman" w:eastAsia="Times New Roman" w:hint="default"/>
        </w:rPr>
        <w:t>56</w:t>
      </w:r>
      <w:r>
        <w:rPr>
          <w:rFonts w:ascii="Times New Roman" w:hAnsi="Times New Roman" w:cs="Times New Roman" w:eastAsia="Times New Roman" w:hint="default"/>
          <w:spacing w:val="-1"/>
        </w:rPr>
        <w:t> </w:t>
      </w:r>
      <w:r>
        <w:rPr>
          <w:spacing w:val="-7"/>
        </w:rPr>
        <w:t>个，承接业务</w:t>
      </w:r>
      <w:r>
        <w:rPr>
          <w:spacing w:val="-52"/>
        </w:rPr>
        <w:t> </w:t>
      </w:r>
      <w:r>
        <w:rPr>
          <w:rFonts w:ascii="Times New Roman" w:hAnsi="Times New Roman" w:cs="Times New Roman" w:eastAsia="Times New Roman" w:hint="default"/>
        </w:rPr>
        <w:t>15.42 </w:t>
      </w:r>
      <w:r>
        <w:rPr>
          <w:spacing w:val="-4"/>
        </w:rPr>
        <w:t>亿元，报告期末在手业务量</w:t>
      </w:r>
      <w:r>
        <w:rPr>
          <w:spacing w:val="-53"/>
        </w:rPr>
        <w:t> </w:t>
      </w:r>
      <w:r>
        <w:rPr>
          <w:rFonts w:ascii="Times New Roman" w:hAnsi="Times New Roman" w:cs="Times New Roman" w:eastAsia="Times New Roman" w:hint="default"/>
        </w:rPr>
        <w:t>22.87</w:t>
      </w:r>
      <w:r>
        <w:rPr>
          <w:rFonts w:ascii="Times New Roman" w:hAnsi="Times New Roman" w:cs="Times New Roman" w:eastAsia="Times New Roman" w:hint="default"/>
          <w:spacing w:val="1"/>
        </w:rPr>
        <w:t> </w:t>
      </w:r>
      <w:r>
        <w:rPr/>
        <w:t>亿元。</w:t>
      </w:r>
    </w:p>
    <w:p>
      <w:pPr>
        <w:spacing w:line="240" w:lineRule="auto" w:before="2"/>
        <w:rPr>
          <w:rFonts w:ascii="宋体" w:hAnsi="宋体" w:cs="宋体" w:eastAsia="宋体" w:hint="default"/>
          <w:sz w:val="17"/>
          <w:szCs w:val="17"/>
        </w:rPr>
      </w:pPr>
    </w:p>
    <w:p>
      <w:pPr>
        <w:pStyle w:val="Heading2"/>
        <w:spacing w:line="240" w:lineRule="auto" w:before="0"/>
        <w:ind w:right="6346"/>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主要销售客户的情况</w:t>
      </w:r>
      <w:r>
        <w:rPr>
          <w:b w:val="0"/>
          <w:bCs w:val="0"/>
        </w:rPr>
      </w:r>
    </w:p>
    <w:p>
      <w:pPr>
        <w:pStyle w:val="BodyText"/>
        <w:spacing w:line="272" w:lineRule="exact" w:before="62"/>
        <w:ind w:right="658"/>
        <w:jc w:val="left"/>
      </w:pPr>
      <w:r>
        <w:rPr/>
        <w:t>报告期，公司前五名客户营业收入的总额为 </w:t>
      </w:r>
      <w:r>
        <w:rPr>
          <w:rFonts w:ascii="Times New Roman" w:hAnsi="Times New Roman" w:cs="Times New Roman" w:eastAsia="Times New Roman" w:hint="default"/>
        </w:rPr>
        <w:t>834,544,320.54 </w:t>
      </w:r>
      <w:r>
        <w:rPr>
          <w:spacing w:val="-3"/>
        </w:rPr>
        <w:t>元，占营业收入的</w:t>
      </w:r>
      <w:r>
        <w:rPr>
          <w:spacing w:val="-72"/>
        </w:rPr>
        <w:t> </w:t>
      </w:r>
      <w:r>
        <w:rPr>
          <w:rFonts w:ascii="Times New Roman" w:hAnsi="Times New Roman" w:cs="Times New Roman" w:eastAsia="Times New Roman" w:hint="default"/>
        </w:rPr>
        <w:t>8.81%</w:t>
      </w:r>
      <w:r>
        <w:rPr/>
        <w:t>比重较低， 表明公司对相关客户的依赖程度不高，公司独立性和持续经营能力较强。</w:t>
      </w:r>
    </w:p>
    <w:tbl>
      <w:tblPr>
        <w:tblW w:w="0" w:type="auto"/>
        <w:jc w:val="left"/>
        <w:tblInd w:w="121" w:type="dxa"/>
        <w:tblLayout w:type="fixed"/>
        <w:tblCellMar>
          <w:top w:w="0" w:type="dxa"/>
          <w:left w:w="0" w:type="dxa"/>
          <w:bottom w:w="0" w:type="dxa"/>
          <w:right w:w="0" w:type="dxa"/>
        </w:tblCellMar>
        <w:tblLook w:val="01E0"/>
      </w:tblPr>
      <w:tblGrid>
        <w:gridCol w:w="3110"/>
        <w:gridCol w:w="1636"/>
        <w:gridCol w:w="3918"/>
      </w:tblGrid>
      <w:tr>
        <w:trPr>
          <w:trHeight w:val="303" w:hRule="exact"/>
        </w:trPr>
        <w:tc>
          <w:tcPr>
            <w:tcW w:w="311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6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918"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1"/>
              <w:jc w:val="right"/>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574" w:hRule="exact"/>
        </w:trPr>
        <w:tc>
          <w:tcPr>
            <w:tcW w:w="3110" w:type="dxa"/>
            <w:tcBorders>
              <w:top w:val="single" w:sz="12" w:space="0" w:color="ACA899"/>
              <w:left w:val="single" w:sz="6" w:space="0" w:color="EBE9D7"/>
              <w:bottom w:val="single" w:sz="12" w:space="0" w:color="ACA899"/>
              <w:right w:val="single" w:sz="12" w:space="0" w:color="ACA899"/>
            </w:tcBorders>
          </w:tcPr>
          <w:p>
            <w:pPr>
              <w:pStyle w:val="TableParagraph"/>
              <w:spacing w:line="24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宁波市国际贸易投资发展有限</w:t>
            </w:r>
          </w:p>
          <w:p>
            <w:pPr>
              <w:pStyle w:val="TableParagraph"/>
              <w:spacing w:line="266" w:lineRule="exact"/>
              <w:ind w:left="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left="-1" w:right="0"/>
              <w:jc w:val="left"/>
              <w:rPr>
                <w:rFonts w:ascii="Times New Roman" w:hAnsi="Times New Roman" w:cs="Times New Roman" w:eastAsia="Times New Roman" w:hint="default"/>
                <w:sz w:val="21"/>
                <w:szCs w:val="21"/>
              </w:rPr>
            </w:pPr>
            <w:r>
              <w:rPr>
                <w:rFonts w:ascii="Times New Roman"/>
                <w:sz w:val="21"/>
              </w:rPr>
              <w:t>268,341,945.41</w:t>
            </w:r>
          </w:p>
        </w:tc>
        <w:tc>
          <w:tcPr>
            <w:tcW w:w="391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2.84</w:t>
            </w:r>
          </w:p>
        </w:tc>
      </w:tr>
      <w:tr>
        <w:trPr>
          <w:trHeight w:val="575" w:hRule="exact"/>
        </w:trPr>
        <w:tc>
          <w:tcPr>
            <w:tcW w:w="3110" w:type="dxa"/>
            <w:tcBorders>
              <w:top w:val="single" w:sz="12" w:space="0" w:color="ACA899"/>
              <w:left w:val="single" w:sz="6" w:space="0" w:color="EBE9D7"/>
              <w:bottom w:val="single" w:sz="12" w:space="0" w:color="ACA899"/>
              <w:right w:val="single" w:sz="12" w:space="0" w:color="ACA899"/>
            </w:tcBorders>
          </w:tcPr>
          <w:p>
            <w:pPr>
              <w:pStyle w:val="TableParagraph"/>
              <w:spacing w:line="246"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江西城开投资有限公司长堎分</w:t>
            </w:r>
          </w:p>
          <w:p>
            <w:pPr>
              <w:pStyle w:val="TableParagraph"/>
              <w:spacing w:line="266" w:lineRule="exact"/>
              <w:ind w:left="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157,861,422.30</w:t>
            </w:r>
          </w:p>
        </w:tc>
        <w:tc>
          <w:tcPr>
            <w:tcW w:w="391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left="251" w:right="0"/>
              <w:jc w:val="center"/>
              <w:rPr>
                <w:rFonts w:ascii="Times New Roman" w:hAnsi="Times New Roman" w:cs="Times New Roman" w:eastAsia="Times New Roman" w:hint="default"/>
                <w:sz w:val="21"/>
                <w:szCs w:val="21"/>
              </w:rPr>
            </w:pPr>
            <w:r>
              <w:rPr>
                <w:rFonts w:ascii="Times New Roman"/>
                <w:sz w:val="21"/>
              </w:rPr>
              <w:t>1.67</w:t>
            </w:r>
          </w:p>
        </w:tc>
      </w:tr>
      <w:tr>
        <w:trPr>
          <w:trHeight w:val="302" w:hRule="exact"/>
        </w:trPr>
        <w:tc>
          <w:tcPr>
            <w:tcW w:w="3110" w:type="dxa"/>
            <w:tcBorders>
              <w:top w:val="single" w:sz="12" w:space="0" w:color="ACA899"/>
              <w:left w:val="single" w:sz="6" w:space="0" w:color="EBE9D7"/>
              <w:bottom w:val="single" w:sz="12" w:space="0" w:color="ACA899"/>
              <w:right w:val="single" w:sz="12" w:space="0" w:color="ACA899"/>
            </w:tcBorders>
          </w:tcPr>
          <w:p>
            <w:pPr>
              <w:pStyle w:val="TableParagraph"/>
              <w:spacing w:line="25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芜湖达观房地产开发有限公司</w:t>
            </w:r>
          </w:p>
        </w:tc>
        <w:tc>
          <w:tcPr>
            <w:tcW w:w="16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148,005,892.59</w:t>
            </w:r>
          </w:p>
        </w:tc>
        <w:tc>
          <w:tcPr>
            <w:tcW w:w="391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251" w:right="0"/>
              <w:jc w:val="center"/>
              <w:rPr>
                <w:rFonts w:ascii="Times New Roman" w:hAnsi="Times New Roman" w:cs="Times New Roman" w:eastAsia="Times New Roman" w:hint="default"/>
                <w:sz w:val="21"/>
                <w:szCs w:val="21"/>
              </w:rPr>
            </w:pPr>
            <w:r>
              <w:rPr>
                <w:rFonts w:ascii="Times New Roman"/>
                <w:sz w:val="21"/>
              </w:rPr>
              <w:t>1.56</w:t>
            </w:r>
          </w:p>
        </w:tc>
      </w:tr>
      <w:tr>
        <w:trPr>
          <w:trHeight w:val="302" w:hRule="exact"/>
        </w:trPr>
        <w:tc>
          <w:tcPr>
            <w:tcW w:w="3110" w:type="dxa"/>
            <w:tcBorders>
              <w:top w:val="single" w:sz="12" w:space="0" w:color="ACA899"/>
              <w:left w:val="single" w:sz="6" w:space="0" w:color="EBE9D7"/>
              <w:bottom w:val="single" w:sz="12" w:space="0" w:color="ACA899"/>
              <w:right w:val="single" w:sz="12" w:space="0" w:color="ACA899"/>
            </w:tcBorders>
          </w:tcPr>
          <w:p>
            <w:pPr>
              <w:pStyle w:val="TableParagraph"/>
              <w:spacing w:line="25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宁波市医疗中心李惠利医院</w:t>
            </w:r>
          </w:p>
        </w:tc>
        <w:tc>
          <w:tcPr>
            <w:tcW w:w="16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135,831,337.96</w:t>
            </w:r>
          </w:p>
        </w:tc>
        <w:tc>
          <w:tcPr>
            <w:tcW w:w="391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251" w:right="0"/>
              <w:jc w:val="center"/>
              <w:rPr>
                <w:rFonts w:ascii="Times New Roman" w:hAnsi="Times New Roman" w:cs="Times New Roman" w:eastAsia="Times New Roman" w:hint="default"/>
                <w:sz w:val="21"/>
                <w:szCs w:val="21"/>
              </w:rPr>
            </w:pPr>
            <w:r>
              <w:rPr>
                <w:rFonts w:ascii="Times New Roman"/>
                <w:sz w:val="21"/>
              </w:rPr>
              <w:t>1.43</w:t>
            </w:r>
          </w:p>
        </w:tc>
      </w:tr>
      <w:tr>
        <w:trPr>
          <w:trHeight w:val="302" w:hRule="exact"/>
        </w:trPr>
        <w:tc>
          <w:tcPr>
            <w:tcW w:w="3110" w:type="dxa"/>
            <w:tcBorders>
              <w:top w:val="single" w:sz="12" w:space="0" w:color="ACA899"/>
              <w:left w:val="single" w:sz="6" w:space="0" w:color="EBE9D7"/>
              <w:bottom w:val="single" w:sz="12" w:space="0" w:color="ACA899"/>
              <w:right w:val="single" w:sz="12" w:space="0" w:color="ACA899"/>
            </w:tcBorders>
          </w:tcPr>
          <w:p>
            <w:pPr>
              <w:pStyle w:val="TableParagraph"/>
              <w:spacing w:line="25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宁波保税区市场发展有限公司</w:t>
            </w:r>
          </w:p>
        </w:tc>
        <w:tc>
          <w:tcPr>
            <w:tcW w:w="16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124,503,722.28</w:t>
            </w:r>
          </w:p>
        </w:tc>
        <w:tc>
          <w:tcPr>
            <w:tcW w:w="391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251" w:right="0"/>
              <w:jc w:val="center"/>
              <w:rPr>
                <w:rFonts w:ascii="Times New Roman" w:hAnsi="Times New Roman" w:cs="Times New Roman" w:eastAsia="Times New Roman" w:hint="default"/>
                <w:sz w:val="21"/>
                <w:szCs w:val="21"/>
              </w:rPr>
            </w:pPr>
            <w:r>
              <w:rPr>
                <w:rFonts w:ascii="Times New Roman"/>
                <w:sz w:val="21"/>
              </w:rPr>
              <w:t>1.31</w:t>
            </w:r>
          </w:p>
        </w:tc>
      </w:tr>
      <w:tr>
        <w:trPr>
          <w:trHeight w:val="303" w:hRule="exact"/>
        </w:trPr>
        <w:tc>
          <w:tcPr>
            <w:tcW w:w="3110" w:type="dxa"/>
            <w:tcBorders>
              <w:top w:val="single" w:sz="12" w:space="0" w:color="ACA899"/>
              <w:left w:val="single" w:sz="6" w:space="0" w:color="EBE9D7"/>
              <w:bottom w:val="single" w:sz="12" w:space="0" w:color="ACA899"/>
              <w:right w:val="single" w:sz="12" w:space="0" w:color="ACA899"/>
            </w:tcBorders>
          </w:tcPr>
          <w:p>
            <w:pPr>
              <w:pStyle w:val="TableParagraph"/>
              <w:tabs>
                <w:tab w:pos="635" w:val="left" w:leader="none"/>
              </w:tabs>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834,544,320.54</w:t>
            </w:r>
          </w:p>
        </w:tc>
        <w:tc>
          <w:tcPr>
            <w:tcW w:w="391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251" w:right="0"/>
              <w:jc w:val="center"/>
              <w:rPr>
                <w:rFonts w:ascii="Times New Roman" w:hAnsi="Times New Roman" w:cs="Times New Roman" w:eastAsia="Times New Roman" w:hint="default"/>
                <w:sz w:val="21"/>
                <w:szCs w:val="21"/>
              </w:rPr>
            </w:pPr>
            <w:r>
              <w:rPr>
                <w:rFonts w:ascii="Times New Roman"/>
                <w:sz w:val="21"/>
              </w:rPr>
              <w:t>8.81</w:t>
            </w:r>
          </w:p>
        </w:tc>
      </w:tr>
    </w:tbl>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3</w:t>
      </w:r>
      <w:r>
        <w:rPr/>
        <w:t>、</w:t>
      </w:r>
      <w:r>
        <w:rPr>
          <w:spacing w:val="-1"/>
        </w:rPr>
        <w:t> </w:t>
      </w:r>
      <w:r>
        <w:rPr/>
        <w:t>成本</w:t>
      </w:r>
      <w:r>
        <w:rPr>
          <w:b w:val="0"/>
          <w:bCs w:val="0"/>
        </w:rPr>
      </w:r>
    </w:p>
    <w:p>
      <w:pPr>
        <w:spacing w:before="36"/>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580" w:bottom="280" w:left="1660" w:right="1020"/>
          <w:cols w:num="2" w:equalWidth="0">
            <w:col w:w="1544" w:space="6408"/>
            <w:col w:w="1608"/>
          </w:cols>
        </w:sectPr>
      </w:pPr>
    </w:p>
    <w:tbl>
      <w:tblPr>
        <w:tblW w:w="0" w:type="auto"/>
        <w:jc w:val="left"/>
        <w:tblInd w:w="124" w:type="dxa"/>
        <w:tblLayout w:type="fixed"/>
        <w:tblCellMar>
          <w:top w:w="0" w:type="dxa"/>
          <w:left w:w="0" w:type="dxa"/>
          <w:bottom w:w="0" w:type="dxa"/>
          <w:right w:w="0" w:type="dxa"/>
        </w:tblCellMar>
        <w:tblLook w:val="01E0"/>
      </w:tblPr>
      <w:tblGrid>
        <w:gridCol w:w="1146"/>
        <w:gridCol w:w="1338"/>
        <w:gridCol w:w="1686"/>
        <w:gridCol w:w="1148"/>
        <w:gridCol w:w="1686"/>
        <w:gridCol w:w="1149"/>
        <w:gridCol w:w="1147"/>
      </w:tblGrid>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104"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56" w:right="134" w:hanging="420"/>
              <w:jc w:val="left"/>
              <w:rPr>
                <w:rFonts w:ascii="宋体" w:hAnsi="宋体" w:cs="宋体" w:eastAsia="宋体" w:hint="default"/>
                <w:sz w:val="21"/>
                <w:szCs w:val="21"/>
              </w:rPr>
            </w:pPr>
            <w:r>
              <w:rPr>
                <w:rFonts w:ascii="宋体" w:hAnsi="宋体" w:cs="宋体" w:eastAsia="宋体" w:hint="default"/>
                <w:sz w:val="21"/>
                <w:szCs w:val="21"/>
              </w:rPr>
              <w:t>成本构成项 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7"/>
              <w:ind w:left="146" w:right="145"/>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 成本比例 </w:t>
            </w:r>
            <w:r>
              <w:rPr>
                <w:rFonts w:ascii="Times New Roman" w:hAnsi="Times New Roman" w:cs="Times New Roman" w:eastAsia="Times New Roman"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6" w:right="147"/>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上年同期 占总成本 比例</w:t>
            </w:r>
            <w:r>
              <w:rPr>
                <w:rFonts w:ascii="Times New Roman" w:hAnsi="Times New Roman" w:cs="Times New Roman" w:eastAsia="Times New Roman" w:hint="default"/>
                <w:sz w:val="21"/>
                <w:szCs w:val="21"/>
              </w:rPr>
              <w:t>(%)</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72" w:lineRule="exact" w:before="26"/>
              <w:ind w:left="146" w:right="144"/>
              <w:jc w:val="center"/>
              <w:rPr>
                <w:rFonts w:ascii="Times New Roman" w:hAnsi="Times New Roman" w:cs="Times New Roman" w:eastAsia="Times New Roman" w:hint="default"/>
                <w:sz w:val="21"/>
                <w:szCs w:val="21"/>
              </w:rPr>
            </w:pPr>
            <w:r>
              <w:rPr>
                <w:rFonts w:ascii="宋体" w:hAnsi="宋体" w:cs="宋体" w:eastAsia="宋体" w:hint="default"/>
                <w:sz w:val="21"/>
                <w:szCs w:val="21"/>
              </w:rPr>
              <w:t>较上年同 期变动比 例</w:t>
            </w:r>
            <w:r>
              <w:rPr>
                <w:rFonts w:ascii="Times New Roman" w:hAnsi="Times New Roman" w:cs="Times New Roman" w:eastAsia="Times New Roman" w:hint="default"/>
                <w:sz w:val="21"/>
                <w:szCs w:val="21"/>
              </w:rPr>
              <w:t>(%)</w:t>
            </w:r>
          </w:p>
        </w:tc>
      </w:tr>
      <w:tr>
        <w:trPr>
          <w:trHeight w:val="288" w:hRule="exact"/>
        </w:trPr>
        <w:tc>
          <w:tcPr>
            <w:tcW w:w="11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2" w:lineRule="exact"/>
              <w:ind w:left="101" w:right="68"/>
              <w:jc w:val="both"/>
              <w:rPr>
                <w:rFonts w:ascii="宋体" w:hAnsi="宋体" w:cs="宋体" w:eastAsia="宋体" w:hint="default"/>
                <w:sz w:val="21"/>
                <w:szCs w:val="21"/>
              </w:rPr>
            </w:pPr>
            <w:r>
              <w:rPr>
                <w:rFonts w:ascii="宋体" w:hAnsi="宋体" w:cs="宋体" w:eastAsia="宋体" w:hint="default"/>
                <w:spacing w:val="22"/>
                <w:sz w:val="21"/>
                <w:szCs w:val="21"/>
              </w:rPr>
              <w:t>房屋建筑</w:t>
            </w:r>
            <w:r>
              <w:rPr>
                <w:rFonts w:ascii="宋体" w:hAnsi="宋体" w:cs="宋体" w:eastAsia="宋体" w:hint="default"/>
                <w:spacing w:val="-103"/>
                <w:sz w:val="21"/>
                <w:szCs w:val="21"/>
              </w:rPr>
              <w:t> </w:t>
            </w:r>
            <w:r>
              <w:rPr>
                <w:rFonts w:ascii="宋体" w:hAnsi="宋体" w:cs="宋体" w:eastAsia="宋体" w:hint="default"/>
                <w:spacing w:val="22"/>
                <w:sz w:val="21"/>
                <w:szCs w:val="21"/>
              </w:rPr>
              <w:t>和土木工</w:t>
            </w:r>
            <w:r>
              <w:rPr>
                <w:rFonts w:ascii="宋体" w:hAnsi="宋体" w:cs="宋体" w:eastAsia="宋体" w:hint="default"/>
                <w:spacing w:val="-103"/>
                <w:sz w:val="21"/>
                <w:szCs w:val="21"/>
              </w:rPr>
              <w:t> </w:t>
            </w:r>
            <w:r>
              <w:rPr>
                <w:rFonts w:ascii="宋体" w:hAnsi="宋体" w:cs="宋体" w:eastAsia="宋体" w:hint="default"/>
                <w:sz w:val="21"/>
                <w:szCs w:val="21"/>
              </w:rPr>
              <w:t>程</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3,311,927,449.89</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38.29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3,023,023,549.68</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37.76</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9.56</w:t>
            </w:r>
          </w:p>
        </w:tc>
      </w:tr>
      <w:tr>
        <w:trPr>
          <w:trHeight w:val="287" w:hRule="exact"/>
        </w:trPr>
        <w:tc>
          <w:tcPr>
            <w:tcW w:w="1146" w:type="dxa"/>
            <w:vMerge/>
            <w:tcBorders>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1,615,862,491.28</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1,468,310,244.43</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18.34</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10.05</w:t>
            </w:r>
          </w:p>
        </w:tc>
      </w:tr>
      <w:tr>
        <w:trPr>
          <w:trHeight w:val="288" w:hRule="exact"/>
        </w:trPr>
        <w:tc>
          <w:tcPr>
            <w:tcW w:w="1146" w:type="dxa"/>
            <w:vMerge/>
            <w:tcBorders>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机械使用费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67,172,897.45</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66,095,612.16</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0.83</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1.63</w:t>
            </w:r>
          </w:p>
        </w:tc>
      </w:tr>
      <w:tr>
        <w:trPr>
          <w:trHeight w:val="559" w:hRule="exact"/>
        </w:trPr>
        <w:tc>
          <w:tcPr>
            <w:tcW w:w="1146" w:type="dxa"/>
            <w:vMerge/>
            <w:tcBorders>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其他直接费</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16,599,270.61</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16,099,937.65</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0.20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3.10</w:t>
            </w:r>
          </w:p>
        </w:tc>
      </w:tr>
      <w:tr>
        <w:trPr>
          <w:trHeight w:val="288" w:hRule="exact"/>
        </w:trPr>
        <w:tc>
          <w:tcPr>
            <w:tcW w:w="1146" w:type="dxa"/>
            <w:vMerge/>
            <w:tcBorders>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分包费用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1,181,037,661.90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13.66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1,099,716,773.84</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13.74</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7.39</w:t>
            </w:r>
          </w:p>
        </w:tc>
      </w:tr>
      <w:tr>
        <w:trPr>
          <w:trHeight w:val="287" w:hRule="exact"/>
        </w:trPr>
        <w:tc>
          <w:tcPr>
            <w:tcW w:w="1146" w:type="dxa"/>
            <w:vMerge/>
            <w:tcBorders>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间接费用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176,910,941.70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2.05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165,302,726.96</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2.06</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7.02</w:t>
            </w:r>
          </w:p>
        </w:tc>
      </w:tr>
      <w:tr>
        <w:trPr>
          <w:trHeight w:val="287" w:hRule="exact"/>
        </w:trPr>
        <w:tc>
          <w:tcPr>
            <w:tcW w:w="1146" w:type="dxa"/>
            <w:vMerge/>
            <w:tcBorders>
              <w:left w:val="single" w:sz="6" w:space="0" w:color="000000"/>
              <w:bottom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6,369,510,712.83</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73.65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5,838,548,844.72</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72.93</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9.09</w:t>
            </w:r>
          </w:p>
        </w:tc>
      </w:tr>
      <w:tr>
        <w:trPr>
          <w:trHeight w:val="288" w:hRule="exact"/>
        </w:trPr>
        <w:tc>
          <w:tcPr>
            <w:tcW w:w="11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72" w:lineRule="exact"/>
              <w:ind w:left="101" w:right="68"/>
              <w:jc w:val="left"/>
              <w:rPr>
                <w:rFonts w:ascii="宋体" w:hAnsi="宋体" w:cs="宋体" w:eastAsia="宋体" w:hint="default"/>
                <w:sz w:val="21"/>
                <w:szCs w:val="21"/>
              </w:rPr>
            </w:pPr>
            <w:r>
              <w:rPr>
                <w:rFonts w:ascii="宋体" w:hAnsi="宋体" w:cs="宋体" w:eastAsia="宋体" w:hint="default"/>
                <w:spacing w:val="22"/>
                <w:sz w:val="21"/>
                <w:szCs w:val="21"/>
              </w:rPr>
              <w:t>建筑安装</w:t>
            </w:r>
            <w:r>
              <w:rPr>
                <w:rFonts w:ascii="宋体" w:hAnsi="宋体" w:cs="宋体" w:eastAsia="宋体" w:hint="default"/>
                <w:spacing w:val="-103"/>
                <w:sz w:val="21"/>
                <w:szCs w:val="21"/>
              </w:rPr>
              <w:t> </w:t>
            </w:r>
            <w:r>
              <w:rPr>
                <w:rFonts w:ascii="宋体" w:hAnsi="宋体" w:cs="宋体" w:eastAsia="宋体" w:hint="default"/>
                <w:sz w:val="21"/>
                <w:szCs w:val="21"/>
              </w:rPr>
              <w:t>工程</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583,265,726.43</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6.74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752,374,690.07</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9.40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-22.48</w:t>
            </w:r>
          </w:p>
        </w:tc>
      </w:tr>
      <w:tr>
        <w:trPr>
          <w:trHeight w:val="287" w:hRule="exact"/>
        </w:trPr>
        <w:tc>
          <w:tcPr>
            <w:tcW w:w="1146" w:type="dxa"/>
            <w:vMerge/>
            <w:tcBorders>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148,773,871.80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1.72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192,794,882.62</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-22.83</w:t>
            </w:r>
          </w:p>
        </w:tc>
      </w:tr>
      <w:tr>
        <w:trPr>
          <w:trHeight w:val="288" w:hRule="exact"/>
        </w:trPr>
        <w:tc>
          <w:tcPr>
            <w:tcW w:w="1146" w:type="dxa"/>
            <w:vMerge/>
            <w:tcBorders>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机械使用费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265,307.29</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325,062.14</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0.00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-18.38</w:t>
            </w:r>
          </w:p>
        </w:tc>
      </w:tr>
      <w:tr>
        <w:trPr>
          <w:trHeight w:val="559" w:hRule="exact"/>
        </w:trPr>
        <w:tc>
          <w:tcPr>
            <w:tcW w:w="1146" w:type="dxa"/>
            <w:vMerge/>
            <w:tcBorders>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其他直接费</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697,089.92</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873,327.09</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0.01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-20.18</w:t>
            </w:r>
          </w:p>
        </w:tc>
      </w:tr>
      <w:tr>
        <w:trPr>
          <w:trHeight w:val="288" w:hRule="exact"/>
        </w:trPr>
        <w:tc>
          <w:tcPr>
            <w:tcW w:w="1146" w:type="dxa"/>
            <w:vMerge/>
            <w:tcBorders>
              <w:left w:val="single" w:sz="6" w:space="0" w:color="000000"/>
              <w:bottom w:val="single" w:sz="4"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分包费用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29,073,140.48</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0.34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38,282,311.41</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0.48</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-24.06</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84" w:type="dxa"/>
        <w:tblLayout w:type="fixed"/>
        <w:tblCellMar>
          <w:top w:w="0" w:type="dxa"/>
          <w:left w:w="0" w:type="dxa"/>
          <w:bottom w:w="0" w:type="dxa"/>
          <w:right w:w="0" w:type="dxa"/>
        </w:tblCellMar>
        <w:tblLook w:val="01E0"/>
      </w:tblPr>
      <w:tblGrid>
        <w:gridCol w:w="1146"/>
        <w:gridCol w:w="1338"/>
        <w:gridCol w:w="1686"/>
        <w:gridCol w:w="1148"/>
        <w:gridCol w:w="1686"/>
        <w:gridCol w:w="1149"/>
        <w:gridCol w:w="1147"/>
      </w:tblGrid>
      <w:tr>
        <w:trPr>
          <w:trHeight w:val="287" w:hRule="exact"/>
        </w:trPr>
        <w:tc>
          <w:tcPr>
            <w:tcW w:w="1146" w:type="dxa"/>
            <w:vMerge w:val="restart"/>
            <w:tcBorders>
              <w:top w:val="single" w:sz="4" w:space="0" w:color="000000"/>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间接费用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12,242,676.03</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0.14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13,545,518.60</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0.17</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-9.62</w:t>
            </w:r>
          </w:p>
        </w:tc>
      </w:tr>
      <w:tr>
        <w:trPr>
          <w:trHeight w:val="288" w:hRule="exact"/>
        </w:trPr>
        <w:tc>
          <w:tcPr>
            <w:tcW w:w="1146" w:type="dxa"/>
            <w:vMerge/>
            <w:tcBorders>
              <w:left w:val="single" w:sz="6" w:space="0" w:color="000000"/>
              <w:bottom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774,317,811.95</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8.95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998,195,791.93</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12.47</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-22.43</w:t>
            </w:r>
          </w:p>
        </w:tc>
      </w:tr>
      <w:tr>
        <w:trPr>
          <w:trHeight w:val="287" w:hRule="exact"/>
        </w:trPr>
        <w:tc>
          <w:tcPr>
            <w:tcW w:w="11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72" w:lineRule="exact"/>
              <w:ind w:left="101" w:right="68"/>
              <w:jc w:val="left"/>
              <w:rPr>
                <w:rFonts w:ascii="宋体" w:hAnsi="宋体" w:cs="宋体" w:eastAsia="宋体" w:hint="default"/>
                <w:sz w:val="21"/>
                <w:szCs w:val="21"/>
              </w:rPr>
            </w:pPr>
            <w:r>
              <w:rPr>
                <w:rFonts w:ascii="宋体" w:hAnsi="宋体" w:cs="宋体" w:eastAsia="宋体" w:hint="default"/>
                <w:spacing w:val="22"/>
                <w:sz w:val="21"/>
                <w:szCs w:val="21"/>
              </w:rPr>
              <w:t>建筑装饰</w:t>
            </w:r>
            <w:r>
              <w:rPr>
                <w:rFonts w:ascii="宋体" w:hAnsi="宋体" w:cs="宋体" w:eastAsia="宋体" w:hint="default"/>
                <w:spacing w:val="-103"/>
                <w:sz w:val="21"/>
                <w:szCs w:val="21"/>
              </w:rPr>
              <w:t> </w:t>
            </w:r>
            <w:r>
              <w:rPr>
                <w:rFonts w:ascii="宋体" w:hAnsi="宋体" w:cs="宋体" w:eastAsia="宋体" w:hint="default"/>
                <w:sz w:val="21"/>
                <w:szCs w:val="21"/>
              </w:rPr>
              <w:t>工程</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409,236,867.88</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4.73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354,311,012.88</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4.43</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15.50</w:t>
            </w:r>
          </w:p>
        </w:tc>
      </w:tr>
      <w:tr>
        <w:trPr>
          <w:trHeight w:val="288" w:hRule="exact"/>
        </w:trPr>
        <w:tc>
          <w:tcPr>
            <w:tcW w:w="1146" w:type="dxa"/>
            <w:vMerge/>
            <w:tcBorders>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253,145,283.99</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2.92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220,043,053.56</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2.74</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15.04</w:t>
            </w:r>
          </w:p>
        </w:tc>
      </w:tr>
      <w:tr>
        <w:trPr>
          <w:trHeight w:val="287" w:hRule="exact"/>
        </w:trPr>
        <w:tc>
          <w:tcPr>
            <w:tcW w:w="1146" w:type="dxa"/>
            <w:vMerge/>
            <w:tcBorders>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机械使用费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2,544,992.71</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2,179,150.68</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0.03</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16.79</w:t>
            </w:r>
          </w:p>
        </w:tc>
      </w:tr>
      <w:tr>
        <w:trPr>
          <w:trHeight w:val="560" w:hRule="exact"/>
        </w:trPr>
        <w:tc>
          <w:tcPr>
            <w:tcW w:w="1146" w:type="dxa"/>
            <w:vMerge/>
            <w:tcBorders>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其他直接费</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14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49"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146" w:type="dxa"/>
            <w:vMerge/>
            <w:tcBorders>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分包费用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42,842,610.51</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36,531,168.75</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0.46</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17.28</w:t>
            </w:r>
          </w:p>
        </w:tc>
      </w:tr>
      <w:tr>
        <w:trPr>
          <w:trHeight w:val="288" w:hRule="exact"/>
        </w:trPr>
        <w:tc>
          <w:tcPr>
            <w:tcW w:w="1146" w:type="dxa"/>
            <w:vMerge/>
            <w:tcBorders>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间接费用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20,510,421.77</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17,423,338.58</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0.22</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17.72</w:t>
            </w:r>
          </w:p>
        </w:tc>
      </w:tr>
      <w:tr>
        <w:trPr>
          <w:trHeight w:val="287" w:hRule="exact"/>
        </w:trPr>
        <w:tc>
          <w:tcPr>
            <w:tcW w:w="1146" w:type="dxa"/>
            <w:vMerge/>
            <w:tcBorders>
              <w:left w:val="single" w:sz="6" w:space="0" w:color="000000"/>
              <w:bottom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728,280,176.86</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8.42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630,487,724.45</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7.88</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15.51</w:t>
            </w:r>
          </w:p>
        </w:tc>
      </w:tr>
      <w:tr>
        <w:trPr>
          <w:trHeight w:val="287" w:hRule="exact"/>
        </w:trPr>
        <w:tc>
          <w:tcPr>
            <w:tcW w:w="11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72" w:lineRule="exact"/>
              <w:ind w:left="101" w:right="68"/>
              <w:jc w:val="left"/>
              <w:rPr>
                <w:rFonts w:ascii="宋体" w:hAnsi="宋体" w:cs="宋体" w:eastAsia="宋体" w:hint="default"/>
                <w:sz w:val="21"/>
                <w:szCs w:val="21"/>
              </w:rPr>
            </w:pPr>
            <w:r>
              <w:rPr>
                <w:rFonts w:ascii="宋体" w:hAnsi="宋体" w:cs="宋体" w:eastAsia="宋体" w:hint="default"/>
                <w:spacing w:val="22"/>
                <w:sz w:val="21"/>
                <w:szCs w:val="21"/>
              </w:rPr>
              <w:t>市政公用</w:t>
            </w:r>
            <w:r>
              <w:rPr>
                <w:rFonts w:ascii="宋体" w:hAnsi="宋体" w:cs="宋体" w:eastAsia="宋体" w:hint="default"/>
                <w:spacing w:val="-103"/>
                <w:sz w:val="21"/>
                <w:szCs w:val="21"/>
              </w:rPr>
              <w:t> </w:t>
            </w:r>
            <w:r>
              <w:rPr>
                <w:rFonts w:ascii="宋体" w:hAnsi="宋体" w:cs="宋体" w:eastAsia="宋体" w:hint="default"/>
                <w:sz w:val="21"/>
                <w:szCs w:val="21"/>
              </w:rPr>
              <w:t>工程</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121,583,775.40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1.41</w:t>
            </w:r>
          </w:p>
        </w:tc>
        <w:tc>
          <w:tcPr>
            <w:tcW w:w="1686" w:type="dxa"/>
            <w:tcBorders>
              <w:top w:val="single" w:sz="6" w:space="0" w:color="000000"/>
              <w:left w:val="single" w:sz="6" w:space="0" w:color="000000"/>
              <w:bottom w:val="single" w:sz="6" w:space="0" w:color="000000"/>
              <w:right w:val="single" w:sz="6" w:space="0" w:color="000000"/>
            </w:tcBorders>
          </w:tcPr>
          <w:p>
            <w:pPr/>
          </w:p>
        </w:tc>
        <w:tc>
          <w:tcPr>
            <w:tcW w:w="1149"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46" w:type="dxa"/>
            <w:vMerge/>
            <w:tcBorders>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33,036,327.44</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0.38</w:t>
            </w:r>
          </w:p>
        </w:tc>
        <w:tc>
          <w:tcPr>
            <w:tcW w:w="1686" w:type="dxa"/>
            <w:tcBorders>
              <w:top w:val="single" w:sz="6" w:space="0" w:color="000000"/>
              <w:left w:val="single" w:sz="6" w:space="0" w:color="000000"/>
              <w:bottom w:val="single" w:sz="6" w:space="0" w:color="000000"/>
              <w:right w:val="single" w:sz="6" w:space="0" w:color="000000"/>
            </w:tcBorders>
          </w:tcPr>
          <w:p>
            <w:pPr/>
          </w:p>
        </w:tc>
        <w:tc>
          <w:tcPr>
            <w:tcW w:w="1149"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146" w:type="dxa"/>
            <w:vMerge/>
            <w:tcBorders>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机械使用费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2,242,366.75</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0.03</w:t>
            </w:r>
          </w:p>
        </w:tc>
        <w:tc>
          <w:tcPr>
            <w:tcW w:w="1686" w:type="dxa"/>
            <w:tcBorders>
              <w:top w:val="single" w:sz="6" w:space="0" w:color="000000"/>
              <w:left w:val="single" w:sz="6" w:space="0" w:color="000000"/>
              <w:bottom w:val="single" w:sz="6" w:space="0" w:color="000000"/>
              <w:right w:val="single" w:sz="6" w:space="0" w:color="000000"/>
            </w:tcBorders>
          </w:tcPr>
          <w:p>
            <w:pPr/>
          </w:p>
        </w:tc>
        <w:tc>
          <w:tcPr>
            <w:tcW w:w="1149"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46" w:type="dxa"/>
            <w:vMerge/>
            <w:tcBorders>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分包费用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36,211,493.77</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0.42</w:t>
            </w:r>
          </w:p>
        </w:tc>
        <w:tc>
          <w:tcPr>
            <w:tcW w:w="1686" w:type="dxa"/>
            <w:tcBorders>
              <w:top w:val="single" w:sz="6" w:space="0" w:color="000000"/>
              <w:left w:val="single" w:sz="6" w:space="0" w:color="000000"/>
              <w:bottom w:val="single" w:sz="6" w:space="0" w:color="000000"/>
              <w:right w:val="single" w:sz="6" w:space="0" w:color="000000"/>
            </w:tcBorders>
          </w:tcPr>
          <w:p>
            <w:pPr/>
          </w:p>
        </w:tc>
        <w:tc>
          <w:tcPr>
            <w:tcW w:w="1149"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146" w:type="dxa"/>
            <w:vMerge/>
            <w:tcBorders>
              <w:left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间接费用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8,426,607.73</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0.10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149"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46" w:type="dxa"/>
            <w:vMerge/>
            <w:tcBorders>
              <w:left w:val="single" w:sz="6" w:space="0" w:color="000000"/>
              <w:bottom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201,500,571.09</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2.33</w:t>
            </w:r>
          </w:p>
        </w:tc>
        <w:tc>
          <w:tcPr>
            <w:tcW w:w="1686" w:type="dxa"/>
            <w:tcBorders>
              <w:top w:val="single" w:sz="6" w:space="0" w:color="000000"/>
              <w:left w:val="single" w:sz="6" w:space="0" w:color="000000"/>
              <w:bottom w:val="single" w:sz="6" w:space="0" w:color="000000"/>
              <w:right w:val="single" w:sz="6" w:space="0" w:color="000000"/>
            </w:tcBorders>
          </w:tcPr>
          <w:p>
            <w:pPr/>
          </w:p>
        </w:tc>
        <w:tc>
          <w:tcPr>
            <w:tcW w:w="1149"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2"/>
                <w:sz w:val="21"/>
                <w:szCs w:val="21"/>
              </w:rPr>
              <w:t>建材物资</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33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547,699,434.40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6.33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513,711,286.00</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6.42</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6.62</w:t>
            </w:r>
          </w:p>
        </w:tc>
      </w:tr>
      <w:tr>
        <w:trPr>
          <w:trHeight w:val="288"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3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27,419,937.39</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24,406,144.76</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0.30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12.35</w:t>
            </w:r>
          </w:p>
        </w:tc>
      </w:tr>
      <w:tr>
        <w:trPr>
          <w:trHeight w:val="288" w:hRule="exact"/>
        </w:trPr>
        <w:tc>
          <w:tcPr>
            <w:tcW w:w="1146" w:type="dxa"/>
            <w:tcBorders>
              <w:top w:val="single" w:sz="6" w:space="0" w:color="000000"/>
              <w:left w:val="single" w:sz="6" w:space="0" w:color="000000"/>
              <w:bottom w:val="single" w:sz="6" w:space="0" w:color="000000"/>
              <w:right w:val="single" w:sz="6" w:space="0" w:color="000000"/>
            </w:tcBorders>
          </w:tcPr>
          <w:p>
            <w:pP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8,648,728,644.52</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8,005,349,791.86</w:t>
            </w:r>
          </w:p>
        </w:tc>
        <w:tc>
          <w:tcPr>
            <w:tcW w:w="1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8.04</w:t>
            </w:r>
          </w:p>
        </w:tc>
      </w:tr>
    </w:tbl>
    <w:p>
      <w:pPr>
        <w:spacing w:line="240" w:lineRule="auto" w:before="2"/>
        <w:rPr>
          <w:rFonts w:ascii="宋体" w:hAnsi="宋体" w:cs="宋体" w:eastAsia="宋体" w:hint="default"/>
          <w:sz w:val="13"/>
          <w:szCs w:val="13"/>
        </w:rPr>
      </w:pPr>
    </w:p>
    <w:p>
      <w:pPr>
        <w:pStyle w:val="Heading2"/>
        <w:spacing w:line="240" w:lineRule="auto"/>
        <w:ind w:left="300" w:right="79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主要供应商情况</w:t>
      </w:r>
      <w:r>
        <w:rPr>
          <w:b w:val="0"/>
          <w:bCs w:val="0"/>
        </w:rPr>
      </w:r>
    </w:p>
    <w:p>
      <w:pPr>
        <w:spacing w:line="240" w:lineRule="auto" w:before="0"/>
        <w:rPr>
          <w:rFonts w:ascii="宋体" w:hAnsi="宋体" w:cs="宋体" w:eastAsia="宋体" w:hint="default"/>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703"/>
        <w:gridCol w:w="3187"/>
        <w:gridCol w:w="1995"/>
        <w:gridCol w:w="2615"/>
      </w:tblGrid>
      <w:tr>
        <w:trPr>
          <w:trHeight w:val="241"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187" w:type="dxa"/>
            <w:tcBorders>
              <w:top w:val="nil" w:sz="6" w:space="0" w:color="auto"/>
              <w:left w:val="nil" w:sz="6" w:space="0" w:color="auto"/>
              <w:bottom w:val="nil" w:sz="6" w:space="0" w:color="auto"/>
              <w:right w:val="nil" w:sz="6" w:space="0" w:color="auto"/>
            </w:tcBorders>
          </w:tcPr>
          <w:p>
            <w:pPr>
              <w:pStyle w:val="TableParagraph"/>
              <w:spacing w:line="210" w:lineRule="exact"/>
              <w:ind w:left="82"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995" w:type="dxa"/>
            <w:tcBorders>
              <w:top w:val="nil" w:sz="6" w:space="0" w:color="auto"/>
              <w:left w:val="nil" w:sz="6" w:space="0" w:color="auto"/>
              <w:bottom w:val="nil" w:sz="6" w:space="0" w:color="auto"/>
              <w:right w:val="nil" w:sz="6" w:space="0" w:color="auto"/>
            </w:tcBorders>
          </w:tcPr>
          <w:p>
            <w:pPr>
              <w:pStyle w:val="TableParagraph"/>
              <w:spacing w:line="210" w:lineRule="exact"/>
              <w:ind w:right="0"/>
              <w:jc w:val="left"/>
              <w:rPr>
                <w:rFonts w:ascii="宋体" w:hAnsi="宋体" w:cs="宋体" w:eastAsia="宋体" w:hint="default"/>
                <w:sz w:val="21"/>
                <w:szCs w:val="21"/>
              </w:rPr>
            </w:pPr>
            <w:r>
              <w:rPr>
                <w:rFonts w:ascii="宋体" w:hAnsi="宋体" w:cs="宋体" w:eastAsia="宋体" w:hint="default"/>
                <w:sz w:val="21"/>
                <w:szCs w:val="21"/>
              </w:rPr>
              <w:t>采购金额（万元）</w:t>
            </w:r>
          </w:p>
        </w:tc>
        <w:tc>
          <w:tcPr>
            <w:tcW w:w="2615" w:type="dxa"/>
            <w:tcBorders>
              <w:top w:val="nil" w:sz="6" w:space="0" w:color="auto"/>
              <w:left w:val="nil" w:sz="6" w:space="0" w:color="auto"/>
              <w:bottom w:val="nil" w:sz="6" w:space="0" w:color="auto"/>
              <w:right w:val="nil" w:sz="6" w:space="0" w:color="auto"/>
            </w:tcBorders>
          </w:tcPr>
          <w:p>
            <w:pPr>
              <w:pStyle w:val="TableParagraph"/>
              <w:spacing w:line="210" w:lineRule="exact"/>
              <w:ind w:left="315" w:right="0"/>
              <w:jc w:val="left"/>
              <w:rPr>
                <w:rFonts w:ascii="宋体" w:hAnsi="宋体" w:cs="宋体" w:eastAsia="宋体" w:hint="default"/>
                <w:sz w:val="21"/>
                <w:szCs w:val="21"/>
              </w:rPr>
            </w:pPr>
            <w:r>
              <w:rPr>
                <w:rFonts w:ascii="宋体" w:hAnsi="宋体" w:cs="宋体" w:eastAsia="宋体" w:hint="default"/>
                <w:sz w:val="21"/>
                <w:szCs w:val="21"/>
              </w:rPr>
              <w:t>占全部营业成本的比例</w:t>
            </w:r>
          </w:p>
        </w:tc>
      </w:tr>
      <w:tr>
        <w:trPr>
          <w:trHeight w:val="286"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0" w:right="0"/>
              <w:jc w:val="left"/>
              <w:rPr>
                <w:rFonts w:ascii="Times New Roman" w:hAnsi="Times New Roman" w:cs="Times New Roman" w:eastAsia="Times New Roman" w:hint="default"/>
                <w:sz w:val="21"/>
                <w:szCs w:val="21"/>
              </w:rPr>
            </w:pPr>
            <w:r>
              <w:rPr>
                <w:rFonts w:ascii="Times New Roman"/>
                <w:sz w:val="21"/>
              </w:rPr>
              <w:t>1</w:t>
            </w:r>
          </w:p>
        </w:tc>
        <w:tc>
          <w:tcPr>
            <w:tcW w:w="3187" w:type="dxa"/>
            <w:tcBorders>
              <w:top w:val="nil" w:sz="6" w:space="0" w:color="auto"/>
              <w:left w:val="nil" w:sz="6" w:space="0" w:color="auto"/>
              <w:bottom w:val="nil" w:sz="6" w:space="0" w:color="auto"/>
              <w:right w:val="nil" w:sz="6" w:space="0" w:color="auto"/>
            </w:tcBorders>
          </w:tcPr>
          <w:p>
            <w:pPr>
              <w:pStyle w:val="TableParagraph"/>
              <w:spacing w:line="241" w:lineRule="exact"/>
              <w:ind w:left="82" w:right="0"/>
              <w:jc w:val="left"/>
              <w:rPr>
                <w:rFonts w:ascii="宋体" w:hAnsi="宋体" w:cs="宋体" w:eastAsia="宋体" w:hint="default"/>
                <w:sz w:val="21"/>
                <w:szCs w:val="21"/>
              </w:rPr>
            </w:pPr>
            <w:r>
              <w:rPr>
                <w:rFonts w:ascii="宋体" w:hAnsi="宋体" w:cs="宋体" w:eastAsia="宋体" w:hint="default"/>
                <w:sz w:val="21"/>
                <w:szCs w:val="21"/>
              </w:rPr>
              <w:t>浙江广天建筑劳务有限公司</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0"/>
              <w:jc w:val="left"/>
              <w:rPr>
                <w:rFonts w:ascii="Times New Roman" w:hAnsi="Times New Roman" w:cs="Times New Roman" w:eastAsia="Times New Roman" w:hint="default"/>
                <w:sz w:val="21"/>
                <w:szCs w:val="21"/>
              </w:rPr>
            </w:pPr>
            <w:r>
              <w:rPr>
                <w:rFonts w:ascii="Times New Roman"/>
                <w:sz w:val="21"/>
              </w:rPr>
              <w:t>133633.64</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15" w:right="0"/>
              <w:jc w:val="left"/>
              <w:rPr>
                <w:rFonts w:ascii="Times New Roman" w:hAnsi="Times New Roman" w:cs="Times New Roman" w:eastAsia="Times New Roman" w:hint="default"/>
                <w:sz w:val="21"/>
                <w:szCs w:val="21"/>
              </w:rPr>
            </w:pPr>
            <w:r>
              <w:rPr>
                <w:rFonts w:ascii="Times New Roman"/>
                <w:sz w:val="21"/>
              </w:rPr>
              <w:t>15.45%</w:t>
            </w:r>
          </w:p>
        </w:tc>
      </w:tr>
      <w:tr>
        <w:trPr>
          <w:trHeight w:val="272"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00" w:right="0"/>
              <w:jc w:val="left"/>
              <w:rPr>
                <w:rFonts w:ascii="Times New Roman" w:hAnsi="Times New Roman" w:cs="Times New Roman" w:eastAsia="Times New Roman" w:hint="default"/>
                <w:sz w:val="21"/>
                <w:szCs w:val="21"/>
              </w:rPr>
            </w:pPr>
            <w:r>
              <w:rPr>
                <w:rFonts w:ascii="Times New Roman"/>
                <w:sz w:val="21"/>
              </w:rPr>
              <w:t>2</w:t>
            </w:r>
          </w:p>
        </w:tc>
        <w:tc>
          <w:tcPr>
            <w:tcW w:w="3187" w:type="dxa"/>
            <w:tcBorders>
              <w:top w:val="nil" w:sz="6" w:space="0" w:color="auto"/>
              <w:left w:val="nil" w:sz="6" w:space="0" w:color="auto"/>
              <w:bottom w:val="nil" w:sz="6" w:space="0" w:color="auto"/>
              <w:right w:val="nil" w:sz="6" w:space="0" w:color="auto"/>
            </w:tcBorders>
          </w:tcPr>
          <w:p>
            <w:pPr>
              <w:pStyle w:val="TableParagraph"/>
              <w:spacing w:line="228" w:lineRule="exact"/>
              <w:ind w:left="82" w:right="0"/>
              <w:jc w:val="left"/>
              <w:rPr>
                <w:rFonts w:ascii="宋体" w:hAnsi="宋体" w:cs="宋体" w:eastAsia="宋体" w:hint="default"/>
                <w:sz w:val="21"/>
                <w:szCs w:val="21"/>
              </w:rPr>
            </w:pPr>
            <w:r>
              <w:rPr>
                <w:rFonts w:ascii="宋体" w:hAnsi="宋体" w:cs="宋体" w:eastAsia="宋体" w:hint="default"/>
                <w:sz w:val="21"/>
                <w:szCs w:val="21"/>
              </w:rPr>
              <w:t>宁波天久建筑劳务有限公司</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r>
              <w:rPr>
                <w:rFonts w:ascii="Times New Roman"/>
                <w:sz w:val="21"/>
              </w:rPr>
              <w:t>11,917.55</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15" w:right="0"/>
              <w:jc w:val="left"/>
              <w:rPr>
                <w:rFonts w:ascii="Times New Roman" w:hAnsi="Times New Roman" w:cs="Times New Roman" w:eastAsia="Times New Roman" w:hint="default"/>
                <w:sz w:val="21"/>
                <w:szCs w:val="21"/>
              </w:rPr>
            </w:pPr>
            <w:r>
              <w:rPr>
                <w:rFonts w:ascii="Times New Roman"/>
                <w:sz w:val="21"/>
              </w:rPr>
              <w:t>1.38%</w:t>
            </w:r>
          </w:p>
        </w:tc>
      </w:tr>
      <w:tr>
        <w:trPr>
          <w:trHeight w:val="272"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00" w:right="0"/>
              <w:jc w:val="left"/>
              <w:rPr>
                <w:rFonts w:ascii="Times New Roman" w:hAnsi="Times New Roman" w:cs="Times New Roman" w:eastAsia="Times New Roman" w:hint="default"/>
                <w:sz w:val="21"/>
                <w:szCs w:val="21"/>
              </w:rPr>
            </w:pPr>
            <w:r>
              <w:rPr>
                <w:rFonts w:ascii="Times New Roman"/>
                <w:sz w:val="21"/>
              </w:rPr>
              <w:t>3</w:t>
            </w:r>
          </w:p>
        </w:tc>
        <w:tc>
          <w:tcPr>
            <w:tcW w:w="3187" w:type="dxa"/>
            <w:tcBorders>
              <w:top w:val="nil" w:sz="6" w:space="0" w:color="auto"/>
              <w:left w:val="nil" w:sz="6" w:space="0" w:color="auto"/>
              <w:bottom w:val="nil" w:sz="6" w:space="0" w:color="auto"/>
              <w:right w:val="nil" w:sz="6" w:space="0" w:color="auto"/>
            </w:tcBorders>
          </w:tcPr>
          <w:p>
            <w:pPr>
              <w:pStyle w:val="TableParagraph"/>
              <w:spacing w:line="228" w:lineRule="exact"/>
              <w:ind w:left="82" w:right="0"/>
              <w:jc w:val="left"/>
              <w:rPr>
                <w:rFonts w:ascii="宋体" w:hAnsi="宋体" w:cs="宋体" w:eastAsia="宋体" w:hint="default"/>
                <w:sz w:val="21"/>
                <w:szCs w:val="21"/>
              </w:rPr>
            </w:pPr>
            <w:r>
              <w:rPr>
                <w:rFonts w:ascii="宋体" w:hAnsi="宋体" w:cs="宋体" w:eastAsia="宋体" w:hint="default"/>
                <w:sz w:val="21"/>
                <w:szCs w:val="21"/>
              </w:rPr>
              <w:t>宁波市鄞州恒丰经贸有限公司</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r>
              <w:rPr>
                <w:rFonts w:ascii="Times New Roman"/>
                <w:sz w:val="21"/>
              </w:rPr>
              <w:t>10,476.39</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15" w:right="0"/>
              <w:jc w:val="left"/>
              <w:rPr>
                <w:rFonts w:ascii="Times New Roman" w:hAnsi="Times New Roman" w:cs="Times New Roman" w:eastAsia="Times New Roman" w:hint="default"/>
                <w:sz w:val="21"/>
                <w:szCs w:val="21"/>
              </w:rPr>
            </w:pPr>
            <w:r>
              <w:rPr>
                <w:rFonts w:ascii="Times New Roman"/>
                <w:sz w:val="21"/>
              </w:rPr>
              <w:t>1.21%</w:t>
            </w:r>
          </w:p>
        </w:tc>
      </w:tr>
      <w:tr>
        <w:trPr>
          <w:trHeight w:val="272"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00" w:right="0"/>
              <w:jc w:val="left"/>
              <w:rPr>
                <w:rFonts w:ascii="Times New Roman" w:hAnsi="Times New Roman" w:cs="Times New Roman" w:eastAsia="Times New Roman" w:hint="default"/>
                <w:sz w:val="21"/>
                <w:szCs w:val="21"/>
              </w:rPr>
            </w:pPr>
            <w:r>
              <w:rPr>
                <w:rFonts w:ascii="Times New Roman"/>
                <w:sz w:val="21"/>
              </w:rPr>
              <w:t>4</w:t>
            </w:r>
          </w:p>
        </w:tc>
        <w:tc>
          <w:tcPr>
            <w:tcW w:w="3187" w:type="dxa"/>
            <w:tcBorders>
              <w:top w:val="nil" w:sz="6" w:space="0" w:color="auto"/>
              <w:left w:val="nil" w:sz="6" w:space="0" w:color="auto"/>
              <w:bottom w:val="nil" w:sz="6" w:space="0" w:color="auto"/>
              <w:right w:val="nil" w:sz="6" w:space="0" w:color="auto"/>
            </w:tcBorders>
          </w:tcPr>
          <w:p>
            <w:pPr>
              <w:pStyle w:val="TableParagraph"/>
              <w:spacing w:line="228" w:lineRule="exact"/>
              <w:ind w:left="82" w:right="0"/>
              <w:jc w:val="left"/>
              <w:rPr>
                <w:rFonts w:ascii="宋体" w:hAnsi="宋体" w:cs="宋体" w:eastAsia="宋体" w:hint="default"/>
                <w:sz w:val="21"/>
                <w:szCs w:val="21"/>
              </w:rPr>
            </w:pPr>
            <w:r>
              <w:rPr>
                <w:rFonts w:ascii="宋体" w:hAnsi="宋体" w:cs="宋体" w:eastAsia="宋体" w:hint="default"/>
                <w:sz w:val="21"/>
                <w:szCs w:val="21"/>
              </w:rPr>
              <w:t>宁波科环新型建材有限公司</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r>
              <w:rPr>
                <w:rFonts w:ascii="Times New Roman"/>
                <w:sz w:val="21"/>
              </w:rPr>
              <w:t>9,012.32</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15" w:right="0"/>
              <w:jc w:val="left"/>
              <w:rPr>
                <w:rFonts w:ascii="Times New Roman" w:hAnsi="Times New Roman" w:cs="Times New Roman" w:eastAsia="Times New Roman" w:hint="default"/>
                <w:sz w:val="21"/>
                <w:szCs w:val="21"/>
              </w:rPr>
            </w:pPr>
            <w:r>
              <w:rPr>
                <w:rFonts w:ascii="Times New Roman"/>
                <w:sz w:val="21"/>
              </w:rPr>
              <w:t>1.04%</w:t>
            </w:r>
          </w:p>
        </w:tc>
      </w:tr>
      <w:tr>
        <w:trPr>
          <w:trHeight w:val="545"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sz w:val="21"/>
              </w:rPr>
              <w:t>5</w:t>
            </w:r>
          </w:p>
        </w:tc>
        <w:tc>
          <w:tcPr>
            <w:tcW w:w="3187" w:type="dxa"/>
            <w:tcBorders>
              <w:top w:val="nil" w:sz="6" w:space="0" w:color="auto"/>
              <w:left w:val="nil" w:sz="6" w:space="0" w:color="auto"/>
              <w:bottom w:val="nil" w:sz="6" w:space="0" w:color="auto"/>
              <w:right w:val="nil" w:sz="6" w:space="0" w:color="auto"/>
            </w:tcBorders>
          </w:tcPr>
          <w:p>
            <w:pPr>
              <w:pStyle w:val="TableParagraph"/>
              <w:spacing w:line="226" w:lineRule="exact"/>
              <w:ind w:left="82" w:right="0"/>
              <w:jc w:val="left"/>
              <w:rPr>
                <w:rFonts w:ascii="宋体" w:hAnsi="宋体" w:cs="宋体" w:eastAsia="宋体" w:hint="default"/>
                <w:sz w:val="21"/>
                <w:szCs w:val="21"/>
              </w:rPr>
            </w:pPr>
            <w:r>
              <w:rPr>
                <w:rFonts w:ascii="宋体" w:hAnsi="宋体" w:cs="宋体" w:eastAsia="宋体" w:hint="default"/>
                <w:spacing w:val="11"/>
                <w:sz w:val="21"/>
                <w:szCs w:val="21"/>
              </w:rPr>
              <w:t>浙江中艺建设有限公司宁波分公</w:t>
            </w:r>
          </w:p>
          <w:p>
            <w:pPr>
              <w:pStyle w:val="TableParagraph"/>
              <w:spacing w:line="274" w:lineRule="exact"/>
              <w:ind w:left="8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0"/>
              <w:jc w:val="left"/>
              <w:rPr>
                <w:rFonts w:ascii="Times New Roman" w:hAnsi="Times New Roman" w:cs="Times New Roman" w:eastAsia="Times New Roman" w:hint="default"/>
                <w:sz w:val="21"/>
                <w:szCs w:val="21"/>
              </w:rPr>
            </w:pPr>
            <w:r>
              <w:rPr>
                <w:rFonts w:ascii="Times New Roman"/>
                <w:sz w:val="21"/>
              </w:rPr>
              <w:t>8,686.00</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315" w:right="0"/>
              <w:jc w:val="left"/>
              <w:rPr>
                <w:rFonts w:ascii="Times New Roman" w:hAnsi="Times New Roman" w:cs="Times New Roman" w:eastAsia="Times New Roman" w:hint="default"/>
                <w:sz w:val="21"/>
                <w:szCs w:val="21"/>
              </w:rPr>
            </w:pPr>
            <w:r>
              <w:rPr>
                <w:rFonts w:ascii="Times New Roman"/>
                <w:sz w:val="21"/>
              </w:rPr>
              <w:t>1.01%</w:t>
            </w:r>
          </w:p>
        </w:tc>
      </w:tr>
      <w:tr>
        <w:trPr>
          <w:trHeight w:val="255" w:hRule="exact"/>
        </w:trPr>
        <w:tc>
          <w:tcPr>
            <w:tcW w:w="703" w:type="dxa"/>
            <w:tcBorders>
              <w:top w:val="nil" w:sz="6" w:space="0" w:color="auto"/>
              <w:left w:val="nil" w:sz="6" w:space="0" w:color="auto"/>
              <w:bottom w:val="nil" w:sz="6" w:space="0" w:color="auto"/>
              <w:right w:val="nil" w:sz="6" w:space="0" w:color="auto"/>
            </w:tcBorders>
          </w:tcPr>
          <w:p>
            <w:pPr/>
          </w:p>
        </w:tc>
        <w:tc>
          <w:tcPr>
            <w:tcW w:w="3187" w:type="dxa"/>
            <w:tcBorders>
              <w:top w:val="nil" w:sz="6" w:space="0" w:color="auto"/>
              <w:left w:val="nil" w:sz="6" w:space="0" w:color="auto"/>
              <w:bottom w:val="nil" w:sz="6" w:space="0" w:color="auto"/>
              <w:right w:val="nil" w:sz="6" w:space="0" w:color="auto"/>
            </w:tcBorders>
          </w:tcPr>
          <w:p>
            <w:pPr>
              <w:pStyle w:val="TableParagraph"/>
              <w:spacing w:line="228" w:lineRule="exact"/>
              <w:ind w:left="8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2"/>
              <w:ind w:left="316" w:right="0"/>
              <w:jc w:val="left"/>
              <w:rPr>
                <w:rFonts w:ascii="Times New Roman" w:hAnsi="Times New Roman" w:cs="Times New Roman" w:eastAsia="Times New Roman" w:hint="default"/>
                <w:sz w:val="21"/>
                <w:szCs w:val="21"/>
              </w:rPr>
            </w:pPr>
            <w:r>
              <w:rPr>
                <w:rFonts w:ascii="Times New Roman"/>
                <w:sz w:val="21"/>
              </w:rPr>
              <w:t>173,725.90</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15" w:right="0"/>
              <w:jc w:val="left"/>
              <w:rPr>
                <w:rFonts w:ascii="Times New Roman" w:hAnsi="Times New Roman" w:cs="Times New Roman" w:eastAsia="Times New Roman" w:hint="default"/>
                <w:sz w:val="21"/>
                <w:szCs w:val="21"/>
              </w:rPr>
            </w:pPr>
            <w:r>
              <w:rPr>
                <w:rFonts w:ascii="Times New Roman"/>
                <w:sz w:val="21"/>
              </w:rPr>
              <w:t>20.09%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spacing w:before="35"/>
        <w:ind w:left="300" w:right="7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281" w:type="dxa"/>
        <w:tblLayout w:type="fixed"/>
        <w:tblCellMar>
          <w:top w:w="0" w:type="dxa"/>
          <w:left w:w="0" w:type="dxa"/>
          <w:bottom w:w="0" w:type="dxa"/>
          <w:right w:w="0" w:type="dxa"/>
        </w:tblCellMar>
        <w:tblLook w:val="01E0"/>
      </w:tblPr>
      <w:tblGrid>
        <w:gridCol w:w="1074"/>
        <w:gridCol w:w="2522"/>
        <w:gridCol w:w="2670"/>
        <w:gridCol w:w="2292"/>
      </w:tblGrid>
      <w:tr>
        <w:trPr>
          <w:trHeight w:val="303" w:hRule="exact"/>
        </w:trPr>
        <w:tc>
          <w:tcPr>
            <w:tcW w:w="1074" w:type="dxa"/>
            <w:tcBorders>
              <w:top w:val="single" w:sz="12" w:space="0" w:color="ACA899"/>
              <w:left w:val="single" w:sz="6" w:space="0" w:color="EBE9D7"/>
              <w:bottom w:val="single" w:sz="12" w:space="0" w:color="ACA899"/>
              <w:right w:val="single" w:sz="12" w:space="0" w:color="ACA899"/>
            </w:tcBorders>
          </w:tcPr>
          <w:p>
            <w:pPr>
              <w:pStyle w:val="TableParagraph"/>
              <w:tabs>
                <w:tab w:pos="635" w:val="left" w:leader="none"/>
              </w:tabs>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本期发生额（元）</w:t>
            </w:r>
          </w:p>
        </w:tc>
        <w:tc>
          <w:tcPr>
            <w:tcW w:w="26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上期发生额（元）</w:t>
            </w:r>
          </w:p>
        </w:tc>
        <w:tc>
          <w:tcPr>
            <w:tcW w:w="2292"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2" w:hRule="exact"/>
        </w:trPr>
        <w:tc>
          <w:tcPr>
            <w:tcW w:w="1074"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5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10,724,428.19</w:t>
            </w:r>
          </w:p>
        </w:tc>
        <w:tc>
          <w:tcPr>
            <w:tcW w:w="26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6,631,263.90</w:t>
            </w:r>
          </w:p>
        </w:tc>
        <w:tc>
          <w:tcPr>
            <w:tcW w:w="229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61.73</w:t>
            </w:r>
          </w:p>
        </w:tc>
      </w:tr>
      <w:tr>
        <w:trPr>
          <w:trHeight w:val="302" w:hRule="exact"/>
        </w:trPr>
        <w:tc>
          <w:tcPr>
            <w:tcW w:w="1074"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5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184,233,420.72</w:t>
            </w:r>
          </w:p>
        </w:tc>
        <w:tc>
          <w:tcPr>
            <w:tcW w:w="26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150,762,212.97</w:t>
            </w:r>
          </w:p>
        </w:tc>
        <w:tc>
          <w:tcPr>
            <w:tcW w:w="229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22.20</w:t>
            </w:r>
          </w:p>
        </w:tc>
      </w:tr>
      <w:tr>
        <w:trPr>
          <w:trHeight w:val="302" w:hRule="exact"/>
        </w:trPr>
        <w:tc>
          <w:tcPr>
            <w:tcW w:w="1074"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5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67,721,104.84</w:t>
            </w:r>
          </w:p>
        </w:tc>
        <w:tc>
          <w:tcPr>
            <w:tcW w:w="26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47,919,648.17</w:t>
            </w:r>
          </w:p>
        </w:tc>
        <w:tc>
          <w:tcPr>
            <w:tcW w:w="229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41.32</w:t>
            </w:r>
          </w:p>
        </w:tc>
      </w:tr>
    </w:tbl>
    <w:p>
      <w:pPr>
        <w:spacing w:line="240" w:lineRule="auto" w:before="1"/>
        <w:rPr>
          <w:rFonts w:ascii="宋体" w:hAnsi="宋体" w:cs="宋体" w:eastAsia="宋体" w:hint="default"/>
          <w:b/>
          <w:bCs/>
          <w:sz w:val="16"/>
          <w:szCs w:val="16"/>
        </w:rPr>
      </w:pPr>
    </w:p>
    <w:p>
      <w:pPr>
        <w:pStyle w:val="BodyText"/>
        <w:spacing w:line="272" w:lineRule="exact" w:before="63"/>
        <w:ind w:left="300" w:right="790"/>
        <w:jc w:val="left"/>
      </w:pPr>
      <w:r>
        <w:rPr/>
        <w:t>报告期内公司销售费用、管理费用、财务费用均有所增长，主要是因为公司业务规模扩大、利 息支出增加所致。</w:t>
      </w:r>
    </w:p>
    <w:p>
      <w:pPr>
        <w:spacing w:after="0" w:line="272" w:lineRule="exact"/>
        <w:jc w:val="left"/>
        <w:sectPr>
          <w:pgSz w:w="12240" w:h="15840"/>
          <w:pgMar w:header="747" w:footer="707" w:top="980" w:bottom="900" w:left="1500" w:right="102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07" w:top="980" w:bottom="9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5</w:t>
      </w:r>
      <w:r>
        <w:rPr/>
        <w:t>、</w:t>
      </w:r>
      <w:r>
        <w:rPr>
          <w:spacing w:val="-1"/>
        </w:rPr>
        <w:t> </w:t>
      </w:r>
      <w:r>
        <w:rPr/>
        <w:t>研发支出</w:t>
      </w:r>
      <w:r>
        <w:rPr>
          <w:b w:val="0"/>
          <w:bCs w:val="0"/>
        </w:rPr>
      </w:r>
    </w:p>
    <w:p>
      <w:pPr>
        <w:spacing w:before="35"/>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研发支出情况表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p>
    <w:p>
      <w:pPr>
        <w:spacing w:after="0" w:line="240" w:lineRule="auto"/>
        <w:jc w:val="left"/>
        <w:sectPr>
          <w:type w:val="continuous"/>
          <w:pgSz w:w="12240" w:h="15840"/>
          <w:pgMar w:top="1580" w:bottom="280" w:left="1660" w:right="1020"/>
          <w:cols w:num="2" w:equalWidth="0">
            <w:col w:w="1966" w:space="5836"/>
            <w:col w:w="1758"/>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186"/>
        <w:gridCol w:w="5115"/>
      </w:tblGrid>
      <w:tr>
        <w:trPr>
          <w:trHeight w:val="287"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9,038,507.86</w:t>
            </w:r>
          </w:p>
        </w:tc>
      </w:tr>
      <w:tr>
        <w:trPr>
          <w:trHeight w:val="288"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9,038,507.86</w:t>
            </w:r>
          </w:p>
        </w:tc>
      </w:tr>
      <w:tr>
        <w:trPr>
          <w:trHeight w:val="287"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0.51</w:t>
            </w:r>
          </w:p>
        </w:tc>
      </w:tr>
      <w:tr>
        <w:trPr>
          <w:trHeight w:val="288"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0.10</w:t>
            </w:r>
          </w:p>
        </w:tc>
      </w:tr>
    </w:tbl>
    <w:p>
      <w:pPr>
        <w:spacing w:line="240" w:lineRule="auto" w:before="2"/>
        <w:rPr>
          <w:rFonts w:ascii="宋体" w:hAnsi="宋体" w:cs="宋体" w:eastAsia="宋体" w:hint="default"/>
          <w:sz w:val="13"/>
          <w:szCs w:val="13"/>
        </w:rPr>
      </w:pPr>
    </w:p>
    <w:p>
      <w:pPr>
        <w:pStyle w:val="Heading2"/>
        <w:spacing w:line="240" w:lineRule="auto"/>
        <w:ind w:right="0"/>
        <w:jc w:val="both"/>
        <w:rPr>
          <w:b w:val="0"/>
          <w:bCs w:val="0"/>
        </w:rPr>
      </w:pPr>
      <w:r>
        <w:rPr>
          <w:rFonts w:ascii="Times New Roman" w:hAnsi="Times New Roman" w:cs="Times New Roman" w:eastAsia="Times New Roman" w:hint="default"/>
        </w:rPr>
        <w:t>(2)</w:t>
      </w:r>
      <w:r>
        <w:rPr/>
        <w:t>情况说明</w:t>
      </w:r>
      <w:r>
        <w:rPr>
          <w:b w:val="0"/>
          <w:bCs w:val="0"/>
        </w:rPr>
      </w:r>
    </w:p>
    <w:p>
      <w:pPr>
        <w:pStyle w:val="BodyText"/>
        <w:spacing w:line="281" w:lineRule="exact" w:before="35"/>
        <w:ind w:right="0"/>
        <w:jc w:val="both"/>
      </w:pPr>
      <w:r>
        <w:rPr/>
        <w:t>报告期内公司研发费</w:t>
      </w:r>
      <w:r>
        <w:rPr>
          <w:spacing w:val="-55"/>
        </w:rPr>
        <w:t> </w:t>
      </w:r>
      <w:r>
        <w:rPr>
          <w:rFonts w:ascii="Times New Roman" w:hAnsi="Times New Roman" w:cs="Times New Roman" w:eastAsia="Times New Roman" w:hint="default"/>
        </w:rPr>
        <w:t>903.85</w:t>
      </w:r>
      <w:r>
        <w:rPr>
          <w:rFonts w:ascii="Times New Roman" w:hAnsi="Times New Roman" w:cs="Times New Roman" w:eastAsia="Times New Roman" w:hint="default"/>
          <w:spacing w:val="-3"/>
        </w:rPr>
        <w:t> </w:t>
      </w:r>
      <w:r>
        <w:rPr>
          <w:spacing w:val="-3"/>
        </w:rPr>
        <w:t>万元，较</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年度增加</w:t>
      </w:r>
      <w:r>
        <w:rPr>
          <w:spacing w:val="-56"/>
        </w:rPr>
        <w:t> </w:t>
      </w:r>
      <w:r>
        <w:rPr>
          <w:rFonts w:ascii="Times New Roman" w:hAnsi="Times New Roman" w:cs="Times New Roman" w:eastAsia="Times New Roman" w:hint="default"/>
        </w:rPr>
        <w:t>62.46</w:t>
      </w:r>
      <w:r>
        <w:rPr>
          <w:rFonts w:ascii="Times New Roman" w:hAnsi="Times New Roman" w:cs="Times New Roman" w:eastAsia="Times New Roman" w:hint="default"/>
          <w:spacing w:val="-3"/>
        </w:rPr>
        <w:t> </w:t>
      </w:r>
      <w:r>
        <w:rPr>
          <w:spacing w:val="-3"/>
        </w:rPr>
        <w:t>万元，增幅</w:t>
      </w:r>
      <w:r>
        <w:rPr>
          <w:spacing w:val="-56"/>
        </w:rPr>
        <w:t> </w:t>
      </w:r>
      <w:r>
        <w:rPr>
          <w:rFonts w:ascii="Times New Roman" w:hAnsi="Times New Roman" w:cs="Times New Roman" w:eastAsia="Times New Roman" w:hint="default"/>
        </w:rPr>
        <w:t>7.42%</w:t>
      </w:r>
      <w:r>
        <w:rPr/>
        <w:t>。年度内公司研发</w:t>
      </w:r>
    </w:p>
    <w:p>
      <w:pPr>
        <w:pStyle w:val="BodyText"/>
        <w:spacing w:line="272" w:lineRule="exact"/>
        <w:ind w:right="0"/>
        <w:jc w:val="both"/>
      </w:pPr>
      <w:r>
        <w:rPr/>
        <w:t>及技术应用工作取得了较好成绩，获授权实用新型专利</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个，编写浙江省级工法</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个，江西省</w:t>
      </w:r>
    </w:p>
    <w:p>
      <w:pPr>
        <w:pStyle w:val="BodyText"/>
        <w:spacing w:line="272" w:lineRule="exact" w:before="18"/>
        <w:ind w:right="778"/>
        <w:jc w:val="both"/>
      </w:pPr>
      <w:r>
        <w:rPr/>
        <w:t>级工法</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个。完成主编国家标准</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个，宁波地方标准</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个。公司与宁波大学建筑工程与环境学 院联合申报的旨在寻求建筑业绿色低碳新材料的发展方向的《竹结构民用住宅成套关键技术研</w:t>
      </w:r>
      <w:r>
        <w:rPr>
          <w:spacing w:val="-81"/>
        </w:rPr>
        <w:t> </w:t>
      </w:r>
      <w:r>
        <w:rPr>
          <w:spacing w:val="-81"/>
        </w:rPr>
      </w:r>
      <w:r>
        <w:rPr/>
        <w:t>究》获得波市农业与社发展重大科技项目立项。公司技术中心获宁波市优秀创新团队称号。</w:t>
      </w:r>
    </w:p>
    <w:p>
      <w:pPr>
        <w:spacing w:line="240" w:lineRule="auto" w:before="7"/>
        <w:rPr>
          <w:rFonts w:ascii="宋体" w:hAnsi="宋体" w:cs="宋体" w:eastAsia="宋体" w:hint="default"/>
          <w:sz w:val="16"/>
          <w:szCs w:val="16"/>
        </w:rPr>
      </w:pPr>
    </w:p>
    <w:p>
      <w:pPr>
        <w:pStyle w:val="Heading2"/>
        <w:spacing w:line="240" w:lineRule="auto" w:before="0"/>
        <w:ind w:right="0"/>
        <w:jc w:val="both"/>
        <w:rPr>
          <w:b w:val="0"/>
          <w:bCs w:val="0"/>
        </w:rPr>
      </w:pPr>
      <w:r>
        <w:rPr>
          <w:rFonts w:ascii="Times New Roman" w:hAnsi="Times New Roman" w:cs="Times New Roman" w:eastAsia="Times New Roman" w:hint="default"/>
        </w:rPr>
        <w:t>6</w:t>
      </w:r>
      <w:r>
        <w:rPr/>
        <w:t>、</w:t>
      </w:r>
      <w:r>
        <w:rPr>
          <w:spacing w:val="-1"/>
        </w:rPr>
        <w:t> </w:t>
      </w:r>
      <w:r>
        <w:rPr/>
        <w:t>现金流</w:t>
      </w:r>
      <w:r>
        <w:rPr>
          <w:b w:val="0"/>
          <w:bCs w:val="0"/>
        </w:rPr>
      </w:r>
    </w:p>
    <w:p>
      <w:pPr>
        <w:spacing w:line="240" w:lineRule="auto" w:before="10"/>
        <w:rPr>
          <w:rFonts w:ascii="宋体" w:hAnsi="宋体" w:cs="宋体" w:eastAsia="宋体" w:hint="default"/>
          <w:b/>
          <w:bCs/>
          <w:sz w:val="23"/>
          <w:szCs w:val="23"/>
        </w:rPr>
      </w:pPr>
    </w:p>
    <w:tbl>
      <w:tblPr>
        <w:tblW w:w="0" w:type="auto"/>
        <w:jc w:val="left"/>
        <w:tblInd w:w="121" w:type="dxa"/>
        <w:tblLayout w:type="fixed"/>
        <w:tblCellMar>
          <w:top w:w="0" w:type="dxa"/>
          <w:left w:w="0" w:type="dxa"/>
          <w:bottom w:w="0" w:type="dxa"/>
          <w:right w:w="0" w:type="dxa"/>
        </w:tblCellMar>
        <w:tblLook w:val="01E0"/>
      </w:tblPr>
      <w:tblGrid>
        <w:gridCol w:w="1804"/>
        <w:gridCol w:w="1592"/>
        <w:gridCol w:w="1599"/>
        <w:gridCol w:w="1198"/>
        <w:gridCol w:w="2471"/>
      </w:tblGrid>
      <w:tr>
        <w:trPr>
          <w:trHeight w:val="575" w:hRule="exact"/>
        </w:trPr>
        <w:tc>
          <w:tcPr>
            <w:tcW w:w="1804"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1"/>
              <w:ind w:left="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1"/>
              <w:ind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2"/>
                <w:sz w:val="21"/>
                <w:szCs w:val="21"/>
              </w:rPr>
              <w:t> </w:t>
            </w:r>
            <w:r>
              <w:rPr>
                <w:rFonts w:ascii="宋体" w:hAnsi="宋体" w:cs="宋体" w:eastAsia="宋体" w:hint="default"/>
                <w:sz w:val="21"/>
                <w:szCs w:val="21"/>
              </w:rPr>
              <w:t>（元）</w:t>
            </w:r>
          </w:p>
        </w:tc>
        <w:tc>
          <w:tcPr>
            <w:tcW w:w="15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上期数</w:t>
            </w:r>
            <w:r>
              <w:rPr>
                <w:rFonts w:ascii="宋体" w:hAnsi="宋体" w:cs="宋体" w:eastAsia="宋体" w:hint="default"/>
                <w:spacing w:val="-1"/>
                <w:sz w:val="21"/>
                <w:szCs w:val="21"/>
              </w:rPr>
              <w:t> </w:t>
            </w:r>
            <w:r>
              <w:rPr>
                <w:rFonts w:ascii="宋体" w:hAnsi="宋体" w:cs="宋体" w:eastAsia="宋体" w:hint="default"/>
                <w:sz w:val="21"/>
                <w:szCs w:val="21"/>
              </w:rPr>
              <w:t>（元）</w:t>
            </w:r>
          </w:p>
        </w:tc>
        <w:tc>
          <w:tcPr>
            <w:tcW w:w="119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1"/>
              <w:jc w:val="left"/>
              <w:rPr>
                <w:rFonts w:ascii="宋体" w:hAnsi="宋体" w:cs="宋体" w:eastAsia="宋体" w:hint="default"/>
                <w:sz w:val="21"/>
                <w:szCs w:val="21"/>
              </w:rPr>
            </w:pPr>
            <w:r>
              <w:rPr>
                <w:rFonts w:ascii="宋体" w:hAnsi="宋体" w:cs="宋体" w:eastAsia="宋体" w:hint="default"/>
                <w:sz w:val="21"/>
                <w:szCs w:val="21"/>
              </w:rPr>
              <w:t>变 动 幅</w:t>
            </w:r>
            <w:r>
              <w:rPr>
                <w:rFonts w:ascii="宋体" w:hAnsi="宋体" w:cs="宋体" w:eastAsia="宋体" w:hint="default"/>
                <w:spacing w:val="11"/>
                <w:sz w:val="21"/>
                <w:szCs w:val="21"/>
              </w:rPr>
              <w:t> </w:t>
            </w:r>
            <w:r>
              <w:rPr>
                <w:rFonts w:ascii="宋体" w:hAnsi="宋体" w:cs="宋体" w:eastAsia="宋体" w:hint="default"/>
                <w:sz w:val="21"/>
                <w:szCs w:val="21"/>
              </w:rPr>
              <w:t>度</w:t>
            </w:r>
          </w:p>
          <w:p>
            <w:pPr>
              <w:pStyle w:val="TableParagraph"/>
              <w:spacing w:line="289" w:lineRule="exact"/>
              <w:ind w:left="-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7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变动说明</w:t>
            </w:r>
          </w:p>
        </w:tc>
      </w:tr>
      <w:tr>
        <w:trPr>
          <w:trHeight w:val="574" w:hRule="exact"/>
        </w:trPr>
        <w:tc>
          <w:tcPr>
            <w:tcW w:w="1804"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12"/>
                <w:sz w:val="21"/>
                <w:szCs w:val="21"/>
              </w:rPr>
              <w:t>经营活动产生的现</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5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53,432,922.59</w:t>
            </w:r>
          </w:p>
        </w:tc>
        <w:tc>
          <w:tcPr>
            <w:tcW w:w="15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left="-2" w:right="0"/>
              <w:jc w:val="left"/>
              <w:rPr>
                <w:rFonts w:ascii="Times New Roman" w:hAnsi="Times New Roman" w:cs="Times New Roman" w:eastAsia="Times New Roman" w:hint="default"/>
                <w:sz w:val="21"/>
                <w:szCs w:val="21"/>
              </w:rPr>
            </w:pPr>
            <w:r>
              <w:rPr>
                <w:rFonts w:ascii="Times New Roman"/>
                <w:sz w:val="21"/>
              </w:rPr>
              <w:t>-400,248,884.07</w:t>
            </w:r>
          </w:p>
        </w:tc>
        <w:tc>
          <w:tcPr>
            <w:tcW w:w="119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left="-1" w:right="0"/>
              <w:jc w:val="left"/>
              <w:rPr>
                <w:rFonts w:ascii="Times New Roman" w:hAnsi="Times New Roman" w:cs="Times New Roman" w:eastAsia="Times New Roman" w:hint="default"/>
                <w:sz w:val="21"/>
                <w:szCs w:val="21"/>
              </w:rPr>
            </w:pPr>
            <w:r>
              <w:rPr>
                <w:rFonts w:ascii="Times New Roman"/>
                <w:sz w:val="21"/>
              </w:rPr>
              <w:t>113.35</w:t>
            </w:r>
          </w:p>
        </w:tc>
        <w:tc>
          <w:tcPr>
            <w:tcW w:w="247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pacing w:val="12"/>
                <w:sz w:val="21"/>
                <w:szCs w:val="21"/>
              </w:rPr>
              <w:t>主要系公司工程款收款状</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况有所好转所致。</w:t>
            </w:r>
          </w:p>
        </w:tc>
      </w:tr>
      <w:tr>
        <w:trPr>
          <w:trHeight w:val="847" w:hRule="exact"/>
        </w:trPr>
        <w:tc>
          <w:tcPr>
            <w:tcW w:w="1804"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8"/>
              <w:ind w:left="4" w:right="0"/>
              <w:jc w:val="left"/>
              <w:rPr>
                <w:rFonts w:ascii="宋体" w:hAnsi="宋体" w:cs="宋体" w:eastAsia="宋体" w:hint="default"/>
                <w:sz w:val="21"/>
                <w:szCs w:val="21"/>
              </w:rPr>
            </w:pPr>
            <w:r>
              <w:rPr>
                <w:rFonts w:ascii="宋体" w:hAnsi="宋体" w:cs="宋体" w:eastAsia="宋体" w:hint="default"/>
                <w:spacing w:val="12"/>
                <w:sz w:val="21"/>
                <w:szCs w:val="21"/>
              </w:rPr>
              <w:t>投资活动产生的现</w:t>
            </w:r>
            <w:r>
              <w:rPr>
                <w:rFonts w:ascii="宋体" w:hAnsi="宋体" w:cs="宋体" w:eastAsia="宋体" w:hint="default"/>
                <w:sz w:val="21"/>
                <w:szCs w:val="21"/>
              </w:rPr>
              <w:t> 金流量净额</w:t>
            </w:r>
          </w:p>
        </w:tc>
        <w:tc>
          <w:tcPr>
            <w:tcW w:w="15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93,338,146.70</w:t>
            </w:r>
          </w:p>
        </w:tc>
        <w:tc>
          <w:tcPr>
            <w:tcW w:w="15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-85,157,135.51</w:t>
            </w:r>
          </w:p>
        </w:tc>
        <w:tc>
          <w:tcPr>
            <w:tcW w:w="119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209.61</w:t>
            </w:r>
          </w:p>
        </w:tc>
        <w:tc>
          <w:tcPr>
            <w:tcW w:w="247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12"/>
                <w:sz w:val="21"/>
                <w:szCs w:val="21"/>
              </w:rPr>
              <w:t>主要系年度内收购市政集</w:t>
            </w:r>
          </w:p>
          <w:p>
            <w:pPr>
              <w:pStyle w:val="TableParagraph"/>
              <w:spacing w:line="272" w:lineRule="exact" w:before="26"/>
              <w:ind w:right="2"/>
              <w:jc w:val="left"/>
              <w:rPr>
                <w:rFonts w:ascii="宋体" w:hAnsi="宋体" w:cs="宋体" w:eastAsia="宋体" w:hint="default"/>
                <w:sz w:val="21"/>
                <w:szCs w:val="21"/>
              </w:rPr>
            </w:pPr>
            <w:r>
              <w:rPr>
                <w:rFonts w:ascii="宋体" w:hAnsi="宋体" w:cs="宋体" w:eastAsia="宋体" w:hint="default"/>
                <w:spacing w:val="-7"/>
                <w:sz w:val="21"/>
                <w:szCs w:val="21"/>
              </w:rPr>
              <w:t>团，将其年末货币资金结余</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数并入所致</w:t>
            </w:r>
          </w:p>
        </w:tc>
      </w:tr>
      <w:tr>
        <w:trPr>
          <w:trHeight w:val="848" w:hRule="exact"/>
        </w:trPr>
        <w:tc>
          <w:tcPr>
            <w:tcW w:w="1804"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8"/>
              <w:ind w:left="4" w:right="0"/>
              <w:jc w:val="left"/>
              <w:rPr>
                <w:rFonts w:ascii="宋体" w:hAnsi="宋体" w:cs="宋体" w:eastAsia="宋体" w:hint="default"/>
                <w:sz w:val="21"/>
                <w:szCs w:val="21"/>
              </w:rPr>
            </w:pPr>
            <w:r>
              <w:rPr>
                <w:rFonts w:ascii="宋体" w:hAnsi="宋体" w:cs="宋体" w:eastAsia="宋体" w:hint="default"/>
                <w:spacing w:val="12"/>
                <w:sz w:val="21"/>
                <w:szCs w:val="21"/>
              </w:rPr>
              <w:t>筹资活动产生的现</w:t>
            </w:r>
            <w:r>
              <w:rPr>
                <w:rFonts w:ascii="宋体" w:hAnsi="宋体" w:cs="宋体" w:eastAsia="宋体" w:hint="default"/>
                <w:sz w:val="21"/>
                <w:szCs w:val="21"/>
              </w:rPr>
              <w:t> 金流量净额</w:t>
            </w:r>
          </w:p>
        </w:tc>
        <w:tc>
          <w:tcPr>
            <w:tcW w:w="15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181,760,558.04</w:t>
            </w:r>
          </w:p>
        </w:tc>
        <w:tc>
          <w:tcPr>
            <w:tcW w:w="159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837,321,115.65</w:t>
            </w:r>
          </w:p>
        </w:tc>
        <w:tc>
          <w:tcPr>
            <w:tcW w:w="119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-78.29</w:t>
            </w:r>
          </w:p>
        </w:tc>
        <w:tc>
          <w:tcPr>
            <w:tcW w:w="2471" w:type="dxa"/>
            <w:tcBorders>
              <w:top w:val="single" w:sz="12" w:space="0" w:color="ACA899"/>
              <w:left w:val="single" w:sz="12" w:space="0" w:color="ACA899"/>
              <w:bottom w:val="single" w:sz="12" w:space="0" w:color="ACA899"/>
              <w:right w:val="single" w:sz="6" w:space="0" w:color="ACA899"/>
            </w:tcBorders>
          </w:tcPr>
          <w:p>
            <w:pPr>
              <w:pStyle w:val="TableParagraph"/>
              <w:spacing w:line="247" w:lineRule="exact"/>
              <w:ind w:right="0"/>
              <w:jc w:val="left"/>
              <w:rPr>
                <w:rFonts w:ascii="宋体" w:hAnsi="宋体" w:cs="宋体" w:eastAsia="宋体" w:hint="default"/>
                <w:sz w:val="21"/>
                <w:szCs w:val="21"/>
              </w:rPr>
            </w:pPr>
            <w:r>
              <w:rPr>
                <w:rFonts w:ascii="宋体" w:hAnsi="宋体" w:cs="宋体" w:eastAsia="宋体" w:hint="default"/>
                <w:sz w:val="21"/>
                <w:szCs w:val="21"/>
              </w:rPr>
              <w:t>主要系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年度公司存在</w:t>
            </w:r>
          </w:p>
          <w:p>
            <w:pPr>
              <w:pStyle w:val="TableParagraph"/>
              <w:spacing w:line="272" w:lineRule="exact" w:before="18"/>
              <w:ind w:right="2"/>
              <w:jc w:val="left"/>
              <w:rPr>
                <w:rFonts w:ascii="宋体" w:hAnsi="宋体" w:cs="宋体" w:eastAsia="宋体" w:hint="default"/>
                <w:sz w:val="21"/>
                <w:szCs w:val="21"/>
              </w:rPr>
            </w:pPr>
            <w:r>
              <w:rPr>
                <w:rFonts w:ascii="宋体" w:hAnsi="宋体" w:cs="宋体" w:eastAsia="宋体" w:hint="default"/>
                <w:spacing w:val="-7"/>
                <w:sz w:val="21"/>
                <w:szCs w:val="21"/>
              </w:rPr>
              <w:t>首次发行股票募集资金，本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年度无此因素。</w:t>
            </w: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其它</w:t>
      </w:r>
      <w:r>
        <w:rPr>
          <w:rFonts w:ascii="宋体" w:hAnsi="宋体" w:cs="宋体" w:eastAsia="宋体" w:hint="default"/>
          <w:sz w:val="21"/>
          <w:szCs w:val="21"/>
        </w:rPr>
      </w:r>
    </w:p>
    <w:p>
      <w:pPr>
        <w:spacing w:before="35"/>
        <w:ind w:left="140" w:right="42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公司利润构成或利润来源发生重大变动的详细说明</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tbl>
      <w:tblPr>
        <w:tblW w:w="0" w:type="auto"/>
        <w:jc w:val="left"/>
        <w:tblInd w:w="121" w:type="dxa"/>
        <w:tblLayout w:type="fixed"/>
        <w:tblCellMar>
          <w:top w:w="0" w:type="dxa"/>
          <w:left w:w="0" w:type="dxa"/>
          <w:bottom w:w="0" w:type="dxa"/>
          <w:right w:w="0" w:type="dxa"/>
        </w:tblCellMar>
        <w:tblLook w:val="01E0"/>
      </w:tblPr>
      <w:tblGrid>
        <w:gridCol w:w="1962"/>
        <w:gridCol w:w="1602"/>
        <w:gridCol w:w="1602"/>
        <w:gridCol w:w="1602"/>
        <w:gridCol w:w="1138"/>
        <w:gridCol w:w="757"/>
      </w:tblGrid>
      <w:tr>
        <w:trPr>
          <w:trHeight w:val="302" w:hRule="exact"/>
        </w:trPr>
        <w:tc>
          <w:tcPr>
            <w:tcW w:w="196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变动金额</w:t>
            </w:r>
          </w:p>
        </w:tc>
        <w:tc>
          <w:tcPr>
            <w:tcW w:w="113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变动幅度</w:t>
            </w:r>
          </w:p>
        </w:tc>
        <w:tc>
          <w:tcPr>
            <w:tcW w:w="757"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02" w:hRule="exact"/>
        </w:trPr>
        <w:tc>
          <w:tcPr>
            <w:tcW w:w="196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67,721,104.84</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47,919,648.17</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19,801,456.67</w:t>
            </w:r>
          </w:p>
        </w:tc>
        <w:tc>
          <w:tcPr>
            <w:tcW w:w="113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41.32%</w:t>
            </w:r>
          </w:p>
        </w:tc>
        <w:tc>
          <w:tcPr>
            <w:tcW w:w="757"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295" w:hRule="exact"/>
        </w:trPr>
        <w:tc>
          <w:tcPr>
            <w:tcW w:w="196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54,957,471.67</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23,302,245.20</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31,655,226.47</w:t>
            </w:r>
          </w:p>
        </w:tc>
        <w:tc>
          <w:tcPr>
            <w:tcW w:w="113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135.85%</w:t>
            </w:r>
          </w:p>
        </w:tc>
        <w:tc>
          <w:tcPr>
            <w:tcW w:w="757"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r>
    </w:tbl>
    <w:p>
      <w:pPr>
        <w:spacing w:line="240" w:lineRule="auto" w:before="9"/>
        <w:rPr>
          <w:rFonts w:ascii="宋体" w:hAnsi="宋体" w:cs="宋体" w:eastAsia="宋体" w:hint="default"/>
          <w:b/>
          <w:bCs/>
          <w:sz w:val="16"/>
          <w:szCs w:val="16"/>
        </w:rPr>
      </w:pPr>
    </w:p>
    <w:p>
      <w:pPr>
        <w:pStyle w:val="BodyText"/>
        <w:spacing w:line="272" w:lineRule="exact" w:before="63"/>
        <w:ind w:right="794"/>
        <w:jc w:val="left"/>
      </w:pPr>
      <w:r>
        <w:rPr/>
        <w:t>注</w:t>
      </w:r>
      <w:r>
        <w:rPr>
          <w:spacing w:val="-54"/>
        </w:rPr>
        <w:t> </w:t>
      </w:r>
      <w:r>
        <w:rPr>
          <w:rFonts w:ascii="宋体" w:hAnsi="宋体" w:cs="宋体" w:eastAsia="宋体" w:hint="default"/>
        </w:rPr>
        <w:t>1</w:t>
      </w:r>
      <w:r>
        <w:rPr/>
        <w:t>：本期财务费用较上期上涨</w:t>
      </w:r>
      <w:r>
        <w:rPr>
          <w:spacing w:val="-55"/>
        </w:rPr>
        <w:t> </w:t>
      </w:r>
      <w:r>
        <w:rPr>
          <w:rFonts w:ascii="宋体" w:hAnsi="宋体" w:cs="宋体" w:eastAsia="宋体" w:hint="default"/>
        </w:rPr>
        <w:t>41.32%</w:t>
      </w:r>
      <w:r>
        <w:rPr/>
        <w:t>，主要是因为本期公司银行借款增加，相应引起财务费 用增加；</w:t>
      </w:r>
    </w:p>
    <w:p>
      <w:pPr>
        <w:pStyle w:val="BodyText"/>
        <w:spacing w:line="247" w:lineRule="exact"/>
        <w:ind w:right="664"/>
        <w:jc w:val="left"/>
      </w:pPr>
      <w:r>
        <w:rPr/>
        <w:t>注</w:t>
      </w:r>
      <w:r>
        <w:rPr>
          <w:spacing w:val="-70"/>
        </w:rPr>
        <w:t> </w:t>
      </w:r>
      <w:r>
        <w:rPr>
          <w:rFonts w:ascii="宋体" w:hAnsi="宋体" w:cs="宋体" w:eastAsia="宋体" w:hint="default"/>
          <w:spacing w:val="-3"/>
        </w:rPr>
        <w:t>2</w:t>
      </w:r>
      <w:r>
        <w:rPr>
          <w:spacing w:val="-3"/>
        </w:rPr>
        <w:t>：本期资产减值损失较上期上涨</w:t>
      </w:r>
      <w:r>
        <w:rPr>
          <w:spacing w:val="-70"/>
        </w:rPr>
        <w:t> </w:t>
      </w:r>
      <w:r>
        <w:rPr>
          <w:rFonts w:ascii="宋体" w:hAnsi="宋体" w:cs="宋体" w:eastAsia="宋体" w:hint="default"/>
        </w:rPr>
        <w:t>135.85%</w:t>
      </w:r>
      <w:r>
        <w:rPr/>
        <w:t>，主要是因为本期公司应收款项余额较上期增加较</w:t>
      </w:r>
    </w:p>
    <w:p>
      <w:pPr>
        <w:pStyle w:val="BodyText"/>
        <w:spacing w:line="274" w:lineRule="exact"/>
        <w:ind w:right="4266"/>
        <w:jc w:val="left"/>
      </w:pPr>
      <w:r>
        <w:rPr/>
        <w:t>多，公司按会计政策计提坏的账准备增加。</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2"/>
        <w:spacing w:line="240" w:lineRule="auto" w:before="0"/>
        <w:ind w:right="664"/>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公司前期各类融资、重大资产重组事项实施进度分析说明</w:t>
      </w:r>
      <w:r>
        <w:rPr>
          <w:b w:val="0"/>
          <w:bCs w:val="0"/>
        </w:rPr>
      </w:r>
    </w:p>
    <w:p>
      <w:pPr>
        <w:pStyle w:val="BodyText"/>
        <w:spacing w:line="282" w:lineRule="exact" w:before="35"/>
        <w:ind w:right="664"/>
        <w:jc w:val="left"/>
      </w:pPr>
      <w:r>
        <w:rPr>
          <w:rFonts w:ascii="Times New Roman" w:hAnsi="Times New Roman" w:cs="Times New Roman" w:eastAsia="Times New Roman" w:hint="default"/>
        </w:rPr>
        <w:t>2012  </w:t>
      </w:r>
      <w:r>
        <w:rPr>
          <w:spacing w:val="-3"/>
        </w:rPr>
        <w:t>年公司筹划实施了向市政集团原有股东发行股份及支付现金购买资产事宜。</w:t>
      </w:r>
      <w:r>
        <w:rPr>
          <w:rFonts w:ascii="Times New Roman" w:hAnsi="Times New Roman" w:cs="Times New Roman" w:eastAsia="Times New Roman" w:hint="default"/>
          <w:spacing w:val="-3"/>
        </w:rPr>
        <w:t>2012  </w:t>
      </w:r>
      <w:r>
        <w:rPr/>
        <w:t>年 </w:t>
      </w:r>
      <w:r>
        <w:rPr>
          <w:rFonts w:ascii="Times New Roman" w:hAnsi="Times New Roman" w:cs="Times New Roman" w:eastAsia="Times New Roman" w:hint="default"/>
        </w:rPr>
        <w:t>9 </w:t>
      </w:r>
      <w:r>
        <w:rPr>
          <w:rFonts w:ascii="Times New Roman" w:hAnsi="Times New Roman" w:cs="Times New Roman" w:eastAsia="Times New Roman" w:hint="default"/>
          <w:spacing w:val="41"/>
        </w:rPr>
        <w:t> </w:t>
      </w:r>
      <w:r>
        <w:rPr/>
        <w:t>月</w:t>
      </w:r>
    </w:p>
    <w:p>
      <w:pPr>
        <w:pStyle w:val="BodyText"/>
        <w:spacing w:line="273" w:lineRule="exact"/>
        <w:ind w:right="664"/>
        <w:jc w:val="left"/>
      </w:pPr>
      <w:r>
        <w:rPr>
          <w:rFonts w:ascii="Times New Roman" w:hAnsi="Times New Roman" w:cs="Times New Roman" w:eastAsia="Times New Roman" w:hint="default"/>
        </w:rPr>
        <w:t>26  </w:t>
      </w:r>
      <w:r>
        <w:rPr/>
        <w:t>日，经中国证监会上市公司并购重组审核委员会 </w:t>
      </w:r>
      <w:r>
        <w:rPr>
          <w:rFonts w:ascii="Times New Roman" w:hAnsi="Times New Roman" w:cs="Times New Roman" w:eastAsia="Times New Roman" w:hint="default"/>
        </w:rPr>
        <w:t>2012 </w:t>
      </w:r>
      <w:r>
        <w:rPr/>
        <w:t>年第 </w:t>
      </w:r>
      <w:r>
        <w:rPr>
          <w:rFonts w:ascii="Times New Roman" w:hAnsi="Times New Roman" w:cs="Times New Roman" w:eastAsia="Times New Roman" w:hint="default"/>
        </w:rPr>
        <w:t>27</w:t>
      </w:r>
      <w:r>
        <w:rPr>
          <w:rFonts w:ascii="Times New Roman" w:hAnsi="Times New Roman" w:cs="Times New Roman" w:eastAsia="Times New Roman" w:hint="default"/>
          <w:spacing w:val="25"/>
        </w:rPr>
        <w:t> </w:t>
      </w:r>
      <w:r>
        <w:rPr/>
        <w:t>次工作会议审核，公司发行</w:t>
      </w:r>
    </w:p>
    <w:p>
      <w:pPr>
        <w:pStyle w:val="BodyText"/>
        <w:spacing w:line="282" w:lineRule="exact"/>
        <w:ind w:right="664"/>
        <w:jc w:val="left"/>
      </w:pPr>
      <w:r>
        <w:rPr/>
        <w:t>股份及支付现金购买资产并募集配套资金相关事项获无条件通过。</w:t>
      </w:r>
      <w:r>
        <w:rPr>
          <w:rFonts w:ascii="Times New Roman" w:hAnsi="Times New Roman" w:cs="Times New Roman" w:eastAsia="Times New Roman" w:hint="default"/>
        </w:rPr>
        <w:t>2012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8 </w:t>
      </w:r>
      <w:r>
        <w:rPr>
          <w:rFonts w:ascii="Times New Roman" w:hAnsi="Times New Roman" w:cs="Times New Roman" w:eastAsia="Times New Roman" w:hint="default"/>
          <w:spacing w:val="42"/>
        </w:rPr>
        <w:t> </w:t>
      </w:r>
      <w:r>
        <w:rPr/>
        <w:t>日，公司</w:t>
      </w:r>
    </w:p>
    <w:p>
      <w:pPr>
        <w:spacing w:after="0" w:line="282" w:lineRule="exact"/>
        <w:jc w:val="left"/>
        <w:sectPr>
          <w:type w:val="continuous"/>
          <w:pgSz w:w="12240" w:h="15840"/>
          <w:pgMar w:top="1580" w:bottom="28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right="776"/>
        <w:jc w:val="both"/>
      </w:pPr>
      <w:r>
        <w:rPr>
          <w:spacing w:val="-2"/>
        </w:rPr>
        <w:t>收到中国证券监督管理委员会证监许可【</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1457</w:t>
      </w:r>
      <w:r>
        <w:rPr>
          <w:rFonts w:ascii="Times New Roman" w:hAnsi="Times New Roman" w:cs="Times New Roman" w:eastAsia="Times New Roman" w:hint="default"/>
          <w:spacing w:val="11"/>
        </w:rPr>
        <w:t> </w:t>
      </w:r>
      <w:r>
        <w:rPr>
          <w:spacing w:val="-2"/>
        </w:rPr>
        <w:t>号《关于核准宁波建工股份有限公司重大</w:t>
      </w:r>
      <w:r>
        <w:rPr/>
        <w:t> </w:t>
      </w:r>
      <w:r>
        <w:rPr>
          <w:spacing w:val="-5"/>
        </w:rPr>
        <w:t>资产重组及向宁波同创投资有限公司等发行股份购买资产并募集配套资金的批复》。核准公司非</w:t>
      </w:r>
      <w:r>
        <w:rPr>
          <w:spacing w:val="-76"/>
        </w:rPr>
        <w:t> </w:t>
      </w:r>
      <w:r>
        <w:rPr>
          <w:spacing w:val="-76"/>
        </w:rPr>
      </w:r>
      <w:r>
        <w:rPr/>
        <w:t>公开发行股份购买市政集团资产，同时核准公司非公开发行不超过 </w:t>
      </w:r>
      <w:r>
        <w:rPr>
          <w:rFonts w:ascii="Times New Roman" w:hAnsi="Times New Roman" w:cs="Times New Roman" w:eastAsia="Times New Roman" w:hint="default"/>
        </w:rPr>
        <w:t>2739 </w:t>
      </w:r>
      <w:r>
        <w:rPr>
          <w:rFonts w:ascii="Times New Roman" w:hAnsi="Times New Roman" w:cs="Times New Roman" w:eastAsia="Times New Roman" w:hint="default"/>
          <w:spacing w:val="28"/>
        </w:rPr>
        <w:t> </w:t>
      </w:r>
      <w:r>
        <w:rPr/>
        <w:t>万股新股募集本次发</w:t>
      </w:r>
    </w:p>
    <w:p>
      <w:pPr>
        <w:pStyle w:val="BodyText"/>
        <w:spacing w:line="254" w:lineRule="exact"/>
        <w:ind w:right="664"/>
        <w:jc w:val="left"/>
      </w:pPr>
      <w:r>
        <w:rPr/>
        <w:t>行股份购买资产的配套资金。</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spacing w:val="-3"/>
        </w:rPr>
        <w:t>日，市政集团完成工商变更登记，成为公司控股</w:t>
      </w:r>
    </w:p>
    <w:p>
      <w:pPr>
        <w:pStyle w:val="BodyText"/>
        <w:spacing w:line="273" w:lineRule="exact"/>
        <w:ind w:right="664"/>
        <w:jc w:val="left"/>
      </w:pPr>
      <w:r>
        <w:rPr>
          <w:spacing w:val="-5"/>
        </w:rPr>
        <w:t>子公司；</w:t>
      </w:r>
      <w:r>
        <w:rPr>
          <w:rFonts w:ascii="Times New Roman" w:hAnsi="Times New Roman" w:cs="Times New Roman" w:eastAsia="Times New Roman" w:hint="default"/>
          <w:spacing w:val="-5"/>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21  </w:t>
      </w:r>
      <w:r>
        <w:rPr>
          <w:spacing w:val="-3"/>
        </w:rPr>
        <w:t>日，公司向市政集团原有股东发行的 </w:t>
      </w:r>
      <w:r>
        <w:rPr>
          <w:rFonts w:ascii="Times New Roman" w:hAnsi="Times New Roman" w:cs="Times New Roman" w:eastAsia="Times New Roman" w:hint="default"/>
        </w:rPr>
        <w:t>6194 </w:t>
      </w:r>
      <w:r>
        <w:rPr>
          <w:rFonts w:ascii="Times New Roman" w:hAnsi="Times New Roman" w:cs="Times New Roman" w:eastAsia="Times New Roman" w:hint="default"/>
          <w:spacing w:val="21"/>
        </w:rPr>
        <w:t> </w:t>
      </w:r>
      <w:r>
        <w:rPr/>
        <w:t>万股股份已在中国登记</w:t>
      </w:r>
    </w:p>
    <w:p>
      <w:pPr>
        <w:pStyle w:val="BodyText"/>
        <w:spacing w:line="272" w:lineRule="exact" w:before="18"/>
        <w:ind w:right="664"/>
        <w:jc w:val="left"/>
      </w:pPr>
      <w:r>
        <w:rPr/>
        <w:t>结算公司上海分公司完成登记，拟进行工商变更。公司将适时启动非公开发行不超过 </w:t>
      </w:r>
      <w:r>
        <w:rPr>
          <w:rFonts w:ascii="Times New Roman" w:hAnsi="Times New Roman" w:cs="Times New Roman" w:eastAsia="Times New Roman" w:hint="default"/>
        </w:rPr>
        <w:t>2739</w:t>
      </w:r>
      <w:r>
        <w:rPr>
          <w:rFonts w:ascii="Times New Roman" w:hAnsi="Times New Roman" w:cs="Times New Roman" w:eastAsia="Times New Roman" w:hint="default"/>
          <w:spacing w:val="27"/>
        </w:rPr>
        <w:t> </w:t>
      </w:r>
      <w:r>
        <w:rPr/>
        <w:t>万 股新股募集本次发行股份购买资产的配套资金事项。</w:t>
      </w:r>
    </w:p>
    <w:p>
      <w:pPr>
        <w:spacing w:line="240" w:lineRule="auto" w:before="6"/>
        <w:rPr>
          <w:rFonts w:ascii="宋体" w:hAnsi="宋体" w:cs="宋体" w:eastAsia="宋体" w:hint="default"/>
          <w:sz w:val="16"/>
          <w:szCs w:val="16"/>
        </w:rPr>
      </w:pPr>
    </w:p>
    <w:p>
      <w:pPr>
        <w:spacing w:line="252" w:lineRule="auto" w:before="0"/>
        <w:ind w:left="140" w:right="6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发展战略和经营计划进展说明</w:t>
      </w:r>
      <w:r>
        <w:rPr>
          <w:rFonts w:ascii="宋体" w:hAnsi="宋体" w:cs="宋体" w:eastAsia="宋体" w:hint="default"/>
          <w:b/>
          <w:bCs/>
          <w:w w:val="99"/>
          <w:sz w:val="21"/>
          <w:szCs w:val="21"/>
        </w:rPr>
        <w:t> </w:t>
      </w:r>
      <w:r>
        <w:rPr>
          <w:rFonts w:ascii="宋体" w:hAnsi="宋体" w:cs="宋体" w:eastAsia="宋体" w:hint="default"/>
          <w:sz w:val="21"/>
          <w:szCs w:val="21"/>
        </w:rPr>
        <w:t>报告期内，公司生产经营和资本经营均取得了较好成绩，技术创新、人力资源储备、产业规模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及综合竞争力、技术创新及信息化工作均稳步推进。</w:t>
      </w: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707" w:top="980" w:bottom="9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行业、产品或地区经营情况分析</w:t>
      </w:r>
      <w:r>
        <w:rPr>
          <w:b w:val="0"/>
          <w:bCs w:val="0"/>
        </w:rPr>
      </w:r>
    </w:p>
    <w:p>
      <w:pPr>
        <w:spacing w:before="37"/>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主营业务分行业、分产品情况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2" w:equalWidth="0">
            <w:col w:w="3546" w:space="3192"/>
            <w:col w:w="2822"/>
          </w:cols>
        </w:sectPr>
      </w:pPr>
    </w:p>
    <w:tbl>
      <w:tblPr>
        <w:tblW w:w="0" w:type="auto"/>
        <w:jc w:val="left"/>
        <w:tblInd w:w="124" w:type="dxa"/>
        <w:tblLayout w:type="fixed"/>
        <w:tblCellMar>
          <w:top w:w="0" w:type="dxa"/>
          <w:left w:w="0" w:type="dxa"/>
          <w:bottom w:w="0" w:type="dxa"/>
          <w:right w:w="0" w:type="dxa"/>
        </w:tblCellMar>
        <w:tblLook w:val="01E0"/>
      </w:tblPr>
      <w:tblGrid>
        <w:gridCol w:w="1186"/>
        <w:gridCol w:w="1686"/>
        <w:gridCol w:w="1686"/>
        <w:gridCol w:w="1184"/>
        <w:gridCol w:w="1187"/>
        <w:gridCol w:w="1186"/>
        <w:gridCol w:w="1186"/>
      </w:tblGrid>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33"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70"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270"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0" w:right="0"/>
              <w:jc w:val="left"/>
              <w:rPr>
                <w:rFonts w:ascii="宋体" w:hAnsi="宋体" w:cs="宋体" w:eastAsia="宋体" w:hint="default"/>
                <w:sz w:val="21"/>
                <w:szCs w:val="21"/>
              </w:rPr>
            </w:pPr>
            <w:r>
              <w:rPr>
                <w:rFonts w:ascii="宋体" w:hAnsi="宋体" w:cs="宋体" w:eastAsia="宋体" w:hint="default"/>
                <w:sz w:val="21"/>
                <w:szCs w:val="21"/>
              </w:rPr>
              <w:t>（％）</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22" w:right="164"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22" w:right="165"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832"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2"/>
                <w:sz w:val="21"/>
                <w:szCs w:val="21"/>
              </w:rPr>
              <w:t>房屋建筑</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2" w:lineRule="exact" w:before="26"/>
              <w:ind w:left="101" w:right="55"/>
              <w:jc w:val="left"/>
              <w:rPr>
                <w:rFonts w:ascii="宋体" w:hAnsi="宋体" w:cs="宋体" w:eastAsia="宋体" w:hint="default"/>
                <w:sz w:val="21"/>
                <w:szCs w:val="21"/>
              </w:rPr>
            </w:pPr>
            <w:r>
              <w:rPr>
                <w:rFonts w:ascii="宋体" w:hAnsi="宋体" w:cs="宋体" w:eastAsia="宋体" w:hint="default"/>
                <w:spacing w:val="32"/>
                <w:sz w:val="21"/>
                <w:szCs w:val="21"/>
              </w:rPr>
              <w:t>和土木工</w:t>
            </w:r>
            <w:r>
              <w:rPr>
                <w:rFonts w:ascii="宋体" w:hAnsi="宋体" w:cs="宋体" w:eastAsia="宋体" w:hint="default"/>
                <w:spacing w:val="-62"/>
                <w:sz w:val="21"/>
                <w:szCs w:val="21"/>
              </w:rPr>
              <w:t> </w:t>
            </w:r>
            <w:r>
              <w:rPr>
                <w:rFonts w:ascii="宋体" w:hAnsi="宋体" w:cs="宋体" w:eastAsia="宋体" w:hint="default"/>
                <w:sz w:val="21"/>
                <w:szCs w:val="21"/>
              </w:rPr>
              <w:t>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6,953,318,345.34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6,369,510,712.83</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8.40</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10.20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9.09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增长</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0.94</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2"/>
                <w:sz w:val="21"/>
                <w:szCs w:val="21"/>
              </w:rPr>
              <w:t>建筑安装</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846,465,006.70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774,317,811.95</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8.52</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-22.56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-22.43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0.16</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32"/>
                <w:sz w:val="21"/>
                <w:szCs w:val="21"/>
              </w:rPr>
              <w:t>建筑装饰</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798,685,294.50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728,280,176.86</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8.82</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15.64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15.51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0.10</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9"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32"/>
                <w:sz w:val="21"/>
                <w:szCs w:val="21"/>
              </w:rPr>
              <w:t>市政公用</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218,045,515.86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201,500,571.09</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7.59</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60"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2"/>
                <w:sz w:val="21"/>
                <w:szCs w:val="21"/>
              </w:rPr>
              <w:t>建材物资</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616,567,413.46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547,699,434.40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2"/>
                <w:sz w:val="21"/>
              </w:rPr>
              <w:t>11.17</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2"/>
                <w:sz w:val="21"/>
              </w:rPr>
              <w:t>11.10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6.62</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3.74</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9"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27,370,552.92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12,160,510.14</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55.57</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63.41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-13.49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6"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39.50</w:t>
            </w:r>
          </w:p>
          <w:p>
            <w:pPr>
              <w:pStyle w:val="TableParagraph"/>
              <w:spacing w:line="266" w:lineRule="exact"/>
              <w:ind w:left="129"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9,460,452,128.78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8,633,469,217.27</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8.74</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9.18</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7.99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1.01</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6"/>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2</w:t>
      </w:r>
      <w:r>
        <w:rPr/>
        <w:t>、</w:t>
      </w:r>
      <w:r>
        <w:rPr>
          <w:spacing w:val="-3"/>
        </w:rPr>
        <w:t> </w:t>
      </w:r>
      <w:r>
        <w:rPr/>
        <w:t>主营业务分地区情况</w:t>
      </w:r>
      <w:r>
        <w:rPr>
          <w:b w:val="0"/>
          <w:bCs w:val="0"/>
        </w:rPr>
      </w:r>
    </w:p>
    <w:p>
      <w:pPr>
        <w:pStyle w:val="BodyText"/>
        <w:spacing w:line="240" w:lineRule="auto" w:before="35"/>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2442"/>
        <w:gridCol w:w="3006"/>
        <w:gridCol w:w="385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宁波市</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6,886,673,795.85</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12.72</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浙江省（宁波除外）</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1,062,682,463.88</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-20.85</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浙江省外</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1,511,095,869.05</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24.61</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9,460,452,128.78</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9.18</w:t>
            </w:r>
          </w:p>
        </w:tc>
      </w:tr>
    </w:tbl>
    <w:p>
      <w:pPr>
        <w:spacing w:line="240" w:lineRule="auto" w:before="7"/>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资产、负债情况分析</w:t>
      </w:r>
      <w:r>
        <w:rPr>
          <w:b w:val="0"/>
          <w:bCs w:val="0"/>
        </w:rPr>
      </w:r>
    </w:p>
    <w:p>
      <w:pPr>
        <w:spacing w:before="35"/>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资产负债情况分析表</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2240" w:h="15840"/>
          <w:pgMar w:top="1580" w:bottom="2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6"/>
        <w:jc w:val="right"/>
      </w:pPr>
      <w:r>
        <w:rPr/>
        <w:t>单位</w:t>
      </w:r>
      <w:r>
        <w:rPr>
          <w:rFonts w:ascii="Times New Roman" w:hAnsi="Times New Roman" w:cs="Times New Roman" w:eastAsia="Times New Roman" w:hint="default"/>
        </w:rPr>
        <w:t>:</w:t>
      </w:r>
      <w:r>
        <w:rPr/>
        <w:t>元</w:t>
      </w:r>
    </w:p>
    <w:tbl>
      <w:tblPr>
        <w:tblW w:w="0" w:type="auto"/>
        <w:jc w:val="left"/>
        <w:tblInd w:w="124" w:type="dxa"/>
        <w:tblLayout w:type="fixed"/>
        <w:tblCellMar>
          <w:top w:w="0" w:type="dxa"/>
          <w:left w:w="0" w:type="dxa"/>
          <w:bottom w:w="0" w:type="dxa"/>
          <w:right w:w="0" w:type="dxa"/>
        </w:tblCellMar>
        <w:tblLook w:val="01E0"/>
      </w:tblPr>
      <w:tblGrid>
        <w:gridCol w:w="1390"/>
        <w:gridCol w:w="1711"/>
        <w:gridCol w:w="1712"/>
        <w:gridCol w:w="1710"/>
        <w:gridCol w:w="1390"/>
        <w:gridCol w:w="1388"/>
      </w:tblGrid>
      <w:tr>
        <w:trPr>
          <w:trHeight w:val="1104"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5" w:firstLine="12"/>
              <w:jc w:val="left"/>
              <w:rPr>
                <w:rFonts w:ascii="宋体" w:hAnsi="宋体" w:cs="宋体" w:eastAsia="宋体" w:hint="default"/>
                <w:sz w:val="21"/>
                <w:szCs w:val="21"/>
              </w:rPr>
            </w:pPr>
            <w:r>
              <w:rPr>
                <w:rFonts w:ascii="宋体" w:hAnsi="宋体" w:cs="宋体" w:eastAsia="宋体" w:hint="default"/>
                <w:sz w:val="21"/>
                <w:szCs w:val="21"/>
              </w:rPr>
              <w:t>本期期末数占总 </w:t>
            </w:r>
            <w:r>
              <w:rPr>
                <w:rFonts w:ascii="宋体" w:hAnsi="宋体" w:cs="宋体" w:eastAsia="宋体" w:hint="default"/>
                <w:spacing w:val="-6"/>
                <w:sz w:val="21"/>
                <w:szCs w:val="21"/>
              </w:rPr>
              <w:t>资产的比例（</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1" w:right="161"/>
              <w:jc w:val="both"/>
              <w:rPr>
                <w:rFonts w:ascii="宋体" w:hAnsi="宋体" w:cs="宋体" w:eastAsia="宋体" w:hint="default"/>
                <w:sz w:val="21"/>
                <w:szCs w:val="21"/>
              </w:rPr>
            </w:pPr>
            <w:r>
              <w:rPr>
                <w:rFonts w:ascii="宋体" w:hAnsi="宋体" w:cs="宋体" w:eastAsia="宋体" w:hint="default"/>
                <w:sz w:val="21"/>
                <w:szCs w:val="21"/>
              </w:rPr>
              <w:t>上期期末数 占总资产的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72" w:lineRule="exact" w:before="26"/>
              <w:ind w:left="162" w:right="161"/>
              <w:jc w:val="center"/>
              <w:rPr>
                <w:rFonts w:ascii="宋体" w:hAnsi="宋体" w:cs="宋体" w:eastAsia="宋体" w:hint="default"/>
                <w:sz w:val="21"/>
                <w:szCs w:val="21"/>
              </w:rPr>
            </w:pPr>
            <w:r>
              <w:rPr>
                <w:rFonts w:ascii="宋体" w:hAnsi="宋体" w:cs="宋体" w:eastAsia="宋体" w:hint="default"/>
                <w:sz w:val="21"/>
                <w:szCs w:val="21"/>
              </w:rPr>
              <w:t>额较上期期 末变动比例</w:t>
            </w:r>
          </w:p>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1,130,852,519.04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14.64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729,962,912.39</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16.50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54.92</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2,179,771,794.22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28.23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1,250,036,383.20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28.26</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74.38</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572,726,892.86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7.42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274,352,058.52</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6.20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108.76</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973,012,963.70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12.60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471,256,743.94</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10.65</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106.47</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1,970,392,024.07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25.52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1,227,829,137.81</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27.76</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60.48</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1,691,700,000.00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21.91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839,300,000.00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18.97</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101.56</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2,019,646,827.00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26.15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1,170,525,866.36</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26.46</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72.54</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802,025,396.60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10.39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437,668,994.71</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9.89</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83.25</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927,515,568.98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12.01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518,346,717.08</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11.72</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78.94</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876,611,343.23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2"/>
                <w:sz w:val="21"/>
              </w:rPr>
              <w:t>11.35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522,314,543.23</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2"/>
                <w:sz w:val="21"/>
              </w:rPr>
              <w:t>11.81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67.83</w:t>
            </w:r>
          </w:p>
        </w:tc>
      </w:tr>
    </w:tbl>
    <w:p>
      <w:pPr>
        <w:spacing w:line="240" w:lineRule="auto" w:before="7"/>
        <w:rPr>
          <w:rFonts w:ascii="宋体" w:hAnsi="宋体" w:cs="宋体" w:eastAsia="宋体" w:hint="default"/>
          <w:sz w:val="14"/>
          <w:szCs w:val="14"/>
        </w:rPr>
      </w:pPr>
    </w:p>
    <w:p>
      <w:pPr>
        <w:spacing w:line="268" w:lineRule="auto" w:before="35"/>
        <w:ind w:left="560" w:right="66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z w:val="21"/>
          <w:szCs w:val="21"/>
        </w:rPr>
        <w:t>公司作为一家大型综合建设集团，自成立以来一直从事建筑施工及相关业务，目前已形成</w:t>
      </w:r>
    </w:p>
    <w:p>
      <w:pPr>
        <w:pStyle w:val="BodyText"/>
        <w:spacing w:line="246" w:lineRule="exact"/>
        <w:ind w:right="664"/>
        <w:jc w:val="left"/>
      </w:pPr>
      <w:r>
        <w:rPr/>
        <w:t>了以建筑施工、装饰装潢、市政工程为核心，涵盖建筑科研、设计、施工、安装、钢结构、商</w:t>
      </w:r>
    </w:p>
    <w:p>
      <w:pPr>
        <w:pStyle w:val="BodyText"/>
        <w:spacing w:line="272" w:lineRule="exact" w:before="26"/>
        <w:ind w:right="664"/>
        <w:jc w:val="left"/>
      </w:pPr>
      <w:r>
        <w:rPr/>
        <w:t>品混凝土、预制构件等相对完整而紧凑的产业链，各细分产业具有协同发展效应，整体效益日</w:t>
      </w:r>
      <w:r>
        <w:rPr>
          <w:spacing w:val="-82"/>
        </w:rPr>
        <w:t> </w:t>
      </w:r>
      <w:r>
        <w:rPr>
          <w:spacing w:val="-82"/>
        </w:rPr>
      </w:r>
      <w:r>
        <w:rPr/>
        <w:t>益增强。</w:t>
      </w:r>
    </w:p>
    <w:p>
      <w:pPr>
        <w:pStyle w:val="BodyText"/>
        <w:spacing w:line="272" w:lineRule="exact"/>
        <w:ind w:right="664" w:firstLine="421"/>
        <w:jc w:val="left"/>
      </w:pPr>
      <w:r>
        <w:rPr/>
        <w:t>公司具有房屋建筑工程施工总承包特级、市政公用工程施工总承包壹级、城市园林绿化一 </w:t>
      </w:r>
      <w:r>
        <w:rPr>
          <w:spacing w:val="-2"/>
        </w:rPr>
        <w:t>级、机电安装工程施工总承包壹级、钢结构工程专业承包壹级、地基与基础工程专业承包壹级、</w:t>
      </w:r>
      <w:r>
        <w:rPr>
          <w:spacing w:val="-99"/>
        </w:rPr>
        <w:t> </w:t>
      </w:r>
      <w:r>
        <w:rPr>
          <w:spacing w:val="-99"/>
        </w:rPr>
      </w:r>
      <w:r>
        <w:rPr/>
        <w:t>消防设施工程专业承包壹级、建筑智能化专业承包壹级、建筑装修装饰工程专业承包壹级、建</w:t>
      </w:r>
    </w:p>
    <w:p>
      <w:pPr>
        <w:pStyle w:val="BodyText"/>
        <w:spacing w:line="272" w:lineRule="exact"/>
        <w:ind w:right="664"/>
        <w:jc w:val="left"/>
      </w:pPr>
      <w:r>
        <w:rPr/>
        <w:t>筑幕墙工程专业承包壹级、公路工程施工总承包二级、化工石油工程施工总承包贰级、预拌商</w:t>
      </w:r>
      <w:r>
        <w:rPr>
          <w:spacing w:val="-82"/>
        </w:rPr>
        <w:t> </w:t>
      </w:r>
      <w:r>
        <w:rPr>
          <w:spacing w:val="-82"/>
        </w:rPr>
      </w:r>
      <w:r>
        <w:rPr/>
        <w:t>品混凝土专业承包贰级、混凝土预制构件专业贰级、起重设备安装工程专业承包贰级、工程设</w:t>
      </w:r>
    </w:p>
    <w:p>
      <w:pPr>
        <w:pStyle w:val="BodyText"/>
        <w:spacing w:line="272" w:lineRule="exact"/>
        <w:ind w:right="664"/>
        <w:jc w:val="left"/>
      </w:pPr>
      <w:r>
        <w:rPr/>
        <w:t>计甲级、建筑智能化系统集成（其中消防系统除外）专项工程设计甲级、建筑装修及建筑幕墙</w:t>
      </w:r>
      <w:r>
        <w:rPr>
          <w:spacing w:val="-82"/>
        </w:rPr>
        <w:t> </w:t>
      </w:r>
      <w:r>
        <w:rPr>
          <w:spacing w:val="-82"/>
        </w:rPr>
      </w:r>
      <w:r>
        <w:rPr/>
        <w:t>专项工程设计甲级等资质。</w:t>
      </w:r>
    </w:p>
    <w:p>
      <w:pPr>
        <w:pStyle w:val="BodyText"/>
        <w:spacing w:line="272" w:lineRule="exact"/>
        <w:ind w:right="664" w:firstLine="421"/>
        <w:jc w:val="left"/>
      </w:pPr>
      <w:r>
        <w:rPr/>
        <w:t>宁波建工具有 </w:t>
      </w:r>
      <w:r>
        <w:rPr>
          <w:rFonts w:ascii="Times New Roman" w:hAnsi="Times New Roman" w:cs="Times New Roman" w:eastAsia="Times New Roman" w:hint="default"/>
        </w:rPr>
        <w:t>60</w:t>
      </w:r>
      <w:r>
        <w:rPr>
          <w:rFonts w:ascii="Times New Roman" w:hAnsi="Times New Roman" w:cs="Times New Roman" w:eastAsia="Times New Roman" w:hint="default"/>
          <w:spacing w:val="22"/>
        </w:rPr>
        <w:t> </w:t>
      </w:r>
      <w:r>
        <w:rPr/>
        <w:t>余年的建筑业从业历史，参与了本地区建筑业发展中所有阶段的建设任 务，在长期生产实践和市场竞争培养了自身的核心竞争力：</w:t>
      </w:r>
    </w:p>
    <w:p>
      <w:pPr>
        <w:pStyle w:val="BodyText"/>
        <w:spacing w:line="272" w:lineRule="exact"/>
        <w:ind w:right="777" w:firstLine="420"/>
        <w:jc w:val="both"/>
      </w:pPr>
      <w:r>
        <w:rPr>
          <w:rFonts w:ascii="Times New Roman" w:hAnsi="Times New Roman" w:cs="Times New Roman" w:eastAsia="Times New Roman" w:hint="default"/>
          <w:spacing w:val="-2"/>
        </w:rPr>
        <w:t>1</w:t>
      </w:r>
      <w:r>
        <w:rPr>
          <w:spacing w:val="-2"/>
        </w:rPr>
        <w:t>、区域市场品牌知名度和美誉度高，业务基础良好。公司深耕宁波市场几十年，承建承了</w:t>
      </w:r>
      <w:r>
        <w:rPr/>
        <w:t> 宁波万豪大酒店、宁波科技广场、丽水财税局办公大楼、宁波商会国贸中心、宁波汇金大厦和</w:t>
      </w:r>
      <w:r>
        <w:rPr>
          <w:spacing w:val="-82"/>
        </w:rPr>
        <w:t> </w:t>
      </w:r>
      <w:r>
        <w:rPr>
          <w:spacing w:val="-82"/>
        </w:rPr>
      </w:r>
      <w:r>
        <w:rPr>
          <w:spacing w:val="-2"/>
        </w:rPr>
        <w:t>东部新城及南部商务区大量的地标性建筑。公司获得国家建筑业最高奖项</w:t>
      </w:r>
      <w:r>
        <w:rPr>
          <w:rFonts w:ascii="Times New Roman" w:hAnsi="Times New Roman" w:cs="Times New Roman" w:eastAsia="Times New Roman" w:hint="default"/>
          <w:spacing w:val="-2"/>
        </w:rPr>
        <w:t>"</w:t>
      </w:r>
      <w:r>
        <w:rPr>
          <w:spacing w:val="-2"/>
        </w:rPr>
        <w:t>鲁班奖</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25"/>
        </w:rPr>
        <w:t> </w:t>
      </w:r>
      <w:r>
        <w:rPr>
          <w:spacing w:val="-9"/>
        </w:rPr>
        <w:t>项，获评全</w:t>
      </w:r>
      <w:r>
        <w:rPr>
          <w:spacing w:val="-102"/>
        </w:rPr>
        <w:t> </w:t>
      </w:r>
      <w:r>
        <w:rPr>
          <w:spacing w:val="-102"/>
        </w:rPr>
      </w:r>
      <w:r>
        <w:rPr>
          <w:spacing w:val="-2"/>
        </w:rPr>
        <w:t>国</w:t>
      </w:r>
      <w:r>
        <w:rPr>
          <w:rFonts w:ascii="Times New Roman" w:hAnsi="Times New Roman" w:cs="Times New Roman" w:eastAsia="Times New Roman" w:hint="default"/>
          <w:spacing w:val="-2"/>
        </w:rPr>
        <w:t>"</w:t>
      </w:r>
      <w:r>
        <w:rPr>
          <w:spacing w:val="-2"/>
        </w:rPr>
        <w:t>全国五一劳动奖状</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全国先进施工企业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浙江省重点骨干企业</w:t>
      </w:r>
      <w:r>
        <w:rPr>
          <w:rFonts w:ascii="Times New Roman" w:hAnsi="Times New Roman" w:cs="Times New Roman" w:eastAsia="Times New Roman" w:hint="default"/>
          <w:spacing w:val="-2"/>
        </w:rPr>
        <w:t>"</w:t>
      </w:r>
      <w:r>
        <w:rPr>
          <w:spacing w:val="-2"/>
        </w:rPr>
        <w:t>等殊荣多次，是宁波市竞</w:t>
      </w:r>
      <w:r>
        <w:rPr>
          <w:spacing w:val="-86"/>
        </w:rPr>
        <w:t> </w:t>
      </w:r>
      <w:r>
        <w:rPr>
          <w:spacing w:val="-86"/>
        </w:rPr>
      </w:r>
      <w:r>
        <w:rPr/>
        <w:t>争力最强的施工企业，浙江省综合实力与纳税百强和中国民企</w:t>
      </w:r>
      <w:r>
        <w:rPr>
          <w:spacing w:val="-53"/>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强企业。</w:t>
      </w:r>
    </w:p>
    <w:p>
      <w:pPr>
        <w:pStyle w:val="BodyText"/>
        <w:spacing w:line="272" w:lineRule="exact"/>
        <w:ind w:right="664" w:firstLine="420"/>
        <w:jc w:val="left"/>
      </w:pPr>
      <w:r>
        <w:rPr>
          <w:rFonts w:ascii="Times New Roman" w:hAnsi="Times New Roman" w:cs="Times New Roman" w:eastAsia="Times New Roman" w:hint="default"/>
          <w:spacing w:val="-5"/>
        </w:rPr>
        <w:t>2</w:t>
      </w:r>
      <w:r>
        <w:rPr>
          <w:spacing w:val="-5"/>
        </w:rPr>
        <w:t>、培育、锻炼出了一支勇于开拓、善于学习、素质优良、管理有力的企业团队。公司董事、</w:t>
      </w:r>
      <w:r>
        <w:rPr/>
        <w:t> 监事、高级管理人员及绝大多数业务、技术骨干都具有深厚的理论基础及实践经验，在公司生</w:t>
      </w:r>
      <w:r>
        <w:rPr>
          <w:spacing w:val="-79"/>
        </w:rPr>
        <w:t> </w:t>
      </w:r>
      <w:r>
        <w:rPr>
          <w:spacing w:val="-79"/>
        </w:rPr>
      </w:r>
      <w:r>
        <w:rPr/>
        <w:t>产经营、技术研发、资本运营中发挥着重要作用。年度内公司与宁波本地最大的市政公司市政</w:t>
      </w:r>
      <w:r>
        <w:rPr>
          <w:spacing w:val="-82"/>
        </w:rPr>
        <w:t> </w:t>
      </w:r>
      <w:r>
        <w:rPr>
          <w:spacing w:val="-82"/>
        </w:rPr>
      </w:r>
      <w:r>
        <w:rPr/>
        <w:t>集团完成了重组，实现了强强联合，承建宁波财富中心、中国银行宁波分行大楼和中国港口博</w:t>
      </w:r>
      <w:r>
        <w:rPr>
          <w:spacing w:val="-82"/>
        </w:rPr>
        <w:t> </w:t>
      </w:r>
      <w:r>
        <w:rPr>
          <w:spacing w:val="-82"/>
        </w:rPr>
      </w:r>
      <w:r>
        <w:rPr/>
        <w:t>物馆等</w:t>
      </w:r>
      <w:r>
        <w:rPr>
          <w:rFonts w:ascii="Times New Roman" w:hAnsi="Times New Roman" w:cs="Times New Roman" w:eastAsia="Times New Roman" w:hint="default"/>
        </w:rPr>
        <w:t>"</w:t>
      </w:r>
      <w:r>
        <w:rPr/>
        <w:t>高、大、难、新</w:t>
      </w:r>
      <w:r>
        <w:rPr>
          <w:rFonts w:ascii="Times New Roman" w:hAnsi="Times New Roman" w:cs="Times New Roman" w:eastAsia="Times New Roman" w:hint="default"/>
        </w:rPr>
        <w:t>"</w:t>
      </w:r>
      <w:r>
        <w:rPr/>
        <w:t>项目等都是公司管理团队善于学习、勇于创新、勇于开拓的表现。</w:t>
      </w:r>
    </w:p>
    <w:p>
      <w:pPr>
        <w:pStyle w:val="BodyText"/>
        <w:spacing w:line="272" w:lineRule="exact"/>
        <w:ind w:right="776" w:firstLine="420"/>
        <w:jc w:val="both"/>
      </w:pPr>
      <w:r>
        <w:rPr>
          <w:rFonts w:ascii="Times New Roman" w:hAnsi="Times New Roman" w:cs="Times New Roman" w:eastAsia="Times New Roman" w:hint="default"/>
          <w:spacing w:val="-2"/>
        </w:rPr>
        <w:t>3</w:t>
      </w:r>
      <w:r>
        <w:rPr>
          <w:spacing w:val="-2"/>
        </w:rPr>
        <w:t>、产业链完整而紧凑。公司目前已形成从房屋设计、建筑施工、市政工程、安装工程、装</w:t>
      </w:r>
      <w:r>
        <w:rPr/>
        <w:t> 饰装修、建筑材料、制造加工、园林绿化等完整的建筑业产业链，具备提供全方位建筑服务的</w:t>
      </w:r>
      <w:r>
        <w:rPr>
          <w:spacing w:val="-82"/>
        </w:rPr>
        <w:t> </w:t>
      </w:r>
      <w:r>
        <w:rPr>
          <w:spacing w:val="-82"/>
        </w:rPr>
      </w:r>
      <w:r>
        <w:rPr/>
        <w:t>能力。</w:t>
      </w:r>
    </w:p>
    <w:p>
      <w:pPr>
        <w:pStyle w:val="BodyText"/>
        <w:spacing w:line="272" w:lineRule="exact"/>
        <w:ind w:right="664" w:firstLine="420"/>
        <w:jc w:val="left"/>
      </w:pPr>
      <w:r>
        <w:rPr>
          <w:rFonts w:ascii="Times New Roman" w:hAnsi="Times New Roman" w:cs="Times New Roman" w:eastAsia="Times New Roman" w:hint="default"/>
          <w:spacing w:val="-5"/>
        </w:rPr>
        <w:t>4</w:t>
      </w:r>
      <w:r>
        <w:rPr>
          <w:spacing w:val="-5"/>
        </w:rPr>
        <w:t>、技术优势明显。公司设有浙江省级企业技术中心，拥有一大批高级工程师、一级建造师、</w:t>
      </w:r>
      <w:r>
        <w:rPr/>
        <w:t> 结构师等高级技术人员，多年来获得了大量技术研发成果。</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年，公司作为宁波唯一一家建 筑业企业获评宁波市企业技术创新优秀团队。</w:t>
      </w:r>
    </w:p>
    <w:p>
      <w:pPr>
        <w:spacing w:after="0" w:line="272" w:lineRule="exact"/>
        <w:jc w:val="left"/>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left="820" w:right="0"/>
        <w:jc w:val="both"/>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投资状况分析</w:t>
      </w:r>
      <w:r>
        <w:rPr>
          <w:b w:val="0"/>
          <w:bCs w:val="0"/>
        </w:rPr>
      </w:r>
    </w:p>
    <w:p>
      <w:pPr>
        <w:spacing w:before="37"/>
        <w:ind w:left="82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对外股权投资总体分析</w:t>
      </w:r>
      <w:r>
        <w:rPr>
          <w:rFonts w:ascii="宋体" w:hAnsi="宋体" w:cs="宋体" w:eastAsia="宋体" w:hint="default"/>
          <w:sz w:val="21"/>
          <w:szCs w:val="21"/>
        </w:rPr>
      </w:r>
    </w:p>
    <w:p>
      <w:pPr>
        <w:pStyle w:val="BodyText"/>
        <w:spacing w:line="282" w:lineRule="exact" w:before="34"/>
        <w:ind w:left="820" w:right="0"/>
        <w:jc w:val="both"/>
      </w:pPr>
      <w:r>
        <w:rPr>
          <w:rFonts w:ascii="Times New Roman" w:hAnsi="Times New Roman" w:cs="Times New Roman" w:eastAsia="Times New Roman" w:hint="default"/>
        </w:rPr>
        <w:t>1</w:t>
      </w:r>
      <w:r>
        <w:rPr/>
        <w:t>、对外股权投资总体分析</w:t>
      </w:r>
    </w:p>
    <w:p>
      <w:pPr>
        <w:pStyle w:val="BodyText"/>
        <w:spacing w:line="272" w:lineRule="exact" w:before="18"/>
        <w:ind w:left="820" w:right="823"/>
        <w:jc w:val="both"/>
      </w:pPr>
      <w:r>
        <w:rPr/>
        <w:t>报告期内公司新增长期股权投资</w:t>
      </w:r>
      <w:r>
        <w:rPr>
          <w:spacing w:val="-58"/>
        </w:rPr>
        <w:t> </w:t>
      </w:r>
      <w:r>
        <w:rPr>
          <w:rFonts w:ascii="Times New Roman" w:hAnsi="Times New Roman" w:cs="Times New Roman" w:eastAsia="Times New Roman" w:hint="default"/>
        </w:rPr>
        <w:t>66168.11</w:t>
      </w:r>
      <w:r>
        <w:rPr>
          <w:rFonts w:ascii="Times New Roman" w:hAnsi="Times New Roman" w:cs="Times New Roman" w:eastAsia="Times New Roman" w:hint="default"/>
          <w:spacing w:val="-5"/>
        </w:rPr>
        <w:t> </w:t>
      </w:r>
      <w:r>
        <w:rPr/>
        <w:t>万元，投资业务主要涉及市政工程建设、钢结构件、 网架的制作安装。投资额较去年增加</w:t>
      </w:r>
      <w:r>
        <w:rPr>
          <w:spacing w:val="-49"/>
        </w:rPr>
        <w:t> </w:t>
      </w:r>
      <w:r>
        <w:rPr>
          <w:rFonts w:ascii="Times New Roman" w:hAnsi="Times New Roman" w:cs="Times New Roman" w:eastAsia="Times New Roman" w:hint="default"/>
        </w:rPr>
        <w:t>61368.11</w:t>
      </w:r>
      <w:r>
        <w:rPr>
          <w:rFonts w:ascii="Times New Roman" w:hAnsi="Times New Roman" w:cs="Times New Roman" w:eastAsia="Times New Roman" w:hint="default"/>
          <w:spacing w:val="3"/>
        </w:rPr>
        <w:t> </w:t>
      </w:r>
      <w:r>
        <w:rPr/>
        <w:t>万元，增长</w:t>
      </w:r>
      <w:r>
        <w:rPr>
          <w:spacing w:val="-50"/>
        </w:rPr>
        <w:t> </w:t>
      </w:r>
      <w:r>
        <w:rPr>
          <w:rFonts w:ascii="Times New Roman" w:hAnsi="Times New Roman" w:cs="Times New Roman" w:eastAsia="Times New Roman" w:hint="default"/>
        </w:rPr>
        <w:t>1278.5%</w:t>
      </w:r>
      <w:r>
        <w:rPr/>
        <w:t>，主要原因是年内公司向市 政集团发行股份并支付现金购买其持有的</w:t>
      </w:r>
      <w:r>
        <w:rPr>
          <w:spacing w:val="-84"/>
        </w:rPr>
        <w:t> </w:t>
      </w:r>
      <w:r>
        <w:rPr>
          <w:rFonts w:ascii="Times New Roman" w:hAnsi="Times New Roman" w:cs="Times New Roman" w:eastAsia="Times New Roman" w:hint="default"/>
        </w:rPr>
        <w:t>99.96%</w:t>
      </w:r>
      <w:r>
        <w:rPr/>
        <w:t>股权，公司向子公司市政集团、建工钢构增资 所致。投资情况明细如下：</w:t>
      </w:r>
    </w:p>
    <w:tbl>
      <w:tblPr>
        <w:tblW w:w="0" w:type="auto"/>
        <w:jc w:val="left"/>
        <w:tblInd w:w="107" w:type="dxa"/>
        <w:tblLayout w:type="fixed"/>
        <w:tblCellMar>
          <w:top w:w="0" w:type="dxa"/>
          <w:left w:w="0" w:type="dxa"/>
          <w:bottom w:w="0" w:type="dxa"/>
          <w:right w:w="0" w:type="dxa"/>
        </w:tblCellMar>
        <w:tblLook w:val="01E0"/>
      </w:tblPr>
      <w:tblGrid>
        <w:gridCol w:w="2382"/>
        <w:gridCol w:w="2696"/>
        <w:gridCol w:w="1555"/>
        <w:gridCol w:w="932"/>
        <w:gridCol w:w="934"/>
        <w:gridCol w:w="1551"/>
      </w:tblGrid>
      <w:tr>
        <w:trPr>
          <w:trHeight w:val="574" w:hRule="exact"/>
        </w:trPr>
        <w:tc>
          <w:tcPr>
            <w:tcW w:w="2382"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269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555"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3"/>
                <w:sz w:val="21"/>
                <w:szCs w:val="21"/>
              </w:rPr>
              <w:t> </w:t>
            </w:r>
            <w:r>
              <w:rPr>
                <w:rFonts w:ascii="宋体" w:hAnsi="宋体" w:cs="宋体" w:eastAsia="宋体" w:hint="default"/>
                <w:sz w:val="21"/>
                <w:szCs w:val="21"/>
              </w:rPr>
              <w:t>告</w:t>
            </w:r>
            <w:r>
              <w:rPr>
                <w:rFonts w:ascii="宋体" w:hAnsi="宋体" w:cs="宋体" w:eastAsia="宋体" w:hint="default"/>
                <w:spacing w:val="-53"/>
                <w:sz w:val="21"/>
                <w:szCs w:val="21"/>
              </w:rPr>
              <w:t> </w:t>
            </w:r>
            <w:r>
              <w:rPr>
                <w:rFonts w:ascii="宋体" w:hAnsi="宋体" w:cs="宋体" w:eastAsia="宋体" w:hint="default"/>
                <w:sz w:val="21"/>
                <w:szCs w:val="21"/>
              </w:rPr>
              <w:t>期</w:t>
            </w:r>
            <w:r>
              <w:rPr>
                <w:rFonts w:ascii="宋体" w:hAnsi="宋体" w:cs="宋体" w:eastAsia="宋体" w:hint="default"/>
                <w:spacing w:val="-53"/>
                <w:sz w:val="21"/>
                <w:szCs w:val="21"/>
              </w:rPr>
              <w:t> </w:t>
            </w:r>
            <w:r>
              <w:rPr>
                <w:rFonts w:ascii="宋体" w:hAnsi="宋体" w:cs="宋体" w:eastAsia="宋体" w:hint="default"/>
                <w:sz w:val="21"/>
                <w:szCs w:val="21"/>
              </w:rPr>
              <w:t>投</w:t>
            </w:r>
            <w:r>
              <w:rPr>
                <w:rFonts w:ascii="宋体" w:hAnsi="宋体" w:cs="宋体" w:eastAsia="宋体" w:hint="default"/>
                <w:spacing w:val="-52"/>
                <w:sz w:val="21"/>
                <w:szCs w:val="21"/>
              </w:rPr>
              <w:t> </w:t>
            </w:r>
            <w:r>
              <w:rPr>
                <w:rFonts w:ascii="宋体" w:hAnsi="宋体" w:cs="宋体" w:eastAsia="宋体" w:hint="default"/>
                <w:sz w:val="21"/>
                <w:szCs w:val="21"/>
              </w:rPr>
              <w:t>资</w:t>
            </w:r>
            <w:r>
              <w:rPr>
                <w:rFonts w:ascii="宋体" w:hAnsi="宋体" w:cs="宋体" w:eastAsia="宋体" w:hint="default"/>
                <w:spacing w:val="-53"/>
                <w:sz w:val="21"/>
                <w:szCs w:val="21"/>
              </w:rPr>
              <w:t> </w:t>
            </w:r>
            <w:r>
              <w:rPr>
                <w:rFonts w:ascii="宋体" w:hAnsi="宋体" w:cs="宋体" w:eastAsia="宋体" w:hint="default"/>
                <w:sz w:val="21"/>
                <w:szCs w:val="21"/>
              </w:rPr>
              <w:t>额</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（元）</w:t>
            </w:r>
          </w:p>
        </w:tc>
        <w:tc>
          <w:tcPr>
            <w:tcW w:w="932"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1"/>
              <w:jc w:val="left"/>
              <w:rPr>
                <w:rFonts w:ascii="宋体" w:hAnsi="宋体" w:cs="宋体" w:eastAsia="宋体" w:hint="default"/>
                <w:sz w:val="21"/>
                <w:szCs w:val="21"/>
              </w:rPr>
            </w:pPr>
            <w:r>
              <w:rPr>
                <w:rFonts w:ascii="宋体" w:hAnsi="宋体" w:cs="宋体" w:eastAsia="宋体" w:hint="default"/>
                <w:spacing w:val="15"/>
                <w:sz w:val="21"/>
                <w:szCs w:val="21"/>
              </w:rPr>
              <w:t>期末持股</w:t>
            </w:r>
          </w:p>
          <w:p>
            <w:pPr>
              <w:pStyle w:val="TableParagraph"/>
              <w:spacing w:line="289"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9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核算方法</w:t>
            </w:r>
          </w:p>
        </w:tc>
        <w:tc>
          <w:tcPr>
            <w:tcW w:w="155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575" w:hRule="exact"/>
        </w:trPr>
        <w:tc>
          <w:tcPr>
            <w:tcW w:w="2382"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宁波建工科技有限公司</w:t>
            </w:r>
          </w:p>
        </w:tc>
        <w:tc>
          <w:tcPr>
            <w:tcW w:w="269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5"/>
                <w:sz w:val="21"/>
                <w:szCs w:val="21"/>
              </w:rPr>
              <w:t>建筑工程技术研究、开发及转</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让</w:t>
            </w:r>
          </w:p>
        </w:tc>
        <w:tc>
          <w:tcPr>
            <w:tcW w:w="155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-22,720,000.00</w:t>
            </w:r>
          </w:p>
        </w:tc>
        <w:tc>
          <w:tcPr>
            <w:tcW w:w="93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55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公司注销</w:t>
            </w:r>
          </w:p>
        </w:tc>
      </w:tr>
      <w:tr>
        <w:trPr>
          <w:trHeight w:val="575" w:hRule="exact"/>
        </w:trPr>
        <w:tc>
          <w:tcPr>
            <w:tcW w:w="2382"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宁波建工钢构有限公司</w:t>
            </w:r>
          </w:p>
        </w:tc>
        <w:tc>
          <w:tcPr>
            <w:tcW w:w="269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pacing w:val="-5"/>
                <w:sz w:val="21"/>
                <w:szCs w:val="21"/>
              </w:rPr>
              <w:t>钢结构、网架及配套板材的制</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作、安装、设计</w:t>
            </w:r>
          </w:p>
        </w:tc>
        <w:tc>
          <w:tcPr>
            <w:tcW w:w="155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90,000,000.00</w:t>
            </w:r>
          </w:p>
        </w:tc>
        <w:tc>
          <w:tcPr>
            <w:tcW w:w="93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100.00</w:t>
            </w:r>
          </w:p>
        </w:tc>
        <w:tc>
          <w:tcPr>
            <w:tcW w:w="9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55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增资</w:t>
            </w:r>
          </w:p>
        </w:tc>
      </w:tr>
      <w:tr>
        <w:trPr>
          <w:trHeight w:val="575" w:hRule="exact"/>
        </w:trPr>
        <w:tc>
          <w:tcPr>
            <w:tcW w:w="2382"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3"/>
                <w:sz w:val="21"/>
                <w:szCs w:val="21"/>
              </w:rPr>
              <w:t>宁波永瑞投资发展有限公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69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13"/>
              <w:jc w:val="left"/>
              <w:rPr>
                <w:rFonts w:ascii="宋体" w:hAnsi="宋体" w:cs="宋体" w:eastAsia="宋体" w:hint="default"/>
                <w:sz w:val="21"/>
                <w:szCs w:val="21"/>
              </w:rPr>
            </w:pPr>
            <w:r>
              <w:rPr>
                <w:rFonts w:ascii="宋体" w:hAnsi="宋体" w:cs="宋体" w:eastAsia="宋体" w:hint="default"/>
                <w:spacing w:val="13"/>
                <w:sz w:val="21"/>
                <w:szCs w:val="21"/>
              </w:rPr>
              <w:t>宁波机场路快速干道永达路</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连接线工程投资</w:t>
            </w:r>
          </w:p>
        </w:tc>
        <w:tc>
          <w:tcPr>
            <w:tcW w:w="155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7,400,000.00</w:t>
            </w:r>
          </w:p>
        </w:tc>
        <w:tc>
          <w:tcPr>
            <w:tcW w:w="93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10</w:t>
            </w:r>
          </w:p>
        </w:tc>
        <w:tc>
          <w:tcPr>
            <w:tcW w:w="9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55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新设投资</w:t>
            </w:r>
          </w:p>
        </w:tc>
      </w:tr>
      <w:tr>
        <w:trPr>
          <w:trHeight w:val="847" w:hRule="exact"/>
        </w:trPr>
        <w:tc>
          <w:tcPr>
            <w:tcW w:w="2382" w:type="dxa"/>
            <w:tcBorders>
              <w:top w:val="single" w:sz="12" w:space="0" w:color="ACA899"/>
              <w:left w:val="single" w:sz="6" w:space="0" w:color="EBE9D7"/>
              <w:bottom w:val="single" w:sz="12" w:space="0" w:color="ACA899"/>
              <w:right w:val="single" w:sz="12" w:space="0" w:color="ACA899"/>
            </w:tcBorders>
          </w:tcPr>
          <w:p>
            <w:pPr>
              <w:pStyle w:val="TableParagraph"/>
              <w:spacing w:line="272" w:lineRule="exact" w:before="128"/>
              <w:ind w:left="4" w:right="0"/>
              <w:jc w:val="left"/>
              <w:rPr>
                <w:rFonts w:ascii="宋体" w:hAnsi="宋体" w:cs="宋体" w:eastAsia="宋体" w:hint="default"/>
                <w:sz w:val="21"/>
                <w:szCs w:val="21"/>
              </w:rPr>
            </w:pPr>
            <w:r>
              <w:rPr>
                <w:rFonts w:ascii="宋体" w:hAnsi="宋体" w:cs="宋体" w:eastAsia="宋体" w:hint="default"/>
                <w:spacing w:val="3"/>
                <w:sz w:val="21"/>
                <w:szCs w:val="21"/>
              </w:rPr>
              <w:t>宁波市政工程建设集团股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份有限公司</w:t>
            </w:r>
          </w:p>
        </w:tc>
        <w:tc>
          <w:tcPr>
            <w:tcW w:w="269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13"/>
              <w:jc w:val="left"/>
              <w:rPr>
                <w:rFonts w:ascii="宋体" w:hAnsi="宋体" w:cs="宋体" w:eastAsia="宋体" w:hint="default"/>
                <w:sz w:val="21"/>
                <w:szCs w:val="21"/>
              </w:rPr>
            </w:pPr>
            <w:r>
              <w:rPr>
                <w:rFonts w:ascii="宋体" w:hAnsi="宋体" w:cs="宋体" w:eastAsia="宋体" w:hint="default"/>
                <w:spacing w:val="13"/>
                <w:sz w:val="21"/>
                <w:szCs w:val="21"/>
              </w:rPr>
              <w:t>城市建设工程施工及其他建</w:t>
            </w:r>
            <w:r>
              <w:rPr>
                <w:rFonts w:ascii="宋体" w:hAnsi="宋体" w:cs="宋体" w:eastAsia="宋体" w:hint="default"/>
                <w:sz w:val="21"/>
                <w:szCs w:val="21"/>
              </w:rPr>
            </w:r>
          </w:p>
          <w:p>
            <w:pPr>
              <w:pStyle w:val="TableParagraph"/>
              <w:spacing w:line="272" w:lineRule="exact" w:before="26"/>
              <w:ind w:right="0"/>
              <w:jc w:val="left"/>
              <w:rPr>
                <w:rFonts w:ascii="宋体" w:hAnsi="宋体" w:cs="宋体" w:eastAsia="宋体" w:hint="default"/>
                <w:sz w:val="21"/>
                <w:szCs w:val="21"/>
              </w:rPr>
            </w:pPr>
            <w:r>
              <w:rPr>
                <w:rFonts w:ascii="宋体" w:hAnsi="宋体" w:cs="宋体" w:eastAsia="宋体" w:hint="default"/>
                <w:spacing w:val="-6"/>
                <w:sz w:val="21"/>
                <w:szCs w:val="21"/>
              </w:rPr>
              <w:t>筑工程施工，园林工程、公路</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工程等的建设施工。</w:t>
            </w:r>
          </w:p>
        </w:tc>
        <w:tc>
          <w:tcPr>
            <w:tcW w:w="155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587,001,120.00</w:t>
            </w:r>
          </w:p>
        </w:tc>
        <w:tc>
          <w:tcPr>
            <w:tcW w:w="93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99.98</w:t>
            </w:r>
          </w:p>
        </w:tc>
        <w:tc>
          <w:tcPr>
            <w:tcW w:w="9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55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pacing w:val="7"/>
                <w:sz w:val="21"/>
                <w:szCs w:val="21"/>
              </w:rPr>
              <w:t>发行股份及支付</w:t>
            </w:r>
          </w:p>
          <w:p>
            <w:pPr>
              <w:pStyle w:val="TableParagraph"/>
              <w:spacing w:line="272" w:lineRule="exact" w:before="26"/>
              <w:ind w:right="2"/>
              <w:jc w:val="left"/>
              <w:rPr>
                <w:rFonts w:ascii="宋体" w:hAnsi="宋体" w:cs="宋体" w:eastAsia="宋体" w:hint="default"/>
                <w:sz w:val="21"/>
                <w:szCs w:val="21"/>
              </w:rPr>
            </w:pPr>
            <w:r>
              <w:rPr>
                <w:rFonts w:ascii="宋体" w:hAnsi="宋体" w:cs="宋体" w:eastAsia="宋体" w:hint="default"/>
                <w:spacing w:val="7"/>
                <w:sz w:val="21"/>
                <w:szCs w:val="21"/>
              </w:rPr>
              <w:t>现金购买资产，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增资</w:t>
            </w:r>
          </w:p>
        </w:tc>
      </w:tr>
      <w:tr>
        <w:trPr>
          <w:trHeight w:val="302" w:hRule="exact"/>
        </w:trPr>
        <w:tc>
          <w:tcPr>
            <w:tcW w:w="2382"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96" w:type="dxa"/>
            <w:tcBorders>
              <w:top w:val="single" w:sz="12" w:space="0" w:color="ACA899"/>
              <w:left w:val="single" w:sz="12" w:space="0" w:color="ACA899"/>
              <w:bottom w:val="single" w:sz="12" w:space="0" w:color="ACA899"/>
              <w:right w:val="single" w:sz="12" w:space="0" w:color="ACA899"/>
            </w:tcBorders>
          </w:tcPr>
          <w:p>
            <w:pPr/>
          </w:p>
        </w:tc>
        <w:tc>
          <w:tcPr>
            <w:tcW w:w="155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661,681,120.00</w:t>
            </w:r>
          </w:p>
        </w:tc>
        <w:tc>
          <w:tcPr>
            <w:tcW w:w="932" w:type="dxa"/>
            <w:tcBorders>
              <w:top w:val="single" w:sz="12" w:space="0" w:color="ACA899"/>
              <w:left w:val="single" w:sz="12" w:space="0" w:color="ACA899"/>
              <w:bottom w:val="single" w:sz="12" w:space="0" w:color="ACA899"/>
              <w:right w:val="single" w:sz="12" w:space="0" w:color="ACA899"/>
            </w:tcBorders>
          </w:tcPr>
          <w:p>
            <w:pPr/>
          </w:p>
        </w:tc>
        <w:tc>
          <w:tcPr>
            <w:tcW w:w="934" w:type="dxa"/>
            <w:tcBorders>
              <w:top w:val="single" w:sz="12" w:space="0" w:color="ACA899"/>
              <w:left w:val="single" w:sz="12" w:space="0" w:color="ACA899"/>
              <w:bottom w:val="single" w:sz="12" w:space="0" w:color="ACA899"/>
              <w:right w:val="single" w:sz="12" w:space="0" w:color="ACA899"/>
            </w:tcBorders>
          </w:tcPr>
          <w:p>
            <w:pPr/>
          </w:p>
        </w:tc>
        <w:tc>
          <w:tcPr>
            <w:tcW w:w="1551" w:type="dxa"/>
            <w:tcBorders>
              <w:top w:val="single" w:sz="12" w:space="0" w:color="ACA899"/>
              <w:left w:val="single" w:sz="12" w:space="0" w:color="ACA899"/>
              <w:bottom w:val="single" w:sz="12" w:space="0" w:color="ACA899"/>
              <w:right w:val="single" w:sz="6" w:space="0" w:color="ACA899"/>
            </w:tcBorders>
          </w:tcPr>
          <w:p>
            <w:pPr/>
          </w:p>
        </w:tc>
      </w:tr>
    </w:tbl>
    <w:p>
      <w:pPr>
        <w:pStyle w:val="BodyText"/>
        <w:spacing w:line="263" w:lineRule="exact"/>
        <w:ind w:left="820" w:right="2209"/>
        <w:jc w:val="left"/>
      </w:pPr>
      <w:r>
        <w:rPr/>
        <w:t>注：宁波市政集团持有宁波永瑞投资发展有限公司</w:t>
      </w:r>
      <w:r>
        <w:rPr>
          <w:spacing w:val="-54"/>
        </w:rPr>
        <w:t> </w:t>
      </w:r>
      <w:r>
        <w:rPr>
          <w:rFonts w:ascii="Times New Roman" w:hAnsi="Times New Roman" w:cs="Times New Roman" w:eastAsia="Times New Roman" w:hint="default"/>
        </w:rPr>
        <w:t>90%</w:t>
      </w:r>
      <w:r>
        <w:rPr/>
        <w:t>股份。</w:t>
      </w:r>
    </w:p>
    <w:p>
      <w:pPr>
        <w:spacing w:line="240" w:lineRule="auto" w:before="2"/>
        <w:rPr>
          <w:rFonts w:ascii="宋体" w:hAnsi="宋体" w:cs="宋体" w:eastAsia="宋体" w:hint="default"/>
          <w:sz w:val="17"/>
          <w:szCs w:val="17"/>
        </w:rPr>
      </w:pPr>
    </w:p>
    <w:p>
      <w:pPr>
        <w:spacing w:line="268" w:lineRule="auto" w:before="0"/>
        <w:ind w:left="820" w:right="65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证券投资情况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报告期内公司无证券投资事项。</w:t>
      </w:r>
    </w:p>
    <w:p>
      <w:pPr>
        <w:spacing w:line="240" w:lineRule="auto" w:before="6"/>
        <w:rPr>
          <w:rFonts w:ascii="宋体" w:hAnsi="宋体" w:cs="宋体" w:eastAsia="宋体" w:hint="default"/>
          <w:sz w:val="16"/>
          <w:szCs w:val="16"/>
        </w:rPr>
      </w:pPr>
    </w:p>
    <w:p>
      <w:pPr>
        <w:spacing w:line="268" w:lineRule="auto" w:before="0"/>
        <w:ind w:left="820" w:right="52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持有其他上市公司股权情况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报告期内公司无持有其他上市公司股权情况。</w:t>
      </w:r>
    </w:p>
    <w:p>
      <w:pPr>
        <w:spacing w:line="240" w:lineRule="auto" w:before="5"/>
        <w:rPr>
          <w:rFonts w:ascii="宋体" w:hAnsi="宋体" w:cs="宋体" w:eastAsia="宋体" w:hint="default"/>
          <w:sz w:val="16"/>
          <w:szCs w:val="16"/>
        </w:rPr>
      </w:pPr>
    </w:p>
    <w:p>
      <w:pPr>
        <w:spacing w:line="268" w:lineRule="auto" w:before="0"/>
        <w:ind w:left="820" w:right="50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持有非上市金融企业股权情况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报告期内公司无持有非上市金融企业股权情况。</w:t>
      </w:r>
    </w:p>
    <w:p>
      <w:pPr>
        <w:spacing w:line="240" w:lineRule="auto" w:before="5"/>
        <w:rPr>
          <w:rFonts w:ascii="宋体" w:hAnsi="宋体" w:cs="宋体" w:eastAsia="宋体" w:hint="default"/>
          <w:sz w:val="16"/>
          <w:szCs w:val="16"/>
        </w:rPr>
      </w:pPr>
    </w:p>
    <w:p>
      <w:pPr>
        <w:spacing w:line="268" w:lineRule="auto" w:before="0"/>
        <w:ind w:left="820" w:right="22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买卖其他上市公司股份的情况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报告期内公司无买卖其他上市公司股份情况。</w:t>
      </w:r>
    </w:p>
    <w:p>
      <w:pPr>
        <w:spacing w:line="240" w:lineRule="auto" w:before="5"/>
        <w:rPr>
          <w:rFonts w:ascii="宋体" w:hAnsi="宋体" w:cs="宋体" w:eastAsia="宋体" w:hint="default"/>
          <w:sz w:val="16"/>
          <w:szCs w:val="16"/>
        </w:rPr>
      </w:pPr>
    </w:p>
    <w:p>
      <w:pPr>
        <w:pStyle w:val="Heading2"/>
        <w:spacing w:line="240" w:lineRule="auto" w:before="0"/>
        <w:ind w:left="820" w:right="2209"/>
        <w:jc w:val="left"/>
        <w:rPr>
          <w:b w:val="0"/>
          <w:bCs w:val="0"/>
        </w:rPr>
      </w:pPr>
      <w:r>
        <w:rPr>
          <w:rFonts w:ascii="Times New Roman" w:hAnsi="Times New Roman" w:cs="Times New Roman" w:eastAsia="Times New Roman" w:hint="default"/>
        </w:rPr>
        <w:t>2</w:t>
      </w:r>
      <w:r>
        <w:rPr/>
        <w:t>、</w:t>
      </w:r>
      <w:r>
        <w:rPr>
          <w:spacing w:val="-5"/>
        </w:rPr>
        <w:t> </w:t>
      </w:r>
      <w:r>
        <w:rPr/>
        <w:t>非金融类公司委托理财及衍生品投资的情况</w:t>
      </w:r>
      <w:r>
        <w:rPr>
          <w:b w:val="0"/>
          <w:bCs w:val="0"/>
        </w:rPr>
      </w:r>
    </w:p>
    <w:p>
      <w:pPr>
        <w:spacing w:line="252" w:lineRule="auto" w:before="37"/>
        <w:ind w:left="820" w:right="67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委托理财产品情况 本年度公司无委托理财事项。</w:t>
      </w:r>
    </w:p>
    <w:p>
      <w:pPr>
        <w:spacing w:line="240" w:lineRule="auto" w:before="7"/>
        <w:rPr>
          <w:rFonts w:ascii="宋体" w:hAnsi="宋体" w:cs="宋体" w:eastAsia="宋体" w:hint="default"/>
          <w:sz w:val="17"/>
          <w:szCs w:val="17"/>
        </w:rPr>
      </w:pPr>
    </w:p>
    <w:p>
      <w:pPr>
        <w:spacing w:line="268" w:lineRule="auto" w:before="0"/>
        <w:ind w:left="820" w:right="67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本年度公司无委托贷款事项。</w:t>
      </w:r>
    </w:p>
    <w:p>
      <w:pPr>
        <w:spacing w:line="240" w:lineRule="auto" w:before="5"/>
        <w:rPr>
          <w:rFonts w:ascii="宋体" w:hAnsi="宋体" w:cs="宋体" w:eastAsia="宋体" w:hint="default"/>
          <w:sz w:val="16"/>
          <w:szCs w:val="16"/>
        </w:rPr>
      </w:pPr>
    </w:p>
    <w:p>
      <w:pPr>
        <w:spacing w:line="268" w:lineRule="auto" w:before="0"/>
        <w:ind w:left="820" w:right="50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其他投资理财及衍生品投资情况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本年度公司无其他投资理财及衍生品投资情况。</w:t>
      </w:r>
    </w:p>
    <w:p>
      <w:pPr>
        <w:spacing w:after="0" w:line="268" w:lineRule="auto"/>
        <w:jc w:val="left"/>
        <w:rPr>
          <w:rFonts w:ascii="宋体" w:hAnsi="宋体" w:cs="宋体" w:eastAsia="宋体" w:hint="default"/>
          <w:sz w:val="21"/>
          <w:szCs w:val="21"/>
        </w:rPr>
        <w:sectPr>
          <w:pgSz w:w="12240" w:h="15840"/>
          <w:pgMar w:header="747" w:footer="707" w:top="980" w:bottom="900" w:left="980" w:right="96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07" w:top="980" w:bottom="900" w:left="1140" w:right="1020"/>
        </w:sectPr>
      </w:pPr>
    </w:p>
    <w:p>
      <w:pPr>
        <w:pStyle w:val="Heading2"/>
        <w:spacing w:line="240" w:lineRule="auto"/>
        <w:ind w:left="660" w:right="-19"/>
        <w:jc w:val="left"/>
        <w:rPr>
          <w:b w:val="0"/>
          <w:bCs w:val="0"/>
        </w:rPr>
      </w:pPr>
      <w:r>
        <w:rPr>
          <w:rFonts w:ascii="Times New Roman" w:hAnsi="Times New Roman" w:cs="Times New Roman" w:eastAsia="Times New Roman" w:hint="default"/>
        </w:rPr>
        <w:t>3</w:t>
      </w:r>
      <w:r>
        <w:rPr/>
        <w:t>、</w:t>
      </w:r>
      <w:r>
        <w:rPr>
          <w:spacing w:val="-3"/>
        </w:rPr>
        <w:t> </w:t>
      </w:r>
      <w:r>
        <w:rPr/>
        <w:t>募集资金使用情况</w:t>
      </w:r>
      <w:r>
        <w:rPr>
          <w:b w:val="0"/>
          <w:bCs w:val="0"/>
        </w:rPr>
      </w:r>
    </w:p>
    <w:p>
      <w:pPr>
        <w:spacing w:before="35"/>
        <w:ind w:left="6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660"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140" w:right="1020"/>
          <w:cols w:num="2" w:equalWidth="0">
            <w:col w:w="3118" w:space="3411"/>
            <w:col w:w="3551"/>
          </w:cols>
        </w:sectPr>
      </w:pPr>
    </w:p>
    <w:tbl>
      <w:tblPr>
        <w:tblW w:w="0" w:type="auto"/>
        <w:jc w:val="left"/>
        <w:tblInd w:w="644" w:type="dxa"/>
        <w:tblLayout w:type="fixed"/>
        <w:tblCellMar>
          <w:top w:w="0" w:type="dxa"/>
          <w:left w:w="0" w:type="dxa"/>
          <w:bottom w:w="0" w:type="dxa"/>
          <w:right w:w="0" w:type="dxa"/>
        </w:tblCellMar>
        <w:tblLook w:val="01E0"/>
      </w:tblPr>
      <w:tblGrid>
        <w:gridCol w:w="948"/>
        <w:gridCol w:w="947"/>
        <w:gridCol w:w="1056"/>
        <w:gridCol w:w="1706"/>
        <w:gridCol w:w="1610"/>
        <w:gridCol w:w="1422"/>
        <w:gridCol w:w="1612"/>
      </w:tblGrid>
      <w:tr>
        <w:trPr>
          <w:trHeight w:val="832" w:hRule="exact"/>
        </w:trPr>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61" w:right="150" w:hanging="210"/>
              <w:jc w:val="left"/>
              <w:rPr>
                <w:rFonts w:ascii="宋体" w:hAnsi="宋体" w:cs="宋体" w:eastAsia="宋体" w:hint="default"/>
                <w:sz w:val="21"/>
                <w:szCs w:val="21"/>
              </w:rPr>
            </w:pPr>
            <w:r>
              <w:rPr>
                <w:rFonts w:ascii="宋体" w:hAnsi="宋体" w:cs="宋体" w:eastAsia="宋体" w:hint="default"/>
                <w:sz w:val="21"/>
                <w:szCs w:val="21"/>
              </w:rPr>
              <w:t>募集年 份</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61" w:right="149" w:hanging="210"/>
              <w:jc w:val="left"/>
              <w:rPr>
                <w:rFonts w:ascii="宋体" w:hAnsi="宋体" w:cs="宋体" w:eastAsia="宋体" w:hint="default"/>
                <w:sz w:val="21"/>
                <w:szCs w:val="21"/>
              </w:rPr>
            </w:pPr>
            <w:r>
              <w:rPr>
                <w:rFonts w:ascii="宋体" w:hAnsi="宋体" w:cs="宋体" w:eastAsia="宋体" w:hint="default"/>
                <w:sz w:val="21"/>
                <w:szCs w:val="21"/>
              </w:rPr>
              <w:t>募集方 式</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10" w:right="98"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20" w:right="108" w:hanging="210"/>
              <w:jc w:val="left"/>
              <w:rPr>
                <w:rFonts w:ascii="宋体" w:hAnsi="宋体" w:cs="宋体" w:eastAsia="宋体" w:hint="default"/>
                <w:sz w:val="21"/>
                <w:szCs w:val="21"/>
              </w:rPr>
            </w:pPr>
            <w:r>
              <w:rPr>
                <w:rFonts w:ascii="宋体" w:hAnsi="宋体" w:cs="宋体" w:eastAsia="宋体" w:hint="default"/>
                <w:sz w:val="21"/>
                <w:szCs w:val="21"/>
              </w:rPr>
              <w:t>本年度已使用募 集资金总额</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73" w:right="167" w:hanging="106"/>
              <w:jc w:val="left"/>
              <w:rPr>
                <w:rFonts w:ascii="宋体" w:hAnsi="宋体" w:cs="宋体" w:eastAsia="宋体" w:hint="default"/>
                <w:sz w:val="21"/>
                <w:szCs w:val="21"/>
              </w:rPr>
            </w:pPr>
            <w:r>
              <w:rPr>
                <w:rFonts w:ascii="宋体" w:hAnsi="宋体" w:cs="宋体" w:eastAsia="宋体" w:hint="default"/>
                <w:sz w:val="21"/>
                <w:szCs w:val="21"/>
              </w:rPr>
              <w:t>已累计使用募 集资金总额</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8" w:right="176"/>
              <w:jc w:val="left"/>
              <w:rPr>
                <w:rFonts w:ascii="宋体" w:hAnsi="宋体" w:cs="宋体" w:eastAsia="宋体" w:hint="default"/>
                <w:sz w:val="21"/>
                <w:szCs w:val="21"/>
              </w:rPr>
            </w:pPr>
            <w:r>
              <w:rPr>
                <w:rFonts w:ascii="宋体" w:hAnsi="宋体" w:cs="宋体" w:eastAsia="宋体" w:hint="default"/>
                <w:sz w:val="21"/>
                <w:szCs w:val="21"/>
              </w:rPr>
              <w:t>尚未使用募 集资金总额</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hAnsi="宋体" w:cs="宋体" w:eastAsia="宋体" w:hint="default"/>
                <w:sz w:val="21"/>
                <w:szCs w:val="21"/>
              </w:rPr>
              <w:t>尚未使用募集</w:t>
            </w:r>
          </w:p>
          <w:p>
            <w:pPr>
              <w:pStyle w:val="TableParagraph"/>
              <w:spacing w:line="272" w:lineRule="exact" w:before="26"/>
              <w:ind w:left="693" w:right="167" w:hanging="526"/>
              <w:jc w:val="left"/>
              <w:rPr>
                <w:rFonts w:ascii="宋体" w:hAnsi="宋体" w:cs="宋体" w:eastAsia="宋体" w:hint="default"/>
                <w:sz w:val="21"/>
                <w:szCs w:val="21"/>
              </w:rPr>
            </w:pPr>
            <w:r>
              <w:rPr>
                <w:rFonts w:ascii="宋体" w:hAnsi="宋体" w:cs="宋体" w:eastAsia="宋体" w:hint="default"/>
                <w:sz w:val="21"/>
                <w:szCs w:val="21"/>
              </w:rPr>
              <w:t>资金用途及去 向</w:t>
            </w:r>
          </w:p>
        </w:tc>
      </w:tr>
      <w:tr>
        <w:trPr>
          <w:trHeight w:val="1649" w:hRule="exact"/>
        </w:trPr>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420" w:right="0"/>
              <w:jc w:val="left"/>
              <w:rPr>
                <w:rFonts w:ascii="Times New Roman" w:hAnsi="Times New Roman" w:cs="Times New Roman" w:eastAsia="Times New Roman" w:hint="default"/>
                <w:sz w:val="21"/>
                <w:szCs w:val="21"/>
              </w:rPr>
            </w:pPr>
            <w:r>
              <w:rPr>
                <w:rFonts w:ascii="Times New Roman"/>
                <w:sz w:val="21"/>
              </w:rPr>
              <w:t>2011</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48"/>
              <w:jc w:val="left"/>
              <w:rPr>
                <w:rFonts w:ascii="宋体" w:hAnsi="宋体" w:cs="宋体" w:eastAsia="宋体" w:hint="default"/>
                <w:sz w:val="21"/>
                <w:szCs w:val="21"/>
              </w:rPr>
            </w:pPr>
            <w:r>
              <w:rPr>
                <w:rFonts w:ascii="宋体" w:hAnsi="宋体" w:cs="宋体" w:eastAsia="宋体" w:hint="default"/>
                <w:spacing w:val="33"/>
                <w:sz w:val="21"/>
                <w:szCs w:val="21"/>
              </w:rPr>
              <w:t>首次发</w:t>
            </w:r>
            <w:r>
              <w:rPr>
                <w:rFonts w:ascii="宋体" w:hAnsi="宋体" w:cs="宋体" w:eastAsia="宋体" w:hint="default"/>
                <w:spacing w:val="-55"/>
                <w:sz w:val="21"/>
                <w:szCs w:val="21"/>
              </w:rPr>
              <w:t> </w:t>
            </w:r>
            <w:r>
              <w:rPr>
                <w:rFonts w:ascii="宋体" w:hAnsi="宋体" w:cs="宋体" w:eastAsia="宋体" w:hint="default"/>
                <w:sz w:val="21"/>
                <w:szCs w:val="21"/>
              </w:rPr>
              <w:t>行</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0"/>
              <w:jc w:val="center"/>
              <w:rPr>
                <w:rFonts w:ascii="Times New Roman" w:hAnsi="Times New Roman" w:cs="Times New Roman" w:eastAsia="Times New Roman" w:hint="default"/>
                <w:sz w:val="21"/>
                <w:szCs w:val="21"/>
              </w:rPr>
            </w:pPr>
            <w:r>
              <w:rPr>
                <w:rFonts w:ascii="Times New Roman"/>
                <w:sz w:val="21"/>
              </w:rPr>
              <w:t>58,735.35</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z w:val="21"/>
              </w:rPr>
              <w:t>15,122.61</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44,998.42</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13,736.93</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86"/>
                <w:sz w:val="21"/>
                <w:szCs w:val="21"/>
              </w:rPr>
              <w:t>除暂时出</w:t>
            </w:r>
            <w:r>
              <w:rPr>
                <w:rFonts w:ascii="宋体" w:hAnsi="宋体" w:cs="宋体" w:eastAsia="宋体" w:hint="default"/>
                <w:sz w:val="21"/>
                <w:szCs w:val="21"/>
              </w:rPr>
              <w:t>借</w:t>
            </w:r>
            <w:r>
              <w:rPr>
                <w:rFonts w:ascii="宋体" w:hAnsi="宋体" w:cs="宋体" w:eastAsia="宋体" w:hint="default"/>
                <w:spacing w:val="-19"/>
                <w:sz w:val="21"/>
                <w:szCs w:val="21"/>
              </w:rPr>
              <w:t> </w:t>
            </w:r>
            <w:r>
              <w:rPr>
                <w:rFonts w:ascii="宋体" w:hAnsi="宋体" w:cs="宋体" w:eastAsia="宋体" w:hint="default"/>
                <w:sz w:val="21"/>
                <w:szCs w:val="21"/>
              </w:rPr>
            </w:r>
          </w:p>
          <w:p>
            <w:pPr>
              <w:pStyle w:val="TableParagraph"/>
              <w:spacing w:line="272" w:lineRule="exact" w:before="26"/>
              <w:ind w:left="101" w:right="91"/>
              <w:jc w:val="both"/>
              <w:rPr>
                <w:rFonts w:ascii="宋体" w:hAnsi="宋体" w:cs="宋体" w:eastAsia="宋体" w:hint="default"/>
                <w:sz w:val="21"/>
                <w:szCs w:val="21"/>
              </w:rPr>
            </w:pPr>
            <w:r>
              <w:rPr>
                <w:rFonts w:ascii="Times New Roman" w:hAnsi="Times New Roman" w:cs="Times New Roman" w:eastAsia="Times New Roman" w:hint="default"/>
                <w:sz w:val="21"/>
                <w:szCs w:val="21"/>
              </w:rPr>
              <w:t>5500</w:t>
            </w:r>
            <w:r>
              <w:rPr>
                <w:rFonts w:ascii="Times New Roman" w:hAnsi="Times New Roman" w:cs="Times New Roman" w:eastAsia="Times New Roman" w:hint="default"/>
                <w:spacing w:val="8"/>
                <w:sz w:val="21"/>
                <w:szCs w:val="21"/>
              </w:rPr>
              <w:t> </w:t>
            </w:r>
            <w:r>
              <w:rPr>
                <w:rFonts w:ascii="宋体" w:hAnsi="宋体" w:cs="宋体" w:eastAsia="宋体" w:hint="default"/>
                <w:spacing w:val="7"/>
                <w:sz w:val="21"/>
                <w:szCs w:val="21"/>
              </w:rPr>
              <w:t>万元补充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流</w:t>
            </w:r>
            <w:r>
              <w:rPr>
                <w:rFonts w:ascii="宋体" w:hAnsi="宋体" w:cs="宋体" w:eastAsia="宋体" w:hint="default"/>
                <w:spacing w:val="-78"/>
                <w:sz w:val="21"/>
                <w:szCs w:val="21"/>
              </w:rPr>
              <w:t> </w:t>
            </w:r>
            <w:r>
              <w:rPr>
                <w:rFonts w:ascii="宋体" w:hAnsi="宋体" w:cs="宋体" w:eastAsia="宋体" w:hint="default"/>
                <w:sz w:val="21"/>
                <w:szCs w:val="21"/>
              </w:rPr>
              <w:t>动</w:t>
            </w:r>
            <w:r>
              <w:rPr>
                <w:rFonts w:ascii="宋体" w:hAnsi="宋体" w:cs="宋体" w:eastAsia="宋体" w:hint="default"/>
                <w:spacing w:val="-79"/>
                <w:sz w:val="21"/>
                <w:szCs w:val="21"/>
              </w:rPr>
              <w:t> </w:t>
            </w:r>
            <w:r>
              <w:rPr>
                <w:rFonts w:ascii="宋体" w:hAnsi="宋体" w:cs="宋体" w:eastAsia="宋体" w:hint="default"/>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r>
              <w:rPr>
                <w:rFonts w:ascii="宋体" w:hAnsi="宋体" w:cs="宋体" w:eastAsia="宋体" w:hint="default"/>
                <w:spacing w:val="-11"/>
                <w:sz w:val="21"/>
                <w:szCs w:val="21"/>
              </w:rPr>
              <w:t>外，其余资金存</w:t>
            </w:r>
            <w:r>
              <w:rPr>
                <w:rFonts w:ascii="宋体" w:hAnsi="宋体" w:cs="宋体" w:eastAsia="宋体" w:hint="default"/>
                <w:sz w:val="21"/>
                <w:szCs w:val="21"/>
              </w:rPr>
              <w:t> 放</w:t>
            </w:r>
            <w:r>
              <w:rPr>
                <w:rFonts w:ascii="宋体" w:hAnsi="宋体" w:cs="宋体" w:eastAsia="宋体" w:hint="default"/>
                <w:spacing w:val="-78"/>
                <w:sz w:val="21"/>
                <w:szCs w:val="21"/>
              </w:rPr>
              <w:t> </w:t>
            </w:r>
            <w:r>
              <w:rPr>
                <w:rFonts w:ascii="宋体" w:hAnsi="宋体" w:cs="宋体" w:eastAsia="宋体" w:hint="default"/>
                <w:sz w:val="21"/>
                <w:szCs w:val="21"/>
              </w:rPr>
              <w:t>于</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募</w:t>
            </w:r>
            <w:r>
              <w:rPr>
                <w:rFonts w:ascii="宋体" w:hAnsi="宋体" w:cs="宋体" w:eastAsia="宋体" w:hint="default"/>
                <w:spacing w:val="-79"/>
                <w:sz w:val="21"/>
                <w:szCs w:val="21"/>
              </w:rPr>
              <w:t> </w:t>
            </w:r>
            <w:r>
              <w:rPr>
                <w:rFonts w:ascii="宋体" w:hAnsi="宋体" w:cs="宋体" w:eastAsia="宋体" w:hint="default"/>
                <w:sz w:val="21"/>
                <w:szCs w:val="21"/>
              </w:rPr>
              <w:t>集</w:t>
            </w:r>
            <w:r>
              <w:rPr>
                <w:rFonts w:ascii="宋体" w:hAnsi="宋体" w:cs="宋体" w:eastAsia="宋体" w:hint="default"/>
                <w:sz w:val="21"/>
                <w:szCs w:val="21"/>
              </w:rPr>
              <w:t> 资金专户。</w:t>
            </w:r>
          </w:p>
        </w:tc>
      </w:tr>
      <w:tr>
        <w:trPr>
          <w:trHeight w:val="288" w:hRule="exact"/>
        </w:trPr>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58,735.35</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15,122.61</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44,998.42</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13,736.93</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63" w:lineRule="exact"/>
        <w:ind w:left="660" w:right="0"/>
        <w:jc w:val="left"/>
      </w:pPr>
      <w:r>
        <w:rPr/>
        <w:t>截止</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日，公司累计使用募集资金合计</w:t>
      </w:r>
      <w:r>
        <w:rPr>
          <w:spacing w:val="-56"/>
        </w:rPr>
        <w:t> </w:t>
      </w:r>
      <w:r>
        <w:rPr>
          <w:rFonts w:ascii="Times New Roman" w:hAnsi="Times New Roman" w:cs="Times New Roman" w:eastAsia="Times New Roman" w:hint="default"/>
        </w:rPr>
        <w:t>449,984,210.26</w:t>
      </w:r>
      <w:r>
        <w:rPr>
          <w:rFonts w:ascii="Times New Roman" w:hAnsi="Times New Roman" w:cs="Times New Roman" w:eastAsia="Times New Roman" w:hint="default"/>
          <w:spacing w:val="-4"/>
        </w:rPr>
        <w:t> </w:t>
      </w:r>
      <w:r>
        <w:rPr/>
        <w:t>元，其中募投项目直接投</w:t>
      </w:r>
    </w:p>
    <w:p>
      <w:pPr>
        <w:pStyle w:val="BodyText"/>
        <w:spacing w:line="272" w:lineRule="exact"/>
        <w:ind w:left="660" w:right="0"/>
        <w:jc w:val="left"/>
      </w:pPr>
      <w:r>
        <w:rPr/>
        <w:t>入 </w:t>
      </w:r>
      <w:r>
        <w:rPr>
          <w:rFonts w:ascii="Times New Roman" w:hAnsi="Times New Roman" w:cs="Times New Roman" w:eastAsia="Times New Roman" w:hint="default"/>
        </w:rPr>
        <w:t>286,390,736.45 </w:t>
      </w:r>
      <w:r>
        <w:rPr/>
        <w:t>元，使用超募资金永久补充流动资金 </w:t>
      </w:r>
      <w:r>
        <w:rPr>
          <w:rFonts w:ascii="Times New Roman" w:hAnsi="Times New Roman" w:cs="Times New Roman" w:eastAsia="Times New Roman" w:hint="default"/>
        </w:rPr>
        <w:t>163,593,473.81</w:t>
      </w:r>
      <w:r>
        <w:rPr>
          <w:rFonts w:ascii="Times New Roman" w:hAnsi="Times New Roman" w:cs="Times New Roman" w:eastAsia="Times New Roman" w:hint="default"/>
          <w:spacing w:val="25"/>
        </w:rPr>
        <w:t> </w:t>
      </w:r>
      <w:r>
        <w:rPr/>
        <w:t>元，尚未使用的募集资</w:t>
      </w:r>
    </w:p>
    <w:p>
      <w:pPr>
        <w:pStyle w:val="BodyText"/>
        <w:spacing w:line="272" w:lineRule="exact"/>
        <w:ind w:left="660" w:right="0"/>
        <w:jc w:val="left"/>
        <w:rPr>
          <w:rFonts w:ascii="Times New Roman" w:hAnsi="Times New Roman" w:cs="Times New Roman" w:eastAsia="Times New Roman" w:hint="default"/>
        </w:rPr>
      </w:pPr>
      <w:r>
        <w:rPr/>
        <w:t>金余额为</w:t>
      </w:r>
      <w:r>
        <w:rPr>
          <w:spacing w:val="-55"/>
        </w:rPr>
        <w:t> </w:t>
      </w:r>
      <w:r>
        <w:rPr>
          <w:rFonts w:ascii="Times New Roman" w:hAnsi="Times New Roman" w:cs="Times New Roman" w:eastAsia="Times New Roman" w:hint="default"/>
        </w:rPr>
        <w:t>137,369,263.55</w:t>
      </w:r>
      <w:r>
        <w:rPr>
          <w:rFonts w:ascii="Times New Roman" w:hAnsi="Times New Roman" w:cs="Times New Roman" w:eastAsia="Times New Roman" w:hint="default"/>
          <w:spacing w:val="-3"/>
        </w:rPr>
        <w:t> </w:t>
      </w:r>
      <w:r>
        <w:rPr/>
        <w:t>元</w:t>
      </w:r>
      <w:r>
        <w:rPr>
          <w:spacing w:val="-105"/>
        </w:rPr>
        <w:t>。</w:t>
      </w:r>
      <w:r>
        <w:rPr/>
        <w:t>截止</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w:t>
      </w:r>
      <w:r>
        <w:rPr>
          <w:spacing w:val="-105"/>
        </w:rPr>
        <w:t>，</w:t>
      </w:r>
      <w:r>
        <w:rPr/>
        <w:t>本公司</w:t>
      </w:r>
      <w:r>
        <w:rPr>
          <w:spacing w:val="-2"/>
        </w:rPr>
        <w:t>募</w:t>
      </w:r>
      <w:r>
        <w:rPr/>
        <w:t>集资金账户余额为</w:t>
      </w:r>
      <w:r>
        <w:rPr>
          <w:spacing w:val="-55"/>
        </w:rPr>
        <w:t> </w:t>
      </w:r>
      <w:r>
        <w:rPr>
          <w:rFonts w:ascii="Times New Roman" w:hAnsi="Times New Roman" w:cs="Times New Roman" w:eastAsia="Times New Roman" w:hint="default"/>
        </w:rPr>
        <w:t>86,1</w:t>
      </w:r>
      <w:r>
        <w:rPr>
          <w:rFonts w:ascii="Times New Roman" w:hAnsi="Times New Roman" w:cs="Times New Roman" w:eastAsia="Times New Roman" w:hint="default"/>
          <w:spacing w:val="-1"/>
        </w:rPr>
        <w:t>4</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047.</w:t>
      </w:r>
      <w:r>
        <w:rPr>
          <w:rFonts w:ascii="Times New Roman" w:hAnsi="Times New Roman" w:cs="Times New Roman" w:eastAsia="Times New Roman" w:hint="default"/>
          <w:spacing w:val="-1"/>
        </w:rPr>
        <w:t>5</w:t>
      </w:r>
      <w:r>
        <w:rPr>
          <w:rFonts w:ascii="Times New Roman" w:hAnsi="Times New Roman" w:cs="Times New Roman" w:eastAsia="Times New Roman" w:hint="default"/>
        </w:rPr>
        <w:t>4</w:t>
      </w:r>
    </w:p>
    <w:p>
      <w:pPr>
        <w:pStyle w:val="BodyText"/>
        <w:spacing w:line="272" w:lineRule="exact"/>
        <w:ind w:left="660" w:right="0"/>
        <w:jc w:val="left"/>
        <w:rPr>
          <w:rFonts w:ascii="Times New Roman" w:hAnsi="Times New Roman" w:cs="Times New Roman" w:eastAsia="Times New Roman" w:hint="default"/>
        </w:rPr>
      </w:pPr>
      <w:r>
        <w:rPr/>
        <w:t>元，与尚未使用的募集资金余额的差异 </w:t>
      </w:r>
      <w:r>
        <w:rPr>
          <w:rFonts w:ascii="Times New Roman" w:hAnsi="Times New Roman" w:cs="Times New Roman" w:eastAsia="Times New Roman" w:hint="default"/>
        </w:rPr>
        <w:t>51,228,216.01  </w:t>
      </w:r>
      <w:r>
        <w:rPr/>
        <w:t>元系银行手续费及利息差异</w:t>
      </w:r>
      <w:r>
        <w:rPr>
          <w:spacing w:val="-78"/>
        </w:rPr>
        <w:t> </w:t>
      </w:r>
      <w:r>
        <w:rPr>
          <w:rFonts w:ascii="Times New Roman" w:hAnsi="Times New Roman" w:cs="Times New Roman" w:eastAsia="Times New Roman" w:hint="default"/>
        </w:rPr>
        <w:t>3,771,783.99</w:t>
      </w:r>
    </w:p>
    <w:p>
      <w:pPr>
        <w:pStyle w:val="BodyText"/>
        <w:spacing w:line="282" w:lineRule="exact"/>
        <w:ind w:left="660" w:right="0"/>
        <w:jc w:val="left"/>
      </w:pPr>
      <w:r>
        <w:rPr/>
        <w:t>元和暂时补充流动资金</w:t>
      </w:r>
      <w:r>
        <w:rPr>
          <w:spacing w:val="-53"/>
        </w:rPr>
        <w:t> </w:t>
      </w:r>
      <w:r>
        <w:rPr>
          <w:rFonts w:ascii="Times New Roman" w:hAnsi="Times New Roman" w:cs="Times New Roman" w:eastAsia="Times New Roman" w:hint="default"/>
        </w:rPr>
        <w:t>55,000,000.00</w:t>
      </w:r>
      <w:r>
        <w:rPr>
          <w:rFonts w:ascii="Times New Roman" w:hAnsi="Times New Roman" w:cs="Times New Roman" w:eastAsia="Times New Roman" w:hint="default"/>
          <w:spacing w:val="-2"/>
        </w:rPr>
        <w:t> </w:t>
      </w:r>
      <w:r>
        <w:rPr/>
        <w:t>元差额所致。</w:t>
      </w:r>
    </w:p>
    <w:p>
      <w:pPr>
        <w:spacing w:line="240" w:lineRule="auto" w:before="6"/>
        <w:rPr>
          <w:rFonts w:ascii="宋体" w:hAnsi="宋体" w:cs="宋体" w:eastAsia="宋体" w:hint="default"/>
          <w:sz w:val="14"/>
          <w:szCs w:val="14"/>
        </w:rPr>
      </w:pPr>
    </w:p>
    <w:p>
      <w:pPr>
        <w:pStyle w:val="Heading2"/>
        <w:spacing w:line="240" w:lineRule="auto"/>
        <w:ind w:left="660"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募集资金承诺项目使用情况</w:t>
      </w:r>
      <w:r>
        <w:rPr>
          <w:b w:val="0"/>
          <w:bCs w:val="0"/>
        </w:rPr>
      </w:r>
    </w:p>
    <w:p>
      <w:pPr>
        <w:pStyle w:val="BodyText"/>
        <w:spacing w:line="240" w:lineRule="auto" w:before="35"/>
        <w:ind w:left="0" w:right="7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09" w:type="dxa"/>
        <w:tblLayout w:type="fixed"/>
        <w:tblCellMar>
          <w:top w:w="0" w:type="dxa"/>
          <w:left w:w="0" w:type="dxa"/>
          <w:bottom w:w="0" w:type="dxa"/>
          <w:right w:w="0" w:type="dxa"/>
        </w:tblCellMar>
        <w:tblLook w:val="01E0"/>
      </w:tblPr>
      <w:tblGrid>
        <w:gridCol w:w="652"/>
        <w:gridCol w:w="656"/>
        <w:gridCol w:w="1056"/>
        <w:gridCol w:w="950"/>
        <w:gridCol w:w="1056"/>
        <w:gridCol w:w="657"/>
        <w:gridCol w:w="968"/>
        <w:gridCol w:w="492"/>
        <w:gridCol w:w="794"/>
        <w:gridCol w:w="683"/>
        <w:gridCol w:w="659"/>
        <w:gridCol w:w="1104"/>
      </w:tblGrid>
      <w:tr>
        <w:trPr>
          <w:trHeight w:val="1650"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7" w:right="107"/>
              <w:jc w:val="both"/>
              <w:rPr>
                <w:rFonts w:ascii="宋体" w:hAnsi="宋体" w:cs="宋体" w:eastAsia="宋体" w:hint="default"/>
                <w:sz w:val="21"/>
                <w:szCs w:val="21"/>
              </w:rPr>
            </w:pPr>
            <w:r>
              <w:rPr>
                <w:rFonts w:ascii="宋体" w:hAnsi="宋体" w:cs="宋体" w:eastAsia="宋体" w:hint="default"/>
                <w:sz w:val="21"/>
                <w:szCs w:val="21"/>
              </w:rPr>
              <w:t>承诺 项目 名称</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0" w:right="109"/>
              <w:jc w:val="both"/>
              <w:rPr>
                <w:rFonts w:ascii="宋体" w:hAnsi="宋体" w:cs="宋体" w:eastAsia="宋体" w:hint="default"/>
                <w:sz w:val="21"/>
                <w:szCs w:val="21"/>
              </w:rPr>
            </w:pPr>
            <w:r>
              <w:rPr>
                <w:rFonts w:ascii="宋体" w:hAnsi="宋体" w:cs="宋体" w:eastAsia="宋体" w:hint="default"/>
                <w:sz w:val="21"/>
                <w:szCs w:val="21"/>
              </w:rPr>
              <w:t>是否 变更 项目</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center"/>
              <w:rPr>
                <w:rFonts w:ascii="宋体" w:hAnsi="宋体" w:cs="宋体" w:eastAsia="宋体" w:hint="default"/>
                <w:sz w:val="21"/>
                <w:szCs w:val="21"/>
              </w:rPr>
            </w:pPr>
            <w:r>
              <w:rPr>
                <w:rFonts w:ascii="宋体" w:hAnsi="宋体" w:cs="宋体" w:eastAsia="宋体" w:hint="default"/>
                <w:sz w:val="21"/>
                <w:szCs w:val="21"/>
              </w:rPr>
              <w:t>募集资金 拟投入金 额</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53" w:right="150"/>
              <w:jc w:val="both"/>
              <w:rPr>
                <w:rFonts w:ascii="宋体" w:hAnsi="宋体" w:cs="宋体" w:eastAsia="宋体" w:hint="default"/>
                <w:sz w:val="21"/>
                <w:szCs w:val="21"/>
              </w:rPr>
            </w:pPr>
            <w:r>
              <w:rPr>
                <w:rFonts w:ascii="宋体" w:hAnsi="宋体" w:cs="宋体" w:eastAsia="宋体" w:hint="default"/>
                <w:sz w:val="21"/>
                <w:szCs w:val="21"/>
              </w:rPr>
              <w:t>募集资 金本年 度投入 金额</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募集资金 实际累计 投入金额</w:t>
            </w:r>
          </w:p>
        </w:tc>
        <w:tc>
          <w:tcPr>
            <w:tcW w:w="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10" w:right="109"/>
              <w:jc w:val="both"/>
              <w:rPr>
                <w:rFonts w:ascii="宋体" w:hAnsi="宋体" w:cs="宋体" w:eastAsia="宋体" w:hint="default"/>
                <w:sz w:val="21"/>
                <w:szCs w:val="21"/>
              </w:rPr>
            </w:pPr>
            <w:r>
              <w:rPr>
                <w:rFonts w:ascii="宋体" w:hAnsi="宋体" w:cs="宋体" w:eastAsia="宋体" w:hint="default"/>
                <w:sz w:val="21"/>
                <w:szCs w:val="21"/>
              </w:rPr>
              <w:t>是否 符合 计划 进度</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72" w:right="161" w:hanging="210"/>
              <w:jc w:val="left"/>
              <w:rPr>
                <w:rFonts w:ascii="宋体" w:hAnsi="宋体" w:cs="宋体" w:eastAsia="宋体" w:hint="default"/>
                <w:sz w:val="21"/>
                <w:szCs w:val="21"/>
              </w:rPr>
            </w:pPr>
            <w:r>
              <w:rPr>
                <w:rFonts w:ascii="宋体" w:hAnsi="宋体" w:cs="宋体" w:eastAsia="宋体" w:hint="default"/>
                <w:sz w:val="21"/>
                <w:szCs w:val="21"/>
              </w:rPr>
              <w:t>项目进 度</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33" w:right="132"/>
              <w:jc w:val="both"/>
              <w:rPr>
                <w:rFonts w:ascii="宋体" w:hAnsi="宋体" w:cs="宋体" w:eastAsia="宋体" w:hint="default"/>
                <w:sz w:val="21"/>
                <w:szCs w:val="21"/>
              </w:rPr>
            </w:pPr>
            <w:r>
              <w:rPr>
                <w:rFonts w:ascii="宋体" w:hAnsi="宋体" w:cs="宋体" w:eastAsia="宋体" w:hint="default"/>
                <w:sz w:val="21"/>
                <w:szCs w:val="21"/>
              </w:rPr>
              <w:t>预 计 收 益</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9" w:right="179"/>
              <w:jc w:val="both"/>
              <w:rPr>
                <w:rFonts w:ascii="宋体" w:hAnsi="宋体" w:cs="宋体" w:eastAsia="宋体" w:hint="default"/>
                <w:sz w:val="21"/>
                <w:szCs w:val="21"/>
              </w:rPr>
            </w:pPr>
            <w:r>
              <w:rPr>
                <w:rFonts w:ascii="宋体" w:hAnsi="宋体" w:cs="宋体" w:eastAsia="宋体" w:hint="default"/>
                <w:sz w:val="21"/>
                <w:szCs w:val="21"/>
              </w:rPr>
              <w:t>产生 收益 情况</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23" w:right="122"/>
              <w:jc w:val="both"/>
              <w:rPr>
                <w:rFonts w:ascii="宋体" w:hAnsi="宋体" w:cs="宋体" w:eastAsia="宋体" w:hint="default"/>
                <w:sz w:val="21"/>
                <w:szCs w:val="21"/>
              </w:rPr>
            </w:pPr>
            <w:r>
              <w:rPr>
                <w:rFonts w:ascii="宋体" w:hAnsi="宋体" w:cs="宋体" w:eastAsia="宋体" w:hint="default"/>
                <w:sz w:val="21"/>
                <w:szCs w:val="21"/>
              </w:rPr>
              <w:t>是否 符合 预计 收益</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1" w:right="0"/>
              <w:jc w:val="both"/>
              <w:rPr>
                <w:rFonts w:ascii="宋体" w:hAnsi="宋体" w:cs="宋体" w:eastAsia="宋体" w:hint="default"/>
                <w:sz w:val="21"/>
                <w:szCs w:val="21"/>
              </w:rPr>
            </w:pPr>
            <w:r>
              <w:rPr>
                <w:rFonts w:ascii="宋体" w:hAnsi="宋体" w:cs="宋体" w:eastAsia="宋体" w:hint="default"/>
                <w:sz w:val="21"/>
                <w:szCs w:val="21"/>
              </w:rPr>
              <w:t>未达</w:t>
            </w:r>
          </w:p>
          <w:p>
            <w:pPr>
              <w:pStyle w:val="TableParagraph"/>
              <w:spacing w:line="237" w:lineRule="auto" w:before="1"/>
              <w:ind w:left="111" w:right="111"/>
              <w:jc w:val="both"/>
              <w:rPr>
                <w:rFonts w:ascii="宋体" w:hAnsi="宋体" w:cs="宋体" w:eastAsia="宋体" w:hint="default"/>
                <w:sz w:val="21"/>
                <w:szCs w:val="21"/>
              </w:rPr>
            </w:pPr>
            <w:r>
              <w:rPr>
                <w:rFonts w:ascii="宋体" w:hAnsi="宋体" w:cs="宋体" w:eastAsia="宋体" w:hint="default"/>
                <w:sz w:val="21"/>
                <w:szCs w:val="21"/>
              </w:rPr>
              <w:t>到计 划进 度和 收益 说明</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24" w:right="122"/>
              <w:jc w:val="both"/>
              <w:rPr>
                <w:rFonts w:ascii="宋体" w:hAnsi="宋体" w:cs="宋体" w:eastAsia="宋体" w:hint="default"/>
                <w:sz w:val="21"/>
                <w:szCs w:val="21"/>
              </w:rPr>
            </w:pPr>
            <w:r>
              <w:rPr>
                <w:rFonts w:ascii="宋体" w:hAnsi="宋体" w:cs="宋体" w:eastAsia="宋体" w:hint="default"/>
                <w:sz w:val="21"/>
                <w:szCs w:val="21"/>
              </w:rPr>
              <w:t>变更原因 及募集资 金变更程 序说明</w:t>
            </w:r>
          </w:p>
        </w:tc>
      </w:tr>
      <w:tr>
        <w:trPr>
          <w:trHeight w:val="2466"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83"/>
              <w:jc w:val="both"/>
              <w:rPr>
                <w:rFonts w:ascii="宋体" w:hAnsi="宋体" w:cs="宋体" w:eastAsia="宋体" w:hint="default"/>
                <w:sz w:val="21"/>
                <w:szCs w:val="21"/>
              </w:rPr>
            </w:pPr>
            <w:r>
              <w:rPr>
                <w:rFonts w:ascii="宋体" w:hAnsi="宋体" w:cs="宋体" w:eastAsia="宋体" w:hint="default"/>
                <w:spacing w:val="15"/>
                <w:sz w:val="21"/>
                <w:szCs w:val="21"/>
              </w:rPr>
              <w:t>科研 生产 基地 建设 </w:t>
            </w:r>
            <w:r>
              <w:rPr>
                <w:rFonts w:ascii="宋体" w:hAnsi="宋体" w:cs="宋体" w:eastAsia="宋体" w:hint="default"/>
                <w:sz w:val="21"/>
                <w:szCs w:val="21"/>
              </w:rPr>
              <w:t>项目</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4,236.00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433.17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3,172.46</w:t>
            </w:r>
          </w:p>
        </w:tc>
        <w:tc>
          <w:tcPr>
            <w:tcW w:w="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74.89 %</w:t>
            </w:r>
          </w:p>
        </w:tc>
        <w:tc>
          <w:tcPr>
            <w:tcW w:w="492"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00" w:right="98"/>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53"/>
                <w:sz w:val="21"/>
                <w:szCs w:val="21"/>
              </w:rPr>
              <w:t> </w:t>
            </w:r>
            <w:r>
              <w:rPr>
                <w:rFonts w:ascii="宋体" w:hAnsi="宋体" w:cs="宋体" w:eastAsia="宋体" w:hint="default"/>
                <w:sz w:val="21"/>
                <w:szCs w:val="21"/>
              </w:rPr>
              <w:t>适</w:t>
            </w:r>
            <w:r>
              <w:rPr>
                <w:rFonts w:ascii="宋体" w:hAnsi="宋体" w:cs="宋体" w:eastAsia="宋体" w:hint="default"/>
                <w:sz w:val="21"/>
                <w:szCs w:val="21"/>
              </w:rPr>
              <w:t> 用</w:t>
            </w:r>
          </w:p>
        </w:tc>
        <w:tc>
          <w:tcPr>
            <w:tcW w:w="683"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10"/>
                <w:sz w:val="21"/>
                <w:szCs w:val="21"/>
              </w:rPr>
              <w:t>募集</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6"/>
              <w:ind w:left="100" w:right="78"/>
              <w:jc w:val="both"/>
              <w:rPr>
                <w:rFonts w:ascii="宋体" w:hAnsi="宋体" w:cs="宋体" w:eastAsia="宋体" w:hint="default"/>
                <w:sz w:val="21"/>
                <w:szCs w:val="21"/>
              </w:rPr>
            </w:pPr>
            <w:r>
              <w:rPr>
                <w:rFonts w:ascii="宋体" w:hAnsi="宋体" w:cs="宋体" w:eastAsia="宋体" w:hint="default"/>
                <w:spacing w:val="10"/>
                <w:sz w:val="21"/>
                <w:szCs w:val="21"/>
              </w:rPr>
              <w:t>资金</w:t>
            </w:r>
            <w:r>
              <w:rPr>
                <w:rFonts w:ascii="宋体" w:hAnsi="宋体" w:cs="宋体" w:eastAsia="宋体" w:hint="default"/>
                <w:spacing w:val="-84"/>
                <w:sz w:val="21"/>
                <w:szCs w:val="21"/>
              </w:rPr>
              <w:t> </w:t>
            </w:r>
            <w:r>
              <w:rPr>
                <w:rFonts w:ascii="宋体" w:hAnsi="宋体" w:cs="宋体" w:eastAsia="宋体" w:hint="default"/>
                <w:spacing w:val="10"/>
                <w:sz w:val="21"/>
                <w:szCs w:val="21"/>
              </w:rPr>
              <w:t>到位</w:t>
            </w:r>
            <w:r>
              <w:rPr>
                <w:rFonts w:ascii="宋体" w:hAnsi="宋体" w:cs="宋体" w:eastAsia="宋体" w:hint="default"/>
                <w:spacing w:val="-84"/>
                <w:sz w:val="21"/>
                <w:szCs w:val="21"/>
              </w:rPr>
              <w:t> </w:t>
            </w:r>
            <w:r>
              <w:rPr>
                <w:rFonts w:ascii="宋体" w:hAnsi="宋体" w:cs="宋体" w:eastAsia="宋体" w:hint="default"/>
                <w:spacing w:val="10"/>
                <w:sz w:val="21"/>
                <w:szCs w:val="21"/>
              </w:rPr>
              <w:t>时间</w:t>
            </w:r>
            <w:r>
              <w:rPr>
                <w:rFonts w:ascii="宋体" w:hAnsi="宋体" w:cs="宋体" w:eastAsia="宋体" w:hint="default"/>
                <w:spacing w:val="-84"/>
                <w:sz w:val="21"/>
                <w:szCs w:val="21"/>
              </w:rPr>
              <w:t> </w:t>
            </w:r>
            <w:r>
              <w:rPr>
                <w:rFonts w:ascii="宋体" w:hAnsi="宋体" w:cs="宋体" w:eastAsia="宋体" w:hint="default"/>
                <w:sz w:val="21"/>
                <w:szCs w:val="21"/>
              </w:rPr>
              <w:t>较</w:t>
            </w:r>
          </w:p>
          <w:p>
            <w:pPr>
              <w:pStyle w:val="TableParagraph"/>
              <w:spacing w:line="272" w:lineRule="exact"/>
              <w:ind w:left="100" w:right="78"/>
              <w:jc w:val="both"/>
              <w:rPr>
                <w:rFonts w:ascii="宋体" w:hAnsi="宋体" w:cs="宋体" w:eastAsia="宋体" w:hint="default"/>
                <w:sz w:val="21"/>
                <w:szCs w:val="21"/>
              </w:rPr>
            </w:pPr>
            <w:r>
              <w:rPr>
                <w:rFonts w:ascii="宋体" w:hAnsi="宋体" w:cs="宋体" w:eastAsia="宋体" w:hint="default"/>
                <w:spacing w:val="10"/>
                <w:sz w:val="21"/>
                <w:szCs w:val="21"/>
              </w:rPr>
              <w:t>晚，</w:t>
            </w:r>
            <w:r>
              <w:rPr>
                <w:rFonts w:ascii="宋体" w:hAnsi="宋体" w:cs="宋体" w:eastAsia="宋体" w:hint="default"/>
                <w:spacing w:val="-84"/>
                <w:sz w:val="21"/>
                <w:szCs w:val="21"/>
              </w:rPr>
              <w:t> </w:t>
            </w:r>
            <w:r>
              <w:rPr>
                <w:rFonts w:ascii="宋体" w:hAnsi="宋体" w:cs="宋体" w:eastAsia="宋体" w:hint="default"/>
                <w:spacing w:val="10"/>
                <w:sz w:val="21"/>
                <w:szCs w:val="21"/>
              </w:rPr>
              <w:t>项目</w:t>
            </w:r>
            <w:r>
              <w:rPr>
                <w:rFonts w:ascii="宋体" w:hAnsi="宋体" w:cs="宋体" w:eastAsia="宋体" w:hint="default"/>
                <w:spacing w:val="-84"/>
                <w:sz w:val="21"/>
                <w:szCs w:val="21"/>
              </w:rPr>
              <w:t> </w:t>
            </w:r>
            <w:r>
              <w:rPr>
                <w:rFonts w:ascii="宋体" w:hAnsi="宋体" w:cs="宋体" w:eastAsia="宋体" w:hint="default"/>
                <w:spacing w:val="10"/>
                <w:sz w:val="21"/>
                <w:szCs w:val="21"/>
              </w:rPr>
              <w:t>启动</w:t>
            </w:r>
            <w:r>
              <w:rPr>
                <w:rFonts w:ascii="宋体" w:hAnsi="宋体" w:cs="宋体" w:eastAsia="宋体" w:hint="default"/>
                <w:spacing w:val="-84"/>
                <w:sz w:val="21"/>
                <w:szCs w:val="21"/>
              </w:rPr>
              <w:t> </w:t>
            </w:r>
            <w:r>
              <w:rPr>
                <w:rFonts w:ascii="宋体" w:hAnsi="宋体" w:cs="宋体" w:eastAsia="宋体" w:hint="default"/>
                <w:sz w:val="21"/>
                <w:szCs w:val="21"/>
              </w:rPr>
              <w:t>延后</w:t>
            </w:r>
          </w:p>
        </w:tc>
        <w:tc>
          <w:tcPr>
            <w:tcW w:w="1104" w:type="dxa"/>
            <w:tcBorders>
              <w:top w:val="single" w:sz="6" w:space="0" w:color="000000"/>
              <w:left w:val="single" w:sz="6" w:space="0" w:color="000000"/>
              <w:bottom w:val="single" w:sz="6" w:space="0" w:color="000000"/>
              <w:right w:val="single" w:sz="6" w:space="0" w:color="000000"/>
            </w:tcBorders>
          </w:tcPr>
          <w:p>
            <w:pPr/>
          </w:p>
        </w:tc>
      </w:tr>
      <w:tr>
        <w:trPr>
          <w:trHeight w:val="2739"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37" w:lineRule="auto"/>
              <w:ind w:left="100" w:right="83"/>
              <w:jc w:val="both"/>
              <w:rPr>
                <w:rFonts w:ascii="宋体" w:hAnsi="宋体" w:cs="宋体" w:eastAsia="宋体" w:hint="default"/>
                <w:sz w:val="21"/>
                <w:szCs w:val="21"/>
              </w:rPr>
            </w:pPr>
            <w:r>
              <w:rPr>
                <w:rFonts w:ascii="宋体" w:hAnsi="宋体" w:cs="宋体" w:eastAsia="宋体" w:hint="default"/>
                <w:spacing w:val="15"/>
                <w:sz w:val="21"/>
                <w:szCs w:val="21"/>
              </w:rPr>
              <w:t>施工 机械 设备 购置 </w:t>
            </w:r>
            <w:r>
              <w:rPr>
                <w:rFonts w:ascii="宋体" w:hAnsi="宋体" w:cs="宋体" w:eastAsia="宋体" w:hint="default"/>
                <w:sz w:val="21"/>
                <w:szCs w:val="21"/>
              </w:rPr>
              <w:t>项目</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6,715.00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819.77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3,608.57</w:t>
            </w:r>
          </w:p>
        </w:tc>
        <w:tc>
          <w:tcPr>
            <w:tcW w:w="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53.74 %</w:t>
            </w:r>
          </w:p>
        </w:tc>
        <w:tc>
          <w:tcPr>
            <w:tcW w:w="492"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400.10</w:t>
            </w:r>
          </w:p>
        </w:tc>
        <w:tc>
          <w:tcPr>
            <w:tcW w:w="683"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78"/>
              <w:jc w:val="both"/>
              <w:rPr>
                <w:rFonts w:ascii="宋体" w:hAnsi="宋体" w:cs="宋体" w:eastAsia="宋体" w:hint="default"/>
                <w:sz w:val="21"/>
                <w:szCs w:val="21"/>
              </w:rPr>
            </w:pPr>
            <w:r>
              <w:rPr>
                <w:rFonts w:ascii="宋体" w:hAnsi="宋体" w:cs="宋体" w:eastAsia="宋体" w:hint="default"/>
                <w:spacing w:val="10"/>
                <w:sz w:val="21"/>
                <w:szCs w:val="21"/>
              </w:rPr>
              <w:t>募集</w:t>
            </w:r>
            <w:r>
              <w:rPr>
                <w:rFonts w:ascii="宋体" w:hAnsi="宋体" w:cs="宋体" w:eastAsia="宋体" w:hint="default"/>
                <w:spacing w:val="-84"/>
                <w:sz w:val="21"/>
                <w:szCs w:val="21"/>
              </w:rPr>
              <w:t> </w:t>
            </w:r>
            <w:r>
              <w:rPr>
                <w:rFonts w:ascii="宋体" w:hAnsi="宋体" w:cs="宋体" w:eastAsia="宋体" w:hint="default"/>
                <w:spacing w:val="10"/>
                <w:sz w:val="21"/>
                <w:szCs w:val="21"/>
              </w:rPr>
              <w:t>资金</w:t>
            </w:r>
            <w:r>
              <w:rPr>
                <w:rFonts w:ascii="宋体" w:hAnsi="宋体" w:cs="宋体" w:eastAsia="宋体" w:hint="default"/>
                <w:spacing w:val="-84"/>
                <w:sz w:val="21"/>
                <w:szCs w:val="21"/>
              </w:rPr>
              <w:t> </w:t>
            </w:r>
            <w:r>
              <w:rPr>
                <w:rFonts w:ascii="宋体" w:hAnsi="宋体" w:cs="宋体" w:eastAsia="宋体" w:hint="default"/>
                <w:spacing w:val="10"/>
                <w:sz w:val="21"/>
                <w:szCs w:val="21"/>
              </w:rPr>
              <w:t>到位</w:t>
            </w:r>
            <w:r>
              <w:rPr>
                <w:rFonts w:ascii="宋体" w:hAnsi="宋体" w:cs="宋体" w:eastAsia="宋体" w:hint="default"/>
                <w:spacing w:val="-84"/>
                <w:sz w:val="21"/>
                <w:szCs w:val="21"/>
              </w:rPr>
              <w:t> </w:t>
            </w:r>
            <w:r>
              <w:rPr>
                <w:rFonts w:ascii="宋体" w:hAnsi="宋体" w:cs="宋体" w:eastAsia="宋体" w:hint="default"/>
                <w:spacing w:val="10"/>
                <w:sz w:val="21"/>
                <w:szCs w:val="21"/>
              </w:rPr>
              <w:t>时间</w:t>
            </w:r>
            <w:r>
              <w:rPr>
                <w:rFonts w:ascii="宋体" w:hAnsi="宋体" w:cs="宋体" w:eastAsia="宋体" w:hint="default"/>
                <w:spacing w:val="-84"/>
                <w:sz w:val="21"/>
                <w:szCs w:val="21"/>
              </w:rPr>
              <w:t> </w:t>
            </w:r>
            <w:r>
              <w:rPr>
                <w:rFonts w:ascii="宋体" w:hAnsi="宋体" w:cs="宋体" w:eastAsia="宋体" w:hint="default"/>
                <w:sz w:val="21"/>
                <w:szCs w:val="21"/>
              </w:rPr>
              <w:t>较</w:t>
            </w:r>
          </w:p>
          <w:p>
            <w:pPr>
              <w:pStyle w:val="TableParagraph"/>
              <w:spacing w:line="272" w:lineRule="exact"/>
              <w:ind w:left="100" w:right="78"/>
              <w:jc w:val="both"/>
              <w:rPr>
                <w:rFonts w:ascii="宋体" w:hAnsi="宋体" w:cs="宋体" w:eastAsia="宋体" w:hint="default"/>
                <w:sz w:val="21"/>
                <w:szCs w:val="21"/>
              </w:rPr>
            </w:pPr>
            <w:r>
              <w:rPr>
                <w:rFonts w:ascii="宋体" w:hAnsi="宋体" w:cs="宋体" w:eastAsia="宋体" w:hint="default"/>
                <w:spacing w:val="10"/>
                <w:sz w:val="21"/>
                <w:szCs w:val="21"/>
              </w:rPr>
              <w:t>晚，</w:t>
            </w:r>
            <w:r>
              <w:rPr>
                <w:rFonts w:ascii="宋体" w:hAnsi="宋体" w:cs="宋体" w:eastAsia="宋体" w:hint="default"/>
                <w:spacing w:val="-84"/>
                <w:sz w:val="21"/>
                <w:szCs w:val="21"/>
              </w:rPr>
              <w:t> </w:t>
            </w:r>
            <w:r>
              <w:rPr>
                <w:rFonts w:ascii="宋体" w:hAnsi="宋体" w:cs="宋体" w:eastAsia="宋体" w:hint="default"/>
                <w:spacing w:val="10"/>
                <w:sz w:val="21"/>
                <w:szCs w:val="21"/>
              </w:rPr>
              <w:t>项目</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ind w:left="100" w:right="78"/>
              <w:jc w:val="both"/>
              <w:rPr>
                <w:rFonts w:ascii="宋体" w:hAnsi="宋体" w:cs="宋体" w:eastAsia="宋体" w:hint="default"/>
                <w:sz w:val="21"/>
                <w:szCs w:val="21"/>
              </w:rPr>
            </w:pPr>
            <w:r>
              <w:rPr>
                <w:rFonts w:ascii="宋体" w:hAnsi="宋体" w:cs="宋体" w:eastAsia="宋体" w:hint="default"/>
                <w:spacing w:val="10"/>
                <w:sz w:val="21"/>
                <w:szCs w:val="21"/>
              </w:rPr>
              <w:t>启动</w:t>
            </w:r>
            <w:r>
              <w:rPr>
                <w:rFonts w:ascii="宋体" w:hAnsi="宋体" w:cs="宋体" w:eastAsia="宋体" w:hint="default"/>
                <w:spacing w:val="-84"/>
                <w:sz w:val="21"/>
                <w:szCs w:val="21"/>
              </w:rPr>
              <w:t> </w:t>
            </w:r>
            <w:r>
              <w:rPr>
                <w:rFonts w:ascii="宋体" w:hAnsi="宋体" w:cs="宋体" w:eastAsia="宋体" w:hint="default"/>
                <w:sz w:val="21"/>
                <w:szCs w:val="21"/>
              </w:rPr>
              <w:t>延后</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16"/>
                <w:sz w:val="21"/>
                <w:szCs w:val="21"/>
              </w:rPr>
              <w:t>由于区域</w:t>
            </w:r>
            <w:r>
              <w:rPr>
                <w:rFonts w:ascii="宋体" w:hAnsi="宋体" w:cs="宋体" w:eastAsia="宋体" w:hint="default"/>
                <w:sz w:val="21"/>
                <w:szCs w:val="21"/>
              </w:rPr>
            </w:r>
          </w:p>
          <w:p>
            <w:pPr>
              <w:pStyle w:val="TableParagraph"/>
              <w:spacing w:line="235" w:lineRule="auto" w:before="3"/>
              <w:ind w:left="100" w:right="79"/>
              <w:jc w:val="both"/>
              <w:rPr>
                <w:rFonts w:ascii="宋体" w:hAnsi="宋体" w:cs="宋体" w:eastAsia="宋体" w:hint="default"/>
                <w:sz w:val="21"/>
                <w:szCs w:val="21"/>
              </w:rPr>
            </w:pPr>
            <w:r>
              <w:rPr>
                <w:rFonts w:ascii="宋体" w:hAnsi="宋体" w:cs="宋体" w:eastAsia="宋体" w:hint="default"/>
                <w:spacing w:val="16"/>
                <w:sz w:val="21"/>
                <w:szCs w:val="21"/>
              </w:rPr>
              <w:t>工程机械 租赁市场 发生较大 变化，为 提高资金 </w:t>
            </w:r>
            <w:r>
              <w:rPr>
                <w:rFonts w:ascii="宋体" w:hAnsi="宋体" w:cs="宋体" w:eastAsia="宋体" w:hint="default"/>
                <w:sz w:val="21"/>
                <w:szCs w:val="21"/>
              </w:rPr>
              <w:t>使 用</w:t>
            </w:r>
            <w:r>
              <w:rPr>
                <w:rFonts w:ascii="宋体" w:hAnsi="宋体" w:cs="宋体" w:eastAsia="宋体" w:hint="default"/>
                <w:spacing w:val="47"/>
                <w:sz w:val="21"/>
                <w:szCs w:val="21"/>
              </w:rPr>
              <w:t> </w:t>
            </w:r>
            <w:r>
              <w:rPr>
                <w:rFonts w:ascii="宋体" w:hAnsi="宋体" w:cs="宋体" w:eastAsia="宋体" w:hint="default"/>
                <w:sz w:val="21"/>
                <w:szCs w:val="21"/>
              </w:rPr>
              <w:t>效</w:t>
            </w:r>
            <w:r>
              <w:rPr>
                <w:rFonts w:ascii="宋体" w:hAnsi="宋体" w:cs="宋体" w:eastAsia="宋体" w:hint="default"/>
                <w:sz w:val="21"/>
                <w:szCs w:val="21"/>
              </w:rPr>
              <w:t> </w:t>
            </w:r>
            <w:r>
              <w:rPr>
                <w:rFonts w:ascii="宋体" w:hAnsi="宋体" w:cs="宋体" w:eastAsia="宋体" w:hint="default"/>
                <w:spacing w:val="16"/>
                <w:sz w:val="21"/>
                <w:szCs w:val="21"/>
              </w:rPr>
              <w:t>用，经公</w:t>
            </w:r>
            <w:r>
              <w:rPr>
                <w:rFonts w:ascii="宋体" w:hAnsi="宋体" w:cs="宋体" w:eastAsia="宋体" w:hint="default"/>
                <w:spacing w:val="16"/>
                <w:sz w:val="21"/>
                <w:szCs w:val="21"/>
              </w:rPr>
              <w:t> </w:t>
            </w:r>
            <w:r>
              <w:rPr>
                <w:rFonts w:ascii="宋体" w:hAnsi="宋体" w:cs="宋体" w:eastAsia="宋体" w:hint="default"/>
                <w:sz w:val="21"/>
                <w:szCs w:val="21"/>
              </w:rPr>
              <w:t>司</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 </w:t>
            </w:r>
            <w:r>
              <w:rPr>
                <w:rFonts w:ascii="宋体" w:hAnsi="宋体" w:cs="宋体" w:eastAsia="宋体" w:hint="default"/>
                <w:spacing w:val="16"/>
                <w:sz w:val="21"/>
                <w:szCs w:val="21"/>
              </w:rPr>
              <w:t>第一次临</w:t>
            </w:r>
            <w:r>
              <w:rPr>
                <w:rFonts w:ascii="宋体" w:hAnsi="宋体" w:cs="宋体" w:eastAsia="宋体" w:hint="default"/>
                <w:sz w:val="21"/>
                <w:szCs w:val="21"/>
              </w:rPr>
            </w:r>
          </w:p>
        </w:tc>
      </w:tr>
    </w:tbl>
    <w:p>
      <w:pPr>
        <w:spacing w:after="0" w:line="235" w:lineRule="auto"/>
        <w:jc w:val="both"/>
        <w:rPr>
          <w:rFonts w:ascii="宋体" w:hAnsi="宋体" w:cs="宋体" w:eastAsia="宋体" w:hint="default"/>
          <w:sz w:val="21"/>
          <w:szCs w:val="21"/>
        </w:rPr>
        <w:sectPr>
          <w:type w:val="continuous"/>
          <w:pgSz w:w="12240" w:h="15840"/>
          <w:pgMar w:top="1580" w:bottom="280" w:left="11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652"/>
        <w:gridCol w:w="656"/>
        <w:gridCol w:w="1056"/>
        <w:gridCol w:w="950"/>
        <w:gridCol w:w="1056"/>
        <w:gridCol w:w="657"/>
        <w:gridCol w:w="968"/>
        <w:gridCol w:w="492"/>
        <w:gridCol w:w="794"/>
        <w:gridCol w:w="683"/>
        <w:gridCol w:w="659"/>
        <w:gridCol w:w="1104"/>
      </w:tblGrid>
      <w:tr>
        <w:trPr>
          <w:trHeight w:val="2466" w:hRule="exact"/>
        </w:trPr>
        <w:tc>
          <w:tcPr>
            <w:tcW w:w="652" w:type="dxa"/>
            <w:tcBorders>
              <w:top w:val="single" w:sz="6" w:space="0" w:color="000000"/>
              <w:left w:val="single" w:sz="6" w:space="0" w:color="000000"/>
              <w:bottom w:val="single" w:sz="6" w:space="0" w:color="000000"/>
              <w:right w:val="single" w:sz="6" w:space="0" w:color="000000"/>
            </w:tcBorders>
          </w:tcPr>
          <w:p>
            <w:pPr/>
          </w:p>
        </w:tc>
        <w:tc>
          <w:tcPr>
            <w:tcW w:w="65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657"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6"/>
                <w:sz w:val="21"/>
                <w:szCs w:val="21"/>
              </w:rPr>
              <w:t>时股东大</w:t>
            </w:r>
            <w:r>
              <w:rPr>
                <w:rFonts w:ascii="宋体" w:hAnsi="宋体" w:cs="宋体" w:eastAsia="宋体" w:hint="default"/>
                <w:sz w:val="21"/>
                <w:szCs w:val="21"/>
              </w:rPr>
            </w:r>
          </w:p>
          <w:p>
            <w:pPr>
              <w:pStyle w:val="TableParagraph"/>
              <w:spacing w:line="237" w:lineRule="auto"/>
              <w:ind w:left="100" w:right="79"/>
              <w:jc w:val="both"/>
              <w:rPr>
                <w:rFonts w:ascii="宋体" w:hAnsi="宋体" w:cs="宋体" w:eastAsia="宋体" w:hint="default"/>
                <w:sz w:val="21"/>
                <w:szCs w:val="21"/>
              </w:rPr>
            </w:pPr>
            <w:r>
              <w:rPr>
                <w:rFonts w:ascii="宋体" w:hAnsi="宋体" w:cs="宋体" w:eastAsia="宋体" w:hint="default"/>
                <w:spacing w:val="16"/>
                <w:sz w:val="21"/>
                <w:szCs w:val="21"/>
              </w:rPr>
              <w:t>会审议， 公司对原 机械设备 购置项目 部分资金 用途进行 了部分变 </w:t>
            </w:r>
            <w:r>
              <w:rPr>
                <w:rFonts w:ascii="宋体" w:hAnsi="宋体" w:cs="宋体" w:eastAsia="宋体" w:hint="default"/>
                <w:sz w:val="21"/>
                <w:szCs w:val="21"/>
              </w:rPr>
              <w:t>更。</w:t>
            </w:r>
          </w:p>
        </w:tc>
      </w:tr>
      <w:tr>
        <w:trPr>
          <w:trHeight w:val="4918"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72" w:lineRule="exact"/>
              <w:ind w:left="100" w:right="83"/>
              <w:jc w:val="both"/>
              <w:rPr>
                <w:rFonts w:ascii="宋体" w:hAnsi="宋体" w:cs="宋体" w:eastAsia="宋体" w:hint="default"/>
                <w:sz w:val="21"/>
                <w:szCs w:val="21"/>
              </w:rPr>
            </w:pPr>
            <w:r>
              <w:rPr>
                <w:rFonts w:ascii="宋体" w:hAnsi="宋体" w:cs="宋体" w:eastAsia="宋体" w:hint="default"/>
                <w:spacing w:val="15"/>
                <w:sz w:val="21"/>
                <w:szCs w:val="21"/>
              </w:rPr>
              <w:t>外地 分公 司投 资项 </w:t>
            </w:r>
            <w:r>
              <w:rPr>
                <w:rFonts w:ascii="宋体" w:hAnsi="宋体" w:cs="宋体" w:eastAsia="宋体" w:hint="default"/>
                <w:sz w:val="21"/>
                <w:szCs w:val="21"/>
              </w:rPr>
              <w:t>目</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29"/>
              <w:jc w:val="right"/>
              <w:rPr>
                <w:rFonts w:ascii="宋体" w:hAnsi="宋体" w:cs="宋体" w:eastAsia="宋体" w:hint="default"/>
                <w:sz w:val="21"/>
                <w:szCs w:val="21"/>
              </w:rPr>
            </w:pPr>
            <w:r>
              <w:rPr>
                <w:rFonts w:ascii="宋体" w:hAnsi="宋体" w:cs="宋体" w:eastAsia="宋体" w:hint="default"/>
                <w:sz w:val="21"/>
                <w:szCs w:val="21"/>
              </w:rPr>
              <w:t>是</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7,425.00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1,103.3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3,862.07</w:t>
            </w:r>
          </w:p>
        </w:tc>
        <w:tc>
          <w:tcPr>
            <w:tcW w:w="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29"/>
              <w:jc w:val="right"/>
              <w:rPr>
                <w:rFonts w:ascii="宋体" w:hAnsi="宋体" w:cs="宋体" w:eastAsia="宋体" w:hint="default"/>
                <w:sz w:val="21"/>
                <w:szCs w:val="21"/>
              </w:rPr>
            </w:pPr>
            <w:r>
              <w:rPr>
                <w:rFonts w:ascii="宋体" w:hAnsi="宋体" w:cs="宋体" w:eastAsia="宋体" w:hint="default"/>
                <w:sz w:val="21"/>
                <w:szCs w:val="21"/>
              </w:rPr>
              <w:t>否</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52.01%</w:t>
            </w:r>
          </w:p>
        </w:tc>
        <w:tc>
          <w:tcPr>
            <w:tcW w:w="492"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447.80</w:t>
            </w:r>
          </w:p>
        </w:tc>
        <w:tc>
          <w:tcPr>
            <w:tcW w:w="683"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2"/>
              <w:ind w:left="100" w:right="78"/>
              <w:jc w:val="both"/>
              <w:rPr>
                <w:rFonts w:ascii="宋体" w:hAnsi="宋体" w:cs="宋体" w:eastAsia="宋体" w:hint="default"/>
                <w:sz w:val="21"/>
                <w:szCs w:val="21"/>
              </w:rPr>
            </w:pPr>
            <w:r>
              <w:rPr>
                <w:rFonts w:ascii="宋体" w:hAnsi="宋体" w:cs="宋体" w:eastAsia="宋体" w:hint="default"/>
                <w:spacing w:val="10"/>
                <w:sz w:val="21"/>
                <w:szCs w:val="21"/>
              </w:rPr>
              <w:t>募集</w:t>
            </w:r>
            <w:r>
              <w:rPr>
                <w:rFonts w:ascii="宋体" w:hAnsi="宋体" w:cs="宋体" w:eastAsia="宋体" w:hint="default"/>
                <w:spacing w:val="-84"/>
                <w:sz w:val="21"/>
                <w:szCs w:val="21"/>
              </w:rPr>
              <w:t> </w:t>
            </w:r>
            <w:r>
              <w:rPr>
                <w:rFonts w:ascii="宋体" w:hAnsi="宋体" w:cs="宋体" w:eastAsia="宋体" w:hint="default"/>
                <w:spacing w:val="10"/>
                <w:sz w:val="21"/>
                <w:szCs w:val="21"/>
              </w:rPr>
              <w:t>资金</w:t>
            </w:r>
            <w:r>
              <w:rPr>
                <w:rFonts w:ascii="宋体" w:hAnsi="宋体" w:cs="宋体" w:eastAsia="宋体" w:hint="default"/>
                <w:spacing w:val="-84"/>
                <w:sz w:val="21"/>
                <w:szCs w:val="21"/>
              </w:rPr>
              <w:t> </w:t>
            </w:r>
            <w:r>
              <w:rPr>
                <w:rFonts w:ascii="宋体" w:hAnsi="宋体" w:cs="宋体" w:eastAsia="宋体" w:hint="default"/>
                <w:spacing w:val="10"/>
                <w:sz w:val="21"/>
                <w:szCs w:val="21"/>
              </w:rPr>
              <w:t>到位</w:t>
            </w:r>
            <w:r>
              <w:rPr>
                <w:rFonts w:ascii="宋体" w:hAnsi="宋体" w:cs="宋体" w:eastAsia="宋体" w:hint="default"/>
                <w:spacing w:val="-84"/>
                <w:sz w:val="21"/>
                <w:szCs w:val="21"/>
              </w:rPr>
              <w:t> </w:t>
            </w:r>
            <w:r>
              <w:rPr>
                <w:rFonts w:ascii="宋体" w:hAnsi="宋体" w:cs="宋体" w:eastAsia="宋体" w:hint="default"/>
                <w:spacing w:val="10"/>
                <w:sz w:val="21"/>
                <w:szCs w:val="21"/>
              </w:rPr>
              <w:t>时间</w:t>
            </w:r>
            <w:r>
              <w:rPr>
                <w:rFonts w:ascii="宋体" w:hAnsi="宋体" w:cs="宋体" w:eastAsia="宋体" w:hint="default"/>
                <w:spacing w:val="-84"/>
                <w:sz w:val="21"/>
                <w:szCs w:val="21"/>
              </w:rPr>
              <w:t> </w:t>
            </w:r>
            <w:r>
              <w:rPr>
                <w:rFonts w:ascii="宋体" w:hAnsi="宋体" w:cs="宋体" w:eastAsia="宋体" w:hint="default"/>
                <w:sz w:val="21"/>
                <w:szCs w:val="21"/>
              </w:rPr>
              <w:t>较</w:t>
            </w:r>
          </w:p>
          <w:p>
            <w:pPr>
              <w:pStyle w:val="TableParagraph"/>
              <w:spacing w:line="272" w:lineRule="exact"/>
              <w:ind w:left="100" w:right="78"/>
              <w:jc w:val="both"/>
              <w:rPr>
                <w:rFonts w:ascii="宋体" w:hAnsi="宋体" w:cs="宋体" w:eastAsia="宋体" w:hint="default"/>
                <w:sz w:val="21"/>
                <w:szCs w:val="21"/>
              </w:rPr>
            </w:pPr>
            <w:r>
              <w:rPr>
                <w:rFonts w:ascii="宋体" w:hAnsi="宋体" w:cs="宋体" w:eastAsia="宋体" w:hint="default"/>
                <w:spacing w:val="10"/>
                <w:sz w:val="21"/>
                <w:szCs w:val="21"/>
              </w:rPr>
              <w:t>晚，</w:t>
            </w:r>
            <w:r>
              <w:rPr>
                <w:rFonts w:ascii="宋体" w:hAnsi="宋体" w:cs="宋体" w:eastAsia="宋体" w:hint="default"/>
                <w:spacing w:val="-84"/>
                <w:sz w:val="21"/>
                <w:szCs w:val="21"/>
              </w:rPr>
              <w:t> </w:t>
            </w:r>
            <w:r>
              <w:rPr>
                <w:rFonts w:ascii="宋体" w:hAnsi="宋体" w:cs="宋体" w:eastAsia="宋体" w:hint="default"/>
                <w:spacing w:val="10"/>
                <w:sz w:val="21"/>
                <w:szCs w:val="21"/>
              </w:rPr>
              <w:t>项目</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ind w:left="100" w:right="78"/>
              <w:jc w:val="both"/>
              <w:rPr>
                <w:rFonts w:ascii="宋体" w:hAnsi="宋体" w:cs="宋体" w:eastAsia="宋体" w:hint="default"/>
                <w:sz w:val="21"/>
                <w:szCs w:val="21"/>
              </w:rPr>
            </w:pPr>
            <w:r>
              <w:rPr>
                <w:rFonts w:ascii="宋体" w:hAnsi="宋体" w:cs="宋体" w:eastAsia="宋体" w:hint="default"/>
                <w:spacing w:val="10"/>
                <w:sz w:val="21"/>
                <w:szCs w:val="21"/>
              </w:rPr>
              <w:t>启动</w:t>
            </w:r>
            <w:r>
              <w:rPr>
                <w:rFonts w:ascii="宋体" w:hAnsi="宋体" w:cs="宋体" w:eastAsia="宋体" w:hint="default"/>
                <w:spacing w:val="-84"/>
                <w:sz w:val="21"/>
                <w:szCs w:val="21"/>
              </w:rPr>
              <w:t> </w:t>
            </w:r>
            <w:r>
              <w:rPr>
                <w:rFonts w:ascii="宋体" w:hAnsi="宋体" w:cs="宋体" w:eastAsia="宋体" w:hint="default"/>
                <w:sz w:val="21"/>
                <w:szCs w:val="21"/>
              </w:rPr>
              <w:t>延后</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6"/>
                <w:sz w:val="21"/>
                <w:szCs w:val="21"/>
              </w:rPr>
              <w:t>因外地市</w:t>
            </w:r>
            <w:r>
              <w:rPr>
                <w:rFonts w:ascii="宋体" w:hAnsi="宋体" w:cs="宋体" w:eastAsia="宋体" w:hint="default"/>
                <w:sz w:val="21"/>
                <w:szCs w:val="21"/>
              </w:rPr>
            </w:r>
          </w:p>
          <w:p>
            <w:pPr>
              <w:pStyle w:val="TableParagraph"/>
              <w:spacing w:line="237" w:lineRule="auto" w:before="1"/>
              <w:ind w:left="100" w:right="79"/>
              <w:jc w:val="both"/>
              <w:rPr>
                <w:rFonts w:ascii="宋体" w:hAnsi="宋体" w:cs="宋体" w:eastAsia="宋体" w:hint="default"/>
                <w:sz w:val="21"/>
                <w:szCs w:val="21"/>
              </w:rPr>
            </w:pPr>
            <w:r>
              <w:rPr>
                <w:rFonts w:ascii="宋体" w:hAnsi="宋体" w:cs="宋体" w:eastAsia="宋体" w:hint="default"/>
                <w:spacing w:val="16"/>
                <w:sz w:val="21"/>
                <w:szCs w:val="21"/>
              </w:rPr>
              <w:t>场拓展的 </w:t>
            </w:r>
            <w:r>
              <w:rPr>
                <w:rFonts w:ascii="宋体" w:hAnsi="宋体" w:cs="宋体" w:eastAsia="宋体" w:hint="default"/>
                <w:sz w:val="21"/>
                <w:szCs w:val="21"/>
              </w:rPr>
              <w:t>现 实</w:t>
            </w:r>
            <w:r>
              <w:rPr>
                <w:rFonts w:ascii="宋体" w:hAnsi="宋体" w:cs="宋体" w:eastAsia="宋体" w:hint="default"/>
                <w:spacing w:val="47"/>
                <w:sz w:val="21"/>
                <w:szCs w:val="21"/>
              </w:rPr>
              <w:t> </w:t>
            </w:r>
            <w:r>
              <w:rPr>
                <w:rFonts w:ascii="宋体" w:hAnsi="宋体" w:cs="宋体" w:eastAsia="宋体" w:hint="default"/>
                <w:sz w:val="21"/>
                <w:szCs w:val="21"/>
              </w:rPr>
              <w:t>情</w:t>
            </w:r>
            <w:r>
              <w:rPr>
                <w:rFonts w:ascii="宋体" w:hAnsi="宋体" w:cs="宋体" w:eastAsia="宋体" w:hint="default"/>
                <w:sz w:val="21"/>
                <w:szCs w:val="21"/>
              </w:rPr>
              <w:t> </w:t>
            </w:r>
            <w:r>
              <w:rPr>
                <w:rFonts w:ascii="宋体" w:hAnsi="宋体" w:cs="宋体" w:eastAsia="宋体" w:hint="default"/>
                <w:spacing w:val="16"/>
                <w:sz w:val="21"/>
                <w:szCs w:val="21"/>
              </w:rPr>
              <w:t>况，经公</w:t>
            </w:r>
            <w:r>
              <w:rPr>
                <w:rFonts w:ascii="宋体" w:hAnsi="宋体" w:cs="宋体" w:eastAsia="宋体" w:hint="default"/>
                <w:spacing w:val="16"/>
                <w:sz w:val="21"/>
                <w:szCs w:val="21"/>
              </w:rPr>
              <w:t> 司董事会 审议，外 地分公司 投资项目 实施地点 由原定的 北京、沈</w:t>
            </w:r>
            <w:r>
              <w:rPr>
                <w:rFonts w:ascii="宋体" w:hAnsi="宋体" w:cs="宋体" w:eastAsia="宋体" w:hint="default"/>
                <w:sz w:val="21"/>
                <w:szCs w:val="21"/>
              </w:rPr>
            </w:r>
          </w:p>
          <w:p>
            <w:pPr>
              <w:pStyle w:val="TableParagraph"/>
              <w:spacing w:line="272" w:lineRule="exact" w:before="25"/>
              <w:ind w:left="100" w:right="-5"/>
              <w:jc w:val="both"/>
              <w:rPr>
                <w:rFonts w:ascii="宋体" w:hAnsi="宋体" w:cs="宋体" w:eastAsia="宋体" w:hint="default"/>
                <w:sz w:val="21"/>
                <w:szCs w:val="21"/>
              </w:rPr>
            </w:pPr>
            <w:r>
              <w:rPr>
                <w:rFonts w:ascii="宋体" w:hAnsi="宋体" w:cs="宋体" w:eastAsia="宋体" w:hint="default"/>
                <w:spacing w:val="-12"/>
                <w:sz w:val="21"/>
                <w:szCs w:val="21"/>
              </w:rPr>
              <w:t>阳、青岛、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6"/>
                <w:sz w:val="21"/>
                <w:szCs w:val="21"/>
              </w:rPr>
              <w:t>武汉、成</w:t>
            </w:r>
            <w:r>
              <w:rPr>
                <w:rFonts w:ascii="宋体" w:hAnsi="宋体" w:cs="宋体" w:eastAsia="宋体" w:hint="default"/>
                <w:sz w:val="21"/>
                <w:szCs w:val="21"/>
              </w:rPr>
            </w:r>
          </w:p>
          <w:p>
            <w:pPr>
              <w:pStyle w:val="TableParagraph"/>
              <w:spacing w:line="272" w:lineRule="exact"/>
              <w:ind w:left="100" w:right="79"/>
              <w:jc w:val="both"/>
              <w:rPr>
                <w:rFonts w:ascii="宋体" w:hAnsi="宋体" w:cs="宋体" w:eastAsia="宋体" w:hint="default"/>
                <w:sz w:val="21"/>
                <w:szCs w:val="21"/>
              </w:rPr>
            </w:pPr>
            <w:r>
              <w:rPr>
                <w:rFonts w:ascii="宋体" w:hAnsi="宋体" w:cs="宋体" w:eastAsia="宋体" w:hint="default"/>
                <w:spacing w:val="16"/>
                <w:sz w:val="21"/>
                <w:szCs w:val="21"/>
              </w:rPr>
              <w:t>都变更为 北京、天</w:t>
            </w:r>
            <w:r>
              <w:rPr>
                <w:rFonts w:ascii="宋体" w:hAnsi="宋体" w:cs="宋体" w:eastAsia="宋体" w:hint="default"/>
                <w:sz w:val="21"/>
                <w:szCs w:val="21"/>
              </w:rPr>
            </w:r>
          </w:p>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pacing w:val="-12"/>
                <w:sz w:val="21"/>
                <w:szCs w:val="21"/>
              </w:rPr>
              <w:t>津、洛阳、</w:t>
            </w:r>
          </w:p>
          <w:p>
            <w:pPr>
              <w:pStyle w:val="TableParagraph"/>
              <w:spacing w:line="272" w:lineRule="exact" w:before="26"/>
              <w:ind w:left="100" w:right="79"/>
              <w:jc w:val="both"/>
              <w:rPr>
                <w:rFonts w:ascii="宋体" w:hAnsi="宋体" w:cs="宋体" w:eastAsia="宋体" w:hint="default"/>
                <w:sz w:val="21"/>
                <w:szCs w:val="21"/>
              </w:rPr>
            </w:pPr>
            <w:r>
              <w:rPr>
                <w:rFonts w:ascii="宋体" w:hAnsi="宋体" w:cs="宋体" w:eastAsia="宋体" w:hint="default"/>
                <w:spacing w:val="16"/>
                <w:sz w:val="21"/>
                <w:szCs w:val="21"/>
              </w:rPr>
              <w:t>芜湖、成 </w:t>
            </w:r>
            <w:r>
              <w:rPr>
                <w:rFonts w:ascii="宋体" w:hAnsi="宋体" w:cs="宋体" w:eastAsia="宋体" w:hint="default"/>
                <w:sz w:val="21"/>
                <w:szCs w:val="21"/>
              </w:rPr>
              <w:t>都</w:t>
            </w:r>
          </w:p>
        </w:tc>
      </w:tr>
      <w:tr>
        <w:trPr>
          <w:trHeight w:val="2466"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37" w:lineRule="auto"/>
              <w:ind w:left="100" w:right="83"/>
              <w:jc w:val="both"/>
              <w:rPr>
                <w:rFonts w:ascii="宋体" w:hAnsi="宋体" w:cs="宋体" w:eastAsia="宋体" w:hint="default"/>
                <w:sz w:val="21"/>
                <w:szCs w:val="21"/>
              </w:rPr>
            </w:pPr>
            <w:r>
              <w:rPr>
                <w:rFonts w:ascii="宋体" w:hAnsi="宋体" w:cs="宋体" w:eastAsia="宋体" w:hint="default"/>
                <w:spacing w:val="15"/>
                <w:sz w:val="21"/>
                <w:szCs w:val="21"/>
              </w:rPr>
              <w:t>主材 物流 中心 </w:t>
            </w:r>
            <w:r>
              <w:rPr>
                <w:rFonts w:ascii="宋体" w:hAnsi="宋体" w:cs="宋体" w:eastAsia="宋体" w:hint="default"/>
                <w:sz w:val="21"/>
                <w:szCs w:val="21"/>
              </w:rPr>
              <w:t>项目</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29"/>
              <w:jc w:val="right"/>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8,000.00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2,797.58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8,027.18</w:t>
            </w:r>
          </w:p>
        </w:tc>
        <w:tc>
          <w:tcPr>
            <w:tcW w:w="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29"/>
              <w:jc w:val="right"/>
              <w:rPr>
                <w:rFonts w:ascii="宋体" w:hAnsi="宋体" w:cs="宋体" w:eastAsia="宋体" w:hint="default"/>
                <w:sz w:val="21"/>
                <w:szCs w:val="21"/>
              </w:rPr>
            </w:pPr>
            <w:r>
              <w:rPr>
                <w:rFonts w:ascii="宋体" w:hAnsi="宋体" w:cs="宋体" w:eastAsia="宋体" w:hint="default"/>
                <w:sz w:val="21"/>
                <w:szCs w:val="21"/>
              </w:rPr>
              <w:t>否</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c>
          <w:tcPr>
            <w:tcW w:w="492"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688.81</w:t>
            </w:r>
          </w:p>
        </w:tc>
        <w:tc>
          <w:tcPr>
            <w:tcW w:w="683"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10"/>
                <w:sz w:val="21"/>
                <w:szCs w:val="21"/>
              </w:rPr>
              <w:t>募集</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6"/>
              <w:ind w:left="100" w:right="78"/>
              <w:jc w:val="both"/>
              <w:rPr>
                <w:rFonts w:ascii="宋体" w:hAnsi="宋体" w:cs="宋体" w:eastAsia="宋体" w:hint="default"/>
                <w:sz w:val="21"/>
                <w:szCs w:val="21"/>
              </w:rPr>
            </w:pPr>
            <w:r>
              <w:rPr>
                <w:rFonts w:ascii="宋体" w:hAnsi="宋体" w:cs="宋体" w:eastAsia="宋体" w:hint="default"/>
                <w:spacing w:val="10"/>
                <w:sz w:val="21"/>
                <w:szCs w:val="21"/>
              </w:rPr>
              <w:t>资金</w:t>
            </w:r>
            <w:r>
              <w:rPr>
                <w:rFonts w:ascii="宋体" w:hAnsi="宋体" w:cs="宋体" w:eastAsia="宋体" w:hint="default"/>
                <w:spacing w:val="-84"/>
                <w:sz w:val="21"/>
                <w:szCs w:val="21"/>
              </w:rPr>
              <w:t> </w:t>
            </w:r>
            <w:r>
              <w:rPr>
                <w:rFonts w:ascii="宋体" w:hAnsi="宋体" w:cs="宋体" w:eastAsia="宋体" w:hint="default"/>
                <w:spacing w:val="10"/>
                <w:sz w:val="21"/>
                <w:szCs w:val="21"/>
              </w:rPr>
              <w:t>到位</w:t>
            </w:r>
            <w:r>
              <w:rPr>
                <w:rFonts w:ascii="宋体" w:hAnsi="宋体" w:cs="宋体" w:eastAsia="宋体" w:hint="default"/>
                <w:spacing w:val="-84"/>
                <w:sz w:val="21"/>
                <w:szCs w:val="21"/>
              </w:rPr>
              <w:t> </w:t>
            </w:r>
            <w:r>
              <w:rPr>
                <w:rFonts w:ascii="宋体" w:hAnsi="宋体" w:cs="宋体" w:eastAsia="宋体" w:hint="default"/>
                <w:spacing w:val="10"/>
                <w:sz w:val="21"/>
                <w:szCs w:val="21"/>
              </w:rPr>
              <w:t>时间</w:t>
            </w:r>
            <w:r>
              <w:rPr>
                <w:rFonts w:ascii="宋体" w:hAnsi="宋体" w:cs="宋体" w:eastAsia="宋体" w:hint="default"/>
                <w:spacing w:val="-84"/>
                <w:sz w:val="21"/>
                <w:szCs w:val="21"/>
              </w:rPr>
              <w:t> </w:t>
            </w:r>
            <w:r>
              <w:rPr>
                <w:rFonts w:ascii="宋体" w:hAnsi="宋体" w:cs="宋体" w:eastAsia="宋体" w:hint="default"/>
                <w:sz w:val="21"/>
                <w:szCs w:val="21"/>
              </w:rPr>
              <w:t>较</w:t>
            </w:r>
          </w:p>
          <w:p>
            <w:pPr>
              <w:pStyle w:val="TableParagraph"/>
              <w:spacing w:line="272" w:lineRule="exact"/>
              <w:ind w:left="100" w:right="78"/>
              <w:jc w:val="both"/>
              <w:rPr>
                <w:rFonts w:ascii="宋体" w:hAnsi="宋体" w:cs="宋体" w:eastAsia="宋体" w:hint="default"/>
                <w:sz w:val="21"/>
                <w:szCs w:val="21"/>
              </w:rPr>
            </w:pPr>
            <w:r>
              <w:rPr>
                <w:rFonts w:ascii="宋体" w:hAnsi="宋体" w:cs="宋体" w:eastAsia="宋体" w:hint="default"/>
                <w:spacing w:val="10"/>
                <w:sz w:val="21"/>
                <w:szCs w:val="21"/>
              </w:rPr>
              <w:t>晚，</w:t>
            </w:r>
            <w:r>
              <w:rPr>
                <w:rFonts w:ascii="宋体" w:hAnsi="宋体" w:cs="宋体" w:eastAsia="宋体" w:hint="default"/>
                <w:spacing w:val="-84"/>
                <w:sz w:val="21"/>
                <w:szCs w:val="21"/>
              </w:rPr>
              <w:t> </w:t>
            </w:r>
            <w:r>
              <w:rPr>
                <w:rFonts w:ascii="宋体" w:hAnsi="宋体" w:cs="宋体" w:eastAsia="宋体" w:hint="default"/>
                <w:spacing w:val="10"/>
                <w:sz w:val="21"/>
                <w:szCs w:val="21"/>
              </w:rPr>
              <w:t>项目</w:t>
            </w:r>
            <w:r>
              <w:rPr>
                <w:rFonts w:ascii="宋体" w:hAnsi="宋体" w:cs="宋体" w:eastAsia="宋体" w:hint="default"/>
                <w:spacing w:val="-84"/>
                <w:sz w:val="21"/>
                <w:szCs w:val="21"/>
              </w:rPr>
              <w:t> </w:t>
            </w:r>
            <w:r>
              <w:rPr>
                <w:rFonts w:ascii="宋体" w:hAnsi="宋体" w:cs="宋体" w:eastAsia="宋体" w:hint="default"/>
                <w:spacing w:val="10"/>
                <w:sz w:val="21"/>
                <w:szCs w:val="21"/>
              </w:rPr>
              <w:t>启动</w:t>
            </w:r>
            <w:r>
              <w:rPr>
                <w:rFonts w:ascii="宋体" w:hAnsi="宋体" w:cs="宋体" w:eastAsia="宋体" w:hint="default"/>
                <w:spacing w:val="-84"/>
                <w:sz w:val="21"/>
                <w:szCs w:val="21"/>
              </w:rPr>
              <w:t> </w:t>
            </w:r>
            <w:r>
              <w:rPr>
                <w:rFonts w:ascii="宋体" w:hAnsi="宋体" w:cs="宋体" w:eastAsia="宋体" w:hint="default"/>
                <w:sz w:val="21"/>
                <w:szCs w:val="21"/>
              </w:rPr>
              <w:t>延后</w:t>
            </w:r>
          </w:p>
        </w:tc>
        <w:tc>
          <w:tcPr>
            <w:tcW w:w="11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90"/>
              <w:jc w:val="right"/>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26,376.00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5,153.82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18,670.28</w:t>
            </w:r>
          </w:p>
        </w:tc>
        <w:tc>
          <w:tcPr>
            <w:tcW w:w="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90"/>
              <w:jc w:val="right"/>
              <w:rPr>
                <w:rFonts w:ascii="Times New Roman" w:hAnsi="Times New Roman" w:cs="Times New Roman" w:eastAsia="Times New Roman" w:hint="default"/>
                <w:sz w:val="21"/>
                <w:szCs w:val="21"/>
              </w:rPr>
            </w:pPr>
            <w:r>
              <w:rPr>
                <w:rFonts w:ascii="Times New Roman"/>
                <w:sz w:val="21"/>
              </w:rPr>
              <w:t>/</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492"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6" w:lineRule="exact"/>
        <w:ind w:left="660" w:right="0"/>
        <w:jc w:val="left"/>
      </w:pPr>
      <w:r>
        <w:rPr/>
        <w:t>科研生产基地建设项目：由于项目可行性报告系</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spacing w:val="-4"/>
        </w:rPr>
        <w:t>日编制，但公司实际上市时间</w:t>
      </w:r>
    </w:p>
    <w:p>
      <w:pPr>
        <w:pStyle w:val="BodyText"/>
        <w:spacing w:line="272" w:lineRule="exact" w:before="18"/>
        <w:ind w:left="660" w:right="647"/>
        <w:jc w:val="left"/>
      </w:pPr>
      <w:r>
        <w:rPr/>
        <w:t>为</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日，募集资金到位时间较晚，项目启动时间延后。目前科研基地建设已经完 成，后续科研设备还需进一步购置。</w:t>
      </w:r>
    </w:p>
    <w:p>
      <w:pPr>
        <w:pStyle w:val="BodyText"/>
        <w:spacing w:line="254" w:lineRule="exact"/>
        <w:ind w:left="660" w:right="0"/>
        <w:jc w:val="left"/>
      </w:pPr>
      <w:r>
        <w:rPr/>
        <w:t>施工机械设备购置项目：由于项目可行性报告系</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spacing w:val="-4"/>
        </w:rPr>
        <w:t>日编制，但公司实际上市时间</w:t>
      </w:r>
    </w:p>
    <w:p>
      <w:pPr>
        <w:pStyle w:val="BodyText"/>
        <w:spacing w:line="230" w:lineRule="auto"/>
        <w:ind w:left="660" w:right="646"/>
        <w:jc w:val="left"/>
      </w:pPr>
      <w:r>
        <w:rPr/>
        <w:t>为</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日，募集资金到位时间较晚，项目启动时间延后；由于公司所处区域建筑工 程租赁市场竞争充分，能够提供良好的租赁服务，公司已部分变更该募投项目资金用途。 外地分公司投资项目：由于项目可行性报告系</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7"/>
        </w:rPr>
        <w:t> </w:t>
      </w:r>
      <w:r>
        <w:rPr>
          <w:spacing w:val="-3"/>
        </w:rPr>
        <w:t>日编制，但公司实际上市时间为</w:t>
      </w:r>
    </w:p>
    <w:p>
      <w:pPr>
        <w:pStyle w:val="BodyText"/>
        <w:spacing w:line="272" w:lineRule="exact" w:before="11"/>
        <w:ind w:left="660" w:right="644"/>
        <w:jc w:val="left"/>
      </w:pP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27"/>
        </w:rPr>
        <w:t> </w:t>
      </w:r>
      <w:r>
        <w:rPr/>
        <w:t>日，募集资金到位时间较晚，项目启动时间延后，公司为确保投资项目取得较 好成效，采取了分期投入方式。</w:t>
      </w:r>
    </w:p>
    <w:p>
      <w:pPr>
        <w:spacing w:after="0" w:line="272" w:lineRule="exact"/>
        <w:jc w:val="left"/>
        <w:sectPr>
          <w:pgSz w:w="12240" w:h="15840"/>
          <w:pgMar w:header="747" w:footer="707" w:top="980" w:bottom="900" w:left="1140" w:right="1140"/>
        </w:sectPr>
      </w:pPr>
    </w:p>
    <w:p>
      <w:pPr>
        <w:spacing w:line="240" w:lineRule="auto" w:before="2"/>
        <w:rPr>
          <w:rFonts w:ascii="宋体" w:hAnsi="宋体" w:cs="宋体" w:eastAsia="宋体" w:hint="default"/>
          <w:sz w:val="29"/>
          <w:szCs w:val="29"/>
        </w:rPr>
      </w:pPr>
    </w:p>
    <w:p>
      <w:pPr>
        <w:pStyle w:val="Heading2"/>
        <w:spacing w:line="240" w:lineRule="auto"/>
        <w:ind w:left="480"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募集资金变更项目情况</w:t>
      </w:r>
      <w:r>
        <w:rPr>
          <w:b w:val="0"/>
          <w:bCs w:val="0"/>
        </w:rPr>
      </w:r>
    </w:p>
    <w:p>
      <w:pPr>
        <w:pStyle w:val="BodyText"/>
        <w:spacing w:line="240" w:lineRule="auto" w:before="34"/>
        <w:ind w:left="0" w:right="101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12" w:type="dxa"/>
        <w:tblLayout w:type="fixed"/>
        <w:tblCellMar>
          <w:top w:w="0" w:type="dxa"/>
          <w:left w:w="0" w:type="dxa"/>
          <w:bottom w:w="0" w:type="dxa"/>
          <w:right w:w="0" w:type="dxa"/>
        </w:tblCellMar>
        <w:tblLook w:val="01E0"/>
      </w:tblPr>
      <w:tblGrid>
        <w:gridCol w:w="1451"/>
        <w:gridCol w:w="1007"/>
        <w:gridCol w:w="1056"/>
        <w:gridCol w:w="1049"/>
        <w:gridCol w:w="1056"/>
        <w:gridCol w:w="634"/>
        <w:gridCol w:w="730"/>
        <w:gridCol w:w="793"/>
        <w:gridCol w:w="864"/>
        <w:gridCol w:w="566"/>
        <w:gridCol w:w="695"/>
      </w:tblGrid>
      <w:tr>
        <w:trPr>
          <w:trHeight w:val="2194" w:hRule="exact"/>
        </w:trPr>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403" w:right="191" w:hanging="210"/>
              <w:jc w:val="left"/>
              <w:rPr>
                <w:rFonts w:ascii="宋体" w:hAnsi="宋体" w:cs="宋体" w:eastAsia="宋体" w:hint="default"/>
                <w:sz w:val="21"/>
                <w:szCs w:val="21"/>
              </w:rPr>
            </w:pPr>
            <w:r>
              <w:rPr>
                <w:rFonts w:ascii="宋体" w:hAnsi="宋体" w:cs="宋体" w:eastAsia="宋体" w:hint="default"/>
                <w:sz w:val="21"/>
                <w:szCs w:val="21"/>
              </w:rPr>
              <w:t>变更后的项 目名称</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79" w:right="180"/>
              <w:jc w:val="both"/>
              <w:rPr>
                <w:rFonts w:ascii="宋体" w:hAnsi="宋体" w:cs="宋体" w:eastAsia="宋体" w:hint="default"/>
                <w:sz w:val="21"/>
                <w:szCs w:val="21"/>
              </w:rPr>
            </w:pPr>
            <w:r>
              <w:rPr>
                <w:rFonts w:ascii="宋体" w:hAnsi="宋体" w:cs="宋体" w:eastAsia="宋体" w:hint="default"/>
                <w:sz w:val="21"/>
                <w:szCs w:val="21"/>
              </w:rPr>
              <w:t>对应的 原承诺 项目</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00" w:right="98"/>
              <w:jc w:val="center"/>
              <w:rPr>
                <w:rFonts w:ascii="宋体" w:hAnsi="宋体" w:cs="宋体" w:eastAsia="宋体" w:hint="default"/>
                <w:sz w:val="21"/>
                <w:szCs w:val="21"/>
              </w:rPr>
            </w:pPr>
            <w:r>
              <w:rPr>
                <w:rFonts w:ascii="宋体" w:hAnsi="宋体" w:cs="宋体" w:eastAsia="宋体" w:hint="default"/>
                <w:sz w:val="21"/>
                <w:szCs w:val="21"/>
              </w:rPr>
              <w:t>变更项目 拟投入金 额</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201" w:right="201"/>
              <w:jc w:val="center"/>
              <w:rPr>
                <w:rFonts w:ascii="宋体" w:hAnsi="宋体" w:cs="宋体" w:eastAsia="宋体" w:hint="default"/>
                <w:sz w:val="21"/>
                <w:szCs w:val="21"/>
              </w:rPr>
            </w:pPr>
            <w:r>
              <w:rPr>
                <w:rFonts w:ascii="宋体" w:hAnsi="宋体" w:cs="宋体" w:eastAsia="宋体" w:hint="default"/>
                <w:sz w:val="21"/>
                <w:szCs w:val="21"/>
              </w:rPr>
              <w:t>本年度 投入金 额</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累计实际 投入金额</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3" w:right="0"/>
              <w:jc w:val="both"/>
              <w:rPr>
                <w:rFonts w:ascii="宋体" w:hAnsi="宋体" w:cs="宋体" w:eastAsia="宋体" w:hint="default"/>
                <w:sz w:val="21"/>
                <w:szCs w:val="21"/>
              </w:rPr>
            </w:pPr>
            <w:r>
              <w:rPr>
                <w:rFonts w:ascii="宋体" w:hAnsi="宋体" w:cs="宋体" w:eastAsia="宋体" w:hint="default"/>
                <w:sz w:val="21"/>
                <w:szCs w:val="21"/>
              </w:rPr>
              <w:t>是</w:t>
            </w:r>
          </w:p>
          <w:p>
            <w:pPr>
              <w:pStyle w:val="TableParagraph"/>
              <w:spacing w:line="237" w:lineRule="auto" w:before="1"/>
              <w:ind w:left="203" w:right="203"/>
              <w:jc w:val="both"/>
              <w:rPr>
                <w:rFonts w:ascii="宋体" w:hAnsi="宋体" w:cs="宋体" w:eastAsia="宋体" w:hint="default"/>
                <w:sz w:val="21"/>
                <w:szCs w:val="21"/>
              </w:rPr>
            </w:pPr>
            <w:r>
              <w:rPr>
                <w:rFonts w:ascii="宋体" w:hAnsi="宋体" w:cs="宋体" w:eastAsia="宋体" w:hint="default"/>
                <w:sz w:val="21"/>
                <w:szCs w:val="21"/>
              </w:rPr>
              <w:t>否 符 合 计 划 进 度</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46" w:right="146"/>
              <w:jc w:val="both"/>
              <w:rPr>
                <w:rFonts w:ascii="宋体" w:hAnsi="宋体" w:cs="宋体" w:eastAsia="宋体" w:hint="default"/>
                <w:sz w:val="21"/>
                <w:szCs w:val="21"/>
              </w:rPr>
            </w:pPr>
            <w:r>
              <w:rPr>
                <w:rFonts w:ascii="宋体" w:hAnsi="宋体" w:cs="宋体" w:eastAsia="宋体" w:hint="default"/>
                <w:sz w:val="21"/>
                <w:szCs w:val="21"/>
              </w:rPr>
              <w:t>变更 项目 的预 计收 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80" w:right="176"/>
              <w:jc w:val="both"/>
              <w:rPr>
                <w:rFonts w:ascii="宋体" w:hAnsi="宋体" w:cs="宋体" w:eastAsia="宋体" w:hint="default"/>
                <w:sz w:val="21"/>
                <w:szCs w:val="21"/>
              </w:rPr>
            </w:pPr>
            <w:r>
              <w:rPr>
                <w:rFonts w:ascii="宋体" w:hAnsi="宋体" w:cs="宋体" w:eastAsia="宋体" w:hint="default"/>
                <w:sz w:val="21"/>
                <w:szCs w:val="21"/>
              </w:rPr>
              <w:t>产生 收益 情况</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319" w:right="108" w:hanging="211"/>
              <w:jc w:val="left"/>
              <w:rPr>
                <w:rFonts w:ascii="宋体" w:hAnsi="宋体" w:cs="宋体" w:eastAsia="宋体" w:hint="default"/>
                <w:sz w:val="21"/>
                <w:szCs w:val="21"/>
              </w:rPr>
            </w:pPr>
            <w:r>
              <w:rPr>
                <w:rFonts w:ascii="宋体" w:hAnsi="宋体" w:cs="宋体" w:eastAsia="宋体" w:hint="default"/>
                <w:sz w:val="21"/>
                <w:szCs w:val="21"/>
              </w:rPr>
              <w:t>项目进 度</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0" w:right="0"/>
              <w:jc w:val="both"/>
              <w:rPr>
                <w:rFonts w:ascii="宋体" w:hAnsi="宋体" w:cs="宋体" w:eastAsia="宋体" w:hint="default"/>
                <w:sz w:val="21"/>
                <w:szCs w:val="21"/>
              </w:rPr>
            </w:pPr>
            <w:r>
              <w:rPr>
                <w:rFonts w:ascii="宋体" w:hAnsi="宋体" w:cs="宋体" w:eastAsia="宋体" w:hint="default"/>
                <w:sz w:val="21"/>
                <w:szCs w:val="21"/>
              </w:rPr>
              <w:t>是</w:t>
            </w:r>
          </w:p>
          <w:p>
            <w:pPr>
              <w:pStyle w:val="TableParagraph"/>
              <w:spacing w:line="237" w:lineRule="auto" w:before="1"/>
              <w:ind w:left="170" w:right="169"/>
              <w:jc w:val="both"/>
              <w:rPr>
                <w:rFonts w:ascii="宋体" w:hAnsi="宋体" w:cs="宋体" w:eastAsia="宋体" w:hint="default"/>
                <w:sz w:val="21"/>
                <w:szCs w:val="21"/>
              </w:rPr>
            </w:pPr>
            <w:r>
              <w:rPr>
                <w:rFonts w:ascii="宋体" w:hAnsi="宋体" w:cs="宋体" w:eastAsia="宋体" w:hint="default"/>
                <w:sz w:val="21"/>
                <w:szCs w:val="21"/>
              </w:rPr>
              <w:t>否 符 合 预 计 收 益</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29" w:right="128"/>
              <w:jc w:val="both"/>
              <w:rPr>
                <w:rFonts w:ascii="宋体" w:hAnsi="宋体" w:cs="宋体" w:eastAsia="宋体" w:hint="default"/>
                <w:sz w:val="21"/>
                <w:szCs w:val="21"/>
              </w:rPr>
            </w:pPr>
            <w:r>
              <w:rPr>
                <w:rFonts w:ascii="宋体" w:hAnsi="宋体" w:cs="宋体" w:eastAsia="宋体" w:hint="default"/>
                <w:sz w:val="21"/>
                <w:szCs w:val="21"/>
              </w:rPr>
              <w:t>未达 到计 划进 度和 收益 说明</w:t>
            </w:r>
          </w:p>
        </w:tc>
      </w:tr>
      <w:tr>
        <w:trPr>
          <w:trHeight w:val="833" w:hRule="exact"/>
        </w:trPr>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left"/>
              <w:rPr>
                <w:rFonts w:ascii="宋体" w:hAnsi="宋体" w:cs="宋体" w:eastAsia="宋体" w:hint="default"/>
                <w:sz w:val="21"/>
                <w:szCs w:val="21"/>
              </w:rPr>
            </w:pPr>
            <w:r>
              <w:rPr>
                <w:rFonts w:ascii="宋体" w:hAnsi="宋体" w:cs="宋体" w:eastAsia="宋体" w:hint="default"/>
                <w:sz w:val="21"/>
                <w:szCs w:val="21"/>
              </w:rPr>
              <w:t>外</w:t>
            </w:r>
            <w:r>
              <w:rPr>
                <w:rFonts w:ascii="宋体" w:hAnsi="宋体" w:cs="宋体" w:eastAsia="宋体" w:hint="default"/>
                <w:spacing w:val="-59"/>
                <w:sz w:val="21"/>
                <w:szCs w:val="21"/>
              </w:rPr>
              <w:t> </w:t>
            </w:r>
            <w:r>
              <w:rPr>
                <w:rFonts w:ascii="宋体" w:hAnsi="宋体" w:cs="宋体" w:eastAsia="宋体" w:hint="default"/>
                <w:sz w:val="21"/>
                <w:szCs w:val="21"/>
              </w:rPr>
              <w:t>地</w:t>
            </w:r>
            <w:r>
              <w:rPr>
                <w:rFonts w:ascii="宋体" w:hAnsi="宋体" w:cs="宋体" w:eastAsia="宋体" w:hint="default"/>
                <w:spacing w:val="-59"/>
                <w:sz w:val="21"/>
                <w:szCs w:val="21"/>
              </w:rPr>
              <w:t> </w:t>
            </w:r>
            <w:r>
              <w:rPr>
                <w:rFonts w:ascii="宋体" w:hAnsi="宋体" w:cs="宋体" w:eastAsia="宋体" w:hint="default"/>
                <w:sz w:val="21"/>
                <w:szCs w:val="21"/>
              </w:rPr>
              <w:t>分</w:t>
            </w:r>
            <w:r>
              <w:rPr>
                <w:rFonts w:ascii="宋体" w:hAnsi="宋体" w:cs="宋体" w:eastAsia="宋体" w:hint="default"/>
                <w:spacing w:val="-60"/>
                <w:sz w:val="21"/>
                <w:szCs w:val="21"/>
              </w:rPr>
              <w:t> </w:t>
            </w:r>
            <w:r>
              <w:rPr>
                <w:rFonts w:ascii="宋体" w:hAnsi="宋体" w:cs="宋体" w:eastAsia="宋体" w:hint="default"/>
                <w:sz w:val="21"/>
                <w:szCs w:val="21"/>
              </w:rPr>
              <w:t>公</w:t>
            </w:r>
            <w:r>
              <w:rPr>
                <w:rFonts w:ascii="宋体" w:hAnsi="宋体" w:cs="宋体" w:eastAsia="宋体" w:hint="default"/>
                <w:spacing w:val="-60"/>
                <w:sz w:val="21"/>
                <w:szCs w:val="21"/>
              </w:rPr>
              <w:t> </w:t>
            </w:r>
            <w:r>
              <w:rPr>
                <w:rFonts w:ascii="宋体" w:hAnsi="宋体" w:cs="宋体" w:eastAsia="宋体" w:hint="default"/>
                <w:sz w:val="21"/>
                <w:szCs w:val="21"/>
              </w:rPr>
              <w:t>司</w:t>
            </w:r>
            <w:r>
              <w:rPr>
                <w:rFonts w:ascii="宋体" w:hAnsi="宋体" w:cs="宋体" w:eastAsia="宋体" w:hint="default"/>
                <w:sz w:val="21"/>
                <w:szCs w:val="21"/>
              </w:rPr>
              <w:t> 投资项目</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3"/>
                <w:sz w:val="21"/>
                <w:szCs w:val="21"/>
              </w:rPr>
              <w:t>外地分</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0" w:right="18"/>
              <w:jc w:val="left"/>
              <w:rPr>
                <w:rFonts w:ascii="宋体" w:hAnsi="宋体" w:cs="宋体" w:eastAsia="宋体" w:hint="default"/>
                <w:sz w:val="21"/>
                <w:szCs w:val="21"/>
              </w:rPr>
            </w:pPr>
            <w:r>
              <w:rPr>
                <w:rFonts w:ascii="宋体" w:hAnsi="宋体" w:cs="宋体" w:eastAsia="宋体" w:hint="default"/>
                <w:spacing w:val="53"/>
                <w:sz w:val="21"/>
                <w:szCs w:val="21"/>
              </w:rPr>
              <w:t>公司投</w:t>
            </w:r>
            <w:r>
              <w:rPr>
                <w:rFonts w:ascii="宋体" w:hAnsi="宋体" w:cs="宋体" w:eastAsia="宋体" w:hint="default"/>
                <w:spacing w:val="-25"/>
                <w:sz w:val="21"/>
                <w:szCs w:val="21"/>
              </w:rPr>
              <w:t> </w:t>
            </w:r>
            <w:r>
              <w:rPr>
                <w:rFonts w:ascii="宋体" w:hAnsi="宋体" w:cs="宋体" w:eastAsia="宋体" w:hint="default"/>
                <w:sz w:val="21"/>
                <w:szCs w:val="21"/>
              </w:rPr>
              <w:t>资项目</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7,425.00</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1,103.3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3,862.07</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06"/>
              <w:jc w:val="right"/>
              <w:rPr>
                <w:rFonts w:ascii="宋体" w:hAnsi="宋体" w:cs="宋体" w:eastAsia="宋体" w:hint="default"/>
                <w:sz w:val="21"/>
                <w:szCs w:val="21"/>
              </w:rPr>
            </w:pPr>
            <w:r>
              <w:rPr>
                <w:rFonts w:ascii="宋体" w:hAnsi="宋体" w:cs="宋体" w:eastAsia="宋体" w:hint="default"/>
                <w:sz w:val="21"/>
                <w:szCs w:val="21"/>
              </w:rPr>
              <w:t>是</w:t>
            </w:r>
          </w:p>
        </w:tc>
        <w:tc>
          <w:tcPr>
            <w:tcW w:w="730"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447.80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52.01%</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9"/>
              <w:jc w:val="right"/>
              <w:rPr>
                <w:rFonts w:ascii="宋体" w:hAnsi="宋体" w:cs="宋体" w:eastAsia="宋体" w:hint="default"/>
                <w:sz w:val="21"/>
                <w:szCs w:val="21"/>
              </w:rPr>
            </w:pPr>
            <w:r>
              <w:rPr>
                <w:rFonts w:ascii="宋体" w:hAnsi="宋体" w:cs="宋体" w:eastAsia="宋体" w:hint="default"/>
                <w:sz w:val="21"/>
                <w:szCs w:val="21"/>
              </w:rPr>
              <w:t>是</w:t>
            </w:r>
          </w:p>
        </w:tc>
        <w:tc>
          <w:tcPr>
            <w:tcW w:w="695"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9"/>
                <w:sz w:val="21"/>
                <w:szCs w:val="21"/>
              </w:rPr>
              <w:t> </w:t>
            </w:r>
            <w:r>
              <w:rPr>
                <w:rFonts w:ascii="宋体" w:hAnsi="宋体" w:cs="宋体" w:eastAsia="宋体" w:hint="default"/>
                <w:sz w:val="21"/>
                <w:szCs w:val="21"/>
              </w:rPr>
              <w:t>宁</w:t>
            </w:r>
            <w:r>
              <w:rPr>
                <w:rFonts w:ascii="宋体" w:hAnsi="宋体" w:cs="宋体" w:eastAsia="宋体" w:hint="default"/>
                <w:spacing w:val="-59"/>
                <w:sz w:val="21"/>
                <w:szCs w:val="21"/>
              </w:rPr>
              <w:t> </w:t>
            </w:r>
            <w:r>
              <w:rPr>
                <w:rFonts w:ascii="宋体" w:hAnsi="宋体" w:cs="宋体" w:eastAsia="宋体" w:hint="default"/>
                <w:sz w:val="21"/>
                <w:szCs w:val="21"/>
              </w:rPr>
              <w:t>波</w:t>
            </w:r>
            <w:r>
              <w:rPr>
                <w:rFonts w:ascii="宋体" w:hAnsi="宋体" w:cs="宋体" w:eastAsia="宋体" w:hint="default"/>
                <w:spacing w:val="-60"/>
                <w:sz w:val="21"/>
                <w:szCs w:val="21"/>
              </w:rPr>
              <w:t> </w:t>
            </w:r>
            <w:r>
              <w:rPr>
                <w:rFonts w:ascii="宋体" w:hAnsi="宋体" w:cs="宋体" w:eastAsia="宋体" w:hint="default"/>
                <w:sz w:val="21"/>
                <w:szCs w:val="21"/>
              </w:rPr>
              <w:t>建</w:t>
            </w:r>
            <w:r>
              <w:rPr>
                <w:rFonts w:ascii="宋体" w:hAnsi="宋体" w:cs="宋体" w:eastAsia="宋体" w:hint="default"/>
                <w:spacing w:val="-60"/>
                <w:sz w:val="21"/>
                <w:szCs w:val="21"/>
              </w:rPr>
              <w:t> </w:t>
            </w:r>
            <w:r>
              <w:rPr>
                <w:rFonts w:ascii="宋体" w:hAnsi="宋体" w:cs="宋体" w:eastAsia="宋体" w:hint="default"/>
                <w:sz w:val="21"/>
                <w:szCs w:val="21"/>
              </w:rPr>
              <w:t>工</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z w:val="21"/>
                <w:szCs w:val="21"/>
              </w:rPr>
              <w:t>钢</w:t>
            </w:r>
            <w:r>
              <w:rPr>
                <w:rFonts w:ascii="宋体" w:hAnsi="宋体" w:cs="宋体" w:eastAsia="宋体" w:hint="default"/>
                <w:spacing w:val="-59"/>
                <w:sz w:val="21"/>
                <w:szCs w:val="21"/>
              </w:rPr>
              <w:t> </w:t>
            </w:r>
            <w:r>
              <w:rPr>
                <w:rFonts w:ascii="宋体" w:hAnsi="宋体" w:cs="宋体" w:eastAsia="宋体" w:hint="default"/>
                <w:sz w:val="21"/>
                <w:szCs w:val="21"/>
              </w:rPr>
              <w:t>构</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60"/>
                <w:sz w:val="21"/>
                <w:szCs w:val="21"/>
              </w:rPr>
              <w:t> </w:t>
            </w:r>
            <w:r>
              <w:rPr>
                <w:rFonts w:ascii="宋体" w:hAnsi="宋体" w:cs="宋体" w:eastAsia="宋体" w:hint="default"/>
                <w:sz w:val="21"/>
                <w:szCs w:val="21"/>
              </w:rPr>
              <w:t>限</w:t>
            </w:r>
            <w:r>
              <w:rPr>
                <w:rFonts w:ascii="宋体" w:hAnsi="宋体" w:cs="宋体" w:eastAsia="宋体" w:hint="default"/>
                <w:spacing w:val="-60"/>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r>
              <w:rPr>
                <w:rFonts w:ascii="宋体" w:hAnsi="宋体" w:cs="宋体" w:eastAsia="宋体" w:hint="default"/>
                <w:spacing w:val="-59"/>
                <w:sz w:val="21"/>
                <w:szCs w:val="21"/>
              </w:rPr>
              <w:t> </w:t>
            </w:r>
            <w:r>
              <w:rPr>
                <w:rFonts w:ascii="宋体" w:hAnsi="宋体" w:cs="宋体" w:eastAsia="宋体" w:hint="default"/>
                <w:sz w:val="21"/>
                <w:szCs w:val="21"/>
              </w:rPr>
              <w:t>进</w:t>
            </w:r>
            <w:r>
              <w:rPr>
                <w:rFonts w:ascii="宋体" w:hAnsi="宋体" w:cs="宋体" w:eastAsia="宋体" w:hint="default"/>
                <w:spacing w:val="-59"/>
                <w:sz w:val="21"/>
                <w:szCs w:val="21"/>
              </w:rPr>
              <w:t> </w:t>
            </w:r>
            <w:r>
              <w:rPr>
                <w:rFonts w:ascii="宋体" w:hAnsi="宋体" w:cs="宋体" w:eastAsia="宋体" w:hint="default"/>
                <w:sz w:val="21"/>
                <w:szCs w:val="21"/>
              </w:rPr>
              <w:t>行</w:t>
            </w:r>
            <w:r>
              <w:rPr>
                <w:rFonts w:ascii="宋体" w:hAnsi="宋体" w:cs="宋体" w:eastAsia="宋体" w:hint="default"/>
                <w:spacing w:val="-60"/>
                <w:sz w:val="21"/>
                <w:szCs w:val="21"/>
              </w:rPr>
              <w:t> </w:t>
            </w:r>
            <w:r>
              <w:rPr>
                <w:rFonts w:ascii="宋体" w:hAnsi="宋体" w:cs="宋体" w:eastAsia="宋体" w:hint="default"/>
                <w:sz w:val="21"/>
                <w:szCs w:val="21"/>
              </w:rPr>
              <w:t>增</w:t>
            </w:r>
            <w:r>
              <w:rPr>
                <w:rFonts w:ascii="宋体" w:hAnsi="宋体" w:cs="宋体" w:eastAsia="宋体" w:hint="default"/>
                <w:spacing w:val="-60"/>
                <w:sz w:val="21"/>
                <w:szCs w:val="21"/>
              </w:rPr>
              <w:t> </w:t>
            </w:r>
            <w:r>
              <w:rPr>
                <w:rFonts w:ascii="宋体" w:hAnsi="宋体" w:cs="宋体" w:eastAsia="宋体" w:hint="default"/>
                <w:sz w:val="21"/>
                <w:szCs w:val="21"/>
              </w:rPr>
              <w:t>资</w:t>
            </w:r>
            <w:r>
              <w:rPr>
                <w:rFonts w:ascii="宋体" w:hAnsi="宋体" w:cs="宋体" w:eastAsia="宋体" w:hint="default"/>
                <w:sz w:val="21"/>
                <w:szCs w:val="21"/>
              </w:rPr>
              <w:t> 用</w:t>
            </w:r>
            <w:r>
              <w:rPr>
                <w:rFonts w:ascii="宋体" w:hAnsi="宋体" w:cs="宋体" w:eastAsia="宋体" w:hint="default"/>
                <w:spacing w:val="-59"/>
                <w:sz w:val="21"/>
                <w:szCs w:val="21"/>
              </w:rPr>
              <w:t> </w:t>
            </w:r>
            <w:r>
              <w:rPr>
                <w:rFonts w:ascii="宋体" w:hAnsi="宋体" w:cs="宋体" w:eastAsia="宋体" w:hint="default"/>
                <w:sz w:val="21"/>
                <w:szCs w:val="21"/>
              </w:rPr>
              <w:t>于</w:t>
            </w:r>
            <w:r>
              <w:rPr>
                <w:rFonts w:ascii="宋体" w:hAnsi="宋体" w:cs="宋体" w:eastAsia="宋体" w:hint="default"/>
                <w:spacing w:val="-59"/>
                <w:sz w:val="21"/>
                <w:szCs w:val="21"/>
              </w:rPr>
              <w:t> </w:t>
            </w:r>
            <w:r>
              <w:rPr>
                <w:rFonts w:ascii="宋体" w:hAnsi="宋体" w:cs="宋体" w:eastAsia="宋体" w:hint="default"/>
                <w:sz w:val="21"/>
                <w:szCs w:val="21"/>
              </w:rPr>
              <w:t>其</w:t>
            </w:r>
            <w:r>
              <w:rPr>
                <w:rFonts w:ascii="宋体" w:hAnsi="宋体" w:cs="宋体" w:eastAsia="宋体" w:hint="default"/>
                <w:spacing w:val="-60"/>
                <w:sz w:val="21"/>
                <w:szCs w:val="21"/>
              </w:rPr>
              <w:t> </w:t>
            </w:r>
            <w:r>
              <w:rPr>
                <w:rFonts w:ascii="宋体" w:hAnsi="宋体" w:cs="宋体" w:eastAsia="宋体" w:hint="default"/>
                <w:sz w:val="21"/>
                <w:szCs w:val="21"/>
              </w:rPr>
              <w:t>钢</w:t>
            </w:r>
            <w:r>
              <w:rPr>
                <w:rFonts w:ascii="宋体" w:hAnsi="宋体" w:cs="宋体" w:eastAsia="宋体" w:hint="default"/>
                <w:spacing w:val="-60"/>
                <w:sz w:val="21"/>
                <w:szCs w:val="21"/>
              </w:rPr>
              <w:t> </w:t>
            </w:r>
            <w:r>
              <w:rPr>
                <w:rFonts w:ascii="宋体" w:hAnsi="宋体" w:cs="宋体" w:eastAsia="宋体" w:hint="default"/>
                <w:sz w:val="21"/>
                <w:szCs w:val="21"/>
              </w:rPr>
              <w:t>构</w:t>
            </w:r>
            <w:r>
              <w:rPr>
                <w:rFonts w:ascii="宋体" w:hAnsi="宋体" w:cs="宋体" w:eastAsia="宋体" w:hint="default"/>
                <w:sz w:val="21"/>
                <w:szCs w:val="21"/>
              </w:rPr>
              <w:t> 生</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spacing w:val="-59"/>
                <w:sz w:val="21"/>
                <w:szCs w:val="21"/>
              </w:rPr>
              <w:t> </w:t>
            </w:r>
            <w:r>
              <w:rPr>
                <w:rFonts w:ascii="宋体" w:hAnsi="宋体" w:cs="宋体" w:eastAsia="宋体" w:hint="default"/>
                <w:sz w:val="21"/>
                <w:szCs w:val="21"/>
              </w:rPr>
              <w:t>基</w:t>
            </w:r>
            <w:r>
              <w:rPr>
                <w:rFonts w:ascii="宋体" w:hAnsi="宋体" w:cs="宋体" w:eastAsia="宋体" w:hint="default"/>
                <w:spacing w:val="-60"/>
                <w:sz w:val="21"/>
                <w:szCs w:val="21"/>
              </w:rPr>
              <w:t> </w:t>
            </w:r>
            <w:r>
              <w:rPr>
                <w:rFonts w:ascii="宋体" w:hAnsi="宋体" w:cs="宋体" w:eastAsia="宋体" w:hint="default"/>
                <w:sz w:val="21"/>
                <w:szCs w:val="21"/>
              </w:rPr>
              <w:t>地</w:t>
            </w:r>
            <w:r>
              <w:rPr>
                <w:rFonts w:ascii="宋体" w:hAnsi="宋体" w:cs="宋体" w:eastAsia="宋体" w:hint="default"/>
                <w:spacing w:val="-60"/>
                <w:sz w:val="21"/>
                <w:szCs w:val="21"/>
              </w:rPr>
              <w:t> </w:t>
            </w:r>
            <w:r>
              <w:rPr>
                <w:rFonts w:ascii="宋体" w:hAnsi="宋体" w:cs="宋体" w:eastAsia="宋体" w:hint="default"/>
                <w:sz w:val="21"/>
                <w:szCs w:val="21"/>
              </w:rPr>
              <w:t>建</w:t>
            </w:r>
            <w:r>
              <w:rPr>
                <w:rFonts w:ascii="宋体" w:hAnsi="宋体" w:cs="宋体" w:eastAsia="宋体" w:hint="default"/>
                <w:sz w:val="21"/>
                <w:szCs w:val="21"/>
              </w:rPr>
              <w:t> 设项目</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8"/>
              <w:jc w:val="both"/>
              <w:rPr>
                <w:rFonts w:ascii="宋体" w:hAnsi="宋体" w:cs="宋体" w:eastAsia="宋体" w:hint="default"/>
                <w:sz w:val="21"/>
                <w:szCs w:val="21"/>
              </w:rPr>
            </w:pPr>
            <w:r>
              <w:rPr>
                <w:rFonts w:ascii="宋体" w:hAnsi="宋体" w:cs="宋体" w:eastAsia="宋体" w:hint="default"/>
                <w:spacing w:val="53"/>
                <w:sz w:val="21"/>
                <w:szCs w:val="21"/>
              </w:rPr>
              <w:t>施工机</w:t>
            </w:r>
            <w:r>
              <w:rPr>
                <w:rFonts w:ascii="宋体" w:hAnsi="宋体" w:cs="宋体" w:eastAsia="宋体" w:hint="default"/>
                <w:spacing w:val="-25"/>
                <w:sz w:val="21"/>
                <w:szCs w:val="21"/>
              </w:rPr>
              <w:t> </w:t>
            </w:r>
            <w:r>
              <w:rPr>
                <w:rFonts w:ascii="宋体" w:hAnsi="宋体" w:cs="宋体" w:eastAsia="宋体" w:hint="default"/>
                <w:spacing w:val="53"/>
                <w:sz w:val="21"/>
                <w:szCs w:val="21"/>
              </w:rPr>
              <w:t>械设备</w:t>
            </w:r>
            <w:r>
              <w:rPr>
                <w:rFonts w:ascii="宋体" w:hAnsi="宋体" w:cs="宋体" w:eastAsia="宋体" w:hint="default"/>
                <w:spacing w:val="-25"/>
                <w:sz w:val="21"/>
                <w:szCs w:val="21"/>
              </w:rPr>
              <w:t> </w:t>
            </w:r>
            <w:r>
              <w:rPr>
                <w:rFonts w:ascii="宋体" w:hAnsi="宋体" w:cs="宋体" w:eastAsia="宋体" w:hint="default"/>
                <w:spacing w:val="53"/>
                <w:sz w:val="21"/>
                <w:szCs w:val="21"/>
              </w:rPr>
              <w:t>购置项</w:t>
            </w:r>
            <w:r>
              <w:rPr>
                <w:rFonts w:ascii="宋体" w:hAnsi="宋体" w:cs="宋体" w:eastAsia="宋体" w:hint="default"/>
                <w:spacing w:val="-25"/>
                <w:sz w:val="21"/>
                <w:szCs w:val="21"/>
              </w:rPr>
              <w:t> </w:t>
            </w:r>
            <w:r>
              <w:rPr>
                <w:rFonts w:ascii="宋体" w:hAnsi="宋体" w:cs="宋体" w:eastAsia="宋体" w:hint="default"/>
                <w:sz w:val="21"/>
                <w:szCs w:val="21"/>
              </w:rPr>
              <w:t>目</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5" w:right="0"/>
              <w:jc w:val="center"/>
              <w:rPr>
                <w:rFonts w:ascii="Times New Roman" w:hAnsi="Times New Roman" w:cs="Times New Roman" w:eastAsia="Times New Roman" w:hint="default"/>
                <w:sz w:val="21"/>
                <w:szCs w:val="21"/>
              </w:rPr>
            </w:pPr>
            <w:r>
              <w:rPr>
                <w:rFonts w:ascii="Times New Roman"/>
                <w:sz w:val="21"/>
              </w:rPr>
              <w:t>9,000.00</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9,000.00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9,000.00</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306"/>
              <w:jc w:val="right"/>
              <w:rPr>
                <w:rFonts w:ascii="宋体" w:hAnsi="宋体" w:cs="宋体" w:eastAsia="宋体" w:hint="default"/>
                <w:sz w:val="21"/>
                <w:szCs w:val="21"/>
              </w:rPr>
            </w:pPr>
            <w:r>
              <w:rPr>
                <w:rFonts w:ascii="宋体" w:hAnsi="宋体" w:cs="宋体" w:eastAsia="宋体" w:hint="default"/>
                <w:sz w:val="21"/>
                <w:szCs w:val="21"/>
              </w:rPr>
              <w:t>是</w:t>
            </w:r>
          </w:p>
        </w:tc>
        <w:tc>
          <w:tcPr>
            <w:tcW w:w="730"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尚</w:t>
            </w:r>
            <w:r>
              <w:rPr>
                <w:rFonts w:ascii="宋体" w:hAnsi="宋体" w:cs="宋体" w:eastAsia="宋体" w:hint="default"/>
                <w:spacing w:val="53"/>
                <w:sz w:val="21"/>
                <w:szCs w:val="21"/>
              </w:rPr>
              <w:t> </w:t>
            </w:r>
            <w:r>
              <w:rPr>
                <w:rFonts w:ascii="宋体" w:hAnsi="宋体" w:cs="宋体" w:eastAsia="宋体" w:hint="default"/>
                <w:sz w:val="21"/>
                <w:szCs w:val="21"/>
              </w:rPr>
              <w:t>处</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建</w:t>
            </w:r>
            <w:r>
              <w:rPr>
                <w:rFonts w:ascii="宋体" w:hAnsi="宋体" w:cs="宋体" w:eastAsia="宋体" w:hint="default"/>
                <w:sz w:val="21"/>
                <w:szCs w:val="21"/>
              </w:rPr>
              <w:t> 设期</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0" w:right="0"/>
              <w:jc w:val="left"/>
              <w:rPr>
                <w:rFonts w:ascii="Times New Roman" w:hAnsi="Times New Roman" w:cs="Times New Roman" w:eastAsia="Times New Roman" w:hint="default"/>
                <w:sz w:val="21"/>
                <w:szCs w:val="21"/>
              </w:rPr>
            </w:pPr>
            <w:r>
              <w:rPr>
                <w:rFonts w:ascii="Times New Roman"/>
                <w:sz w:val="21"/>
              </w:rPr>
              <w:t>100%</w:t>
            </w:r>
          </w:p>
        </w:tc>
        <w:tc>
          <w:tcPr>
            <w:tcW w:w="566"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r>
      <w:tr>
        <w:trPr>
          <w:trHeight w:val="1922" w:hRule="exact"/>
        </w:trPr>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作</w:t>
            </w:r>
            <w:r>
              <w:rPr>
                <w:rFonts w:ascii="宋体" w:hAnsi="宋体" w:cs="宋体" w:eastAsia="宋体" w:hint="default"/>
                <w:spacing w:val="-59"/>
                <w:sz w:val="21"/>
                <w:szCs w:val="21"/>
              </w:rPr>
              <w:t> </w:t>
            </w:r>
            <w:r>
              <w:rPr>
                <w:rFonts w:ascii="宋体" w:hAnsi="宋体" w:cs="宋体" w:eastAsia="宋体" w:hint="default"/>
                <w:sz w:val="21"/>
                <w:szCs w:val="21"/>
              </w:rPr>
              <w:t>为</w:t>
            </w:r>
            <w:r>
              <w:rPr>
                <w:rFonts w:ascii="宋体" w:hAnsi="宋体" w:cs="宋体" w:eastAsia="宋体" w:hint="default"/>
                <w:spacing w:val="-59"/>
                <w:sz w:val="21"/>
                <w:szCs w:val="21"/>
              </w:rPr>
              <w:t> </w:t>
            </w:r>
            <w:r>
              <w:rPr>
                <w:rFonts w:ascii="宋体" w:hAnsi="宋体" w:cs="宋体" w:eastAsia="宋体" w:hint="default"/>
                <w:sz w:val="21"/>
                <w:szCs w:val="21"/>
              </w:rPr>
              <w:t>营</w:t>
            </w:r>
            <w:r>
              <w:rPr>
                <w:rFonts w:ascii="宋体" w:hAnsi="宋体" w:cs="宋体" w:eastAsia="宋体" w:hint="default"/>
                <w:spacing w:val="-60"/>
                <w:sz w:val="21"/>
                <w:szCs w:val="21"/>
              </w:rPr>
              <w:t> </w:t>
            </w:r>
            <w:r>
              <w:rPr>
                <w:rFonts w:ascii="宋体" w:hAnsi="宋体" w:cs="宋体" w:eastAsia="宋体" w:hint="default"/>
                <w:sz w:val="21"/>
                <w:szCs w:val="21"/>
              </w:rPr>
              <w:t>运</w:t>
            </w:r>
            <w:r>
              <w:rPr>
                <w:rFonts w:ascii="宋体" w:hAnsi="宋体" w:cs="宋体" w:eastAsia="宋体" w:hint="default"/>
                <w:spacing w:val="-60"/>
                <w:sz w:val="21"/>
                <w:szCs w:val="21"/>
              </w:rPr>
              <w:t> </w:t>
            </w:r>
            <w:r>
              <w:rPr>
                <w:rFonts w:ascii="宋体" w:hAnsi="宋体" w:cs="宋体" w:eastAsia="宋体" w:hint="default"/>
                <w:sz w:val="21"/>
                <w:szCs w:val="21"/>
              </w:rPr>
              <w:t>资</w:t>
            </w:r>
          </w:p>
          <w:p>
            <w:pPr>
              <w:pStyle w:val="TableParagraph"/>
              <w:spacing w:line="237" w:lineRule="auto" w:before="1"/>
              <w:ind w:left="100" w:right="75"/>
              <w:jc w:val="both"/>
              <w:rPr>
                <w:rFonts w:ascii="宋体" w:hAnsi="宋体" w:cs="宋体" w:eastAsia="宋体" w:hint="default"/>
                <w:sz w:val="21"/>
                <w:szCs w:val="21"/>
              </w:rPr>
            </w:pPr>
            <w:r>
              <w:rPr>
                <w:rFonts w:ascii="宋体" w:hAnsi="宋体" w:cs="宋体" w:eastAsia="宋体" w:hint="default"/>
                <w:spacing w:val="-5"/>
                <w:sz w:val="21"/>
                <w:szCs w:val="21"/>
              </w:rPr>
              <w:t>金投入“慈城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镇</w:t>
            </w:r>
            <w:r>
              <w:rPr>
                <w:rFonts w:ascii="宋体" w:hAnsi="宋体" w:cs="宋体" w:eastAsia="宋体" w:hint="default"/>
                <w:spacing w:val="-59"/>
                <w:sz w:val="21"/>
                <w:szCs w:val="21"/>
              </w:rPr>
              <w:t> </w:t>
            </w:r>
            <w:r>
              <w:rPr>
                <w:rFonts w:ascii="宋体" w:hAnsi="宋体" w:cs="宋体" w:eastAsia="宋体" w:hint="default"/>
                <w:sz w:val="21"/>
                <w:szCs w:val="21"/>
              </w:rPr>
              <w:t>慈</w:t>
            </w:r>
            <w:r>
              <w:rPr>
                <w:rFonts w:ascii="宋体" w:hAnsi="宋体" w:cs="宋体" w:eastAsia="宋体" w:hint="default"/>
                <w:spacing w:val="-59"/>
                <w:sz w:val="21"/>
                <w:szCs w:val="21"/>
              </w:rPr>
              <w:t> </w:t>
            </w:r>
            <w:r>
              <w:rPr>
                <w:rFonts w:ascii="宋体" w:hAnsi="宋体" w:cs="宋体" w:eastAsia="宋体" w:hint="default"/>
                <w:sz w:val="21"/>
                <w:szCs w:val="21"/>
              </w:rPr>
              <w:t>湖</w:t>
            </w:r>
            <w:r>
              <w:rPr>
                <w:rFonts w:ascii="宋体" w:hAnsi="宋体" w:cs="宋体" w:eastAsia="宋体" w:hint="default"/>
                <w:spacing w:val="-60"/>
                <w:sz w:val="21"/>
                <w:szCs w:val="21"/>
              </w:rPr>
              <w:t> </w:t>
            </w:r>
            <w:r>
              <w:rPr>
                <w:rFonts w:ascii="宋体" w:hAnsi="宋体" w:cs="宋体" w:eastAsia="宋体" w:hint="default"/>
                <w:sz w:val="21"/>
                <w:szCs w:val="21"/>
              </w:rPr>
              <w:t>人</w:t>
            </w:r>
            <w:r>
              <w:rPr>
                <w:rFonts w:ascii="宋体" w:hAnsi="宋体" w:cs="宋体" w:eastAsia="宋体" w:hint="default"/>
                <w:spacing w:val="-60"/>
                <w:sz w:val="21"/>
                <w:szCs w:val="21"/>
              </w:rPr>
              <w:t> </w:t>
            </w:r>
            <w:r>
              <w:rPr>
                <w:rFonts w:ascii="宋体" w:hAnsi="宋体" w:cs="宋体" w:eastAsia="宋体" w:hint="default"/>
                <w:sz w:val="21"/>
                <w:szCs w:val="21"/>
              </w:rPr>
              <w:t>家</w:t>
            </w:r>
            <w:r>
              <w:rPr>
                <w:rFonts w:ascii="宋体" w:hAnsi="宋体" w:cs="宋体" w:eastAsia="宋体" w:hint="default"/>
                <w:sz w:val="21"/>
                <w:szCs w:val="21"/>
              </w:rPr>
              <w:t> 三</w:t>
            </w:r>
            <w:r>
              <w:rPr>
                <w:rFonts w:ascii="宋体" w:hAnsi="宋体" w:cs="宋体" w:eastAsia="宋体" w:hint="default"/>
                <w:spacing w:val="-59"/>
                <w:sz w:val="21"/>
                <w:szCs w:val="21"/>
              </w:rPr>
              <w:t> </w:t>
            </w:r>
            <w:r>
              <w:rPr>
                <w:rFonts w:ascii="宋体" w:hAnsi="宋体" w:cs="宋体" w:eastAsia="宋体" w:hint="default"/>
                <w:sz w:val="21"/>
                <w:szCs w:val="21"/>
              </w:rPr>
              <w:t>期</w:t>
            </w:r>
            <w:r>
              <w:rPr>
                <w:rFonts w:ascii="宋体" w:hAnsi="宋体" w:cs="宋体" w:eastAsia="宋体" w:hint="default"/>
                <w:spacing w:val="-59"/>
                <w:sz w:val="21"/>
                <w:szCs w:val="21"/>
              </w:rPr>
              <w:t> </w:t>
            </w:r>
            <w:r>
              <w:rPr>
                <w:rFonts w:ascii="宋体" w:hAnsi="宋体" w:cs="宋体" w:eastAsia="宋体" w:hint="default"/>
                <w:sz w:val="21"/>
                <w:szCs w:val="21"/>
              </w:rPr>
              <w:t>安</w:t>
            </w:r>
            <w:r>
              <w:rPr>
                <w:rFonts w:ascii="宋体" w:hAnsi="宋体" w:cs="宋体" w:eastAsia="宋体" w:hint="default"/>
                <w:spacing w:val="-60"/>
                <w:sz w:val="21"/>
                <w:szCs w:val="21"/>
              </w:rPr>
              <w:t> </w:t>
            </w:r>
            <w:r>
              <w:rPr>
                <w:rFonts w:ascii="宋体" w:hAnsi="宋体" w:cs="宋体" w:eastAsia="宋体" w:hint="default"/>
                <w:sz w:val="21"/>
                <w:szCs w:val="21"/>
              </w:rPr>
              <w:t>置</w:t>
            </w:r>
            <w:r>
              <w:rPr>
                <w:rFonts w:ascii="宋体" w:hAnsi="宋体" w:cs="宋体" w:eastAsia="宋体" w:hint="default"/>
                <w:spacing w:val="-60"/>
                <w:sz w:val="21"/>
                <w:szCs w:val="21"/>
              </w:rPr>
              <w:t> </w:t>
            </w:r>
            <w:r>
              <w:rPr>
                <w:rFonts w:ascii="宋体" w:hAnsi="宋体" w:cs="宋体" w:eastAsia="宋体" w:hint="default"/>
                <w:sz w:val="21"/>
                <w:szCs w:val="21"/>
              </w:rPr>
              <w:t>房</w:t>
            </w:r>
            <w:r>
              <w:rPr>
                <w:rFonts w:ascii="宋体" w:hAnsi="宋体" w:cs="宋体" w:eastAsia="宋体" w:hint="default"/>
                <w:sz w:val="21"/>
                <w:szCs w:val="21"/>
              </w:rPr>
              <w:t> 投资、建设、 移交（西区） 工程”项目</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8"/>
              <w:jc w:val="both"/>
              <w:rPr>
                <w:rFonts w:ascii="宋体" w:hAnsi="宋体" w:cs="宋体" w:eastAsia="宋体" w:hint="default"/>
                <w:sz w:val="21"/>
                <w:szCs w:val="21"/>
              </w:rPr>
            </w:pPr>
            <w:r>
              <w:rPr>
                <w:rFonts w:ascii="宋体" w:hAnsi="宋体" w:cs="宋体" w:eastAsia="宋体" w:hint="default"/>
                <w:spacing w:val="53"/>
                <w:sz w:val="21"/>
                <w:szCs w:val="21"/>
              </w:rPr>
              <w:t>施工机</w:t>
            </w:r>
            <w:r>
              <w:rPr>
                <w:rFonts w:ascii="宋体" w:hAnsi="宋体" w:cs="宋体" w:eastAsia="宋体" w:hint="default"/>
                <w:spacing w:val="-25"/>
                <w:sz w:val="21"/>
                <w:szCs w:val="21"/>
              </w:rPr>
              <w:t> </w:t>
            </w:r>
            <w:r>
              <w:rPr>
                <w:rFonts w:ascii="宋体" w:hAnsi="宋体" w:cs="宋体" w:eastAsia="宋体" w:hint="default"/>
                <w:spacing w:val="53"/>
                <w:sz w:val="21"/>
                <w:szCs w:val="21"/>
              </w:rPr>
              <w:t>械设备</w:t>
            </w:r>
            <w:r>
              <w:rPr>
                <w:rFonts w:ascii="宋体" w:hAnsi="宋体" w:cs="宋体" w:eastAsia="宋体" w:hint="default"/>
                <w:spacing w:val="-25"/>
                <w:sz w:val="21"/>
                <w:szCs w:val="21"/>
              </w:rPr>
              <w:t> </w:t>
            </w:r>
            <w:r>
              <w:rPr>
                <w:rFonts w:ascii="宋体" w:hAnsi="宋体" w:cs="宋体" w:eastAsia="宋体" w:hint="default"/>
                <w:spacing w:val="53"/>
                <w:sz w:val="21"/>
                <w:szCs w:val="21"/>
              </w:rPr>
              <w:t>购置项</w:t>
            </w:r>
            <w:r>
              <w:rPr>
                <w:rFonts w:ascii="宋体" w:hAnsi="宋体" w:cs="宋体" w:eastAsia="宋体" w:hint="default"/>
                <w:spacing w:val="-25"/>
                <w:sz w:val="21"/>
                <w:szCs w:val="21"/>
              </w:rPr>
              <w:t> </w:t>
            </w:r>
            <w:r>
              <w:rPr>
                <w:rFonts w:ascii="宋体" w:hAnsi="宋体" w:cs="宋体" w:eastAsia="宋体" w:hint="default"/>
                <w:sz w:val="21"/>
                <w:szCs w:val="21"/>
              </w:rPr>
              <w:t>目</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7,000.00</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968.79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968.79</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06"/>
              <w:jc w:val="right"/>
              <w:rPr>
                <w:rFonts w:ascii="宋体" w:hAnsi="宋体" w:cs="宋体" w:eastAsia="宋体" w:hint="default"/>
                <w:sz w:val="21"/>
                <w:szCs w:val="21"/>
              </w:rPr>
            </w:pPr>
            <w:r>
              <w:rPr>
                <w:rFonts w:ascii="宋体" w:hAnsi="宋体" w:cs="宋体" w:eastAsia="宋体" w:hint="default"/>
                <w:sz w:val="21"/>
                <w:szCs w:val="21"/>
              </w:rPr>
              <w:t>是</w:t>
            </w:r>
          </w:p>
        </w:tc>
        <w:tc>
          <w:tcPr>
            <w:tcW w:w="730"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28.90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13.84%</w:t>
            </w:r>
          </w:p>
        </w:tc>
        <w:tc>
          <w:tcPr>
            <w:tcW w:w="566"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23,425.00</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w w:val="95"/>
                <w:sz w:val="21"/>
              </w:rPr>
              <w:t>11,072.09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13,830.86</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79"/>
              <w:jc w:val="right"/>
              <w:rPr>
                <w:rFonts w:ascii="Times New Roman" w:hAnsi="Times New Roman" w:cs="Times New Roman" w:eastAsia="Times New Roman" w:hint="default"/>
                <w:sz w:val="21"/>
                <w:szCs w:val="21"/>
              </w:rPr>
            </w:pPr>
            <w:r>
              <w:rPr>
                <w:rFonts w:ascii="Times New Roman"/>
                <w:sz w:val="21"/>
              </w:rPr>
              <w:t>/</w:t>
            </w:r>
          </w:p>
        </w:tc>
        <w:tc>
          <w:tcPr>
            <w:tcW w:w="730"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45"/>
              <w:jc w:val="right"/>
              <w:rPr>
                <w:rFonts w:ascii="Times New Roman" w:hAnsi="Times New Roman" w:cs="Times New Roman" w:eastAsia="Times New Roman" w:hint="default"/>
                <w:sz w:val="21"/>
                <w:szCs w:val="21"/>
              </w:rPr>
            </w:pPr>
            <w:r>
              <w:rPr>
                <w:rFonts w:ascii="Times New Roman"/>
                <w:sz w:val="21"/>
              </w:rPr>
              <w:t>/</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2" w:lineRule="exact" w:before="9"/>
        <w:ind w:left="480" w:right="1018" w:firstLine="420"/>
        <w:jc w:val="both"/>
      </w:pPr>
      <w:r>
        <w:rPr/>
        <w:t>外地分公司投资项目：公司在沈阳、青岛、武汉三地进行业务拓展结果不理想，公司在天 津、洛阳、芜湖三地的经营工作开展良好，需加强投入。本次变更已经公司一届二十次董事会</w:t>
      </w:r>
      <w:r>
        <w:rPr>
          <w:spacing w:val="-80"/>
        </w:rPr>
        <w:t> </w:t>
      </w:r>
      <w:r>
        <w:rPr>
          <w:spacing w:val="-80"/>
        </w:rPr>
      </w:r>
      <w:r>
        <w:rPr>
          <w:spacing w:val="-2"/>
        </w:rPr>
        <w:t>审议通过，相关公告已于</w:t>
      </w:r>
      <w:r>
        <w:rPr>
          <w:spacing w:val="-51"/>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spacing w:val="-11"/>
        </w:rPr>
        <w:t>日刊登在上海证券交易所网站及《中国证券报》、《上</w:t>
      </w:r>
      <w:r>
        <w:rPr/>
        <w:t> </w:t>
      </w:r>
      <w:r>
        <w:rPr>
          <w:spacing w:val="-27"/>
        </w:rPr>
        <w:t>海证券报》、《证券时报》、《证券日报》。</w:t>
      </w:r>
    </w:p>
    <w:p>
      <w:pPr>
        <w:pStyle w:val="BodyText"/>
        <w:spacing w:line="272" w:lineRule="exact"/>
        <w:ind w:left="480" w:right="1017" w:firstLine="421"/>
        <w:jc w:val="both"/>
      </w:pPr>
      <w:r>
        <w:rPr/>
        <w:t>施工机械设备购置项目：公司上市后施工机械设备购置项目实施过程中，业务区域工程机 械设备租赁市场发生了较大变化，施工机械设备租赁市场富有活力、配备充足，相对而言，新</w:t>
      </w:r>
      <w:r>
        <w:rPr>
          <w:spacing w:val="-82"/>
        </w:rPr>
        <w:t> </w:t>
      </w:r>
      <w:r>
        <w:rPr>
          <w:spacing w:val="-82"/>
        </w:rPr>
      </w:r>
      <w:r>
        <w:rPr/>
        <w:t>购置施工设备的管理和维护成本增大，同时，公司原有设备维护保养较好，减缓了公司购置设</w:t>
      </w:r>
      <w:r>
        <w:rPr>
          <w:spacing w:val="-82"/>
        </w:rPr>
        <w:t> </w:t>
      </w:r>
      <w:r>
        <w:rPr>
          <w:spacing w:val="-82"/>
        </w:rPr>
      </w:r>
      <w:r>
        <w:rPr>
          <w:spacing w:val="-2"/>
        </w:rPr>
        <w:t>备的现时需求，经公司第二届董事会第三次会议、第二届监事会第三次会议和</w:t>
      </w:r>
      <w:r>
        <w:rPr>
          <w:spacing w:val="-51"/>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
        </w:rPr>
        <w:t> </w:t>
      </w:r>
      <w:r>
        <w:rPr>
          <w:spacing w:val="-1"/>
        </w:rPr>
        <w:t>年第一次临</w:t>
      </w:r>
    </w:p>
    <w:p>
      <w:pPr>
        <w:pStyle w:val="BodyText"/>
        <w:spacing w:line="254" w:lineRule="exact"/>
        <w:ind w:left="480" w:right="0"/>
        <w:jc w:val="left"/>
      </w:pPr>
      <w:r>
        <w:rPr>
          <w:spacing w:val="-3"/>
        </w:rPr>
        <w:t>时股东大会审议，公司部分变更机械设备购置项目投资资金的用途。公司于</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p>
    <w:p>
      <w:pPr>
        <w:pStyle w:val="BodyText"/>
        <w:spacing w:line="272" w:lineRule="exact" w:before="18"/>
        <w:ind w:left="480" w:right="1008"/>
        <w:jc w:val="left"/>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spacing w:val="-1"/>
        </w:rPr>
        <w:t>17</w:t>
      </w:r>
      <w:r>
        <w:rPr>
          <w:rFonts w:ascii="Times New Roman" w:hAnsi="Times New Roman" w:cs="Times New Roman" w:eastAsia="Times New Roman" w:hint="default"/>
          <w:spacing w:val="7"/>
        </w:rPr>
        <w:t> </w:t>
      </w:r>
      <w:r>
        <w:rPr>
          <w:spacing w:val="-18"/>
        </w:rPr>
        <w:t>日在上海证券交易所网站及《中国证券报》、《上海证券报》、《证券时报》、《证</w:t>
      </w:r>
      <w:r>
        <w:rPr/>
        <w:t> 券日报》进行了公告。</w:t>
      </w:r>
    </w:p>
    <w:p>
      <w:pPr>
        <w:spacing w:line="240" w:lineRule="auto" w:before="6"/>
        <w:rPr>
          <w:rFonts w:ascii="宋体" w:hAnsi="宋体" w:cs="宋体" w:eastAsia="宋体" w:hint="default"/>
          <w:sz w:val="16"/>
          <w:szCs w:val="16"/>
        </w:rPr>
      </w:pPr>
    </w:p>
    <w:p>
      <w:pPr>
        <w:pStyle w:val="Heading2"/>
        <w:spacing w:line="240" w:lineRule="auto" w:before="0"/>
        <w:ind w:left="480" w:right="0"/>
        <w:jc w:val="left"/>
        <w:rPr>
          <w:b w:val="0"/>
          <w:bCs w:val="0"/>
        </w:rPr>
      </w:pPr>
      <w:r>
        <w:rPr>
          <w:rFonts w:ascii="Times New Roman" w:hAnsi="Times New Roman" w:cs="Times New Roman" w:eastAsia="Times New Roman" w:hint="default"/>
        </w:rPr>
        <w:t>4</w:t>
      </w:r>
      <w:r>
        <w:rPr/>
        <w:t>、</w:t>
      </w:r>
      <w:r>
        <w:rPr>
          <w:spacing w:val="-4"/>
        </w:rPr>
        <w:t> </w:t>
      </w:r>
      <w:r>
        <w:rPr/>
        <w:t>主要子公司、参股公司分析</w:t>
      </w:r>
      <w:r>
        <w:rPr>
          <w:b w:val="0"/>
          <w:bCs w:val="0"/>
        </w:rPr>
      </w:r>
    </w:p>
    <w:p>
      <w:pPr>
        <w:pStyle w:val="BodyText"/>
        <w:spacing w:line="225" w:lineRule="auto" w:before="49"/>
        <w:ind w:left="480" w:right="1015" w:firstLine="316"/>
        <w:jc w:val="both"/>
      </w:pPr>
      <w:r>
        <w:rPr>
          <w:rFonts w:ascii="Times New Roman" w:hAnsi="Times New Roman" w:cs="Times New Roman" w:eastAsia="Times New Roman" w:hint="default"/>
        </w:rPr>
        <w:t>1</w:t>
      </w:r>
      <w:r>
        <w:rPr/>
        <w:t>、 宁波市政工程建设集团股份有限公司，注册资金 </w:t>
      </w:r>
      <w:r>
        <w:rPr>
          <w:rFonts w:ascii="Times New Roman" w:hAnsi="Times New Roman" w:cs="Times New Roman" w:eastAsia="Times New Roman" w:hint="default"/>
        </w:rPr>
        <w:t>20000 </w:t>
      </w:r>
      <w:r>
        <w:rPr/>
        <w:t>万元，公司持有</w:t>
      </w:r>
      <w:r>
        <w:rPr>
          <w:spacing w:val="-44"/>
        </w:rPr>
        <w:t> </w:t>
      </w:r>
      <w:r>
        <w:rPr>
          <w:rFonts w:ascii="Times New Roman" w:hAnsi="Times New Roman" w:cs="Times New Roman" w:eastAsia="Times New Roman" w:hint="default"/>
        </w:rPr>
        <w:t>99.98%</w:t>
      </w:r>
      <w:r>
        <w:rPr/>
        <w:t>股份， 注册地址：宁波市海曙区新典路</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spacing w:val="-3"/>
        </w:rPr>
        <w:t>号，法人代表：王善波，公司主要业务：城市建设工程施工</w:t>
      </w:r>
      <w:r>
        <w:rPr/>
        <w:t> 及其他建筑工程施工、园林工程、公路工程环保工程施工。</w:t>
      </w:r>
      <w:r>
        <w:rPr>
          <w:rFonts w:ascii="Times New Roman" w:hAnsi="Times New Roman" w:cs="Times New Roman" w:eastAsia="Times New Roman" w:hint="default"/>
        </w:rPr>
        <w:t>2012</w:t>
      </w:r>
      <w:r>
        <w:rPr>
          <w:rFonts w:ascii="Times New Roman" w:hAnsi="Times New Roman" w:cs="Times New Roman" w:eastAsia="Times New Roman" w:hint="default"/>
          <w:spacing w:val="-22"/>
        </w:rPr>
        <w:t> </w:t>
      </w:r>
      <w:r>
        <w:rPr/>
        <w:t>年市政集团经营取得了较好成 </w:t>
      </w:r>
      <w:r>
        <w:rPr>
          <w:spacing w:val="-4"/>
        </w:rPr>
        <w:t>绩，中标项目</w:t>
      </w:r>
      <w:r>
        <w:rPr>
          <w:spacing w:val="-56"/>
        </w:rPr>
        <w:t> </w:t>
      </w:r>
      <w:r>
        <w:rPr>
          <w:rFonts w:ascii="Times New Roman" w:hAnsi="Times New Roman" w:cs="Times New Roman" w:eastAsia="Times New Roman" w:hint="default"/>
        </w:rPr>
        <w:t>57</w:t>
      </w:r>
      <w:r>
        <w:rPr>
          <w:rFonts w:ascii="Times New Roman" w:hAnsi="Times New Roman" w:cs="Times New Roman" w:eastAsia="Times New Roman" w:hint="default"/>
          <w:spacing w:val="-4"/>
        </w:rPr>
        <w:t> </w:t>
      </w:r>
      <w:r>
        <w:rPr>
          <w:spacing w:val="-3"/>
        </w:rPr>
        <w:t>个，承接工程量</w:t>
      </w:r>
      <w:r>
        <w:rPr>
          <w:spacing w:val="-57"/>
        </w:rPr>
        <w:t> </w:t>
      </w:r>
      <w:r>
        <w:rPr>
          <w:rFonts w:ascii="Times New Roman" w:hAnsi="Times New Roman" w:cs="Times New Roman" w:eastAsia="Times New Roman" w:hint="default"/>
        </w:rPr>
        <w:t>22.76</w:t>
      </w:r>
      <w:r>
        <w:rPr>
          <w:rFonts w:ascii="Times New Roman" w:hAnsi="Times New Roman" w:cs="Times New Roman" w:eastAsia="Times New Roman" w:hint="default"/>
          <w:spacing w:val="-3"/>
        </w:rPr>
        <w:t> </w:t>
      </w:r>
      <w:r>
        <w:rPr/>
        <w:t>亿元</w:t>
      </w:r>
      <w:r>
        <w:rPr>
          <w:rFonts w:ascii="Times New Roman" w:hAnsi="Times New Roman" w:cs="Times New Roman" w:eastAsia="Times New Roman" w:hint="default"/>
        </w:rPr>
        <w:t>,</w:t>
      </w:r>
      <w:r>
        <w:rPr/>
        <w:t>合同存量约</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亿元。公司获评</w:t>
      </w:r>
      <w:r>
        <w:rPr>
          <w:rFonts w:ascii="Times New Roman" w:hAnsi="Times New Roman" w:cs="Times New Roman" w:eastAsia="Times New Roman" w:hint="default"/>
        </w:rPr>
        <w:t>"</w:t>
      </w:r>
      <w:r>
        <w:rPr/>
        <w:t>浙江省建筑业诚信 </w:t>
      </w:r>
      <w:r>
        <w:rPr>
          <w:spacing w:val="-2"/>
        </w:rPr>
        <w:t>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浙江省市政行业先进单位</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宁波市市政行业先进单位</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宁波市区市政公用工程施工</w:t>
      </w:r>
      <w:r>
        <w:rPr>
          <w:spacing w:val="-85"/>
        </w:rPr>
        <w:t> </w:t>
      </w:r>
      <w:r>
        <w:rPr>
          <w:spacing w:val="-85"/>
        </w:rPr>
      </w:r>
      <w:r>
        <w:rPr/>
        <w:t>总承包优胜企业</w:t>
      </w:r>
      <w:r>
        <w:rPr>
          <w:rFonts w:ascii="Times New Roman" w:hAnsi="Times New Roman" w:cs="Times New Roman" w:eastAsia="Times New Roman" w:hint="default"/>
        </w:rPr>
        <w:t>"</w:t>
      </w:r>
      <w:r>
        <w:rPr/>
        <w:t>等荣誉。截止</w:t>
      </w:r>
      <w:r>
        <w:rPr>
          <w:spacing w:val="-4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日，该公司经审计后的资产总额</w:t>
      </w:r>
      <w:r>
        <w:rPr>
          <w:spacing w:val="-41"/>
        </w:rPr>
        <w:t> </w:t>
      </w:r>
      <w:r>
        <w:rPr>
          <w:rFonts w:ascii="Times New Roman" w:hAnsi="Times New Roman" w:cs="Times New Roman" w:eastAsia="Times New Roman" w:hint="default"/>
        </w:rPr>
        <w:t>214360.92</w:t>
      </w:r>
      <w:r>
        <w:rPr>
          <w:rFonts w:ascii="Times New Roman" w:hAnsi="Times New Roman" w:cs="Times New Roman" w:eastAsia="Times New Roman" w:hint="default"/>
          <w:spacing w:val="13"/>
        </w:rPr>
        <w:t> </w:t>
      </w:r>
      <w:r>
        <w:rPr/>
        <w:t>万</w:t>
      </w:r>
    </w:p>
    <w:p>
      <w:pPr>
        <w:spacing w:after="0" w:line="225" w:lineRule="auto"/>
        <w:jc w:val="both"/>
        <w:sectPr>
          <w:pgSz w:w="12240" w:h="15840"/>
          <w:pgMar w:header="747" w:footer="707" w:top="980" w:bottom="900" w:left="1320" w:right="780"/>
        </w:sectPr>
      </w:pPr>
    </w:p>
    <w:p>
      <w:pPr>
        <w:spacing w:line="240" w:lineRule="auto" w:before="1"/>
        <w:rPr>
          <w:rFonts w:ascii="宋体" w:hAnsi="宋体" w:cs="宋体" w:eastAsia="宋体" w:hint="default"/>
          <w:sz w:val="29"/>
          <w:szCs w:val="29"/>
        </w:rPr>
      </w:pPr>
    </w:p>
    <w:p>
      <w:pPr>
        <w:pStyle w:val="BodyText"/>
        <w:spacing w:line="272" w:lineRule="exact" w:before="63"/>
        <w:ind w:right="216"/>
        <w:jc w:val="both"/>
        <w:rPr>
          <w:rFonts w:ascii="Times New Roman" w:hAnsi="Times New Roman" w:cs="Times New Roman" w:eastAsia="Times New Roman" w:hint="default"/>
        </w:rPr>
      </w:pPr>
      <w:r>
        <w:rPr/>
        <w:t>元，负债总额</w:t>
      </w:r>
      <w:r>
        <w:rPr>
          <w:spacing w:val="-49"/>
        </w:rPr>
        <w:t> </w:t>
      </w:r>
      <w:r>
        <w:rPr>
          <w:rFonts w:ascii="Times New Roman" w:hAnsi="Times New Roman" w:cs="Times New Roman" w:eastAsia="Times New Roman" w:hint="default"/>
        </w:rPr>
        <w:t>185337.86</w:t>
      </w:r>
      <w:r>
        <w:rPr>
          <w:rFonts w:ascii="Times New Roman" w:hAnsi="Times New Roman" w:cs="Times New Roman" w:eastAsia="Times New Roman" w:hint="default"/>
          <w:spacing w:val="3"/>
        </w:rPr>
        <w:t> </w:t>
      </w:r>
      <w:r>
        <w:rPr/>
        <w:t>万元，净资产</w:t>
      </w:r>
      <w:r>
        <w:rPr>
          <w:spacing w:val="-49"/>
        </w:rPr>
        <w:t> </w:t>
      </w:r>
      <w:r>
        <w:rPr>
          <w:rFonts w:ascii="Times New Roman" w:hAnsi="Times New Roman" w:cs="Times New Roman" w:eastAsia="Times New Roman" w:hint="default"/>
        </w:rPr>
        <w:t>29023.27</w:t>
      </w:r>
      <w:r>
        <w:rPr>
          <w:rFonts w:ascii="Times New Roman" w:hAnsi="Times New Roman" w:cs="Times New Roman" w:eastAsia="Times New Roman" w:hint="default"/>
          <w:spacing w:val="4"/>
        </w:rPr>
        <w:t> </w:t>
      </w:r>
      <w:r>
        <w:rPr/>
        <w:t>万元，营业收入</w:t>
      </w:r>
      <w:r>
        <w:rPr>
          <w:spacing w:val="-49"/>
        </w:rPr>
        <w:t> </w:t>
      </w:r>
      <w:r>
        <w:rPr>
          <w:rFonts w:ascii="Times New Roman" w:hAnsi="Times New Roman" w:cs="Times New Roman" w:eastAsia="Times New Roman" w:hint="default"/>
        </w:rPr>
        <w:t>227876.96</w:t>
      </w:r>
      <w:r>
        <w:rPr>
          <w:rFonts w:ascii="Times New Roman" w:hAnsi="Times New Roman" w:cs="Times New Roman" w:eastAsia="Times New Roman" w:hint="default"/>
          <w:spacing w:val="5"/>
        </w:rPr>
        <w:t> </w:t>
      </w:r>
      <w:r>
        <w:rPr/>
        <w:t>万元，净利润</w:t>
      </w:r>
      <w:r>
        <w:rPr>
          <w:spacing w:val="-49"/>
        </w:rPr>
        <w:t> </w:t>
      </w:r>
      <w:r>
        <w:rPr>
          <w:rFonts w:ascii="Times New Roman" w:hAnsi="Times New Roman" w:cs="Times New Roman" w:eastAsia="Times New Roman" w:hint="default"/>
        </w:rPr>
        <w:t>5830 </w:t>
      </w:r>
      <w:r>
        <w:rPr/>
        <w:t>万元。报告期内，公司向市政集团原有股东发行股份并支付现金购买市政集团资产事项获得中</w:t>
      </w:r>
      <w:r>
        <w:rPr>
          <w:spacing w:val="-82"/>
        </w:rPr>
        <w:t> </w:t>
      </w:r>
      <w:r>
        <w:rPr>
          <w:spacing w:val="-82"/>
        </w:rPr>
      </w:r>
      <w:r>
        <w:rPr>
          <w:spacing w:val="-4"/>
        </w:rPr>
        <w:t>国证监会核准，</w:t>
      </w:r>
      <w:r>
        <w:rPr>
          <w:rFonts w:ascii="Times New Roman" w:hAnsi="Times New Roman" w:cs="Times New Roman" w:eastAsia="Times New Roman" w:hint="default"/>
          <w:spacing w:val="-4"/>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7 </w:t>
      </w:r>
      <w:r>
        <w:rPr>
          <w:rFonts w:ascii="Times New Roman" w:hAnsi="Times New Roman" w:cs="Times New Roman" w:eastAsia="Times New Roman" w:hint="default"/>
          <w:spacing w:val="11"/>
        </w:rPr>
        <w:t> </w:t>
      </w:r>
      <w:r>
        <w:rPr>
          <w:spacing w:val="-5"/>
        </w:rPr>
        <w:t>日，市政集团完成工商变更登记，成为公司控股子公司；</w:t>
      </w:r>
      <w:r>
        <w:rPr>
          <w:rFonts w:ascii="Times New Roman" w:hAnsi="Times New Roman" w:cs="Times New Roman" w:eastAsia="Times New Roman" w:hint="default"/>
          <w:spacing w:val="-5"/>
        </w:rPr>
        <w:t>2012</w:t>
      </w:r>
    </w:p>
    <w:p>
      <w:pPr>
        <w:pStyle w:val="BodyText"/>
        <w:spacing w:line="254" w:lineRule="exact"/>
        <w:ind w:right="0"/>
        <w:jc w:val="both"/>
      </w:pP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21  </w:t>
      </w:r>
      <w:r>
        <w:rPr/>
        <w:t>日，公司向市政集团原有股东发行的 </w:t>
      </w:r>
      <w:r>
        <w:rPr>
          <w:rFonts w:ascii="Times New Roman" w:hAnsi="Times New Roman" w:cs="Times New Roman" w:eastAsia="Times New Roman" w:hint="default"/>
        </w:rPr>
        <w:t>6194 </w:t>
      </w:r>
      <w:r>
        <w:rPr>
          <w:rFonts w:ascii="Times New Roman" w:hAnsi="Times New Roman" w:cs="Times New Roman" w:eastAsia="Times New Roman" w:hint="default"/>
          <w:spacing w:val="25"/>
        </w:rPr>
        <w:t> </w:t>
      </w:r>
      <w:r>
        <w:rPr/>
        <w:t>万股股份完成登记。根据企业会计准</w:t>
      </w:r>
    </w:p>
    <w:p>
      <w:pPr>
        <w:pStyle w:val="BodyText"/>
        <w:spacing w:line="273" w:lineRule="exact"/>
        <w:ind w:right="0"/>
        <w:jc w:val="both"/>
        <w:rPr>
          <w:rFonts w:ascii="Times New Roman" w:hAnsi="Times New Roman" w:cs="Times New Roman" w:eastAsia="Times New Roman" w:hint="default"/>
        </w:rPr>
      </w:pPr>
      <w:r>
        <w:rPr/>
        <w:t>则</w:t>
      </w:r>
      <w:r>
        <w:rPr>
          <w:spacing w:val="-95"/>
        </w:rPr>
        <w:t>，</w:t>
      </w:r>
      <w:r>
        <w:rPr/>
        <w:t>该项交易属于非同一控制下的企业合并</w:t>
      </w:r>
      <w:r>
        <w:rPr>
          <w:spacing w:val="-95"/>
        </w:rPr>
        <w:t>，</w:t>
      </w:r>
      <w:r>
        <w:rPr/>
        <w:t>以</w:t>
      </w:r>
      <w:r>
        <w:rPr>
          <w:spacing w:val="1"/>
        </w:rPr>
        <w:t> </w:t>
      </w:r>
      <w:r>
        <w:rPr>
          <w:rFonts w:ascii="Times New Roman" w:hAnsi="Times New Roman" w:cs="Times New Roman" w:eastAsia="Times New Roman" w:hint="default"/>
        </w:rPr>
        <w:t>2012  </w:t>
      </w:r>
      <w:r>
        <w:rPr/>
        <w:t>年</w:t>
      </w:r>
      <w:r>
        <w:rPr>
          <w:spacing w:val="-1"/>
        </w:rPr>
        <w:t> </w:t>
      </w:r>
      <w:r>
        <w:rPr>
          <w:rFonts w:ascii="Times New Roman" w:hAnsi="Times New Roman" w:cs="Times New Roman" w:eastAsia="Times New Roman" w:hint="default"/>
        </w:rPr>
        <w:t>12 </w:t>
      </w:r>
      <w:r>
        <w:rPr>
          <w:rFonts w:ascii="Times New Roman" w:hAnsi="Times New Roman" w:cs="Times New Roman" w:eastAsia="Times New Roman" w:hint="default"/>
          <w:spacing w:val="-1"/>
        </w:rPr>
        <w:t> </w:t>
      </w:r>
      <w:r>
        <w:rPr/>
        <w:t>月 </w:t>
      </w:r>
      <w:r>
        <w:rPr>
          <w:rFonts w:ascii="Times New Roman" w:hAnsi="Times New Roman" w:cs="Times New Roman" w:eastAsia="Times New Roman" w:hint="default"/>
        </w:rPr>
        <w:t>31  </w:t>
      </w:r>
      <w:r>
        <w:rPr/>
        <w:t>日</w:t>
      </w:r>
      <w:r>
        <w:rPr>
          <w:spacing w:val="-2"/>
        </w:rPr>
        <w:t>为</w:t>
      </w:r>
      <w:r>
        <w:rPr/>
        <w:t>合并日</w:t>
      </w:r>
      <w:r>
        <w:rPr>
          <w:spacing w:val="-95"/>
        </w:rPr>
        <w:t>，</w:t>
      </w:r>
      <w:r>
        <w:rPr/>
        <w:t>市政集团 </w:t>
      </w:r>
      <w:r>
        <w:rPr>
          <w:rFonts w:ascii="Times New Roman" w:hAnsi="Times New Roman" w:cs="Times New Roman" w:eastAsia="Times New Roman" w:hint="default"/>
        </w:rPr>
        <w:t>2012</w:t>
      </w:r>
    </w:p>
    <w:p>
      <w:pPr>
        <w:pStyle w:val="BodyText"/>
        <w:spacing w:line="273" w:lineRule="exact"/>
        <w:ind w:right="0"/>
        <w:jc w:val="both"/>
      </w:pPr>
      <w:r>
        <w:rPr/>
        <w:t>年</w:t>
      </w:r>
      <w:r>
        <w:rPr>
          <w:spacing w:val="-75"/>
        </w:rPr>
        <w:t> </w:t>
      </w:r>
      <w:r>
        <w:rPr>
          <w:rFonts w:ascii="Times New Roman" w:hAnsi="Times New Roman" w:cs="Times New Roman" w:eastAsia="Times New Roman" w:hint="default"/>
        </w:rPr>
        <w:t>12  </w:t>
      </w:r>
      <w:r>
        <w:rPr/>
        <w:t>月</w:t>
      </w:r>
      <w:r>
        <w:rPr>
          <w:spacing w:val="-1"/>
        </w:rPr>
        <w:t> </w:t>
      </w:r>
      <w:r>
        <w:rPr>
          <w:rFonts w:ascii="Times New Roman" w:hAnsi="Times New Roman" w:cs="Times New Roman" w:eastAsia="Times New Roman" w:hint="default"/>
        </w:rPr>
        <w:t>31 </w:t>
      </w:r>
      <w:r>
        <w:rPr>
          <w:rFonts w:ascii="Times New Roman" w:hAnsi="Times New Roman" w:cs="Times New Roman" w:eastAsia="Times New Roman" w:hint="default"/>
          <w:spacing w:val="-1"/>
        </w:rPr>
        <w:t> </w:t>
      </w:r>
      <w:r>
        <w:rPr/>
        <w:t>日资产负债表纳入公司合并范围</w:t>
      </w:r>
      <w:r>
        <w:rPr>
          <w:spacing w:val="-104"/>
        </w:rPr>
        <w:t>，</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12  </w:t>
      </w:r>
      <w:r>
        <w:rPr/>
        <w:t>年度利</w:t>
      </w:r>
      <w:r>
        <w:rPr>
          <w:spacing w:val="-2"/>
        </w:rPr>
        <w:t>润</w:t>
      </w:r>
      <w:r>
        <w:rPr/>
        <w:t>表和现金流量表不纳入合并范</w:t>
      </w:r>
      <w:r>
        <w:rPr>
          <w:spacing w:val="1"/>
        </w:rPr>
        <w:t>围</w:t>
      </w:r>
      <w:r>
        <w:rPr/>
        <w:t>。</w:t>
      </w:r>
    </w:p>
    <w:p>
      <w:pPr>
        <w:pStyle w:val="BodyText"/>
        <w:spacing w:line="272" w:lineRule="exact" w:before="18"/>
        <w:ind w:right="216" w:firstLine="420"/>
        <w:jc w:val="both"/>
      </w:pPr>
      <w:r>
        <w:rPr>
          <w:rFonts w:ascii="Times New Roman" w:hAnsi="Times New Roman" w:cs="Times New Roman" w:eastAsia="Times New Roman" w:hint="default"/>
        </w:rPr>
        <w:t>2</w:t>
      </w:r>
      <w:r>
        <w:rPr/>
        <w:t>、宁波建乐建筑装潢有限公司，注册资金</w:t>
      </w:r>
      <w:r>
        <w:rPr>
          <w:spacing w:val="-51"/>
        </w:rPr>
        <w:t> </w:t>
      </w:r>
      <w:r>
        <w:rPr>
          <w:rFonts w:ascii="Times New Roman" w:hAnsi="Times New Roman" w:cs="Times New Roman" w:eastAsia="Times New Roman" w:hint="default"/>
        </w:rPr>
        <w:t>3500</w:t>
      </w:r>
      <w:r>
        <w:rPr>
          <w:rFonts w:ascii="Times New Roman" w:hAnsi="Times New Roman" w:cs="Times New Roman" w:eastAsia="Times New Roman" w:hint="default"/>
          <w:spacing w:val="2"/>
        </w:rPr>
        <w:t> </w:t>
      </w:r>
      <w:r>
        <w:rPr/>
        <w:t>万元，公司持有</w:t>
      </w:r>
      <w:r>
        <w:rPr>
          <w:spacing w:val="-51"/>
        </w:rPr>
        <w:t> </w:t>
      </w:r>
      <w:r>
        <w:rPr>
          <w:rFonts w:ascii="Times New Roman" w:hAnsi="Times New Roman" w:cs="Times New Roman" w:eastAsia="Times New Roman" w:hint="default"/>
        </w:rPr>
        <w:t>90%</w:t>
      </w:r>
      <w:r>
        <w:rPr/>
        <w:t>股份，注册地址：宁 波市江北白沙路</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号</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层，法人代表：潘信强，公司主要业务：建筑装修装饰、建筑幕墙和塑 钢门窗工程的设计、施工、咨询。报告期内建乐装潢获评全国建筑装饰行业百强企业、全国建</w:t>
      </w:r>
      <w:r>
        <w:rPr>
          <w:spacing w:val="-82"/>
        </w:rPr>
        <w:t> </w:t>
      </w:r>
      <w:r>
        <w:rPr>
          <w:spacing w:val="-82"/>
        </w:rPr>
      </w:r>
      <w:r>
        <w:rPr/>
        <w:t>筑幕墙行业五十强企业、全国建筑装饰行业先锋企业称号，并连续被评为浙江省诚信建筑业企</w:t>
      </w:r>
      <w:r>
        <w:rPr>
          <w:spacing w:val="-82"/>
        </w:rPr>
        <w:t> </w:t>
      </w:r>
      <w:r>
        <w:rPr>
          <w:spacing w:val="-82"/>
        </w:rPr>
      </w:r>
      <w:r>
        <w:rPr>
          <w:spacing w:val="-9"/>
        </w:rPr>
        <w:t>业、宁波市建筑业优胜企业。截止</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5"/>
        </w:rPr>
        <w:t>日，该公司经审计后的资产总额</w:t>
      </w:r>
      <w:r>
        <w:rPr>
          <w:spacing w:val="-51"/>
        </w:rPr>
        <w:t> </w:t>
      </w:r>
      <w:r>
        <w:rPr>
          <w:rFonts w:ascii="Times New Roman" w:hAnsi="Times New Roman" w:cs="Times New Roman" w:eastAsia="Times New Roman" w:hint="default"/>
        </w:rPr>
        <w:t>64796.50 </w:t>
      </w:r>
      <w:r>
        <w:rPr>
          <w:rFonts w:ascii="Times New Roman" w:hAnsi="Times New Roman" w:cs="Times New Roman" w:eastAsia="Times New Roman" w:hint="default"/>
          <w:spacing w:val="4"/>
        </w:rPr>
        <w:t> </w:t>
      </w:r>
      <w:r>
        <w:rPr/>
        <w:t>万</w:t>
      </w:r>
    </w:p>
    <w:p>
      <w:pPr>
        <w:pStyle w:val="BodyText"/>
        <w:spacing w:line="253" w:lineRule="exact"/>
        <w:ind w:right="0"/>
        <w:jc w:val="both"/>
        <w:rPr>
          <w:rFonts w:ascii="Times New Roman" w:hAnsi="Times New Roman" w:cs="Times New Roman" w:eastAsia="Times New Roman" w:hint="default"/>
        </w:rPr>
      </w:pPr>
      <w:r>
        <w:rPr>
          <w:spacing w:val="-12"/>
        </w:rPr>
        <w:t>元，负债总额</w:t>
      </w:r>
      <w:r>
        <w:rPr>
          <w:spacing w:val="-51"/>
        </w:rPr>
        <w:t> </w:t>
      </w:r>
      <w:r>
        <w:rPr>
          <w:rFonts w:ascii="Times New Roman" w:hAnsi="Times New Roman" w:cs="Times New Roman" w:eastAsia="Times New Roman" w:hint="default"/>
        </w:rPr>
        <w:t>48123.82 </w:t>
      </w:r>
      <w:r>
        <w:rPr>
          <w:rFonts w:ascii="Times New Roman" w:hAnsi="Times New Roman" w:cs="Times New Roman" w:eastAsia="Times New Roman" w:hint="default"/>
          <w:spacing w:val="1"/>
        </w:rPr>
        <w:t> </w:t>
      </w:r>
      <w:r>
        <w:rPr>
          <w:spacing w:val="-12"/>
        </w:rPr>
        <w:t>万元，净资产</w:t>
      </w:r>
      <w:r>
        <w:rPr>
          <w:spacing w:val="-52"/>
        </w:rPr>
        <w:t> </w:t>
      </w:r>
      <w:r>
        <w:rPr>
          <w:rFonts w:ascii="Times New Roman" w:hAnsi="Times New Roman" w:cs="Times New Roman" w:eastAsia="Times New Roman" w:hint="default"/>
        </w:rPr>
        <w:t>16672.69 </w:t>
      </w:r>
      <w:r>
        <w:rPr>
          <w:rFonts w:ascii="Times New Roman" w:hAnsi="Times New Roman" w:cs="Times New Roman" w:eastAsia="Times New Roman" w:hint="default"/>
          <w:spacing w:val="1"/>
        </w:rPr>
        <w:t> </w:t>
      </w:r>
      <w:r>
        <w:rPr>
          <w:spacing w:val="-11"/>
        </w:rPr>
        <w:t>万元，营业收入</w:t>
      </w:r>
      <w:r>
        <w:rPr>
          <w:spacing w:val="-52"/>
        </w:rPr>
        <w:t> </w:t>
      </w:r>
      <w:r>
        <w:rPr>
          <w:rFonts w:ascii="Times New Roman" w:hAnsi="Times New Roman" w:cs="Times New Roman" w:eastAsia="Times New Roman" w:hint="default"/>
        </w:rPr>
        <w:t>126,509.92</w:t>
      </w:r>
      <w:r>
        <w:rPr>
          <w:rFonts w:ascii="Times New Roman" w:hAnsi="Times New Roman" w:cs="Times New Roman" w:eastAsia="Times New Roman" w:hint="default"/>
          <w:spacing w:val="1"/>
        </w:rPr>
        <w:t> </w:t>
      </w:r>
      <w:r>
        <w:rPr>
          <w:spacing w:val="-13"/>
        </w:rPr>
        <w:t>万元，净利润</w:t>
      </w:r>
      <w:r>
        <w:rPr>
          <w:spacing w:val="-51"/>
        </w:rPr>
        <w:t> </w:t>
      </w:r>
      <w:r>
        <w:rPr>
          <w:rFonts w:ascii="Times New Roman" w:hAnsi="Times New Roman" w:cs="Times New Roman" w:eastAsia="Times New Roman" w:hint="default"/>
        </w:rPr>
        <w:t>3088.71</w:t>
      </w:r>
    </w:p>
    <w:p>
      <w:pPr>
        <w:pStyle w:val="BodyText"/>
        <w:spacing w:line="264" w:lineRule="exact"/>
        <w:ind w:right="0"/>
        <w:jc w:val="both"/>
      </w:pPr>
      <w:r>
        <w:rPr/>
        <w:t>万元。</w:t>
      </w:r>
    </w:p>
    <w:p>
      <w:pPr>
        <w:pStyle w:val="BodyText"/>
        <w:spacing w:line="272" w:lineRule="exact" w:before="26"/>
        <w:ind w:right="178" w:firstLine="420"/>
        <w:jc w:val="both"/>
      </w:pPr>
      <w:r>
        <w:rPr>
          <w:rFonts w:ascii="Times New Roman" w:hAnsi="Times New Roman" w:cs="Times New Roman" w:eastAsia="Times New Roman" w:hint="default"/>
        </w:rPr>
        <w:t>3</w:t>
      </w:r>
      <w:r>
        <w:rPr/>
        <w:t>、浙江广天构件股份有限公司，注册资金</w:t>
      </w:r>
      <w:r>
        <w:rPr>
          <w:spacing w:val="-54"/>
        </w:rPr>
        <w:t> </w:t>
      </w:r>
      <w:r>
        <w:rPr>
          <w:rFonts w:ascii="Times New Roman" w:hAnsi="Times New Roman" w:cs="Times New Roman" w:eastAsia="Times New Roman" w:hint="default"/>
        </w:rPr>
        <w:t>3198</w:t>
      </w:r>
      <w:r>
        <w:rPr>
          <w:rFonts w:ascii="Times New Roman" w:hAnsi="Times New Roman" w:cs="Times New Roman" w:eastAsia="Times New Roman" w:hint="default"/>
          <w:spacing w:val="-2"/>
        </w:rPr>
        <w:t> </w:t>
      </w:r>
      <w:r>
        <w:rPr/>
        <w:t>万元，公司持有</w:t>
      </w:r>
      <w:r>
        <w:rPr>
          <w:spacing w:val="-55"/>
        </w:rPr>
        <w:t> </w:t>
      </w:r>
      <w:r>
        <w:rPr>
          <w:rFonts w:ascii="Times New Roman" w:hAnsi="Times New Roman" w:cs="Times New Roman" w:eastAsia="Times New Roman" w:hint="default"/>
        </w:rPr>
        <w:t>60.69%</w:t>
      </w:r>
      <w:r>
        <w:rPr/>
        <w:t>股份，注册地址： 宁波市江北区倪家堰路 </w:t>
      </w:r>
      <w:r>
        <w:rPr>
          <w:rFonts w:ascii="Times New Roman" w:hAnsi="Times New Roman" w:cs="Times New Roman" w:eastAsia="Times New Roman" w:hint="default"/>
        </w:rPr>
        <w:t>187</w:t>
      </w:r>
      <w:r>
        <w:rPr>
          <w:rFonts w:ascii="Times New Roman" w:hAnsi="Times New Roman" w:cs="Times New Roman" w:eastAsia="Times New Roman" w:hint="default"/>
          <w:spacing w:val="-25"/>
        </w:rPr>
        <w:t> </w:t>
      </w:r>
      <w:r>
        <w:rPr/>
        <w:t>号，法人代表：卢祥康，公司主要业务：预拌商品混凝土生产，水 </w:t>
      </w:r>
      <w:r>
        <w:rPr>
          <w:spacing w:val="-3"/>
        </w:rPr>
        <w:t>泥预制构件、钢结构件的加工、制作。</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2"/>
        </w:rPr>
        <w:t> </w:t>
      </w:r>
      <w:r>
        <w:rPr/>
        <w:t>年广天构件全年生产供应商砼</w:t>
      </w:r>
      <w:r>
        <w:rPr>
          <w:spacing w:val="-51"/>
        </w:rPr>
        <w:t> </w:t>
      </w:r>
      <w:r>
        <w:rPr>
          <w:rFonts w:ascii="Times New Roman" w:hAnsi="Times New Roman" w:cs="Times New Roman" w:eastAsia="Times New Roman" w:hint="default"/>
        </w:rPr>
        <w:t>75.7</w:t>
      </w:r>
      <w:r>
        <w:rPr>
          <w:rFonts w:ascii="Times New Roman" w:hAnsi="Times New Roman" w:cs="Times New Roman" w:eastAsia="Times New Roman" w:hint="default"/>
          <w:spacing w:val="3"/>
        </w:rPr>
        <w:t> </w:t>
      </w:r>
      <w:r>
        <w:rPr>
          <w:spacing w:val="-4"/>
        </w:rPr>
        <w:t>万方，完成管桩</w:t>
      </w:r>
      <w:r>
        <w:rPr>
          <w:spacing w:val="-103"/>
        </w:rPr>
        <w:t> </w:t>
      </w:r>
      <w:r>
        <w:rPr>
          <w:spacing w:val="-103"/>
        </w:rPr>
      </w:r>
      <w:r>
        <w:rPr/>
        <w:t>生产</w:t>
      </w:r>
      <w:r>
        <w:rPr>
          <w:spacing w:val="-54"/>
        </w:rPr>
        <w:t> </w:t>
      </w:r>
      <w:r>
        <w:rPr>
          <w:rFonts w:ascii="Times New Roman" w:hAnsi="Times New Roman" w:cs="Times New Roman" w:eastAsia="Times New Roman" w:hint="default"/>
        </w:rPr>
        <w:t>77.7</w:t>
      </w:r>
      <w:r>
        <w:rPr>
          <w:rFonts w:ascii="Times New Roman" w:hAnsi="Times New Roman" w:cs="Times New Roman" w:eastAsia="Times New Roman" w:hint="default"/>
          <w:spacing w:val="-1"/>
        </w:rPr>
        <w:t> </w:t>
      </w:r>
      <w:r>
        <w:rPr/>
        <w:t>万米，制作完成地铁管片</w:t>
      </w:r>
      <w:r>
        <w:rPr>
          <w:spacing w:val="-55"/>
        </w:rPr>
        <w:t> </w:t>
      </w:r>
      <w:r>
        <w:rPr>
          <w:rFonts w:ascii="Times New Roman" w:hAnsi="Times New Roman" w:cs="Times New Roman" w:eastAsia="Times New Roman" w:hint="default"/>
        </w:rPr>
        <w:t>5948</w:t>
      </w:r>
      <w:r>
        <w:rPr/>
        <w:t>，企业获评企业资信等级</w:t>
      </w:r>
      <w:r>
        <w:rPr>
          <w:spacing w:val="-54"/>
        </w:rPr>
        <w:t> </w:t>
      </w:r>
      <w:r>
        <w:rPr>
          <w:rFonts w:ascii="Times New Roman" w:hAnsi="Times New Roman" w:cs="Times New Roman" w:eastAsia="Times New Roman" w:hint="default"/>
        </w:rPr>
        <w:t>AAA</w:t>
      </w:r>
      <w:r>
        <w:rPr>
          <w:rFonts w:ascii="Times New Roman" w:hAnsi="Times New Roman" w:cs="Times New Roman" w:eastAsia="Times New Roman" w:hint="default"/>
          <w:spacing w:val="-3"/>
        </w:rPr>
        <w:t> </w:t>
      </w:r>
      <w:r>
        <w:rPr/>
        <w:t>级。截止</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5"/>
        </w:rPr>
        <w:t>日，该公司经审计后的资产总额</w:t>
      </w:r>
      <w:r>
        <w:rPr>
          <w:spacing w:val="-52"/>
        </w:rPr>
        <w:t> </w:t>
      </w:r>
      <w:r>
        <w:rPr>
          <w:rFonts w:ascii="Times New Roman" w:hAnsi="Times New Roman" w:cs="Times New Roman" w:eastAsia="Times New Roman" w:hint="default"/>
        </w:rPr>
        <w:t>53456.88 </w:t>
      </w:r>
      <w:r>
        <w:rPr>
          <w:rFonts w:ascii="Times New Roman" w:hAnsi="Times New Roman" w:cs="Times New Roman" w:eastAsia="Times New Roman" w:hint="default"/>
          <w:spacing w:val="2"/>
        </w:rPr>
        <w:t> </w:t>
      </w:r>
      <w:r>
        <w:rPr>
          <w:spacing w:val="-9"/>
        </w:rPr>
        <w:t>万元，负债总额</w:t>
      </w:r>
      <w:r>
        <w:rPr>
          <w:spacing w:val="-52"/>
        </w:rPr>
        <w:t> </w:t>
      </w:r>
      <w:r>
        <w:rPr>
          <w:rFonts w:ascii="Times New Roman" w:hAnsi="Times New Roman" w:cs="Times New Roman" w:eastAsia="Times New Roman" w:hint="default"/>
        </w:rPr>
        <w:t>44407.75</w:t>
      </w:r>
      <w:r>
        <w:rPr>
          <w:rFonts w:ascii="Times New Roman" w:hAnsi="Times New Roman" w:cs="Times New Roman" w:eastAsia="Times New Roman" w:hint="default"/>
          <w:spacing w:val="1"/>
        </w:rPr>
        <w:t> </w:t>
      </w:r>
      <w:r>
        <w:rPr>
          <w:spacing w:val="-11"/>
        </w:rPr>
        <w:t>万元，净资产</w:t>
      </w:r>
      <w:r>
        <w:rPr>
          <w:spacing w:val="-52"/>
        </w:rPr>
        <w:t> </w:t>
      </w:r>
      <w:r>
        <w:rPr>
          <w:rFonts w:ascii="Times New Roman" w:hAnsi="Times New Roman" w:cs="Times New Roman" w:eastAsia="Times New Roman" w:hint="default"/>
        </w:rPr>
        <w:t>9049.13 </w:t>
      </w:r>
      <w:r>
        <w:rPr>
          <w:rFonts w:ascii="Times New Roman" w:hAnsi="Times New Roman" w:cs="Times New Roman" w:eastAsia="Times New Roman" w:hint="default"/>
          <w:spacing w:val="3"/>
        </w:rPr>
        <w:t> </w:t>
      </w:r>
      <w:r>
        <w:rPr/>
        <w:t>万</w:t>
      </w:r>
    </w:p>
    <w:p>
      <w:pPr>
        <w:pStyle w:val="BodyText"/>
        <w:spacing w:line="254" w:lineRule="exact"/>
        <w:ind w:right="0"/>
        <w:jc w:val="both"/>
      </w:pPr>
      <w:r>
        <w:rPr/>
        <w:t>元，营业收入</w:t>
      </w:r>
      <w:r>
        <w:rPr>
          <w:spacing w:val="-53"/>
        </w:rPr>
        <w:t> </w:t>
      </w:r>
      <w:r>
        <w:rPr>
          <w:rFonts w:ascii="Times New Roman" w:hAnsi="Times New Roman" w:cs="Times New Roman" w:eastAsia="Times New Roman" w:hint="default"/>
        </w:rPr>
        <w:t>51280.14</w:t>
      </w:r>
      <w:r>
        <w:rPr>
          <w:rFonts w:ascii="Times New Roman" w:hAnsi="Times New Roman" w:cs="Times New Roman" w:eastAsia="Times New Roman" w:hint="default"/>
          <w:spacing w:val="50"/>
        </w:rPr>
        <w:t> </w:t>
      </w:r>
      <w:r>
        <w:rPr/>
        <w:t>万元，净利润</w:t>
      </w:r>
      <w:r>
        <w:rPr>
          <w:spacing w:val="-54"/>
        </w:rPr>
        <w:t> </w:t>
      </w:r>
      <w:r>
        <w:rPr>
          <w:rFonts w:ascii="Times New Roman" w:hAnsi="Times New Roman" w:cs="Times New Roman" w:eastAsia="Times New Roman" w:hint="default"/>
        </w:rPr>
        <w:t>1209.16 </w:t>
      </w:r>
      <w:r>
        <w:rPr/>
        <w:t>万元。</w:t>
      </w:r>
    </w:p>
    <w:p>
      <w:pPr>
        <w:pStyle w:val="BodyText"/>
        <w:spacing w:line="272" w:lineRule="exact" w:before="18"/>
        <w:ind w:right="104" w:firstLine="420"/>
        <w:jc w:val="left"/>
      </w:pPr>
      <w:r>
        <w:rPr>
          <w:rFonts w:ascii="Times New Roman" w:hAnsi="Times New Roman" w:cs="Times New Roman" w:eastAsia="Times New Roman" w:hint="default"/>
          <w:spacing w:val="-3"/>
        </w:rPr>
        <w:t>4</w:t>
      </w:r>
      <w:r>
        <w:rPr>
          <w:spacing w:val="-3"/>
        </w:rPr>
        <w:t>、宁波建工钢构有限公司 </w:t>
      </w:r>
      <w:r>
        <w:rPr/>
        <w:t>注册资金 </w:t>
      </w:r>
      <w:r>
        <w:rPr>
          <w:rFonts w:ascii="Times New Roman" w:hAnsi="Times New Roman" w:cs="Times New Roman" w:eastAsia="Times New Roman" w:hint="default"/>
        </w:rPr>
        <w:t>12000 </w:t>
      </w:r>
      <w:r>
        <w:rPr>
          <w:spacing w:val="-4"/>
        </w:rPr>
        <w:t>万元，公司持有</w:t>
      </w:r>
      <w:r>
        <w:rPr>
          <w:spacing w:val="-85"/>
        </w:rPr>
        <w:t> </w:t>
      </w:r>
      <w:r>
        <w:rPr>
          <w:rFonts w:ascii="Times New Roman" w:hAnsi="Times New Roman" w:cs="Times New Roman" w:eastAsia="Times New Roman" w:hint="default"/>
          <w:spacing w:val="-4"/>
        </w:rPr>
        <w:t>100%</w:t>
      </w:r>
      <w:r>
        <w:rPr>
          <w:spacing w:val="-4"/>
        </w:rPr>
        <w:t>股份，注册地址：宁波市</w:t>
      </w:r>
      <w:r>
        <w:rPr/>
        <w:t> </w:t>
      </w:r>
      <w:r>
        <w:rPr>
          <w:spacing w:val="-2"/>
        </w:rPr>
        <w:t>鄞州区瞻岐镇大嵩盐场，法人代表：田秀刚，公司主要业务：钢结构、网架及配套板材的制作、</w:t>
      </w:r>
      <w:r>
        <w:rPr>
          <w:spacing w:val="-102"/>
        </w:rPr>
        <w:t> </w:t>
      </w:r>
      <w:r>
        <w:rPr>
          <w:spacing w:val="-102"/>
        </w:rPr>
      </w:r>
      <w:r>
        <w:rPr/>
        <w:t>安装、设计。截止</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日，该公司经审计后的资产总额</w:t>
      </w:r>
      <w:r>
        <w:rPr>
          <w:spacing w:val="-49"/>
        </w:rPr>
        <w:t> </w:t>
      </w:r>
      <w:r>
        <w:rPr>
          <w:rFonts w:ascii="Times New Roman" w:hAnsi="Times New Roman" w:cs="Times New Roman" w:eastAsia="Times New Roman" w:hint="default"/>
        </w:rPr>
        <w:t>11980.19</w:t>
      </w:r>
      <w:r>
        <w:rPr>
          <w:rFonts w:ascii="Times New Roman" w:hAnsi="Times New Roman" w:cs="Times New Roman" w:eastAsia="Times New Roman" w:hint="default"/>
          <w:spacing w:val="50"/>
        </w:rPr>
        <w:t> </w:t>
      </w:r>
      <w:r>
        <w:rPr/>
        <w:t>万元，负债总额</w:t>
      </w:r>
    </w:p>
    <w:p>
      <w:pPr>
        <w:pStyle w:val="BodyText"/>
        <w:spacing w:line="254" w:lineRule="exact"/>
        <w:ind w:right="0"/>
        <w:jc w:val="both"/>
      </w:pPr>
      <w:r>
        <w:rPr>
          <w:rFonts w:ascii="Times New Roman" w:hAnsi="Times New Roman" w:cs="Times New Roman" w:eastAsia="Times New Roman" w:hint="default"/>
        </w:rPr>
        <w:t>293</w:t>
      </w:r>
      <w:r>
        <w:rPr>
          <w:rFonts w:ascii="Times New Roman" w:hAnsi="Times New Roman" w:cs="Times New Roman" w:eastAsia="Times New Roman" w:hint="default"/>
          <w:spacing w:val="-2"/>
        </w:rPr>
        <w:t> </w:t>
      </w:r>
      <w:r>
        <w:rPr/>
        <w:t>万元，净资产</w:t>
      </w:r>
      <w:r>
        <w:rPr>
          <w:spacing w:val="-56"/>
        </w:rPr>
        <w:t> </w:t>
      </w:r>
      <w:r>
        <w:rPr>
          <w:rFonts w:ascii="Times New Roman" w:hAnsi="Times New Roman" w:cs="Times New Roman" w:eastAsia="Times New Roman" w:hint="default"/>
        </w:rPr>
        <w:t>11687.18</w:t>
      </w:r>
      <w:r>
        <w:rPr>
          <w:rFonts w:ascii="Times New Roman" w:hAnsi="Times New Roman" w:cs="Times New Roman" w:eastAsia="Times New Roman" w:hint="default"/>
          <w:spacing w:val="-3"/>
        </w:rPr>
        <w:t> </w:t>
      </w:r>
      <w:r>
        <w:rPr/>
        <w:t>万元，营业收入</w:t>
      </w:r>
      <w:r>
        <w:rPr>
          <w:spacing w:val="-55"/>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万元，净利润</w:t>
      </w:r>
      <w:r>
        <w:rPr>
          <w:rFonts w:ascii="Times New Roman" w:hAnsi="Times New Roman" w:cs="Times New Roman" w:eastAsia="Times New Roman" w:hint="default"/>
        </w:rPr>
        <w:t>-243.83</w:t>
      </w:r>
      <w:r>
        <w:rPr>
          <w:rFonts w:ascii="Times New Roman" w:hAnsi="Times New Roman" w:cs="Times New Roman" w:eastAsia="Times New Roman" w:hint="default"/>
          <w:spacing w:val="-2"/>
        </w:rPr>
        <w:t> </w:t>
      </w:r>
      <w:r>
        <w:rPr/>
        <w:t>万元。</w:t>
      </w:r>
    </w:p>
    <w:p>
      <w:pPr>
        <w:pStyle w:val="BodyText"/>
        <w:spacing w:line="225" w:lineRule="auto" w:before="5"/>
        <w:ind w:right="98" w:firstLine="420"/>
        <w:jc w:val="left"/>
      </w:pPr>
      <w:r>
        <w:rPr>
          <w:rFonts w:ascii="Times New Roman" w:hAnsi="Times New Roman" w:cs="Times New Roman" w:eastAsia="Times New Roman" w:hint="default"/>
        </w:rPr>
        <w:t>5</w:t>
      </w:r>
      <w:r>
        <w:rPr/>
        <w:t>、宁波经济技术开发区建兴物资有限公司，注册资金</w:t>
      </w:r>
      <w:r>
        <w:rPr>
          <w:spacing w:val="-61"/>
        </w:rPr>
        <w:t> </w:t>
      </w:r>
      <w:r>
        <w:rPr>
          <w:rFonts w:ascii="Times New Roman" w:hAnsi="Times New Roman" w:cs="Times New Roman" w:eastAsia="Times New Roman" w:hint="default"/>
        </w:rPr>
        <w:t>1000</w:t>
      </w:r>
      <w:r>
        <w:rPr>
          <w:rFonts w:ascii="Times New Roman" w:hAnsi="Times New Roman" w:cs="Times New Roman" w:eastAsia="Times New Roman" w:hint="default"/>
          <w:spacing w:val="-9"/>
        </w:rPr>
        <w:t> </w:t>
      </w:r>
      <w:r>
        <w:rPr>
          <w:spacing w:val="-4"/>
        </w:rPr>
        <w:t>万元，公司持有</w:t>
      </w:r>
      <w:r>
        <w:rPr>
          <w:spacing w:val="-62"/>
        </w:rPr>
        <w:t> </w:t>
      </w:r>
      <w:r>
        <w:rPr>
          <w:rFonts w:ascii="Times New Roman" w:hAnsi="Times New Roman" w:cs="Times New Roman" w:eastAsia="Times New Roman" w:hint="default"/>
          <w:spacing w:val="-3"/>
        </w:rPr>
        <w:t>100%</w:t>
      </w:r>
      <w:r>
        <w:rPr>
          <w:spacing w:val="-3"/>
        </w:rPr>
        <w:t>股份，注</w:t>
      </w:r>
      <w:r>
        <w:rPr/>
        <w:t> 册地址：宁波开发区商品经营基地纽约楼</w:t>
      </w:r>
      <w:r>
        <w:rPr>
          <w:spacing w:val="-61"/>
        </w:rPr>
        <w:t> </w:t>
      </w:r>
      <w:r>
        <w:rPr>
          <w:rFonts w:ascii="Times New Roman" w:hAnsi="Times New Roman" w:cs="Times New Roman" w:eastAsia="Times New Roman" w:hint="default"/>
        </w:rPr>
        <w:t>219</w:t>
      </w:r>
      <w:r>
        <w:rPr>
          <w:rFonts w:ascii="Times New Roman" w:hAnsi="Times New Roman" w:cs="Times New Roman" w:eastAsia="Times New Roman" w:hint="default"/>
          <w:spacing w:val="-8"/>
        </w:rPr>
        <w:t> </w:t>
      </w:r>
      <w:r>
        <w:rPr>
          <w:spacing w:val="-7"/>
        </w:rPr>
        <w:t>号，法人代表：高尚，公司主要业务：</w:t>
      </w:r>
      <w:r>
        <w:rPr>
          <w:spacing w:val="-48"/>
        </w:rPr>
        <w:t> </w:t>
      </w:r>
      <w:r>
        <w:rPr/>
        <w:t>建筑材料、</w:t>
      </w:r>
      <w:r>
        <w:rPr/>
        <w:t> 装潢材料、建筑机械设备、五金交电、机电设备等的批发、零售。截止</w:t>
      </w:r>
      <w:r>
        <w:rPr>
          <w:spacing w:val="-6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6"/>
        </w:rPr>
        <w:t>日，该</w:t>
      </w:r>
    </w:p>
    <w:p>
      <w:pPr>
        <w:pStyle w:val="BodyText"/>
        <w:spacing w:line="266" w:lineRule="exact"/>
        <w:ind w:right="0"/>
        <w:jc w:val="both"/>
      </w:pPr>
      <w:r>
        <w:rPr/>
        <w:t>公司经审计后的资产总额</w:t>
      </w:r>
      <w:r>
        <w:rPr>
          <w:spacing w:val="-53"/>
        </w:rPr>
        <w:t> </w:t>
      </w:r>
      <w:r>
        <w:rPr>
          <w:rFonts w:ascii="Times New Roman" w:hAnsi="Times New Roman" w:cs="Times New Roman" w:eastAsia="Times New Roman" w:hint="default"/>
        </w:rPr>
        <w:t>5867.2 </w:t>
      </w:r>
      <w:r>
        <w:rPr>
          <w:spacing w:val="-4"/>
        </w:rPr>
        <w:t>万元，负债总额</w:t>
      </w:r>
      <w:r>
        <w:rPr/>
        <w:t> </w:t>
      </w:r>
      <w:r>
        <w:rPr>
          <w:rFonts w:ascii="Times New Roman" w:hAnsi="Times New Roman" w:cs="Times New Roman" w:eastAsia="Times New Roman" w:hint="default"/>
        </w:rPr>
        <w:t>4955.44</w:t>
      </w:r>
      <w:r>
        <w:rPr>
          <w:rFonts w:ascii="Times New Roman" w:hAnsi="Times New Roman" w:cs="Times New Roman" w:eastAsia="Times New Roman" w:hint="default"/>
          <w:spacing w:val="-2"/>
        </w:rPr>
        <w:t> </w:t>
      </w:r>
      <w:r>
        <w:rPr>
          <w:spacing w:val="-4"/>
        </w:rPr>
        <w:t>万元，净资产</w:t>
      </w:r>
      <w:r>
        <w:rPr>
          <w:spacing w:val="-54"/>
        </w:rPr>
        <w:t> </w:t>
      </w:r>
      <w:r>
        <w:rPr>
          <w:rFonts w:ascii="Times New Roman" w:hAnsi="Times New Roman" w:cs="Times New Roman" w:eastAsia="Times New Roman" w:hint="default"/>
        </w:rPr>
        <w:t>911.75</w:t>
      </w:r>
      <w:r>
        <w:rPr>
          <w:rFonts w:ascii="Times New Roman" w:hAnsi="Times New Roman" w:cs="Times New Roman" w:eastAsia="Times New Roman" w:hint="default"/>
          <w:spacing w:val="-1"/>
        </w:rPr>
        <w:t> </w:t>
      </w:r>
      <w:r>
        <w:rPr>
          <w:spacing w:val="-4"/>
        </w:rPr>
        <w:t>万元，营业收入</w:t>
      </w:r>
    </w:p>
    <w:p>
      <w:pPr>
        <w:pStyle w:val="BodyText"/>
        <w:spacing w:line="272" w:lineRule="exact"/>
        <w:ind w:right="0"/>
        <w:jc w:val="both"/>
      </w:pPr>
      <w:r>
        <w:rPr>
          <w:rFonts w:ascii="Times New Roman" w:hAnsi="Times New Roman" w:cs="Times New Roman" w:eastAsia="Times New Roman" w:hint="default"/>
        </w:rPr>
        <w:t>22251.13</w:t>
      </w:r>
      <w:r>
        <w:rPr>
          <w:rFonts w:ascii="Times New Roman" w:hAnsi="Times New Roman" w:cs="Times New Roman" w:eastAsia="Times New Roman" w:hint="default"/>
          <w:spacing w:val="-1"/>
        </w:rPr>
        <w:t> </w:t>
      </w:r>
      <w:r>
        <w:rPr/>
        <w:t>万元，净利润</w:t>
      </w:r>
      <w:r>
        <w:rPr>
          <w:spacing w:val="-54"/>
        </w:rPr>
        <w:t> </w:t>
      </w:r>
      <w:r>
        <w:rPr>
          <w:rFonts w:ascii="Times New Roman" w:hAnsi="Times New Roman" w:cs="Times New Roman" w:eastAsia="Times New Roman" w:hint="default"/>
        </w:rPr>
        <w:t>96.57</w:t>
      </w:r>
      <w:r>
        <w:rPr>
          <w:rFonts w:ascii="Times New Roman" w:hAnsi="Times New Roman" w:cs="Times New Roman" w:eastAsia="Times New Roman" w:hint="default"/>
          <w:spacing w:val="-1"/>
        </w:rPr>
        <w:t> </w:t>
      </w:r>
      <w:r>
        <w:rPr/>
        <w:t>万元。</w:t>
      </w:r>
    </w:p>
    <w:p>
      <w:pPr>
        <w:pStyle w:val="BodyText"/>
        <w:spacing w:line="272" w:lineRule="exact" w:before="18"/>
        <w:ind w:right="103" w:firstLine="420"/>
        <w:jc w:val="left"/>
      </w:pPr>
      <w:r>
        <w:rPr>
          <w:rFonts w:ascii="Times New Roman" w:hAnsi="Times New Roman" w:cs="Times New Roman" w:eastAsia="Times New Roman" w:hint="default"/>
        </w:rPr>
        <w:t>6</w:t>
      </w:r>
      <w:r>
        <w:rPr/>
        <w:t>、宁波市明州建筑设计院有限公司，注册资金 </w:t>
      </w:r>
      <w:r>
        <w:rPr>
          <w:rFonts w:ascii="Times New Roman" w:hAnsi="Times New Roman" w:cs="Times New Roman" w:eastAsia="Times New Roman" w:hint="default"/>
        </w:rPr>
        <w:t>300 </w:t>
      </w:r>
      <w:r>
        <w:rPr/>
        <w:t>万元，公司持有</w:t>
      </w:r>
      <w:r>
        <w:rPr>
          <w:spacing w:val="-44"/>
        </w:rPr>
        <w:t> </w:t>
      </w:r>
      <w:r>
        <w:rPr>
          <w:rFonts w:ascii="Times New Roman" w:hAnsi="Times New Roman" w:cs="Times New Roman" w:eastAsia="Times New Roman" w:hint="default"/>
        </w:rPr>
        <w:t>50.57%</w:t>
      </w:r>
      <w:r>
        <w:rPr/>
        <w:t>股份，注册地 </w:t>
      </w:r>
      <w:r>
        <w:rPr>
          <w:spacing w:val="-3"/>
        </w:rPr>
        <w:t>址：宁波市海曙区后漕巷 </w:t>
      </w:r>
      <w:r>
        <w:rPr>
          <w:rFonts w:ascii="Times New Roman" w:hAnsi="Times New Roman" w:cs="Times New Roman" w:eastAsia="Times New Roman" w:hint="default"/>
        </w:rPr>
        <w:t>36</w:t>
      </w:r>
      <w:r>
        <w:rPr>
          <w:rFonts w:ascii="Times New Roman" w:hAnsi="Times New Roman" w:cs="Times New Roman" w:eastAsia="Times New Roman" w:hint="default"/>
          <w:spacing w:val="-25"/>
        </w:rPr>
        <w:t> </w:t>
      </w:r>
      <w:r>
        <w:rPr>
          <w:spacing w:val="-6"/>
        </w:rPr>
        <w:t>号，法人代表：王浩光，公司主要业务建筑工程勘察、设计、咨询。</w:t>
      </w:r>
    </w:p>
    <w:p>
      <w:pPr>
        <w:pStyle w:val="BodyText"/>
        <w:spacing w:line="254" w:lineRule="exact"/>
        <w:ind w:right="0"/>
        <w:jc w:val="both"/>
      </w:pPr>
      <w:r>
        <w:rPr/>
        <w:t>截止</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日，该公司经审计后的资产总额</w:t>
      </w:r>
      <w:r>
        <w:rPr>
          <w:spacing w:val="-50"/>
        </w:rPr>
        <w:t> </w:t>
      </w:r>
      <w:r>
        <w:rPr>
          <w:rFonts w:ascii="Times New Roman" w:hAnsi="Times New Roman" w:cs="Times New Roman" w:eastAsia="Times New Roman" w:hint="default"/>
        </w:rPr>
        <w:t>1800.58</w:t>
      </w:r>
      <w:r>
        <w:rPr>
          <w:rFonts w:ascii="Times New Roman" w:hAnsi="Times New Roman" w:cs="Times New Roman" w:eastAsia="Times New Roman" w:hint="default"/>
          <w:spacing w:val="2"/>
        </w:rPr>
        <w:t> </w:t>
      </w:r>
      <w:r>
        <w:rPr/>
        <w:t>万元，负债总额</w:t>
      </w:r>
      <w:r>
        <w:rPr>
          <w:spacing w:val="-50"/>
        </w:rPr>
        <w:t> </w:t>
      </w:r>
      <w:r>
        <w:rPr>
          <w:rFonts w:ascii="Times New Roman" w:hAnsi="Times New Roman" w:cs="Times New Roman" w:eastAsia="Times New Roman" w:hint="default"/>
        </w:rPr>
        <w:t>1138.59</w:t>
      </w:r>
      <w:r>
        <w:rPr>
          <w:rFonts w:ascii="Times New Roman" w:hAnsi="Times New Roman" w:cs="Times New Roman" w:eastAsia="Times New Roman" w:hint="default"/>
          <w:spacing w:val="2"/>
        </w:rPr>
        <w:t> </w:t>
      </w:r>
      <w:r>
        <w:rPr/>
        <w:t>万元，</w:t>
      </w:r>
    </w:p>
    <w:p>
      <w:pPr>
        <w:pStyle w:val="BodyText"/>
        <w:spacing w:line="272" w:lineRule="exact"/>
        <w:ind w:right="0"/>
        <w:jc w:val="both"/>
      </w:pPr>
      <w:r>
        <w:rPr/>
        <w:t>净资产</w:t>
      </w:r>
      <w:r>
        <w:rPr>
          <w:spacing w:val="-53"/>
        </w:rPr>
        <w:t> </w:t>
      </w:r>
      <w:r>
        <w:rPr>
          <w:rFonts w:ascii="Times New Roman" w:hAnsi="Times New Roman" w:cs="Times New Roman" w:eastAsia="Times New Roman" w:hint="default"/>
        </w:rPr>
        <w:t>661.99</w:t>
      </w:r>
      <w:r>
        <w:rPr>
          <w:rFonts w:ascii="Times New Roman" w:hAnsi="Times New Roman" w:cs="Times New Roman" w:eastAsia="Times New Roman" w:hint="default"/>
          <w:spacing w:val="-1"/>
        </w:rPr>
        <w:t> </w:t>
      </w:r>
      <w:r>
        <w:rPr/>
        <w:t>万元，营业收入</w:t>
      </w:r>
      <w:r>
        <w:rPr>
          <w:spacing w:val="-54"/>
        </w:rPr>
        <w:t> </w:t>
      </w:r>
      <w:r>
        <w:rPr>
          <w:rFonts w:ascii="Times New Roman" w:hAnsi="Times New Roman" w:cs="Times New Roman" w:eastAsia="Times New Roman" w:hint="default"/>
        </w:rPr>
        <w:t>2067.87</w:t>
      </w:r>
      <w:r>
        <w:rPr>
          <w:rFonts w:ascii="Times New Roman" w:hAnsi="Times New Roman" w:cs="Times New Roman" w:eastAsia="Times New Roman" w:hint="default"/>
          <w:spacing w:val="49"/>
        </w:rPr>
        <w:t> </w:t>
      </w:r>
      <w:r>
        <w:rPr/>
        <w:t>万元，净利润</w:t>
      </w:r>
      <w:r>
        <w:rPr>
          <w:spacing w:val="-54"/>
        </w:rPr>
        <w:t> </w:t>
      </w:r>
      <w:r>
        <w:rPr>
          <w:rFonts w:ascii="Times New Roman" w:hAnsi="Times New Roman" w:cs="Times New Roman" w:eastAsia="Times New Roman" w:hint="default"/>
        </w:rPr>
        <w:t>40.09</w:t>
      </w:r>
      <w:r>
        <w:rPr>
          <w:rFonts w:ascii="Times New Roman" w:hAnsi="Times New Roman" w:cs="Times New Roman" w:eastAsia="Times New Roman" w:hint="default"/>
          <w:spacing w:val="-1"/>
        </w:rPr>
        <w:t> </w:t>
      </w:r>
      <w:r>
        <w:rPr/>
        <w:t>万元。</w:t>
      </w:r>
    </w:p>
    <w:p>
      <w:pPr>
        <w:pStyle w:val="BodyText"/>
        <w:spacing w:line="272" w:lineRule="exact" w:before="18"/>
        <w:ind w:right="97" w:firstLine="420"/>
        <w:jc w:val="left"/>
      </w:pPr>
      <w:r>
        <w:rPr>
          <w:rFonts w:ascii="Times New Roman" w:hAnsi="Times New Roman" w:cs="Times New Roman" w:eastAsia="Times New Roman" w:hint="default"/>
          <w:spacing w:val="-4"/>
        </w:rPr>
        <w:t>7</w:t>
      </w:r>
      <w:r>
        <w:rPr>
          <w:spacing w:val="-4"/>
        </w:rPr>
        <w:t>、宁波建达起重设备安装有限公司 </w:t>
      </w:r>
      <w:r>
        <w:rPr/>
        <w:t>注册资金 </w:t>
      </w:r>
      <w:r>
        <w:rPr>
          <w:rFonts w:ascii="Times New Roman" w:hAnsi="Times New Roman" w:cs="Times New Roman" w:eastAsia="Times New Roman" w:hint="default"/>
        </w:rPr>
        <w:t>280 </w:t>
      </w:r>
      <w:r>
        <w:rPr>
          <w:spacing w:val="-8"/>
        </w:rPr>
        <w:t>万元，公司持有</w:t>
      </w:r>
      <w:r>
        <w:rPr>
          <w:spacing w:val="-81"/>
        </w:rPr>
        <w:t> </w:t>
      </w:r>
      <w:r>
        <w:rPr>
          <w:rFonts w:ascii="Times New Roman" w:hAnsi="Times New Roman" w:cs="Times New Roman" w:eastAsia="Times New Roman" w:hint="default"/>
          <w:spacing w:val="-4"/>
        </w:rPr>
        <w:t>93.57%</w:t>
      </w:r>
      <w:r>
        <w:rPr>
          <w:spacing w:val="-4"/>
        </w:rPr>
        <w:t>股份，注册地址：</w:t>
      </w:r>
      <w:r>
        <w:rPr/>
        <w:t> 宁波江东新宁路 </w:t>
      </w:r>
      <w:r>
        <w:rPr>
          <w:rFonts w:ascii="Times New Roman" w:hAnsi="Times New Roman" w:cs="Times New Roman" w:eastAsia="Times New Roman" w:hint="default"/>
        </w:rPr>
        <w:t>46</w:t>
      </w:r>
      <w:r>
        <w:rPr>
          <w:rFonts w:ascii="Times New Roman" w:hAnsi="Times New Roman" w:cs="Times New Roman" w:eastAsia="Times New Roman" w:hint="default"/>
          <w:spacing w:val="-31"/>
        </w:rPr>
        <w:t> </w:t>
      </w:r>
      <w:r>
        <w:rPr>
          <w:spacing w:val="-6"/>
        </w:rPr>
        <w:t>号附楼二楼西侧，法人代表：徐杉，公司主要业务：起重设备的安装、拆卸、</w:t>
      </w:r>
    </w:p>
    <w:p>
      <w:pPr>
        <w:pStyle w:val="BodyText"/>
        <w:spacing w:line="254" w:lineRule="exact"/>
        <w:ind w:right="0"/>
        <w:jc w:val="both"/>
      </w:pPr>
      <w:r>
        <w:rPr>
          <w:spacing w:val="-13"/>
        </w:rPr>
        <w:t>维修。截止</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5"/>
        </w:rPr>
        <w:t>日，该公司经审计后的资产总额</w:t>
      </w:r>
      <w:r>
        <w:rPr>
          <w:spacing w:val="-51"/>
        </w:rPr>
        <w:t> </w:t>
      </w:r>
      <w:r>
        <w:rPr>
          <w:rFonts w:ascii="Times New Roman" w:hAnsi="Times New Roman" w:cs="Times New Roman" w:eastAsia="Times New Roman" w:hint="default"/>
        </w:rPr>
        <w:t>318.34</w:t>
      </w:r>
      <w:r>
        <w:rPr>
          <w:rFonts w:ascii="Times New Roman" w:hAnsi="Times New Roman" w:cs="Times New Roman" w:eastAsia="Times New Roman" w:hint="default"/>
          <w:spacing w:val="1"/>
        </w:rPr>
        <w:t> </w:t>
      </w:r>
      <w:r>
        <w:rPr>
          <w:spacing w:val="-9"/>
        </w:rPr>
        <w:t>万元，负债总额</w:t>
      </w:r>
      <w:r>
        <w:rPr>
          <w:spacing w:val="-52"/>
        </w:rPr>
        <w:t> </w:t>
      </w:r>
      <w:r>
        <w:rPr>
          <w:rFonts w:ascii="Times New Roman" w:hAnsi="Times New Roman" w:cs="Times New Roman" w:eastAsia="Times New Roman" w:hint="default"/>
        </w:rPr>
        <w:t>10.35</w:t>
      </w:r>
      <w:r>
        <w:rPr>
          <w:rFonts w:ascii="Times New Roman" w:hAnsi="Times New Roman" w:cs="Times New Roman" w:eastAsia="Times New Roman" w:hint="default"/>
          <w:spacing w:val="2"/>
        </w:rPr>
        <w:t> </w:t>
      </w:r>
      <w:r>
        <w:rPr/>
        <w:t>万元，</w:t>
      </w:r>
    </w:p>
    <w:p>
      <w:pPr>
        <w:pStyle w:val="BodyText"/>
        <w:spacing w:line="272" w:lineRule="exact"/>
        <w:ind w:right="0"/>
        <w:jc w:val="both"/>
      </w:pPr>
      <w:r>
        <w:rPr/>
        <w:t>其中银行贷款总额</w:t>
      </w:r>
      <w:r>
        <w:rPr>
          <w:spacing w:val="-56"/>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万元，流动负债总额</w:t>
      </w:r>
      <w:r>
        <w:rPr>
          <w:spacing w:val="-57"/>
        </w:rPr>
        <w:t> </w:t>
      </w:r>
      <w:r>
        <w:rPr>
          <w:rFonts w:ascii="Times New Roman" w:hAnsi="Times New Roman" w:cs="Times New Roman" w:eastAsia="Times New Roman" w:hint="default"/>
        </w:rPr>
        <w:t>10.35</w:t>
      </w:r>
      <w:r>
        <w:rPr>
          <w:rFonts w:ascii="Times New Roman" w:hAnsi="Times New Roman" w:cs="Times New Roman" w:eastAsia="Times New Roman" w:hint="default"/>
          <w:spacing w:val="-5"/>
        </w:rPr>
        <w:t> </w:t>
      </w:r>
      <w:r>
        <w:rPr/>
        <w:t>万元，净资产</w:t>
      </w:r>
      <w:r>
        <w:rPr>
          <w:spacing w:val="-57"/>
        </w:rPr>
        <w:t> </w:t>
      </w:r>
      <w:r>
        <w:rPr>
          <w:rFonts w:ascii="Times New Roman" w:hAnsi="Times New Roman" w:cs="Times New Roman" w:eastAsia="Times New Roman" w:hint="default"/>
        </w:rPr>
        <w:t>308.00</w:t>
      </w:r>
      <w:r>
        <w:rPr>
          <w:rFonts w:ascii="Times New Roman" w:hAnsi="Times New Roman" w:cs="Times New Roman" w:eastAsia="Times New Roman" w:hint="default"/>
          <w:spacing w:val="-3"/>
        </w:rPr>
        <w:t> </w:t>
      </w:r>
      <w:r>
        <w:rPr/>
        <w:t>万元，营业收入</w:t>
      </w:r>
      <w:r>
        <w:rPr>
          <w:spacing w:val="-56"/>
        </w:rPr>
        <w:t> </w:t>
      </w:r>
      <w:r>
        <w:rPr>
          <w:rFonts w:ascii="Times New Roman" w:hAnsi="Times New Roman" w:cs="Times New Roman" w:eastAsia="Times New Roman" w:hint="default"/>
        </w:rPr>
        <w:t>524.81</w:t>
      </w:r>
      <w:r>
        <w:rPr>
          <w:rFonts w:ascii="Times New Roman" w:hAnsi="Times New Roman" w:cs="Times New Roman" w:eastAsia="Times New Roman" w:hint="default"/>
          <w:spacing w:val="-3"/>
        </w:rPr>
        <w:t> </w:t>
      </w:r>
      <w:r>
        <w:rPr/>
        <w:t>万</w:t>
      </w:r>
    </w:p>
    <w:p>
      <w:pPr>
        <w:pStyle w:val="BodyText"/>
        <w:spacing w:line="272" w:lineRule="exact"/>
        <w:ind w:right="0"/>
        <w:jc w:val="both"/>
      </w:pPr>
      <w:r>
        <w:rPr/>
        <w:t>元，净利润</w:t>
      </w:r>
      <w:r>
        <w:rPr>
          <w:spacing w:val="-53"/>
        </w:rPr>
        <w:t> </w:t>
      </w:r>
      <w:r>
        <w:rPr>
          <w:rFonts w:ascii="Times New Roman" w:hAnsi="Times New Roman" w:cs="Times New Roman" w:eastAsia="Times New Roman" w:hint="default"/>
        </w:rPr>
        <w:t>5.67</w:t>
      </w:r>
      <w:r>
        <w:rPr>
          <w:rFonts w:ascii="Times New Roman" w:hAnsi="Times New Roman" w:cs="Times New Roman" w:eastAsia="Times New Roman" w:hint="default"/>
          <w:spacing w:val="-1"/>
        </w:rPr>
        <w:t> </w:t>
      </w:r>
      <w:r>
        <w:rPr/>
        <w:t>万元。</w:t>
      </w:r>
    </w:p>
    <w:p>
      <w:pPr>
        <w:pStyle w:val="BodyText"/>
        <w:spacing w:line="272" w:lineRule="exact" w:before="18"/>
        <w:ind w:right="216" w:firstLine="420"/>
        <w:jc w:val="both"/>
        <w:rPr>
          <w:rFonts w:ascii="Times New Roman" w:hAnsi="Times New Roman" w:cs="Times New Roman" w:eastAsia="Times New Roman" w:hint="default"/>
        </w:rPr>
      </w:pPr>
      <w:r>
        <w:rPr>
          <w:rFonts w:ascii="Times New Roman" w:hAnsi="Times New Roman" w:cs="Times New Roman" w:eastAsia="Times New Roman" w:hint="default"/>
        </w:rPr>
        <w:t>8</w:t>
      </w:r>
      <w:r>
        <w:rPr/>
        <w:t>、北京韬盛科技发展有限公司，注册资金</w:t>
      </w:r>
      <w:r>
        <w:rPr>
          <w:spacing w:val="-51"/>
        </w:rPr>
        <w:t> </w:t>
      </w:r>
      <w:r>
        <w:rPr>
          <w:rFonts w:ascii="Times New Roman" w:hAnsi="Times New Roman" w:cs="Times New Roman" w:eastAsia="Times New Roman" w:hint="default"/>
        </w:rPr>
        <w:t>4325.96</w:t>
      </w:r>
      <w:r>
        <w:rPr>
          <w:rFonts w:ascii="Times New Roman" w:hAnsi="Times New Roman" w:cs="Times New Roman" w:eastAsia="Times New Roman" w:hint="default"/>
          <w:spacing w:val="2"/>
        </w:rPr>
        <w:t> </w:t>
      </w:r>
      <w:r>
        <w:rPr/>
        <w:t>万元，公司持有</w:t>
      </w:r>
      <w:r>
        <w:rPr>
          <w:spacing w:val="-51"/>
        </w:rPr>
        <w:t> </w:t>
      </w:r>
      <w:r>
        <w:rPr>
          <w:rFonts w:ascii="Times New Roman" w:hAnsi="Times New Roman" w:cs="Times New Roman" w:eastAsia="Times New Roman" w:hint="default"/>
        </w:rPr>
        <w:t>4.68%</w:t>
      </w:r>
      <w:r>
        <w:rPr/>
        <w:t>股份，法定代表 人：郝海涛，主营业务：集成式升降操作平台、电动爬升模板及附着式脚手架的研发、生产、</w:t>
      </w:r>
      <w:r>
        <w:rPr>
          <w:spacing w:val="-82"/>
        </w:rPr>
        <w:t> </w:t>
      </w:r>
      <w:r>
        <w:rPr>
          <w:spacing w:val="-82"/>
        </w:rPr>
      </w:r>
      <w:r>
        <w:rPr/>
        <w:t>租赁。截止</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日，该公司未经审计资产总额</w:t>
      </w:r>
      <w:r>
        <w:rPr>
          <w:spacing w:val="-45"/>
        </w:rPr>
        <w:t> </w:t>
      </w:r>
      <w:r>
        <w:rPr>
          <w:rFonts w:ascii="Times New Roman" w:hAnsi="Times New Roman" w:cs="Times New Roman" w:eastAsia="Times New Roman" w:hint="default"/>
        </w:rPr>
        <w:t>39421.25</w:t>
      </w:r>
      <w:r>
        <w:rPr>
          <w:rFonts w:ascii="Times New Roman" w:hAnsi="Times New Roman" w:cs="Times New Roman" w:eastAsia="Times New Roman" w:hint="default"/>
          <w:spacing w:val="8"/>
        </w:rPr>
        <w:t> </w:t>
      </w:r>
      <w:r>
        <w:rPr/>
        <w:t>万元，负债总额</w:t>
      </w:r>
      <w:r>
        <w:rPr>
          <w:spacing w:val="-45"/>
        </w:rPr>
        <w:t> </w:t>
      </w:r>
      <w:r>
        <w:rPr>
          <w:rFonts w:ascii="Times New Roman" w:hAnsi="Times New Roman" w:cs="Times New Roman" w:eastAsia="Times New Roman" w:hint="default"/>
        </w:rPr>
        <w:t>19188.03</w:t>
      </w:r>
    </w:p>
    <w:p>
      <w:pPr>
        <w:pStyle w:val="BodyText"/>
        <w:spacing w:line="254" w:lineRule="exact"/>
        <w:ind w:right="0"/>
        <w:jc w:val="both"/>
      </w:pPr>
      <w:r>
        <w:rPr/>
        <w:t>万元，净资产</w:t>
      </w:r>
      <w:r>
        <w:rPr>
          <w:spacing w:val="-53"/>
        </w:rPr>
        <w:t> </w:t>
      </w:r>
      <w:r>
        <w:rPr>
          <w:rFonts w:ascii="Times New Roman" w:hAnsi="Times New Roman" w:cs="Times New Roman" w:eastAsia="Times New Roman" w:hint="default"/>
        </w:rPr>
        <w:t>20233.21</w:t>
      </w:r>
      <w:r>
        <w:rPr>
          <w:rFonts w:ascii="Times New Roman" w:hAnsi="Times New Roman" w:cs="Times New Roman" w:eastAsia="Times New Roman" w:hint="default"/>
          <w:spacing w:val="-1"/>
        </w:rPr>
        <w:t> </w:t>
      </w:r>
      <w:r>
        <w:rPr/>
        <w:t>万元，营业收入</w:t>
      </w:r>
      <w:r>
        <w:rPr>
          <w:spacing w:val="-54"/>
        </w:rPr>
        <w:t> </w:t>
      </w:r>
      <w:r>
        <w:rPr>
          <w:rFonts w:ascii="Times New Roman" w:hAnsi="Times New Roman" w:cs="Times New Roman" w:eastAsia="Times New Roman" w:hint="default"/>
        </w:rPr>
        <w:t>18355.09 </w:t>
      </w:r>
      <w:r>
        <w:rPr/>
        <w:t>万元，净利润</w:t>
      </w:r>
      <w:r>
        <w:rPr>
          <w:spacing w:val="-54"/>
        </w:rPr>
        <w:t> </w:t>
      </w:r>
      <w:r>
        <w:rPr>
          <w:rFonts w:ascii="Times New Roman" w:hAnsi="Times New Roman" w:cs="Times New Roman" w:eastAsia="Times New Roman" w:hint="default"/>
        </w:rPr>
        <w:t>3600.76</w:t>
      </w:r>
      <w:r>
        <w:rPr>
          <w:rFonts w:ascii="Times New Roman" w:hAnsi="Times New Roman" w:cs="Times New Roman" w:eastAsia="Times New Roman" w:hint="default"/>
          <w:spacing w:val="-1"/>
        </w:rPr>
        <w:t> </w:t>
      </w:r>
      <w:r>
        <w:rPr/>
        <w:t>万元。</w:t>
      </w:r>
    </w:p>
    <w:p>
      <w:pPr>
        <w:pStyle w:val="BodyText"/>
        <w:spacing w:line="272" w:lineRule="exact" w:before="18"/>
        <w:ind w:right="217" w:firstLine="420"/>
        <w:jc w:val="both"/>
      </w:pPr>
      <w:r>
        <w:rPr>
          <w:rFonts w:ascii="Times New Roman" w:hAnsi="Times New Roman" w:cs="Times New Roman" w:eastAsia="Times New Roman" w:hint="default"/>
        </w:rPr>
        <w:t>9</w:t>
      </w:r>
      <w:r>
        <w:rPr/>
        <w:t>、宁波东洲电力通信器材有限公司，注册资金</w:t>
      </w:r>
      <w:r>
        <w:rPr>
          <w:spacing w:val="-51"/>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万元，公司持有</w:t>
      </w:r>
      <w:r>
        <w:rPr>
          <w:spacing w:val="-51"/>
        </w:rPr>
        <w:t> </w:t>
      </w:r>
      <w:r>
        <w:rPr>
          <w:rFonts w:ascii="Times New Roman" w:hAnsi="Times New Roman" w:cs="Times New Roman" w:eastAsia="Times New Roman" w:hint="default"/>
        </w:rPr>
        <w:t>45%</w:t>
      </w:r>
      <w:r>
        <w:rPr/>
        <w:t>股权，主营业务 为生产加工混凝土电杆、管桩、电工器材。报告期末未经审计资产总额 </w:t>
      </w:r>
      <w:r>
        <w:rPr>
          <w:rFonts w:ascii="Times New Roman" w:hAnsi="Times New Roman" w:cs="Times New Roman" w:eastAsia="Times New Roman" w:hint="default"/>
        </w:rPr>
        <w:t>8817.06</w:t>
      </w:r>
      <w:r>
        <w:rPr>
          <w:rFonts w:ascii="Times New Roman" w:hAnsi="Times New Roman" w:cs="Times New Roman" w:eastAsia="Times New Roman" w:hint="default"/>
          <w:spacing w:val="29"/>
        </w:rPr>
        <w:t> </w:t>
      </w:r>
      <w:r>
        <w:rPr/>
        <w:t>万元，负责总</w:t>
      </w:r>
    </w:p>
    <w:p>
      <w:pPr>
        <w:pStyle w:val="BodyText"/>
        <w:spacing w:line="254" w:lineRule="exact"/>
        <w:ind w:right="0"/>
        <w:jc w:val="both"/>
        <w:rPr>
          <w:rFonts w:ascii="Times New Roman" w:hAnsi="Times New Roman" w:cs="Times New Roman" w:eastAsia="Times New Roman" w:hint="default"/>
        </w:rPr>
      </w:pPr>
      <w:r>
        <w:rPr/>
        <w:t>额</w:t>
      </w:r>
      <w:r>
        <w:rPr>
          <w:spacing w:val="-57"/>
        </w:rPr>
        <w:t> </w:t>
      </w:r>
      <w:r>
        <w:rPr>
          <w:rFonts w:ascii="Times New Roman" w:hAnsi="Times New Roman" w:cs="Times New Roman" w:eastAsia="Times New Roman" w:hint="default"/>
        </w:rPr>
        <w:t>6914.88</w:t>
      </w:r>
      <w:r>
        <w:rPr>
          <w:rFonts w:ascii="Times New Roman" w:hAnsi="Times New Roman" w:cs="Times New Roman" w:eastAsia="Times New Roman" w:hint="default"/>
          <w:spacing w:val="-5"/>
        </w:rPr>
        <w:t> </w:t>
      </w:r>
      <w:r>
        <w:rPr/>
        <w:t>万元，净资产</w:t>
      </w:r>
      <w:r>
        <w:rPr>
          <w:spacing w:val="-58"/>
        </w:rPr>
        <w:t> </w:t>
      </w:r>
      <w:r>
        <w:rPr>
          <w:rFonts w:ascii="Times New Roman" w:hAnsi="Times New Roman" w:cs="Times New Roman" w:eastAsia="Times New Roman" w:hint="default"/>
        </w:rPr>
        <w:t>1902.18</w:t>
      </w:r>
      <w:r>
        <w:rPr>
          <w:rFonts w:ascii="Times New Roman" w:hAnsi="Times New Roman" w:cs="Times New Roman" w:eastAsia="Times New Roman" w:hint="default"/>
          <w:spacing w:val="-5"/>
        </w:rPr>
        <w:t> </w:t>
      </w:r>
      <w:r>
        <w:rPr/>
        <w:t>万元，报告期实现营业收入</w:t>
      </w:r>
      <w:r>
        <w:rPr>
          <w:spacing w:val="-57"/>
        </w:rPr>
        <w:t> </w:t>
      </w:r>
      <w:r>
        <w:rPr>
          <w:rFonts w:ascii="Times New Roman" w:hAnsi="Times New Roman" w:cs="Times New Roman" w:eastAsia="Times New Roman" w:hint="default"/>
        </w:rPr>
        <w:t>6471.03</w:t>
      </w:r>
      <w:r>
        <w:rPr>
          <w:rFonts w:ascii="Times New Roman" w:hAnsi="Times New Roman" w:cs="Times New Roman" w:eastAsia="Times New Roman" w:hint="default"/>
          <w:spacing w:val="-5"/>
        </w:rPr>
        <w:t> </w:t>
      </w:r>
      <w:r>
        <w:rPr/>
        <w:t>万元，实现净利润</w:t>
      </w:r>
      <w:r>
        <w:rPr>
          <w:spacing w:val="-57"/>
        </w:rPr>
        <w:t> </w:t>
      </w:r>
      <w:r>
        <w:rPr>
          <w:rFonts w:ascii="Times New Roman" w:hAnsi="Times New Roman" w:cs="Times New Roman" w:eastAsia="Times New Roman" w:hint="default"/>
        </w:rPr>
        <w:t>208.88</w:t>
      </w:r>
    </w:p>
    <w:p>
      <w:pPr>
        <w:pStyle w:val="BodyText"/>
        <w:spacing w:line="264" w:lineRule="exact"/>
        <w:ind w:right="0"/>
        <w:jc w:val="both"/>
      </w:pPr>
      <w:r>
        <w:rPr/>
        <w:t>万元。</w:t>
      </w:r>
    </w:p>
    <w:p>
      <w:pPr>
        <w:pStyle w:val="BodyText"/>
        <w:spacing w:line="272" w:lineRule="exact" w:before="26"/>
        <w:ind w:right="215" w:firstLine="420"/>
        <w:jc w:val="both"/>
      </w:pPr>
      <w:r>
        <w:rPr>
          <w:rFonts w:ascii="Times New Roman" w:hAnsi="Times New Roman" w:cs="Times New Roman" w:eastAsia="Times New Roman" w:hint="default"/>
          <w:spacing w:val="-3"/>
        </w:rPr>
        <w:t>10</w:t>
      </w:r>
      <w:r>
        <w:rPr>
          <w:spacing w:val="-3"/>
        </w:rPr>
        <w:t>、上饶广天建筑构件有限公司，注册资金 </w:t>
      </w:r>
      <w:r>
        <w:rPr>
          <w:rFonts w:ascii="Times New Roman" w:hAnsi="Times New Roman" w:cs="Times New Roman" w:eastAsia="Times New Roman" w:hint="default"/>
        </w:rPr>
        <w:t>1000 </w:t>
      </w:r>
      <w:r>
        <w:rPr>
          <w:spacing w:val="-4"/>
        </w:rPr>
        <w:t>万元，本公司持有</w:t>
      </w:r>
      <w:r>
        <w:rPr>
          <w:spacing w:val="-78"/>
        </w:rPr>
        <w:t> </w:t>
      </w:r>
      <w:r>
        <w:rPr>
          <w:rFonts w:ascii="Times New Roman" w:hAnsi="Times New Roman" w:cs="Times New Roman" w:eastAsia="Times New Roman" w:hint="default"/>
          <w:spacing w:val="-3"/>
        </w:rPr>
        <w:t>38%</w:t>
      </w:r>
      <w:r>
        <w:rPr>
          <w:spacing w:val="-3"/>
        </w:rPr>
        <w:t>股份，主营业务为</w:t>
      </w:r>
      <w:r>
        <w:rPr/>
        <w:t> 生产、销售建筑材料、建筑构件、与拌混凝土等。报告期末未经审计资产总额 </w:t>
      </w:r>
      <w:r>
        <w:rPr>
          <w:rFonts w:ascii="Times New Roman" w:hAnsi="Times New Roman" w:cs="Times New Roman" w:eastAsia="Times New Roman" w:hint="default"/>
        </w:rPr>
        <w:t>3314.63</w:t>
      </w:r>
      <w:r>
        <w:rPr>
          <w:rFonts w:ascii="Times New Roman" w:hAnsi="Times New Roman" w:cs="Times New Roman" w:eastAsia="Times New Roman" w:hint="default"/>
          <w:spacing w:val="31"/>
        </w:rPr>
        <w:t> </w:t>
      </w:r>
      <w:r>
        <w:rPr/>
        <w:t>万元，</w:t>
      </w:r>
    </w:p>
    <w:p>
      <w:pPr>
        <w:spacing w:after="0" w:line="272" w:lineRule="exact"/>
        <w:jc w:val="both"/>
        <w:sectPr>
          <w:pgSz w:w="12240" w:h="15840"/>
          <w:pgMar w:header="747" w:footer="707" w:top="980" w:bottom="900" w:left="1660" w:right="1580"/>
        </w:sectPr>
      </w:pPr>
    </w:p>
    <w:p>
      <w:pPr>
        <w:spacing w:line="240" w:lineRule="auto" w:before="1"/>
        <w:rPr>
          <w:rFonts w:ascii="宋体" w:hAnsi="宋体" w:cs="宋体" w:eastAsia="宋体" w:hint="default"/>
          <w:sz w:val="29"/>
          <w:szCs w:val="29"/>
        </w:rPr>
      </w:pPr>
    </w:p>
    <w:p>
      <w:pPr>
        <w:pStyle w:val="BodyText"/>
        <w:spacing w:line="282" w:lineRule="exact" w:before="35"/>
        <w:ind w:right="0"/>
        <w:jc w:val="both"/>
      </w:pPr>
      <w:r>
        <w:rPr/>
        <w:t>负债总额</w:t>
      </w:r>
      <w:r>
        <w:rPr>
          <w:spacing w:val="-58"/>
        </w:rPr>
        <w:t> </w:t>
      </w:r>
      <w:r>
        <w:rPr>
          <w:rFonts w:ascii="Times New Roman" w:hAnsi="Times New Roman" w:cs="Times New Roman" w:eastAsia="Times New Roman" w:hint="default"/>
        </w:rPr>
        <w:t>1926.82</w:t>
      </w:r>
      <w:r>
        <w:rPr>
          <w:rFonts w:ascii="Times New Roman" w:hAnsi="Times New Roman" w:cs="Times New Roman" w:eastAsia="Times New Roman" w:hint="default"/>
          <w:spacing w:val="-6"/>
        </w:rPr>
        <w:t> </w:t>
      </w:r>
      <w:r>
        <w:rPr/>
        <w:t>万元，净资产</w:t>
      </w:r>
      <w:r>
        <w:rPr>
          <w:spacing w:val="-59"/>
        </w:rPr>
        <w:t> </w:t>
      </w:r>
      <w:r>
        <w:rPr>
          <w:rFonts w:ascii="Times New Roman" w:hAnsi="Times New Roman" w:cs="Times New Roman" w:eastAsia="Times New Roman" w:hint="default"/>
        </w:rPr>
        <w:t>1387.81</w:t>
      </w:r>
      <w:r>
        <w:rPr>
          <w:rFonts w:ascii="Times New Roman" w:hAnsi="Times New Roman" w:cs="Times New Roman" w:eastAsia="Times New Roman" w:hint="default"/>
          <w:spacing w:val="-5"/>
        </w:rPr>
        <w:t> </w:t>
      </w:r>
      <w:r>
        <w:rPr/>
        <w:t>万元，报告期实现主营业务收入</w:t>
      </w:r>
      <w:r>
        <w:rPr>
          <w:spacing w:val="-59"/>
        </w:rPr>
        <w:t> </w:t>
      </w:r>
      <w:r>
        <w:rPr>
          <w:rFonts w:ascii="Times New Roman" w:hAnsi="Times New Roman" w:cs="Times New Roman" w:eastAsia="Times New Roman" w:hint="default"/>
        </w:rPr>
        <w:t>4524.48</w:t>
      </w:r>
      <w:r>
        <w:rPr>
          <w:rFonts w:ascii="Times New Roman" w:hAnsi="Times New Roman" w:cs="Times New Roman" w:eastAsia="Times New Roman" w:hint="default"/>
          <w:spacing w:val="-6"/>
        </w:rPr>
        <w:t> </w:t>
      </w:r>
      <w:r>
        <w:rPr/>
        <w:t>万元，净利润</w:t>
      </w:r>
    </w:p>
    <w:p>
      <w:pPr>
        <w:pStyle w:val="BodyText"/>
        <w:spacing w:line="282" w:lineRule="exact"/>
        <w:ind w:right="0"/>
        <w:jc w:val="both"/>
      </w:pPr>
      <w:r>
        <w:rPr>
          <w:rFonts w:ascii="Times New Roman" w:hAnsi="Times New Roman" w:cs="Times New Roman" w:eastAsia="Times New Roman" w:hint="default"/>
        </w:rPr>
        <w:t>159.68</w:t>
      </w:r>
      <w:r>
        <w:rPr>
          <w:rFonts w:ascii="Times New Roman" w:hAnsi="Times New Roman" w:cs="Times New Roman" w:eastAsia="Times New Roman" w:hint="default"/>
          <w:spacing w:val="-2"/>
        </w:rPr>
        <w:t> </w:t>
      </w:r>
      <w:r>
        <w:rPr/>
        <w:t>万元。</w:t>
      </w:r>
    </w:p>
    <w:p>
      <w:pPr>
        <w:spacing w:line="240" w:lineRule="auto" w:before="2"/>
        <w:rPr>
          <w:rFonts w:ascii="宋体" w:hAnsi="宋体" w:cs="宋体" w:eastAsia="宋体" w:hint="default"/>
          <w:sz w:val="17"/>
          <w:szCs w:val="17"/>
        </w:rPr>
      </w:pPr>
    </w:p>
    <w:p>
      <w:pPr>
        <w:pStyle w:val="Heading2"/>
        <w:spacing w:line="240" w:lineRule="auto" w:before="0"/>
        <w:ind w:right="0"/>
        <w:jc w:val="both"/>
        <w:rPr>
          <w:b w:val="0"/>
          <w:bCs w:val="0"/>
        </w:rPr>
      </w:pPr>
      <w:r>
        <w:rPr>
          <w:rFonts w:ascii="Times New Roman" w:hAnsi="Times New Roman" w:cs="Times New Roman" w:eastAsia="Times New Roman" w:hint="default"/>
        </w:rPr>
        <w:t>5</w:t>
      </w:r>
      <w:r>
        <w:rPr/>
        <w:t>、</w:t>
      </w:r>
      <w:r>
        <w:rPr>
          <w:spacing w:val="-3"/>
        </w:rPr>
        <w:t> </w:t>
      </w:r>
      <w:r>
        <w:rPr/>
        <w:t>非募集资金项目情况</w:t>
      </w:r>
      <w:r>
        <w:rPr>
          <w:b w:val="0"/>
          <w:bCs w:val="0"/>
        </w:rPr>
      </w:r>
    </w:p>
    <w:p>
      <w:pPr>
        <w:pStyle w:val="BodyText"/>
        <w:spacing w:line="240" w:lineRule="auto" w:before="34"/>
        <w:ind w:right="0"/>
        <w:jc w:val="both"/>
      </w:pPr>
      <w:r>
        <w:rPr/>
        <w:t>报告期内，公司无投资总额超过上年度末经审计净资产</w:t>
      </w:r>
      <w:r>
        <w:rPr>
          <w:spacing w:val="-52"/>
        </w:rPr>
        <w:t> </w:t>
      </w:r>
      <w:r>
        <w:rPr>
          <w:rFonts w:ascii="Times New Roman" w:hAnsi="Times New Roman" w:cs="Times New Roman" w:eastAsia="Times New Roman" w:hint="default"/>
        </w:rPr>
        <w:t>10%</w:t>
      </w:r>
      <w:r>
        <w:rPr/>
        <w:t>的非募集资金投资项目。</w:t>
      </w:r>
    </w:p>
    <w:p>
      <w:pPr>
        <w:spacing w:line="240" w:lineRule="auto" w:before="0"/>
        <w:rPr>
          <w:rFonts w:ascii="宋体" w:hAnsi="宋体" w:cs="宋体" w:eastAsia="宋体" w:hint="default"/>
          <w:sz w:val="22"/>
          <w:szCs w:val="22"/>
        </w:rPr>
      </w:pPr>
    </w:p>
    <w:p>
      <w:pPr>
        <w:pStyle w:val="Heading2"/>
        <w:spacing w:line="240" w:lineRule="auto" w:before="178"/>
        <w:ind w:right="0"/>
        <w:jc w:val="both"/>
        <w:rPr>
          <w:b w:val="0"/>
          <w:bCs w:val="0"/>
        </w:rPr>
      </w:pPr>
      <w:r>
        <w:rPr/>
        <w:t>二、</w:t>
      </w:r>
      <w:r>
        <w:rPr>
          <w:spacing w:val="-4"/>
        </w:rPr>
        <w:t> </w:t>
      </w:r>
      <w:r>
        <w:rPr/>
        <w:t>董事会关于公司未来发展的讨论与分析</w:t>
      </w:r>
      <w:r>
        <w:rPr>
          <w:b w:val="0"/>
          <w:bCs w:val="0"/>
        </w:rPr>
      </w:r>
    </w:p>
    <w:p>
      <w:pPr>
        <w:spacing w:line="268" w:lineRule="auto" w:before="51"/>
        <w:ind w:left="560" w:right="10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b/>
          <w:bCs/>
          <w:w w:val="99"/>
          <w:sz w:val="21"/>
          <w:szCs w:val="21"/>
        </w:rPr>
        <w:t> </w:t>
      </w:r>
      <w:r>
        <w:rPr>
          <w:rFonts w:ascii="宋体" w:hAnsi="宋体" w:cs="宋体" w:eastAsia="宋体" w:hint="default"/>
          <w:sz w:val="21"/>
          <w:szCs w:val="21"/>
        </w:rPr>
        <w:t>目前我国仍处于工业化、城镇化加速发展阶段，大规模的基础建设仍是国民经济发展的主</w:t>
      </w:r>
    </w:p>
    <w:p>
      <w:pPr>
        <w:pStyle w:val="BodyText"/>
        <w:spacing w:line="246" w:lineRule="exact"/>
        <w:ind w:right="0"/>
        <w:jc w:val="both"/>
      </w:pPr>
      <w:r>
        <w:rPr/>
        <w:t>要特征之一，扩内需、保增长、调结构、促民生将不断深入。大量人口进入城市和新型小城镇</w:t>
      </w:r>
    </w:p>
    <w:p>
      <w:pPr>
        <w:pStyle w:val="BodyText"/>
        <w:spacing w:line="272" w:lineRule="exact" w:before="26"/>
        <w:ind w:right="219"/>
        <w:jc w:val="both"/>
      </w:pPr>
      <w:r>
        <w:rPr/>
        <w:t>建设将在很长一段时间成为国内经济发展的基本特征，这对铁路、公路、城市轨道交通等基础</w:t>
      </w:r>
      <w:r>
        <w:rPr>
          <w:spacing w:val="-82"/>
        </w:rPr>
        <w:t> </w:t>
      </w:r>
      <w:r>
        <w:rPr>
          <w:spacing w:val="-82"/>
        </w:rPr>
      </w:r>
      <w:r>
        <w:rPr/>
        <w:t>设施建设和保障安居房等住宅建设提出长期稳定的市场需求。同时，社会主义新农村建设将推</w:t>
      </w:r>
      <w:r>
        <w:rPr>
          <w:spacing w:val="-82"/>
        </w:rPr>
        <w:t> </w:t>
      </w:r>
      <w:r>
        <w:rPr>
          <w:spacing w:val="-82"/>
        </w:rPr>
      </w:r>
      <w:r>
        <w:rPr/>
        <w:t>动农村基础设施建设、保障房建设、医疗卫生及教育文化设施建设。因此</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期间到未来</w:t>
      </w:r>
      <w:r>
        <w:rPr>
          <w:spacing w:val="-44"/>
        </w:rPr>
        <w:t> </w:t>
      </w:r>
      <w:r>
        <w:rPr>
          <w:spacing w:val="-44"/>
        </w:rPr>
      </w:r>
      <w:r>
        <w:rPr/>
        <w:t>十年仍是建筑业发展的重要机遇期。</w:t>
      </w:r>
    </w:p>
    <w:p>
      <w:pPr>
        <w:pStyle w:val="BodyText"/>
        <w:spacing w:line="272" w:lineRule="exact"/>
        <w:ind w:right="219" w:firstLine="421"/>
        <w:jc w:val="both"/>
      </w:pPr>
      <w:r>
        <w:rPr/>
        <w:t>建筑施工行业进入门槛较低，机械化程度不高，企业数量众多，市场竞争充分。企业规模 分布呈现</w:t>
      </w:r>
      <w:r>
        <w:rPr>
          <w:rFonts w:ascii="Times New Roman" w:hAnsi="Times New Roman" w:cs="Times New Roman" w:eastAsia="Times New Roman" w:hint="default"/>
        </w:rPr>
        <w:t>"</w:t>
      </w:r>
      <w:r>
        <w:rPr/>
        <w:t>金字塔</w:t>
      </w:r>
      <w:r>
        <w:rPr>
          <w:rFonts w:ascii="Times New Roman" w:hAnsi="Times New Roman" w:cs="Times New Roman" w:eastAsia="Times New Roman" w:hint="default"/>
        </w:rPr>
        <w:t>"</w:t>
      </w:r>
      <w:r>
        <w:rPr/>
        <w:t>状，即极少量大型企业、少量中型企业和众多小型微型企业并存。主要企业</w:t>
      </w:r>
      <w:r>
        <w:rPr>
          <w:spacing w:val="-49"/>
        </w:rPr>
        <w:t> </w:t>
      </w:r>
      <w:r>
        <w:rPr>
          <w:spacing w:val="-49"/>
        </w:rPr>
      </w:r>
      <w:r>
        <w:rPr/>
        <w:t>有如下三类：一是特大型央企和地方大型国有（或控股）建筑公司。二是大型的国企改制或新</w:t>
      </w:r>
      <w:r>
        <w:rPr>
          <w:spacing w:val="-82"/>
        </w:rPr>
        <w:t> </w:t>
      </w:r>
      <w:r>
        <w:rPr>
          <w:spacing w:val="-82"/>
        </w:rPr>
      </w:r>
      <w:r>
        <w:rPr/>
        <w:t>兴民营建筑公司，本公司属于这一类。三是跨国建筑公司，这类公司的发展在国内总体处于起</w:t>
      </w:r>
      <w:r>
        <w:rPr>
          <w:spacing w:val="-82"/>
        </w:rPr>
        <w:t> </w:t>
      </w:r>
      <w:r>
        <w:rPr>
          <w:spacing w:val="-82"/>
        </w:rPr>
      </w:r>
      <w:r>
        <w:rPr/>
        <w:t>步阶段。建筑行业洗牌整合、企业转型升级的趋势已经开始，具备雄厚的资金实力和强大的融</w:t>
      </w:r>
      <w:r>
        <w:rPr>
          <w:spacing w:val="-82"/>
        </w:rPr>
        <w:t> </w:t>
      </w:r>
      <w:r>
        <w:rPr>
          <w:spacing w:val="-82"/>
        </w:rPr>
      </w:r>
      <w:r>
        <w:rPr/>
        <w:t>资能力、人才密集、管理密集、技术密集、产业链完整，能够提供建设、运营、交付一体化综</w:t>
      </w:r>
      <w:r>
        <w:rPr>
          <w:spacing w:val="-82"/>
        </w:rPr>
        <w:t> </w:t>
      </w:r>
      <w:r>
        <w:rPr>
          <w:spacing w:val="-82"/>
        </w:rPr>
      </w:r>
      <w:r>
        <w:rPr/>
        <w:t>合服务，注重诚信和品牌建设的建筑企业将具备较强的市场优势，占据高端建筑市场，大量技</w:t>
      </w:r>
      <w:r>
        <w:rPr>
          <w:spacing w:val="-79"/>
        </w:rPr>
        <w:t> </w:t>
      </w:r>
      <w:r>
        <w:rPr>
          <w:spacing w:val="-79"/>
        </w:rPr>
      </w:r>
      <w:r>
        <w:rPr/>
        <w:t>术含量低、资金实力薄弱、劳动力密集、管理粗放的建筑企业市场空间将不断受到压缩。</w:t>
      </w:r>
    </w:p>
    <w:p>
      <w:pPr>
        <w:spacing w:line="240" w:lineRule="auto" w:before="6"/>
        <w:rPr>
          <w:rFonts w:ascii="宋体" w:hAnsi="宋体" w:cs="宋体" w:eastAsia="宋体" w:hint="default"/>
          <w:sz w:val="16"/>
          <w:szCs w:val="16"/>
        </w:rPr>
      </w:pPr>
    </w:p>
    <w:p>
      <w:pPr>
        <w:spacing w:line="268" w:lineRule="auto" w:before="0"/>
        <w:ind w:left="560" w:right="99"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pacing w:val="-1"/>
          <w:sz w:val="21"/>
          <w:szCs w:val="21"/>
        </w:rPr>
        <w:t>结合国家宏观形势和行业发展趋势，宁波建工</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十二五</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期的发展目标是：通过五年的努力，</w:t>
      </w:r>
    </w:p>
    <w:p>
      <w:pPr>
        <w:pStyle w:val="BodyText"/>
        <w:spacing w:line="227" w:lineRule="exact"/>
        <w:ind w:right="0"/>
        <w:jc w:val="both"/>
      </w:pPr>
      <w:r>
        <w:rPr/>
        <w:t>发展成为综合集成高、专业竞争力强、区域布局合理的民营建筑区域龙头企业。并着力提高五</w:t>
      </w:r>
    </w:p>
    <w:p>
      <w:pPr>
        <w:pStyle w:val="BodyText"/>
        <w:spacing w:line="272" w:lineRule="exact"/>
        <w:ind w:right="0"/>
        <w:jc w:val="both"/>
      </w:pPr>
      <w:r>
        <w:rPr/>
        <w:t>大竞争能力：</w:t>
      </w:r>
    </w:p>
    <w:p>
      <w:pPr>
        <w:pStyle w:val="BodyText"/>
        <w:spacing w:line="272" w:lineRule="exact" w:before="26"/>
        <w:ind w:right="222" w:firstLine="421"/>
        <w:jc w:val="both"/>
      </w:pPr>
      <w:r>
        <w:rPr/>
        <w:t>通过加强技术创新，提高产业竞争力。即要通过承建高大难新项目，进行工程技术重点、 难点的攻关，强化科技创新奖励、加强技术交流总结，提升企业科技竞争力，多出科技成果、</w:t>
      </w:r>
      <w:r>
        <w:rPr>
          <w:spacing w:val="-82"/>
        </w:rPr>
        <w:t> </w:t>
      </w:r>
      <w:r>
        <w:rPr>
          <w:spacing w:val="-82"/>
        </w:rPr>
      </w:r>
      <w:r>
        <w:rPr/>
        <w:t>专利并推广应用。</w:t>
      </w:r>
    </w:p>
    <w:p>
      <w:pPr>
        <w:pStyle w:val="BodyText"/>
        <w:spacing w:line="272" w:lineRule="exact"/>
        <w:ind w:right="221" w:firstLine="421"/>
        <w:jc w:val="both"/>
      </w:pPr>
      <w:r>
        <w:rPr/>
        <w:t>通过强化从业人员素质，加强人才竞争力。要强化人力资源管理能力，既要做好各类人才 引进，又要抓好人员的培训任用，并有效发挥党工团等企业文化工作的纽带作用，强化利益共</w:t>
      </w:r>
      <w:r>
        <w:rPr>
          <w:spacing w:val="-82"/>
        </w:rPr>
        <w:t> </w:t>
      </w:r>
      <w:r>
        <w:rPr>
          <w:spacing w:val="-82"/>
        </w:rPr>
      </w:r>
      <w:r>
        <w:rPr/>
        <w:t>同体，增强骨干人员的凝聚力和向心力。要加强劳务用工管理，既要培育一批长期合作、业务</w:t>
      </w:r>
      <w:r>
        <w:rPr>
          <w:spacing w:val="-82"/>
        </w:rPr>
        <w:t> </w:t>
      </w:r>
      <w:r>
        <w:rPr>
          <w:spacing w:val="-82"/>
        </w:rPr>
      </w:r>
      <w:r>
        <w:rPr/>
        <w:t>能力好的务工队伍，又要吸引成长较快、责任心强的进城务工人员进入管理团队。</w:t>
      </w:r>
    </w:p>
    <w:p>
      <w:pPr>
        <w:pStyle w:val="BodyText"/>
        <w:spacing w:line="272" w:lineRule="exact"/>
        <w:ind w:right="220" w:firstLine="421"/>
        <w:jc w:val="both"/>
      </w:pPr>
      <w:r>
        <w:rPr/>
        <w:t>通过优化产业结构，培育产业规模竞争力。要继续做强房屋建筑及市政工程总承包能力， 做大总承包业务规模，创精品工程，出品牌队伍，加大力度拓展外地市场，推进外地市场区域</w:t>
      </w:r>
      <w:r>
        <w:rPr>
          <w:spacing w:val="-82"/>
        </w:rPr>
        <w:t> </w:t>
      </w:r>
      <w:r>
        <w:rPr>
          <w:spacing w:val="-82"/>
        </w:rPr>
      </w:r>
      <w:r>
        <w:rPr/>
        <w:t>化、本地化管理。做精做细专业细分市场，要充分发挥总承包业务的带动作用，重点扶持发展</w:t>
      </w:r>
      <w:r>
        <w:rPr>
          <w:spacing w:val="-80"/>
        </w:rPr>
        <w:t> </w:t>
      </w:r>
      <w:r>
        <w:rPr>
          <w:spacing w:val="-80"/>
        </w:rPr>
      </w:r>
      <w:r>
        <w:rPr/>
        <w:t>装修幕墙、安装、园林绿化、钢结构等专业业务的发展，提升企业整体盈利能力。要加快推进</w:t>
      </w:r>
      <w:r>
        <w:rPr>
          <w:spacing w:val="-82"/>
        </w:rPr>
        <w:t> </w:t>
      </w:r>
      <w:r>
        <w:rPr>
          <w:spacing w:val="-82"/>
        </w:rPr>
      </w:r>
      <w:r>
        <w:rPr/>
        <w:t>主材集供中心建设，通过建筑主材的集供集控，降低经营成本、提升盈利能力。</w:t>
      </w:r>
    </w:p>
    <w:p>
      <w:pPr>
        <w:pStyle w:val="BodyText"/>
        <w:spacing w:line="246" w:lineRule="exact"/>
        <w:ind w:right="0" w:firstLine="421"/>
        <w:jc w:val="both"/>
      </w:pPr>
      <w:r>
        <w:rPr/>
        <w:t>通过管理创新和信息技术运用，强化管理竞争力。要进一步强化现代企业治理，完善健全</w:t>
      </w:r>
    </w:p>
    <w:p>
      <w:pPr>
        <w:pStyle w:val="BodyText"/>
        <w:spacing w:line="237" w:lineRule="auto" w:before="1"/>
        <w:ind w:right="222"/>
        <w:jc w:val="both"/>
      </w:pPr>
      <w:r>
        <w:rPr/>
        <w:t>管理制度，提升企业财务、工程建设的管控水平，尤其要助企业信息化建设，实施管理流程优</w:t>
      </w:r>
      <w:r>
        <w:rPr>
          <w:spacing w:val="-82"/>
        </w:rPr>
        <w:t> </w:t>
      </w:r>
      <w:r>
        <w:rPr>
          <w:spacing w:val="-82"/>
        </w:rPr>
      </w:r>
      <w:r>
        <w:rPr/>
        <w:t>化，谋求工程建设现场的集约化、精细化管理，提高企业信息传达的即时性、准确性，从而提</w:t>
      </w:r>
      <w:r>
        <w:rPr>
          <w:spacing w:val="-82"/>
        </w:rPr>
        <w:t> </w:t>
      </w:r>
      <w:r>
        <w:rPr>
          <w:spacing w:val="-82"/>
        </w:rPr>
      </w:r>
      <w:r>
        <w:rPr/>
        <w:t>升企业管理规范性、有效性。</w:t>
      </w:r>
    </w:p>
    <w:p>
      <w:pPr>
        <w:pStyle w:val="BodyText"/>
        <w:spacing w:line="272" w:lineRule="exact" w:before="25"/>
        <w:ind w:right="216" w:firstLine="421"/>
        <w:jc w:val="both"/>
      </w:pPr>
      <w:r>
        <w:rPr/>
        <w:t>通过进一步优化资本结构，提升资本推动竞争力。要充分发挥企业多产业集群竞争优势和 </w:t>
      </w:r>
      <w:r>
        <w:rPr>
          <w:spacing w:val="-3"/>
        </w:rPr>
        <w:t>资金优势，承接</w:t>
      </w:r>
      <w:r>
        <w:rPr>
          <w:spacing w:val="-38"/>
        </w:rPr>
        <w:t> </w:t>
      </w:r>
      <w:r>
        <w:rPr>
          <w:rFonts w:ascii="Times New Roman" w:hAnsi="Times New Roman" w:cs="Times New Roman" w:eastAsia="Times New Roman" w:hint="default"/>
          <w:spacing w:val="-4"/>
        </w:rPr>
        <w:t>BT</w:t>
      </w:r>
      <w:r>
        <w:rPr>
          <w:spacing w:val="-4"/>
        </w:rPr>
        <w:t>、</w:t>
      </w:r>
      <w:r>
        <w:rPr>
          <w:rFonts w:ascii="Times New Roman" w:hAnsi="Times New Roman" w:cs="Times New Roman" w:eastAsia="Times New Roman" w:hint="default"/>
          <w:spacing w:val="-4"/>
        </w:rPr>
        <w:t>EPC</w:t>
      </w:r>
      <w:r>
        <w:rPr>
          <w:rFonts w:ascii="Times New Roman" w:hAnsi="Times New Roman" w:cs="Times New Roman" w:eastAsia="Times New Roman" w:hint="default"/>
          <w:spacing w:val="14"/>
        </w:rPr>
        <w:t> </w:t>
      </w:r>
      <w:r>
        <w:rPr>
          <w:spacing w:val="-3"/>
        </w:rPr>
        <w:t>项目，提升建筑产业发展形态，形成差异化竞争能力。条件成熟情况</w:t>
      </w:r>
      <w:r>
        <w:rPr>
          <w:spacing w:val="-103"/>
        </w:rPr>
        <w:t> </w:t>
      </w:r>
      <w:r>
        <w:rPr>
          <w:spacing w:val="-103"/>
        </w:rPr>
      </w:r>
      <w:r>
        <w:rPr/>
        <w:t>下，实施产业并购重组，拓展其他专业业务竞争力，进一步增强整体竞争优势，提升公司盈利</w:t>
      </w:r>
    </w:p>
    <w:p>
      <w:pPr>
        <w:spacing w:after="0" w:line="272" w:lineRule="exact"/>
        <w:jc w:val="both"/>
        <w:sectPr>
          <w:pgSz w:w="12240" w:h="15840"/>
          <w:pgMar w:header="747" w:footer="707" w:top="980" w:bottom="900" w:left="1660" w:right="1580"/>
        </w:sectPr>
      </w:pPr>
    </w:p>
    <w:p>
      <w:pPr>
        <w:spacing w:line="240" w:lineRule="auto" w:before="1"/>
        <w:rPr>
          <w:rFonts w:ascii="宋体" w:hAnsi="宋体" w:cs="宋体" w:eastAsia="宋体" w:hint="default"/>
          <w:sz w:val="29"/>
          <w:szCs w:val="29"/>
        </w:rPr>
      </w:pPr>
    </w:p>
    <w:p>
      <w:pPr>
        <w:pStyle w:val="BodyText"/>
        <w:spacing w:line="240" w:lineRule="auto" w:before="35"/>
        <w:ind w:right="0"/>
        <w:jc w:val="both"/>
      </w:pPr>
      <w:r>
        <w:rPr/>
        <w:t>水平。</w:t>
      </w:r>
    </w:p>
    <w:p>
      <w:pPr>
        <w:spacing w:line="240" w:lineRule="auto" w:before="4"/>
        <w:rPr>
          <w:rFonts w:ascii="宋体" w:hAnsi="宋体" w:cs="宋体" w:eastAsia="宋体" w:hint="default"/>
          <w:sz w:val="18"/>
          <w:szCs w:val="18"/>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经营计划</w:t>
      </w:r>
      <w:r>
        <w:rPr>
          <w:b w:val="0"/>
          <w:bCs w:val="0"/>
        </w:rPr>
      </w:r>
    </w:p>
    <w:p>
      <w:pPr>
        <w:pStyle w:val="BodyText"/>
        <w:spacing w:line="230" w:lineRule="auto" w:before="45"/>
        <w:ind w:right="101" w:firstLine="42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年公司发展的总体思路是：继续坚持科学发展理念，坚持以结构调整、转型升级为主 线，以产业创新、管理创新、科技创新、人才引进培育为支撑，以建筑工业化、业务拓展、创</w:t>
      </w:r>
      <w:r>
        <w:rPr>
          <w:spacing w:val="-82"/>
        </w:rPr>
        <w:t> </w:t>
      </w:r>
      <w:r>
        <w:rPr>
          <w:spacing w:val="-82"/>
        </w:rPr>
      </w:r>
      <w:r>
        <w:rPr>
          <w:spacing w:val="-1"/>
        </w:rPr>
        <w:t>优夺杯、科技进步、外地市场拓展、队伍建设为突破点，深入推进</w:t>
      </w:r>
      <w:r>
        <w:rPr>
          <w:rFonts w:ascii="Times New Roman" w:hAnsi="Times New Roman" w:cs="Times New Roman" w:eastAsia="Times New Roman" w:hint="default"/>
          <w:spacing w:val="-1"/>
        </w:rPr>
        <w:t>"</w:t>
      </w:r>
      <w:r>
        <w:rPr>
          <w:spacing w:val="-1"/>
        </w:rPr>
        <w:t>一体两翼</w:t>
      </w:r>
      <w:r>
        <w:rPr>
          <w:rFonts w:ascii="Times New Roman" w:hAnsi="Times New Roman" w:cs="Times New Roman" w:eastAsia="Times New Roman" w:hint="default"/>
          <w:spacing w:val="-1"/>
        </w:rPr>
        <w:t>"</w:t>
      </w:r>
      <w:r>
        <w:rPr>
          <w:spacing w:val="-1"/>
        </w:rPr>
        <w:t>发展格局的实施，</w:t>
      </w:r>
      <w:r>
        <w:rPr>
          <w:spacing w:val="-102"/>
        </w:rPr>
        <w:t> </w:t>
      </w:r>
      <w:r>
        <w:rPr>
          <w:spacing w:val="-102"/>
        </w:rPr>
      </w:r>
      <w:r>
        <w:rPr/>
        <w:t>进一步规范公司治理、强化资本运作，做强做大土建和市政总承包业务，进一步做大做强各专</w:t>
      </w:r>
      <w:r>
        <w:rPr>
          <w:spacing w:val="-81"/>
        </w:rPr>
        <w:t> </w:t>
      </w:r>
      <w:r>
        <w:rPr>
          <w:spacing w:val="-81"/>
        </w:rPr>
      </w:r>
      <w:r>
        <w:rPr/>
        <w:t>业业务，确保企业发展质量明显提升。</w:t>
      </w:r>
    </w:p>
    <w:p>
      <w:pPr>
        <w:pStyle w:val="BodyText"/>
        <w:spacing w:line="272" w:lineRule="exact" w:before="26"/>
        <w:ind w:right="96" w:firstLine="42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23"/>
        </w:rPr>
        <w:t> </w:t>
      </w:r>
      <w:r>
        <w:rPr>
          <w:spacing w:val="-4"/>
        </w:rPr>
        <w:t>年预期经营目标是保持业务承接、营业收入、利润总额的稳定增长。为实现经营目标，</w:t>
      </w:r>
      <w:r>
        <w:rPr/>
        <w:t> 公司将着重做好以下工作：</w:t>
      </w:r>
    </w:p>
    <w:p>
      <w:pPr>
        <w:pStyle w:val="BodyText"/>
        <w:spacing w:line="272" w:lineRule="exact"/>
        <w:ind w:right="219" w:firstLine="420"/>
        <w:jc w:val="both"/>
      </w:pPr>
      <w:r>
        <w:rPr>
          <w:rFonts w:ascii="Times New Roman" w:hAnsi="Times New Roman" w:cs="Times New Roman" w:eastAsia="Times New Roman" w:hint="default"/>
          <w:spacing w:val="-3"/>
        </w:rPr>
        <w:t>1</w:t>
      </w:r>
      <w:r>
        <w:rPr>
          <w:spacing w:val="-3"/>
        </w:rPr>
        <w:t>、强化企业内控执行，进一步抓好项目管理、成本管理、财务管理等基础性管理工作。探</w:t>
      </w:r>
      <w:r>
        <w:rPr/>
        <w:t> 索实践集约型经济、精细化管理的有效方法，提高企业盈利水平，提升企业发展形态。</w:t>
      </w:r>
    </w:p>
    <w:p>
      <w:pPr>
        <w:pStyle w:val="BodyText"/>
        <w:spacing w:line="272" w:lineRule="exact"/>
        <w:ind w:right="217" w:firstLine="420"/>
        <w:jc w:val="both"/>
      </w:pPr>
      <w:r>
        <w:rPr>
          <w:rFonts w:ascii="Times New Roman" w:hAnsi="Times New Roman" w:cs="Times New Roman" w:eastAsia="Times New Roman" w:hint="default"/>
          <w:spacing w:val="-2"/>
        </w:rPr>
        <w:t>2</w:t>
      </w:r>
      <w:r>
        <w:rPr>
          <w:spacing w:val="-2"/>
        </w:rPr>
        <w:t>、优化业务结构，做强做大建筑主业，积极承接高特难新等标志性建筑，探索工程总承包</w:t>
      </w:r>
      <w:r>
        <w:rPr/>
        <w:t> 经验，适时适当地将经营前移，探索更多的工程服务模式，在完成好在手 </w:t>
      </w:r>
      <w:r>
        <w:rPr>
          <w:rFonts w:ascii="Times New Roman" w:hAnsi="Times New Roman" w:cs="Times New Roman" w:eastAsia="Times New Roman" w:hint="default"/>
        </w:rPr>
        <w:t>BT</w:t>
      </w:r>
      <w:r>
        <w:rPr>
          <w:rFonts w:ascii="Times New Roman" w:hAnsi="Times New Roman" w:cs="Times New Roman" w:eastAsia="Times New Roman" w:hint="default"/>
          <w:spacing w:val="22"/>
        </w:rPr>
        <w:t> </w:t>
      </w:r>
      <w:r>
        <w:rPr/>
        <w:t>项目的建设管理 的同时，积极总结经验、培养人才，实时研究</w:t>
      </w:r>
      <w:r>
        <w:rPr>
          <w:spacing w:val="-52"/>
        </w:rPr>
        <w:t> </w:t>
      </w:r>
      <w:r>
        <w:rPr>
          <w:rFonts w:ascii="Times New Roman" w:hAnsi="Times New Roman" w:cs="Times New Roman" w:eastAsia="Times New Roman" w:hint="default"/>
        </w:rPr>
        <w:t>EPC</w:t>
      </w:r>
      <w:r>
        <w:rPr/>
        <w:t>、</w:t>
      </w:r>
      <w:r>
        <w:rPr>
          <w:rFonts w:ascii="Times New Roman" w:hAnsi="Times New Roman" w:cs="Times New Roman" w:eastAsia="Times New Roman" w:hint="default"/>
        </w:rPr>
        <w:t>BOT </w:t>
      </w:r>
      <w:r>
        <w:rPr/>
        <w:t>等的业务机会。</w:t>
      </w:r>
    </w:p>
    <w:p>
      <w:pPr>
        <w:pStyle w:val="BodyText"/>
        <w:spacing w:line="272" w:lineRule="exact"/>
        <w:ind w:right="216" w:firstLine="420"/>
        <w:jc w:val="both"/>
      </w:pPr>
      <w:r>
        <w:rPr>
          <w:rFonts w:ascii="Times New Roman" w:hAnsi="Times New Roman" w:cs="Times New Roman" w:eastAsia="Times New Roman" w:hint="default"/>
          <w:spacing w:val="-2"/>
        </w:rPr>
        <w:t>3</w:t>
      </w:r>
      <w:r>
        <w:rPr>
          <w:spacing w:val="-2"/>
        </w:rPr>
        <w:t>、发挥公司总承包特级的带动作用，支持建筑安装、钢结构、装饰装修、幕墙工程、园林</w:t>
      </w:r>
      <w:r>
        <w:rPr/>
        <w:t> 工程等业务做大做强。</w:t>
      </w:r>
    </w:p>
    <w:p>
      <w:pPr>
        <w:pStyle w:val="BodyText"/>
        <w:spacing w:line="272" w:lineRule="exact"/>
        <w:ind w:right="217" w:firstLine="420"/>
        <w:jc w:val="both"/>
      </w:pPr>
      <w:r>
        <w:rPr>
          <w:rFonts w:ascii="Times New Roman" w:hAnsi="Times New Roman" w:cs="Times New Roman" w:eastAsia="Times New Roman" w:hint="default"/>
          <w:spacing w:val="-2"/>
        </w:rPr>
        <w:t>4</w:t>
      </w:r>
      <w:r>
        <w:rPr>
          <w:spacing w:val="-2"/>
        </w:rPr>
        <w:t>、做好公司与市政集团的整合工作，凝聚力量，协调宁波建工与市政集团治理结构及管理</w:t>
      </w:r>
      <w:r>
        <w:rPr/>
        <w:t> 关系，实现房屋建筑、市政工程两大核心业务版块齐头并进、协同发展。</w:t>
      </w:r>
    </w:p>
    <w:p>
      <w:pPr>
        <w:pStyle w:val="BodyText"/>
        <w:spacing w:line="272" w:lineRule="exact"/>
        <w:ind w:right="219" w:firstLine="420"/>
        <w:jc w:val="both"/>
      </w:pPr>
      <w:r>
        <w:rPr>
          <w:rFonts w:ascii="Times New Roman" w:hAnsi="Times New Roman" w:cs="Times New Roman" w:eastAsia="Times New Roman" w:hint="default"/>
          <w:spacing w:val="-3"/>
        </w:rPr>
        <w:t>5</w:t>
      </w:r>
      <w:r>
        <w:rPr>
          <w:spacing w:val="-3"/>
        </w:rPr>
        <w:t>、强化资金管理、提高资金使用效率，降低财务风险，拓宽融资渠道，为工程项目的承接</w:t>
      </w:r>
      <w:r>
        <w:rPr/>
        <w:t> 和建设提供资金保障。</w:t>
      </w:r>
    </w:p>
    <w:p>
      <w:pPr>
        <w:pStyle w:val="BodyText"/>
        <w:spacing w:line="272" w:lineRule="exact"/>
        <w:ind w:right="217" w:firstLine="420"/>
        <w:jc w:val="both"/>
      </w:pPr>
      <w:r>
        <w:rPr>
          <w:rFonts w:ascii="Times New Roman" w:hAnsi="Times New Roman" w:cs="Times New Roman" w:eastAsia="Times New Roman" w:hint="default"/>
          <w:spacing w:val="-3"/>
        </w:rPr>
        <w:t>6</w:t>
      </w:r>
      <w:r>
        <w:rPr>
          <w:spacing w:val="-3"/>
        </w:rPr>
        <w:t>、完善科技创新体系，立足“高、大、难、新”项目建设，强化与科研院所的合作，提高</w:t>
      </w:r>
      <w:r>
        <w:rPr/>
        <w:t> 科技创新能力，注重科技创新成果的应用推广。</w:t>
      </w:r>
    </w:p>
    <w:p>
      <w:pPr>
        <w:spacing w:line="240" w:lineRule="auto" w:before="6"/>
        <w:rPr>
          <w:rFonts w:ascii="宋体" w:hAnsi="宋体" w:cs="宋体" w:eastAsia="宋体" w:hint="default"/>
          <w:sz w:val="16"/>
          <w:szCs w:val="16"/>
        </w:rPr>
      </w:pPr>
    </w:p>
    <w:p>
      <w:pPr>
        <w:spacing w:line="268" w:lineRule="auto" w:before="0"/>
        <w:ind w:left="560" w:right="204" w:hanging="42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pacing w:val="-6"/>
          <w:sz w:val="21"/>
          <w:szCs w:val="21"/>
        </w:rPr>
        <w:t>公司保持正常业务增长所需资金计划通过提高现有资金使用效率，统筹配置安排。公司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2013</w:t>
      </w:r>
    </w:p>
    <w:p>
      <w:pPr>
        <w:pStyle w:val="BodyText"/>
        <w:spacing w:line="235" w:lineRule="exact"/>
        <w:ind w:right="0"/>
        <w:jc w:val="both"/>
      </w:pPr>
      <w:r>
        <w:rPr/>
        <w:t>年计划安排</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亿元资金用于开展</w:t>
      </w:r>
      <w:r>
        <w:rPr>
          <w:spacing w:val="-41"/>
        </w:rPr>
        <w:t> </w:t>
      </w:r>
      <w:r>
        <w:rPr>
          <w:rFonts w:ascii="Times New Roman" w:hAnsi="Times New Roman" w:cs="Times New Roman" w:eastAsia="Times New Roman" w:hint="default"/>
        </w:rPr>
        <w:t>BT</w:t>
      </w:r>
      <w:r>
        <w:rPr>
          <w:rFonts w:ascii="Times New Roman" w:hAnsi="Times New Roman" w:cs="Times New Roman" w:eastAsia="Times New Roman" w:hint="default"/>
          <w:spacing w:val="12"/>
        </w:rPr>
        <w:t> </w:t>
      </w:r>
      <w:r>
        <w:rPr/>
        <w:t>业务。另外公司计划向宁波市政集团增资</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亿元用于其发</w:t>
      </w:r>
    </w:p>
    <w:p>
      <w:pPr>
        <w:pStyle w:val="BodyText"/>
        <w:spacing w:line="282" w:lineRule="exact"/>
        <w:ind w:right="0"/>
        <w:jc w:val="both"/>
      </w:pPr>
      <w:r>
        <w:rPr/>
        <w:t>展主营业务。</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年公司的资金需求计划通过自有资金及银行贷款等方式解决。</w:t>
      </w:r>
    </w:p>
    <w:p>
      <w:pPr>
        <w:spacing w:line="240" w:lineRule="auto" w:before="2"/>
        <w:rPr>
          <w:rFonts w:ascii="宋体" w:hAnsi="宋体" w:cs="宋体" w:eastAsia="宋体" w:hint="default"/>
          <w:sz w:val="17"/>
          <w:szCs w:val="17"/>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可能面对的风险</w:t>
      </w:r>
      <w:r>
        <w:rPr>
          <w:b w:val="0"/>
          <w:bCs w:val="0"/>
        </w:rPr>
      </w:r>
    </w:p>
    <w:p>
      <w:pPr>
        <w:pStyle w:val="BodyText"/>
        <w:spacing w:line="272" w:lineRule="exact" w:before="63"/>
        <w:ind w:right="217" w:firstLine="420"/>
        <w:jc w:val="both"/>
      </w:pPr>
      <w:r>
        <w:rPr>
          <w:rFonts w:ascii="Times New Roman" w:hAnsi="Times New Roman" w:cs="Times New Roman" w:eastAsia="Times New Roman" w:hint="default"/>
          <w:spacing w:val="-2"/>
        </w:rPr>
        <w:t>1</w:t>
      </w:r>
      <w:r>
        <w:rPr>
          <w:spacing w:val="-2"/>
        </w:rPr>
        <w:t>、宏观经济周期引致的风险。建筑业的发展与国民经济的景气度有很强的关联性，受固定</w:t>
      </w:r>
      <w:r>
        <w:rPr/>
        <w:t> 资产投资规模、城市化进程及其节奏、房产调控等宏观经济因素的影响重大。如果宏观经济发</w:t>
      </w:r>
      <w:r>
        <w:rPr>
          <w:spacing w:val="-81"/>
        </w:rPr>
        <w:t> </w:t>
      </w:r>
      <w:r>
        <w:rPr>
          <w:spacing w:val="-81"/>
        </w:rPr>
      </w:r>
      <w:r>
        <w:rPr/>
        <w:t>展持续放缓，将对本公司的经营状况产生不利影响。</w:t>
      </w:r>
    </w:p>
    <w:p>
      <w:pPr>
        <w:pStyle w:val="BodyText"/>
        <w:spacing w:line="253" w:lineRule="exact"/>
        <w:ind w:left="560" w:right="104"/>
        <w:jc w:val="left"/>
      </w:pPr>
      <w:r>
        <w:rPr>
          <w:rFonts w:ascii="Times New Roman" w:hAnsi="Times New Roman" w:cs="Times New Roman" w:eastAsia="Times New Roman" w:hint="default"/>
        </w:rPr>
        <w:t>2</w:t>
      </w:r>
      <w:r>
        <w:rPr/>
        <w:t>、原材料价格波动风险。建筑施工企业的原材料为钢材、水泥、电缆、木材、砂石料等，</w:t>
      </w:r>
    </w:p>
    <w:p>
      <w:pPr>
        <w:pStyle w:val="BodyText"/>
        <w:spacing w:line="272" w:lineRule="exact" w:before="18"/>
        <w:ind w:right="222"/>
        <w:jc w:val="both"/>
      </w:pPr>
      <w:r>
        <w:rPr/>
        <w:t>建筑材料的价格波动一直受到国家宏观经济周期性变化的影响。工程施工周期较长，施工期内</w:t>
      </w:r>
      <w:r>
        <w:rPr>
          <w:spacing w:val="-82"/>
        </w:rPr>
        <w:t> </w:t>
      </w:r>
      <w:r>
        <w:rPr>
          <w:spacing w:val="-82"/>
        </w:rPr>
      </w:r>
      <w:r>
        <w:rPr/>
        <w:t>主要原材料的价格上涨将直接导致施工成本的增加。虽然公司制定了完善的采购体系和成本控</w:t>
      </w:r>
      <w:r>
        <w:rPr>
          <w:spacing w:val="-82"/>
        </w:rPr>
        <w:t> </w:t>
      </w:r>
      <w:r>
        <w:rPr>
          <w:spacing w:val="-82"/>
        </w:rPr>
      </w:r>
      <w:r>
        <w:rPr/>
        <w:t>制体系，但仍然可能承担部分原材料价格上涨所带来的风险。</w:t>
      </w:r>
    </w:p>
    <w:p>
      <w:pPr>
        <w:pStyle w:val="BodyText"/>
        <w:spacing w:line="272" w:lineRule="exact"/>
        <w:ind w:right="112" w:firstLine="420"/>
        <w:jc w:val="both"/>
      </w:pPr>
      <w:r>
        <w:rPr>
          <w:rFonts w:ascii="Times New Roman" w:hAnsi="Times New Roman" w:cs="Times New Roman" w:eastAsia="Times New Roman" w:hint="default"/>
          <w:spacing w:val="-8"/>
        </w:rPr>
        <w:t>3</w:t>
      </w:r>
      <w:r>
        <w:rPr>
          <w:spacing w:val="-8"/>
        </w:rPr>
        <w:t>、净资产收益率下降的风险。由于公司 </w:t>
      </w:r>
      <w:r>
        <w:rPr>
          <w:rFonts w:ascii="Times New Roman" w:hAnsi="Times New Roman" w:cs="Times New Roman" w:eastAsia="Times New Roman" w:hint="default"/>
        </w:rPr>
        <w:t>IPO</w:t>
      </w:r>
      <w:r>
        <w:rPr>
          <w:rFonts w:ascii="Times New Roman" w:hAnsi="Times New Roman" w:cs="Times New Roman" w:eastAsia="Times New Roman" w:hint="default"/>
          <w:spacing w:val="-28"/>
        </w:rPr>
        <w:t> </w:t>
      </w:r>
      <w:r>
        <w:rPr>
          <w:spacing w:val="-4"/>
        </w:rPr>
        <w:t>募集资金投资项目的实施需要一定时间，同时，</w:t>
      </w:r>
      <w:r>
        <w:rPr/>
        <w:t> </w:t>
      </w:r>
      <w:r>
        <w:rPr>
          <w:spacing w:val="-2"/>
        </w:rPr>
        <w:t>公司与市政集团重组还将募集部分配套资金，募集资金投资项目盈利能力的发挥需要一个过程，</w:t>
      </w:r>
      <w:r>
        <w:rPr>
          <w:spacing w:val="-98"/>
        </w:rPr>
        <w:t> </w:t>
      </w:r>
      <w:r>
        <w:rPr>
          <w:spacing w:val="-98"/>
        </w:rPr>
      </w:r>
      <w:r>
        <w:rPr/>
        <w:t>可能导致短期内公司净资产收益率有一定幅度的下降。</w:t>
      </w:r>
    </w:p>
    <w:p>
      <w:pPr>
        <w:pStyle w:val="BodyText"/>
        <w:spacing w:line="272" w:lineRule="exact"/>
        <w:ind w:right="217" w:firstLine="420"/>
        <w:jc w:val="both"/>
      </w:pPr>
      <w:r>
        <w:rPr>
          <w:rFonts w:ascii="Times New Roman" w:hAnsi="Times New Roman" w:cs="Times New Roman" w:eastAsia="Times New Roman" w:hint="default"/>
          <w:spacing w:val="-2"/>
        </w:rPr>
        <w:t>4</w:t>
      </w:r>
      <w:r>
        <w:rPr>
          <w:spacing w:val="-2"/>
        </w:rPr>
        <w:t>、市场拓展风险。随着宁波城市化率的逐年提高和建筑设施的完善，本地建筑市场增长放</w:t>
      </w:r>
      <w:r>
        <w:rPr/>
        <w:t> 缓，公司虽然已经实施了外地拓展战略，但仍可能面临部分外地市场业务无法持续开展，难以</w:t>
      </w:r>
      <w:r>
        <w:rPr>
          <w:spacing w:val="-82"/>
        </w:rPr>
        <w:t> </w:t>
      </w:r>
      <w:r>
        <w:rPr>
          <w:spacing w:val="-82"/>
        </w:rPr>
      </w:r>
      <w:r>
        <w:rPr/>
        <w:t>形成稳定的业务中心和盈利中心的局面。</w:t>
      </w:r>
    </w:p>
    <w:p>
      <w:pPr>
        <w:pStyle w:val="BodyText"/>
        <w:spacing w:line="272" w:lineRule="exact"/>
        <w:ind w:right="104" w:firstLine="420"/>
        <w:jc w:val="left"/>
      </w:pPr>
      <w:r>
        <w:rPr>
          <w:rFonts w:ascii="Times New Roman" w:hAnsi="Times New Roman" w:cs="Times New Roman" w:eastAsia="Times New Roman" w:hint="default"/>
          <w:spacing w:val="-5"/>
        </w:rPr>
        <w:t>5</w:t>
      </w:r>
      <w:r>
        <w:rPr>
          <w:spacing w:val="-5"/>
        </w:rPr>
        <w:t>、易涉诉风险。作为建筑施工企业，生产经营中可能发生项目建设资金不到位、质量纠纷、</w:t>
      </w:r>
      <w:r>
        <w:rPr/>
        <w:t> 工程材料及人工费支付纠纷等事项，导致潜在诉讼风险。</w:t>
      </w:r>
    </w:p>
    <w:p>
      <w:pPr>
        <w:spacing w:line="240" w:lineRule="auto" w:before="6"/>
        <w:rPr>
          <w:rFonts w:ascii="宋体" w:hAnsi="宋体" w:cs="宋体" w:eastAsia="宋体" w:hint="default"/>
          <w:sz w:val="16"/>
          <w:szCs w:val="16"/>
        </w:rPr>
      </w:pPr>
    </w:p>
    <w:p>
      <w:pPr>
        <w:pStyle w:val="Heading2"/>
        <w:spacing w:line="240" w:lineRule="auto" w:before="0"/>
        <w:ind w:right="0"/>
        <w:jc w:val="both"/>
        <w:rPr>
          <w:b w:val="0"/>
          <w:bCs w:val="0"/>
        </w:rPr>
      </w:pPr>
      <w:r>
        <w:rPr/>
        <w:t>三、</w:t>
      </w:r>
      <w:r>
        <w:rPr>
          <w:spacing w:val="-6"/>
        </w:rPr>
        <w:t> </w:t>
      </w:r>
      <w:r>
        <w:rPr/>
        <w:t>董事会对会计师事务所“非标准审计报告”的说明</w:t>
      </w:r>
      <w:r>
        <w:rPr>
          <w:b w:val="0"/>
          <w:bCs w:val="0"/>
        </w:rPr>
      </w:r>
    </w:p>
    <w:p>
      <w:pPr>
        <w:spacing w:after="0" w:line="240" w:lineRule="auto"/>
        <w:jc w:val="both"/>
        <w:sectPr>
          <w:pgSz w:w="12240" w:h="15840"/>
          <w:pgMar w:header="747" w:footer="707" w:top="980" w:bottom="900" w:left="1660" w:right="1580"/>
        </w:sectPr>
      </w:pPr>
    </w:p>
    <w:p>
      <w:pPr>
        <w:spacing w:line="240" w:lineRule="auto" w:before="2"/>
        <w:rPr>
          <w:rFonts w:ascii="宋体" w:hAnsi="宋体" w:cs="宋体" w:eastAsia="宋体" w:hint="default"/>
          <w:b/>
          <w:bCs/>
          <w:sz w:val="29"/>
          <w:szCs w:val="29"/>
        </w:rPr>
      </w:pPr>
    </w:p>
    <w:p>
      <w:pPr>
        <w:spacing w:before="35"/>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董事会、监事会对会计师事务所“非标准审计报告”的说明</w:t>
      </w:r>
      <w:r>
        <w:rPr>
          <w:rFonts w:ascii="宋体" w:hAnsi="宋体" w:cs="宋体" w:eastAsia="宋体" w:hint="default"/>
          <w:sz w:val="21"/>
          <w:szCs w:val="21"/>
        </w:rPr>
      </w:r>
    </w:p>
    <w:p>
      <w:pPr>
        <w:pStyle w:val="BodyText"/>
        <w:spacing w:line="240" w:lineRule="auto" w:before="34"/>
        <w:ind w:right="0"/>
        <w:jc w:val="both"/>
      </w:pPr>
      <w:r>
        <w:rPr/>
        <w:t>√</w:t>
      </w:r>
      <w:r>
        <w:rPr>
          <w:spacing w:val="1"/>
        </w:rPr>
        <w:t> </w:t>
      </w:r>
      <w:r>
        <w:rPr/>
        <w:t>不适用</w:t>
      </w:r>
    </w:p>
    <w:p>
      <w:pPr>
        <w:spacing w:line="240" w:lineRule="auto" w:before="6"/>
        <w:rPr>
          <w:rFonts w:ascii="宋体" w:hAnsi="宋体" w:cs="宋体" w:eastAsia="宋体" w:hint="default"/>
          <w:sz w:val="18"/>
          <w:szCs w:val="18"/>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董事会对会计政策、会计估计或核算方法变更的原因和影响的分析说明</w:t>
      </w:r>
      <w:r>
        <w:rPr>
          <w:b w:val="0"/>
          <w:bCs w:val="0"/>
        </w:rPr>
      </w:r>
    </w:p>
    <w:p>
      <w:pPr>
        <w:pStyle w:val="BodyText"/>
        <w:spacing w:line="240" w:lineRule="auto" w:before="35"/>
        <w:ind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董事会对重要前期差错更正的原因及影响的分析说明</w:t>
      </w:r>
      <w:r>
        <w:rPr>
          <w:b w:val="0"/>
          <w:bCs w:val="0"/>
        </w:rPr>
      </w:r>
    </w:p>
    <w:p>
      <w:pPr>
        <w:pStyle w:val="BodyText"/>
        <w:spacing w:line="240" w:lineRule="auto" w:before="34"/>
        <w:ind w:right="0"/>
        <w:jc w:val="both"/>
      </w:pPr>
      <w:r>
        <w:rPr/>
        <w:t>√</w:t>
      </w:r>
      <w:r>
        <w:rPr>
          <w:spacing w:val="1"/>
        </w:rPr>
        <w:t> </w:t>
      </w:r>
      <w:r>
        <w:rPr/>
        <w:t>不适用</w:t>
      </w:r>
    </w:p>
    <w:p>
      <w:pPr>
        <w:spacing w:line="240" w:lineRule="auto" w:before="6"/>
        <w:rPr>
          <w:rFonts w:ascii="宋体" w:hAnsi="宋体" w:cs="宋体" w:eastAsia="宋体" w:hint="default"/>
          <w:sz w:val="18"/>
          <w:szCs w:val="18"/>
        </w:rPr>
      </w:pPr>
    </w:p>
    <w:p>
      <w:pPr>
        <w:pStyle w:val="Heading2"/>
        <w:spacing w:line="240" w:lineRule="auto" w:before="0"/>
        <w:ind w:right="0"/>
        <w:jc w:val="both"/>
        <w:rPr>
          <w:b w:val="0"/>
          <w:bCs w:val="0"/>
        </w:rPr>
      </w:pPr>
      <w:r>
        <w:rPr/>
        <w:t>四、</w:t>
      </w:r>
      <w:r>
        <w:rPr>
          <w:spacing w:val="-4"/>
        </w:rPr>
        <w:t> </w:t>
      </w:r>
      <w:r>
        <w:rPr/>
        <w:t>利润分配或资本公积金转增预案</w:t>
      </w:r>
      <w:r>
        <w:rPr>
          <w:b w:val="0"/>
          <w:bCs w:val="0"/>
        </w:rPr>
      </w:r>
    </w:p>
    <w:p>
      <w:pPr>
        <w:spacing w:before="51"/>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sz w:val="21"/>
          <w:szCs w:val="21"/>
        </w:rPr>
      </w:r>
    </w:p>
    <w:p>
      <w:pPr>
        <w:pStyle w:val="BodyText"/>
        <w:spacing w:line="282" w:lineRule="exact" w:before="34"/>
        <w:ind w:right="0"/>
        <w:jc w:val="both"/>
      </w:pPr>
      <w:r>
        <w:rPr>
          <w:rFonts w:ascii="Times New Roman" w:hAnsi="Times New Roman" w:cs="Times New Roman" w:eastAsia="Times New Roman" w:hint="default"/>
        </w:rPr>
        <w:t>1</w:t>
      </w:r>
      <w:r>
        <w:rPr/>
        <w:t>、分红政策：</w:t>
      </w:r>
    </w:p>
    <w:p>
      <w:pPr>
        <w:pStyle w:val="BodyText"/>
        <w:spacing w:line="264" w:lineRule="exact"/>
        <w:ind w:right="0"/>
        <w:jc w:val="both"/>
      </w:pPr>
      <w:r>
        <w:rPr/>
        <w:t>本公司《公司章程》第一百五十五条</w:t>
      </w:r>
      <w:r>
        <w:rPr>
          <w:spacing w:val="-1"/>
        </w:rPr>
        <w:t> </w:t>
      </w:r>
      <w:r>
        <w:rPr/>
        <w:t>公司利润分配政策为：</w:t>
      </w:r>
    </w:p>
    <w:p>
      <w:pPr>
        <w:pStyle w:val="BodyText"/>
        <w:spacing w:line="280" w:lineRule="exact"/>
        <w:ind w:right="0"/>
        <w:jc w:val="both"/>
      </w:pPr>
      <w:r>
        <w:rPr/>
        <w:t>（</w:t>
      </w:r>
      <w:r>
        <w:rPr>
          <w:rFonts w:ascii="Times New Roman" w:hAnsi="Times New Roman" w:cs="Times New Roman" w:eastAsia="Times New Roman" w:hint="default"/>
        </w:rPr>
        <w:t>1</w:t>
      </w:r>
      <w:r>
        <w:rPr/>
        <w:t>）公司的利润分配应重视对投资者的合理投资回报；</w:t>
      </w:r>
    </w:p>
    <w:p>
      <w:pPr>
        <w:pStyle w:val="BodyText"/>
        <w:spacing w:line="272" w:lineRule="exact" w:before="18"/>
        <w:ind w:right="777"/>
        <w:jc w:val="both"/>
      </w:pPr>
      <w:r>
        <w:rPr>
          <w:spacing w:val="-2"/>
        </w:rPr>
        <w:t>（</w:t>
      </w:r>
      <w:r>
        <w:rPr>
          <w:rFonts w:ascii="Times New Roman" w:hAnsi="Times New Roman" w:cs="Times New Roman" w:eastAsia="Times New Roman" w:hint="default"/>
          <w:spacing w:val="-2"/>
        </w:rPr>
        <w:t>2</w:t>
      </w:r>
      <w:r>
        <w:rPr>
          <w:spacing w:val="-2"/>
        </w:rPr>
        <w:t>）在公司盈利、现金流满足公司正常经营和长期发展的前提下，近三年以现金方式累计分配</w:t>
      </w:r>
      <w:r>
        <w:rPr>
          <w:spacing w:val="-99"/>
        </w:rPr>
        <w:t> </w:t>
      </w:r>
      <w:r>
        <w:rPr>
          <w:spacing w:val="-99"/>
        </w:rPr>
      </w:r>
      <w:r>
        <w:rPr/>
        <w:t>利润不少于最近三年实现的年均可分配利润的百分之三十，且每年以现金方式累计分配的股利</w:t>
      </w:r>
      <w:r>
        <w:rPr>
          <w:spacing w:val="-82"/>
        </w:rPr>
        <w:t> </w:t>
      </w:r>
      <w:r>
        <w:rPr>
          <w:spacing w:val="-82"/>
        </w:rPr>
      </w:r>
      <w:r>
        <w:rPr/>
        <w:t>占当期实现可分配利润的比例不低于</w:t>
      </w:r>
      <w:r>
        <w:rPr>
          <w:spacing w:val="-42"/>
        </w:rPr>
        <w:t> </w:t>
      </w:r>
      <w:r>
        <w:rPr>
          <w:rFonts w:ascii="Times New Roman" w:hAnsi="Times New Roman" w:cs="Times New Roman" w:eastAsia="Times New Roman" w:hint="default"/>
        </w:rPr>
        <w:t>10%</w:t>
      </w:r>
      <w:r>
        <w:rPr/>
        <w:t>；公司董事会未做出现金利润分配预案的，应当在定 期报告中披露原因，独立董事应当对此发表独立意见；</w:t>
      </w:r>
    </w:p>
    <w:p>
      <w:pPr>
        <w:pStyle w:val="BodyText"/>
        <w:spacing w:line="272" w:lineRule="exact"/>
        <w:ind w:right="769"/>
        <w:jc w:val="left"/>
      </w:pPr>
      <w:r>
        <w:rPr>
          <w:spacing w:val="-2"/>
        </w:rPr>
        <w:t>（</w:t>
      </w:r>
      <w:r>
        <w:rPr>
          <w:rFonts w:ascii="Times New Roman" w:hAnsi="Times New Roman" w:cs="Times New Roman" w:eastAsia="Times New Roman" w:hint="default"/>
          <w:spacing w:val="-2"/>
        </w:rPr>
        <w:t>3</w:t>
      </w:r>
      <w:r>
        <w:rPr>
          <w:spacing w:val="-2"/>
        </w:rPr>
        <w:t>）公司利润分配不得超过累计可分配利润的范围；公司在经营活动现金流量连续两年为负数</w:t>
      </w:r>
      <w:r>
        <w:rPr>
          <w:spacing w:val="-99"/>
        </w:rPr>
        <w:t> </w:t>
      </w:r>
      <w:r>
        <w:rPr>
          <w:spacing w:val="-99"/>
        </w:rPr>
      </w:r>
      <w:r>
        <w:rPr/>
        <w:t>时，不进行高比例现金分红；</w:t>
      </w:r>
    </w:p>
    <w:p>
      <w:pPr>
        <w:pStyle w:val="BodyText"/>
        <w:spacing w:line="272" w:lineRule="exact"/>
        <w:ind w:right="3310"/>
        <w:jc w:val="left"/>
      </w:pPr>
      <w:r>
        <w:rPr>
          <w:rFonts w:ascii="Times New Roman" w:hAnsi="Times New Roman" w:cs="Times New Roman" w:eastAsia="Times New Roman" w:hint="default"/>
        </w:rPr>
        <w:t>2</w:t>
      </w:r>
      <w:r>
        <w:rPr/>
        <w:t>、公司现金分红政策的执行情况 报告期内，公司严格执行了《公司章程》中规定的现金分红政策。</w:t>
      </w:r>
    </w:p>
    <w:p>
      <w:pPr>
        <w:spacing w:line="240" w:lineRule="auto" w:before="6"/>
        <w:rPr>
          <w:rFonts w:ascii="宋体" w:hAnsi="宋体" w:cs="宋体" w:eastAsia="宋体" w:hint="default"/>
          <w:sz w:val="16"/>
          <w:szCs w:val="16"/>
        </w:rPr>
      </w:pPr>
    </w:p>
    <w:p>
      <w:pPr>
        <w:pStyle w:val="Heading2"/>
        <w:spacing w:line="268" w:lineRule="auto" w:before="0"/>
        <w:ind w:right="761"/>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报告期内盈利且母公司未分配利润为正，但未提出现金红利分配预案的，公司应当详细披</w:t>
      </w:r>
      <w:r>
        <w:rPr>
          <w:spacing w:val="1"/>
          <w:w w:val="99"/>
        </w:rPr>
        <w:t> </w:t>
      </w:r>
      <w:r>
        <w:rPr/>
        <w:t>露原因以及未分配利润的用途和使用计划</w:t>
      </w:r>
      <w:r>
        <w:rPr>
          <w:b w:val="0"/>
          <w:bCs w:val="0"/>
        </w:rPr>
      </w:r>
    </w:p>
    <w:p>
      <w:pPr>
        <w:pStyle w:val="BodyText"/>
        <w:spacing w:line="240" w:lineRule="auto" w:before="26"/>
        <w:ind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公司近三年（含报告期）的利润分配方案或预案、资本公积金转增股本方案或预案</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96"/>
        <w:gridCol w:w="1295"/>
        <w:gridCol w:w="1295"/>
        <w:gridCol w:w="1295"/>
        <w:gridCol w:w="1295"/>
        <w:gridCol w:w="1529"/>
        <w:gridCol w:w="1296"/>
      </w:tblGrid>
      <w:tr>
        <w:trPr>
          <w:trHeight w:val="1376"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 w:firstLine="6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 </w:t>
            </w:r>
            <w:r>
              <w:rPr>
                <w:rFonts w:ascii="宋体" w:hAnsi="宋体" w:cs="宋体" w:eastAsia="宋体" w:hint="default"/>
                <w:spacing w:val="-13"/>
                <w:sz w:val="21"/>
                <w:szCs w:val="21"/>
              </w:rPr>
              <w:t>红股数（股）</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54" w:right="164" w:hanging="87"/>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 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8" w:lineRule="exact"/>
              <w:ind w:left="219"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5" w:right="113"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 增数（股）</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 w:firstLine="14"/>
              <w:jc w:val="left"/>
              <w:rPr>
                <w:rFonts w:ascii="宋体" w:hAnsi="宋体" w:cs="宋体" w:eastAsia="宋体" w:hint="default"/>
                <w:sz w:val="21"/>
                <w:szCs w:val="21"/>
              </w:rPr>
            </w:pPr>
            <w:r>
              <w:rPr>
                <w:rFonts w:ascii="宋体" w:hAnsi="宋体" w:cs="宋体" w:eastAsia="宋体" w:hint="default"/>
                <w:sz w:val="21"/>
                <w:szCs w:val="21"/>
              </w:rPr>
              <w:t>现金分红的 </w:t>
            </w:r>
            <w:r>
              <w:rPr>
                <w:rFonts w:ascii="宋体" w:hAnsi="宋体" w:cs="宋体" w:eastAsia="宋体" w:hint="default"/>
                <w:spacing w:val="-13"/>
                <w:sz w:val="21"/>
                <w:szCs w:val="21"/>
              </w:rPr>
              <w:t>数额（含税）</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7" w:right="125"/>
              <w:jc w:val="center"/>
              <w:rPr>
                <w:rFonts w:ascii="宋体" w:hAnsi="宋体" w:cs="宋体" w:eastAsia="宋体" w:hint="default"/>
                <w:sz w:val="21"/>
                <w:szCs w:val="21"/>
              </w:rPr>
            </w:pPr>
            <w:r>
              <w:rPr>
                <w:rFonts w:ascii="宋体" w:hAnsi="宋体" w:cs="宋体" w:eastAsia="宋体" w:hint="default"/>
                <w:sz w:val="21"/>
                <w:szCs w:val="21"/>
              </w:rPr>
              <w:t>分红年度合并 报表中归属于 上市公司股东 的净利润</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1"/>
              <w:ind w:left="115" w:right="114"/>
              <w:jc w:val="center"/>
              <w:rPr>
                <w:rFonts w:ascii="Times New Roman" w:hAnsi="Times New Roman" w:cs="Times New Roman" w:eastAsia="Times New Roman" w:hint="default"/>
                <w:sz w:val="21"/>
                <w:szCs w:val="21"/>
              </w:rPr>
            </w:pPr>
            <w:r>
              <w:rPr>
                <w:rFonts w:ascii="宋体" w:hAnsi="宋体" w:cs="宋体" w:eastAsia="宋体" w:hint="default"/>
                <w:sz w:val="21"/>
                <w:szCs w:val="21"/>
              </w:rPr>
              <w:t>中归属于上 市公司股东 的净利润的 比率</w:t>
            </w:r>
            <w:r>
              <w:rPr>
                <w:rFonts w:ascii="Times New Roman" w:hAnsi="Times New Roman" w:cs="Times New Roman" w:eastAsia="Times New Roman" w:hint="default"/>
                <w:sz w:val="21"/>
                <w:szCs w:val="21"/>
              </w:rPr>
              <w:t>(%)</w:t>
            </w:r>
          </w:p>
        </w:tc>
      </w:tr>
      <w:tr>
        <w:trPr>
          <w:trHeight w:val="288"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46,260,000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134,667,466.76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34.35</w:t>
            </w:r>
          </w:p>
        </w:tc>
      </w:tr>
      <w:tr>
        <w:trPr>
          <w:trHeight w:val="287"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40,066,000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115,994,167.31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34.54</w:t>
            </w:r>
          </w:p>
        </w:tc>
      </w:tr>
      <w:tr>
        <w:trPr>
          <w:trHeight w:val="288"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30,066,000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98,246,385.35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30.60</w:t>
            </w:r>
          </w:p>
        </w:tc>
      </w:tr>
    </w:tbl>
    <w:p>
      <w:pPr>
        <w:pStyle w:val="Heading2"/>
        <w:spacing w:line="241" w:lineRule="exact" w:before="0"/>
        <w:ind w:right="4266"/>
        <w:jc w:val="left"/>
        <w:rPr>
          <w:b w:val="0"/>
          <w:bCs w:val="0"/>
        </w:rPr>
      </w:pPr>
      <w:r>
        <w:rPr/>
        <w:t>五、</w:t>
      </w:r>
      <w:r>
        <w:rPr>
          <w:spacing w:val="-4"/>
        </w:rPr>
        <w:t> </w:t>
      </w:r>
      <w:r>
        <w:rPr/>
        <w:t>积极履行社会责任的工作情况</w:t>
      </w:r>
      <w:r>
        <w:rPr>
          <w:b w:val="0"/>
          <w:bCs w:val="0"/>
        </w:rPr>
      </w:r>
    </w:p>
    <w:p>
      <w:pPr>
        <w:pStyle w:val="BodyText"/>
        <w:spacing w:line="247" w:lineRule="auto" w:before="52"/>
        <w:ind w:right="664"/>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社会责任工作情况</w:t>
      </w:r>
      <w:r>
        <w:rPr>
          <w:rFonts w:ascii="宋体" w:hAnsi="宋体" w:cs="宋体" w:eastAsia="宋体" w:hint="default"/>
          <w:b/>
          <w:bCs/>
          <w:w w:val="99"/>
        </w:rPr>
        <w:t> </w:t>
      </w:r>
      <w:r>
        <w:rPr/>
        <w:t>报告期内公司继续坚持</w:t>
      </w:r>
      <w:r>
        <w:rPr>
          <w:rFonts w:ascii="Times New Roman" w:hAnsi="Times New Roman" w:cs="Times New Roman" w:eastAsia="Times New Roman" w:hint="default"/>
        </w:rPr>
        <w:t>"</w:t>
      </w:r>
      <w:r>
        <w:rPr/>
        <w:t>通情达理、守信讲义</w:t>
      </w:r>
      <w:r>
        <w:rPr>
          <w:rFonts w:ascii="Times New Roman" w:hAnsi="Times New Roman" w:cs="Times New Roman" w:eastAsia="Times New Roman" w:hint="default"/>
        </w:rPr>
        <w:t>"</w:t>
      </w:r>
      <w:r>
        <w:rPr/>
        <w:t>的企业理念，充分尊重和积极维护公司股东、全</w:t>
      </w:r>
      <w:r>
        <w:rPr>
          <w:spacing w:val="-46"/>
        </w:rPr>
        <w:t> </w:t>
      </w:r>
      <w:r>
        <w:rPr>
          <w:spacing w:val="-46"/>
        </w:rPr>
      </w:r>
      <w:r>
        <w:rPr>
          <w:spacing w:val="-2"/>
        </w:rPr>
        <w:t>体员工、企业客户、银行及其他全权人和社会公众的相关权益，努力为构建和谐社会贡献力量。</w:t>
      </w:r>
    </w:p>
    <w:p>
      <w:pPr>
        <w:pStyle w:val="BodyText"/>
        <w:spacing w:line="230" w:lineRule="auto" w:before="1"/>
        <w:ind w:right="664"/>
        <w:jc w:val="left"/>
      </w:pPr>
      <w:r>
        <w:rPr/>
        <w:t>在宏观经济下行和房地产调控不断加剧的情况下，</w:t>
      </w:r>
      <w:r>
        <w:rPr>
          <w:rFonts w:ascii="Times New Roman" w:hAnsi="Times New Roman" w:cs="Times New Roman" w:eastAsia="Times New Roman" w:hint="default"/>
        </w:rPr>
        <w:t>2011 </w:t>
      </w:r>
      <w:r>
        <w:rPr/>
        <w:t>年度母公司实现净利润</w:t>
      </w:r>
      <w:r>
        <w:rPr>
          <w:spacing w:val="-26"/>
        </w:rPr>
        <w:t> </w:t>
      </w:r>
      <w:r>
        <w:rPr>
          <w:rFonts w:ascii="Times New Roman" w:hAnsi="Times New Roman" w:cs="Times New Roman" w:eastAsia="Times New Roman" w:hint="default"/>
        </w:rPr>
        <w:t>102,637,823.32 </w:t>
      </w:r>
      <w:r>
        <w:rPr/>
        <w:t>元，以现金形式支付普通股股利</w:t>
      </w:r>
      <w:r>
        <w:rPr>
          <w:spacing w:val="-53"/>
        </w:rPr>
        <w:t> </w:t>
      </w:r>
      <w:r>
        <w:rPr>
          <w:rFonts w:ascii="Times New Roman" w:hAnsi="Times New Roman" w:cs="Times New Roman" w:eastAsia="Times New Roman" w:hint="default"/>
        </w:rPr>
        <w:t>40,066,000.00 </w:t>
      </w:r>
      <w:r>
        <w:rPr/>
        <w:t>元，占当年净利润的</w:t>
      </w:r>
      <w:r>
        <w:rPr>
          <w:spacing w:val="-54"/>
        </w:rPr>
        <w:t> </w:t>
      </w:r>
      <w:r>
        <w:rPr>
          <w:rFonts w:ascii="Times New Roman" w:hAnsi="Times New Roman" w:cs="Times New Roman" w:eastAsia="Times New Roman" w:hint="default"/>
        </w:rPr>
        <w:t>39.04%</w:t>
      </w:r>
      <w:r>
        <w:rPr/>
        <w:t>。 年度内公司严格按照质量管、环境、职业安全健康管理体系的标准展开生产经营活动，力求为</w:t>
      </w:r>
      <w:r>
        <w:rPr>
          <w:spacing w:val="-82"/>
        </w:rPr>
        <w:t> </w:t>
      </w:r>
      <w:r>
        <w:rPr>
          <w:spacing w:val="-82"/>
        </w:rPr>
      </w:r>
      <w:r>
        <w:rPr/>
        <w:t>客户提供安全、节能、绿色、优质的建筑产品，同时为员工营造人性化的工作氛围，积极推动</w:t>
      </w:r>
    </w:p>
    <w:p>
      <w:pPr>
        <w:spacing w:after="0" w:line="230" w:lineRule="auto"/>
        <w:jc w:val="left"/>
        <w:sectPr>
          <w:pgSz w:w="12240" w:h="15840"/>
          <w:pgMar w:header="747" w:footer="707" w:top="980" w:bottom="900" w:left="1660" w:right="1020"/>
        </w:sectPr>
      </w:pPr>
    </w:p>
    <w:p>
      <w:pPr>
        <w:spacing w:line="240" w:lineRule="auto" w:before="1"/>
        <w:rPr>
          <w:rFonts w:ascii="宋体" w:hAnsi="宋体" w:cs="宋体" w:eastAsia="宋体" w:hint="default"/>
          <w:sz w:val="29"/>
          <w:szCs w:val="29"/>
        </w:rPr>
      </w:pPr>
    </w:p>
    <w:p>
      <w:pPr>
        <w:pStyle w:val="BodyText"/>
        <w:spacing w:line="235" w:lineRule="auto" w:before="40"/>
        <w:ind w:right="104"/>
        <w:jc w:val="left"/>
      </w:pPr>
      <w:r>
        <w:rPr/>
        <w:t>环保、节能的技术研发和产品应用。公司与宁波大学建筑工程与环境学院联合申报的旨在寻求</w:t>
      </w:r>
      <w:r>
        <w:rPr>
          <w:spacing w:val="-82"/>
        </w:rPr>
        <w:t> </w:t>
      </w:r>
      <w:r>
        <w:rPr>
          <w:spacing w:val="-82"/>
        </w:rPr>
      </w:r>
      <w:r>
        <w:rPr/>
        <w:t>建筑业绿色低碳新材料的发展方向的《竹结构民用住宅成套关键技术研究》获得波市农业与社</w:t>
      </w:r>
      <w:r>
        <w:rPr>
          <w:spacing w:val="-82"/>
        </w:rPr>
        <w:t> </w:t>
      </w:r>
      <w:r>
        <w:rPr>
          <w:spacing w:val="-82"/>
        </w:rPr>
      </w:r>
      <w:r>
        <w:rPr/>
        <w:t>发展重大科技项目立项，完成了宁波地方技术标准《保温陶粒砌块建筑构造图集》的编制。 为更好的维护农民工合法权益，公司组建了民工学校，由专人负责，聘请专业人员组织农民工</w:t>
      </w:r>
      <w:r>
        <w:rPr>
          <w:spacing w:val="-78"/>
        </w:rPr>
        <w:t> </w:t>
      </w:r>
      <w:r>
        <w:rPr>
          <w:spacing w:val="-78"/>
        </w:rPr>
      </w:r>
      <w:r>
        <w:rPr>
          <w:spacing w:val="-2"/>
        </w:rPr>
        <w:t>进行思想道德、文化素养、劳动技能和权力维护等的学习，近年来已有数万农民工接受了培训，</w:t>
      </w:r>
      <w:r>
        <w:rPr>
          <w:spacing w:val="-99"/>
        </w:rPr>
        <w:t> </w:t>
      </w:r>
      <w:r>
        <w:rPr>
          <w:spacing w:val="-99"/>
        </w:rPr>
      </w:r>
      <w:r>
        <w:rPr/>
        <w:t>公司民工学校连年被宁波市城乡建设委员会、宁波市总工会等部门评为</w:t>
      </w:r>
      <w:r>
        <w:rPr>
          <w:rFonts w:ascii="Times New Roman" w:hAnsi="Times New Roman" w:cs="Times New Roman" w:eastAsia="Times New Roman" w:hint="default"/>
        </w:rPr>
        <w:t>"</w:t>
      </w:r>
      <w:r>
        <w:rPr/>
        <w:t>宁波市区建筑企业优秀 民工总校</w:t>
      </w:r>
      <w:r>
        <w:rPr>
          <w:rFonts w:ascii="Times New Roman" w:hAnsi="Times New Roman" w:cs="Times New Roman" w:eastAsia="Times New Roman" w:hint="default"/>
        </w:rPr>
        <w:t>"</w:t>
      </w:r>
      <w:r>
        <w:rPr/>
        <w:t>。 公司今后将更积极主动地承担更多的社会责任，认真倾听企业内部以及社会相关各方的声音，</w:t>
      </w:r>
      <w:r>
        <w:rPr>
          <w:spacing w:val="-82"/>
        </w:rPr>
        <w:t> </w:t>
      </w:r>
      <w:r>
        <w:rPr>
          <w:spacing w:val="-82"/>
        </w:rPr>
      </w:r>
      <w:r>
        <w:rPr/>
        <w:t>为区域经济发展和社会进步作出更大贡献。</w:t>
      </w:r>
    </w:p>
    <w:p>
      <w:pPr>
        <w:spacing w:after="0" w:line="235" w:lineRule="auto"/>
        <w:jc w:val="left"/>
        <w:sectPr>
          <w:pgSz w:w="12240" w:h="15840"/>
          <w:pgMar w:header="747" w:footer="707" w:top="980" w:bottom="90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2"/>
        <w:ind w:left="3907" w:right="4026"/>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7"/>
        <w:rPr>
          <w:rFonts w:ascii="黑体" w:hAnsi="黑体" w:cs="黑体" w:eastAsia="黑体" w:hint="default"/>
          <w:b/>
          <w:bCs/>
          <w:sz w:val="40"/>
          <w:szCs w:val="40"/>
        </w:rPr>
      </w:pPr>
    </w:p>
    <w:p>
      <w:pPr>
        <w:pStyle w:val="Heading2"/>
        <w:spacing w:line="240" w:lineRule="auto" w:before="0"/>
        <w:ind w:left="660" w:right="0"/>
        <w:jc w:val="left"/>
        <w:rPr>
          <w:b w:val="0"/>
          <w:bCs w:val="0"/>
        </w:rPr>
      </w:pPr>
      <w:r>
        <w:rPr/>
        <w:t>一、</w:t>
      </w:r>
      <w:r>
        <w:rPr>
          <w:spacing w:val="-5"/>
        </w:rPr>
        <w:t> </w:t>
      </w:r>
      <w:r>
        <w:rPr/>
        <w:t>重大诉讼、仲裁和媒体普遍质疑的事项</w:t>
      </w:r>
      <w:r>
        <w:rPr>
          <w:b w:val="0"/>
          <w:bCs w:val="0"/>
        </w:rPr>
      </w:r>
    </w:p>
    <w:p>
      <w:pPr>
        <w:spacing w:before="51"/>
        <w:ind w:left="66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诉讼、仲裁或媒体质疑事项已在临时公告披露且无后续进展的</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64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921"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both"/>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日向宁波市中级人民法</w:t>
            </w:r>
          </w:p>
          <w:p>
            <w:pPr>
              <w:pStyle w:val="TableParagraph"/>
              <w:spacing w:line="272" w:lineRule="exact" w:before="18"/>
              <w:ind w:left="101" w:right="98"/>
              <w:jc w:val="both"/>
              <w:rPr>
                <w:rFonts w:ascii="宋体" w:hAnsi="宋体" w:cs="宋体" w:eastAsia="宋体" w:hint="default"/>
                <w:sz w:val="21"/>
                <w:szCs w:val="21"/>
              </w:rPr>
            </w:pPr>
            <w:r>
              <w:rPr>
                <w:rFonts w:ascii="宋体" w:hAnsi="宋体" w:cs="宋体" w:eastAsia="宋体" w:hint="default"/>
                <w:spacing w:val="-9"/>
                <w:sz w:val="21"/>
                <w:szCs w:val="21"/>
              </w:rPr>
              <w:t>院递交了《民事起诉状》，请求判令宁波和邦投资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集团有限公司资支付公司承建的“和邦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号”项</w:t>
            </w:r>
          </w:p>
          <w:p>
            <w:pPr>
              <w:pStyle w:val="TableParagraph"/>
              <w:spacing w:line="272" w:lineRule="exact"/>
              <w:ind w:left="101" w:right="96"/>
              <w:jc w:val="both"/>
              <w:rPr>
                <w:rFonts w:ascii="宋体" w:hAnsi="宋体" w:cs="宋体" w:eastAsia="宋体" w:hint="default"/>
                <w:sz w:val="21"/>
                <w:szCs w:val="21"/>
              </w:rPr>
            </w:pPr>
            <w:r>
              <w:rPr>
                <w:rFonts w:ascii="宋体" w:hAnsi="宋体" w:cs="宋体" w:eastAsia="宋体" w:hint="default"/>
                <w:sz w:val="21"/>
                <w:szCs w:val="21"/>
              </w:rPr>
              <w:t>目工程款及利息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113,307,932</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元。目前浙江省高级</w:t>
            </w:r>
            <w:r>
              <w:rPr>
                <w:rFonts w:ascii="宋体" w:hAnsi="宋体" w:cs="宋体" w:eastAsia="宋体" w:hint="default"/>
                <w:sz w:val="21"/>
                <w:szCs w:val="21"/>
              </w:rPr>
              <w:t> </w:t>
            </w:r>
            <w:r>
              <w:rPr>
                <w:rFonts w:ascii="宋体" w:hAnsi="宋体" w:cs="宋体" w:eastAsia="宋体" w:hint="default"/>
                <w:spacing w:val="8"/>
                <w:sz w:val="21"/>
                <w:szCs w:val="21"/>
              </w:rPr>
              <w:t>人民法院已指定杭州市中级人民法院受理此案</w:t>
            </w:r>
            <w:r>
              <w:rPr>
                <w:rFonts w:ascii="Times New Roman" w:hAnsi="Times New Roman" w:cs="Times New Roman" w:eastAsia="Times New Roman" w:hint="default"/>
                <w:spacing w:val="8"/>
                <w:sz w:val="21"/>
                <w:szCs w:val="21"/>
              </w:rPr>
              <w:t>,</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公司于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日收到杭州市中级人民法 </w:t>
            </w:r>
            <w:r>
              <w:rPr>
                <w:rFonts w:ascii="宋体" w:hAnsi="宋体" w:cs="宋体" w:eastAsia="宋体" w:hint="default"/>
                <w:spacing w:val="-7"/>
                <w:sz w:val="21"/>
                <w:szCs w:val="21"/>
              </w:rPr>
              <w:t>院出具的《民事案件受理通知书》。</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详细情况参见公司于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日发布的</w:t>
            </w:r>
          </w:p>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宁</w:t>
            </w:r>
            <w:r>
              <w:rPr>
                <w:rFonts w:ascii="宋体" w:hAnsi="宋体" w:cs="宋体" w:eastAsia="宋体" w:hint="default"/>
                <w:spacing w:val="-61"/>
                <w:sz w:val="21"/>
                <w:szCs w:val="21"/>
              </w:rPr>
              <w:t> </w:t>
            </w:r>
            <w:r>
              <w:rPr>
                <w:rFonts w:ascii="宋体" w:hAnsi="宋体" w:cs="宋体" w:eastAsia="宋体" w:hint="default"/>
                <w:sz w:val="21"/>
                <w:szCs w:val="21"/>
              </w:rPr>
              <w:t>波</w:t>
            </w:r>
            <w:r>
              <w:rPr>
                <w:rFonts w:ascii="宋体" w:hAnsi="宋体" w:cs="宋体" w:eastAsia="宋体" w:hint="default"/>
                <w:spacing w:val="-61"/>
                <w:sz w:val="21"/>
                <w:szCs w:val="21"/>
              </w:rPr>
              <w:t> </w:t>
            </w:r>
            <w:r>
              <w:rPr>
                <w:rFonts w:ascii="宋体" w:hAnsi="宋体" w:cs="宋体" w:eastAsia="宋体" w:hint="default"/>
                <w:sz w:val="21"/>
                <w:szCs w:val="21"/>
              </w:rPr>
              <w:t>建</w:t>
            </w:r>
            <w:r>
              <w:rPr>
                <w:rFonts w:ascii="宋体" w:hAnsi="宋体" w:cs="宋体" w:eastAsia="宋体" w:hint="default"/>
                <w:spacing w:val="-60"/>
                <w:sz w:val="21"/>
                <w:szCs w:val="21"/>
              </w:rPr>
              <w:t> </w:t>
            </w:r>
            <w:r>
              <w:rPr>
                <w:rFonts w:ascii="宋体" w:hAnsi="宋体" w:cs="宋体" w:eastAsia="宋体" w:hint="default"/>
                <w:sz w:val="21"/>
                <w:szCs w:val="21"/>
              </w:rPr>
              <w:t>工</w:t>
            </w:r>
            <w:r>
              <w:rPr>
                <w:rFonts w:ascii="宋体" w:hAnsi="宋体" w:cs="宋体" w:eastAsia="宋体" w:hint="default"/>
                <w:spacing w:val="-61"/>
                <w:sz w:val="21"/>
                <w:szCs w:val="21"/>
              </w:rPr>
              <w:t> </w:t>
            </w:r>
            <w:r>
              <w:rPr>
                <w:rFonts w:ascii="宋体" w:hAnsi="宋体" w:cs="宋体" w:eastAsia="宋体" w:hint="default"/>
                <w:sz w:val="21"/>
                <w:szCs w:val="21"/>
              </w:rPr>
              <w:t>股</w:t>
            </w:r>
            <w:r>
              <w:rPr>
                <w:rFonts w:ascii="宋体" w:hAnsi="宋体" w:cs="宋体" w:eastAsia="宋体" w:hint="default"/>
                <w:spacing w:val="-61"/>
                <w:sz w:val="21"/>
                <w:szCs w:val="21"/>
              </w:rPr>
              <w:t> </w:t>
            </w:r>
            <w:r>
              <w:rPr>
                <w:rFonts w:ascii="宋体" w:hAnsi="宋体" w:cs="宋体" w:eastAsia="宋体" w:hint="default"/>
                <w:sz w:val="21"/>
                <w:szCs w:val="21"/>
              </w:rPr>
              <w:t>份</w:t>
            </w:r>
            <w:r>
              <w:rPr>
                <w:rFonts w:ascii="宋体" w:hAnsi="宋体" w:cs="宋体" w:eastAsia="宋体" w:hint="default"/>
                <w:spacing w:val="-61"/>
                <w:sz w:val="21"/>
                <w:szCs w:val="21"/>
              </w:rPr>
              <w:t> </w:t>
            </w:r>
            <w:r>
              <w:rPr>
                <w:rFonts w:ascii="宋体" w:hAnsi="宋体" w:cs="宋体" w:eastAsia="宋体" w:hint="default"/>
                <w:sz w:val="21"/>
                <w:szCs w:val="21"/>
              </w:rPr>
              <w:t>有</w:t>
            </w:r>
            <w:r>
              <w:rPr>
                <w:rFonts w:ascii="宋体" w:hAnsi="宋体" w:cs="宋体" w:eastAsia="宋体" w:hint="default"/>
                <w:spacing w:val="-60"/>
                <w:sz w:val="21"/>
                <w:szCs w:val="21"/>
              </w:rPr>
              <w:t> </w:t>
            </w:r>
            <w:r>
              <w:rPr>
                <w:rFonts w:ascii="宋体" w:hAnsi="宋体" w:cs="宋体" w:eastAsia="宋体" w:hint="default"/>
                <w:sz w:val="21"/>
                <w:szCs w:val="21"/>
              </w:rPr>
              <w:t>限</w:t>
            </w:r>
            <w:r>
              <w:rPr>
                <w:rFonts w:ascii="宋体" w:hAnsi="宋体" w:cs="宋体" w:eastAsia="宋体" w:hint="default"/>
                <w:spacing w:val="-61"/>
                <w:sz w:val="21"/>
                <w:szCs w:val="21"/>
              </w:rPr>
              <w:t> </w:t>
            </w:r>
            <w:r>
              <w:rPr>
                <w:rFonts w:ascii="宋体" w:hAnsi="宋体" w:cs="宋体" w:eastAsia="宋体" w:hint="default"/>
                <w:sz w:val="21"/>
                <w:szCs w:val="21"/>
              </w:rPr>
              <w:t>公</w:t>
            </w:r>
            <w:r>
              <w:rPr>
                <w:rFonts w:ascii="宋体" w:hAnsi="宋体" w:cs="宋体" w:eastAsia="宋体" w:hint="default"/>
                <w:spacing w:val="-61"/>
                <w:sz w:val="21"/>
                <w:szCs w:val="21"/>
              </w:rPr>
              <w:t> </w:t>
            </w:r>
            <w:r>
              <w:rPr>
                <w:rFonts w:ascii="宋体" w:hAnsi="宋体" w:cs="宋体" w:eastAsia="宋体" w:hint="default"/>
                <w:sz w:val="21"/>
                <w:szCs w:val="21"/>
              </w:rPr>
              <w:t>司</w:t>
            </w:r>
            <w:r>
              <w:rPr>
                <w:rFonts w:ascii="宋体" w:hAnsi="宋体" w:cs="宋体" w:eastAsia="宋体" w:hint="default"/>
                <w:spacing w:val="-61"/>
                <w:sz w:val="21"/>
                <w:szCs w:val="21"/>
              </w:rPr>
              <w:t> </w:t>
            </w:r>
            <w:r>
              <w:rPr>
                <w:rFonts w:ascii="宋体" w:hAnsi="宋体" w:cs="宋体" w:eastAsia="宋体" w:hint="default"/>
                <w:sz w:val="21"/>
                <w:szCs w:val="21"/>
              </w:rPr>
              <w:t>涉</w:t>
            </w:r>
            <w:r>
              <w:rPr>
                <w:rFonts w:ascii="宋体" w:hAnsi="宋体" w:cs="宋体" w:eastAsia="宋体" w:hint="default"/>
                <w:spacing w:val="-60"/>
                <w:sz w:val="21"/>
                <w:szCs w:val="21"/>
              </w:rPr>
              <w:t> </w:t>
            </w:r>
            <w:r>
              <w:rPr>
                <w:rFonts w:ascii="宋体" w:hAnsi="宋体" w:cs="宋体" w:eastAsia="宋体" w:hint="default"/>
                <w:sz w:val="21"/>
                <w:szCs w:val="21"/>
              </w:rPr>
              <w:t>及</w:t>
            </w:r>
            <w:r>
              <w:rPr>
                <w:rFonts w:ascii="宋体" w:hAnsi="宋体" w:cs="宋体" w:eastAsia="宋体" w:hint="default"/>
                <w:spacing w:val="-61"/>
                <w:sz w:val="21"/>
                <w:szCs w:val="21"/>
              </w:rPr>
              <w:t> </w:t>
            </w:r>
            <w:r>
              <w:rPr>
                <w:rFonts w:ascii="宋体" w:hAnsi="宋体" w:cs="宋体" w:eastAsia="宋体" w:hint="default"/>
                <w:sz w:val="21"/>
                <w:szCs w:val="21"/>
              </w:rPr>
              <w:t>诉</w:t>
            </w:r>
            <w:r>
              <w:rPr>
                <w:rFonts w:ascii="宋体" w:hAnsi="宋体" w:cs="宋体" w:eastAsia="宋体" w:hint="default"/>
                <w:spacing w:val="-61"/>
                <w:sz w:val="21"/>
                <w:szCs w:val="21"/>
              </w:rPr>
              <w:t> </w:t>
            </w:r>
            <w:r>
              <w:rPr>
                <w:rFonts w:ascii="宋体" w:hAnsi="宋体" w:cs="宋体" w:eastAsia="宋体" w:hint="default"/>
                <w:sz w:val="21"/>
                <w:szCs w:val="21"/>
              </w:rPr>
              <w:t>讼</w:t>
            </w:r>
            <w:r>
              <w:rPr>
                <w:rFonts w:ascii="宋体" w:hAnsi="宋体" w:cs="宋体" w:eastAsia="宋体" w:hint="default"/>
                <w:spacing w:val="-61"/>
                <w:sz w:val="21"/>
                <w:szCs w:val="21"/>
              </w:rPr>
              <w:t> </w:t>
            </w:r>
            <w:r>
              <w:rPr>
                <w:rFonts w:ascii="宋体" w:hAnsi="宋体" w:cs="宋体" w:eastAsia="宋体" w:hint="default"/>
                <w:sz w:val="21"/>
                <w:szCs w:val="21"/>
              </w:rPr>
              <w:t>公</w:t>
            </w:r>
            <w:r>
              <w:rPr>
                <w:rFonts w:ascii="宋体" w:hAnsi="宋体" w:cs="宋体" w:eastAsia="宋体" w:hint="default"/>
                <w:spacing w:val="-60"/>
                <w:sz w:val="21"/>
                <w:szCs w:val="21"/>
              </w:rPr>
              <w:t> </w:t>
            </w:r>
            <w:r>
              <w:rPr>
                <w:rFonts w:ascii="宋体" w:hAnsi="宋体" w:cs="宋体" w:eastAsia="宋体" w:hint="default"/>
                <w:sz w:val="21"/>
                <w:szCs w:val="21"/>
              </w:rPr>
              <w:t>告</w:t>
            </w:r>
            <w:r>
              <w:rPr>
                <w:rFonts w:ascii="宋体" w:hAnsi="宋体" w:cs="宋体" w:eastAsia="宋体" w:hint="default"/>
                <w:spacing w:val="-61"/>
                <w:sz w:val="21"/>
                <w:szCs w:val="21"/>
              </w:rPr>
              <w:t> </w:t>
            </w:r>
            <w:r>
              <w:rPr>
                <w:rFonts w:ascii="宋体" w:hAnsi="宋体" w:cs="宋体" w:eastAsia="宋体" w:hint="default"/>
                <w:sz w:val="21"/>
                <w:szCs w:val="21"/>
              </w:rPr>
              <w:t>》</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color w:val="0000FF"/>
                <w:w w:val="99"/>
                <w:sz w:val="21"/>
                <w:szCs w:val="21"/>
              </w:rPr>
            </w:r>
            <w:hyperlink r:id="rId14">
              <w:r>
                <w:rPr>
                  <w:rFonts w:ascii="Times New Roman" w:hAnsi="Times New Roman" w:cs="Times New Roman" w:eastAsia="Times New Roman" w:hint="default"/>
                  <w:color w:val="0000FF"/>
                  <w:w w:val="99"/>
                  <w:sz w:val="21"/>
                  <w:szCs w:val="21"/>
                  <w:u w:val="single" w:color="0000FF"/>
                </w:rPr>
                <w:t>w</w:t>
              </w:r>
              <w:r>
                <w:rPr>
                  <w:rFonts w:ascii="Times New Roman" w:hAnsi="Times New Roman" w:cs="Times New Roman" w:eastAsia="Times New Roman" w:hint="default"/>
                  <w:color w:val="0000FF"/>
                  <w:spacing w:val="-1"/>
                  <w:w w:val="99"/>
                  <w:sz w:val="21"/>
                  <w:szCs w:val="21"/>
                  <w:u w:val="single" w:color="0000FF"/>
                </w:rPr>
                <w:t>w</w:t>
              </w:r>
              <w:r>
                <w:rPr>
                  <w:rFonts w:ascii="Times New Roman" w:hAnsi="Times New Roman" w:cs="Times New Roman" w:eastAsia="Times New Roman" w:hint="default"/>
                  <w:color w:val="0000FF"/>
                  <w:spacing w:val="-14"/>
                  <w:w w:val="99"/>
                  <w:sz w:val="21"/>
                  <w:szCs w:val="21"/>
                  <w:u w:val="single" w:color="0000FF"/>
                </w:rPr>
                <w:t>w</w:t>
              </w:r>
              <w:r>
                <w:rPr>
                  <w:rFonts w:ascii="Times New Roman" w:hAnsi="Times New Roman" w:cs="Times New Roman" w:eastAsia="Times New Roman" w:hint="default"/>
                  <w:color w:val="0000FF"/>
                  <w:w w:val="99"/>
                  <w:sz w:val="21"/>
                  <w:szCs w:val="21"/>
                  <w:u w:val="single" w:color="0000FF"/>
                </w:rPr>
                <w:t>.sse.</w:t>
              </w:r>
              <w:r>
                <w:rPr>
                  <w:rFonts w:ascii="Times New Roman" w:hAnsi="Times New Roman" w:cs="Times New Roman" w:eastAsia="Times New Roman" w:hint="default"/>
                  <w:color w:val="0000FF"/>
                  <w:sz w:val="21"/>
                  <w:szCs w:val="21"/>
                  <w:u w:val="single" w:color="0000FF"/>
                </w:rPr>
                <w:t>co</w:t>
              </w:r>
              <w:r>
                <w:rPr>
                  <w:rFonts w:ascii="Times New Roman" w:hAnsi="Times New Roman" w:cs="Times New Roman" w:eastAsia="Times New Roman" w:hint="default"/>
                  <w:color w:val="0000FF"/>
                  <w:spacing w:val="-2"/>
                  <w:sz w:val="21"/>
                  <w:szCs w:val="21"/>
                  <w:u w:val="single" w:color="0000FF"/>
                </w:rPr>
                <w:t>m</w:t>
              </w:r>
              <w:r>
                <w:rPr>
                  <w:rFonts w:ascii="Times New Roman" w:hAnsi="Times New Roman" w:cs="Times New Roman" w:eastAsia="Times New Roman" w:hint="default"/>
                  <w:color w:val="0000FF"/>
                  <w:sz w:val="21"/>
                  <w:szCs w:val="21"/>
                  <w:u w:val="single" w:color="0000FF"/>
                </w:rPr>
                <w:t>.c</w:t>
              </w:r>
              <w:r>
                <w:rPr>
                  <w:rFonts w:ascii="Times New Roman" w:hAnsi="Times New Roman" w:cs="Times New Roman" w:eastAsia="Times New Roman" w:hint="default"/>
                  <w:color w:val="0000FF"/>
                  <w:spacing w:val="1"/>
                  <w:sz w:val="21"/>
                  <w:szCs w:val="21"/>
                  <w:u w:val="single" w:color="0000FF"/>
                </w:rPr>
                <w:t>n</w:t>
              </w:r>
              <w:r>
                <w:rPr>
                  <w:rFonts w:ascii="Times New Roman" w:hAnsi="Times New Roman" w:cs="Times New Roman" w:eastAsia="Times New Roman" w:hint="default"/>
                  <w:color w:val="0000FF"/>
                  <w:spacing w:val="1"/>
                  <w:sz w:val="21"/>
                  <w:szCs w:val="21"/>
                </w:rPr>
              </w:r>
            </w:hyperlink>
            <w:r>
              <w:rPr>
                <w:rFonts w:ascii="宋体" w:hAnsi="宋体" w:cs="宋体" w:eastAsia="宋体" w:hint="default"/>
                <w:spacing w:val="-105"/>
                <w:sz w:val="21"/>
                <w:szCs w:val="21"/>
              </w:rPr>
              <w:t>）。</w:t>
            </w:r>
            <w:r>
              <w:rPr>
                <w:rFonts w:ascii="宋体" w:hAnsi="宋体" w:cs="宋体" w:eastAsia="宋体" w:hint="default"/>
                <w:sz w:val="21"/>
                <w:szCs w:val="21"/>
              </w:rPr>
            </w:r>
          </w:p>
        </w:tc>
      </w:tr>
    </w:tbl>
    <w:p>
      <w:pPr>
        <w:spacing w:line="240" w:lineRule="auto" w:before="3"/>
        <w:rPr>
          <w:rFonts w:ascii="宋体" w:hAnsi="宋体" w:cs="宋体" w:eastAsia="宋体" w:hint="default"/>
          <w:b/>
          <w:bCs/>
          <w:sz w:val="13"/>
          <w:szCs w:val="13"/>
        </w:rPr>
      </w:pPr>
    </w:p>
    <w:p>
      <w:pPr>
        <w:spacing w:before="35"/>
        <w:ind w:left="66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临时公告未披露或有后续进展的诉讼、仲裁情况</w:t>
      </w:r>
      <w:r>
        <w:rPr>
          <w:rFonts w:ascii="宋体" w:hAnsi="宋体" w:cs="宋体" w:eastAsia="宋体" w:hint="default"/>
          <w:sz w:val="21"/>
          <w:szCs w:val="21"/>
        </w:rPr>
      </w:r>
    </w:p>
    <w:p>
      <w:pPr>
        <w:pStyle w:val="BodyText"/>
        <w:spacing w:line="240" w:lineRule="auto" w:before="34"/>
        <w:ind w:left="0" w:right="77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12" w:type="dxa"/>
        <w:tblLayout w:type="fixed"/>
        <w:tblCellMar>
          <w:top w:w="0" w:type="dxa"/>
          <w:left w:w="0" w:type="dxa"/>
          <w:bottom w:w="0" w:type="dxa"/>
          <w:right w:w="0" w:type="dxa"/>
        </w:tblCellMar>
        <w:tblLook w:val="01E0"/>
      </w:tblPr>
      <w:tblGrid>
        <w:gridCol w:w="900"/>
        <w:gridCol w:w="900"/>
        <w:gridCol w:w="719"/>
        <w:gridCol w:w="541"/>
        <w:gridCol w:w="1960"/>
        <w:gridCol w:w="1423"/>
        <w:gridCol w:w="846"/>
        <w:gridCol w:w="846"/>
        <w:gridCol w:w="846"/>
        <w:gridCol w:w="851"/>
      </w:tblGrid>
      <w:tr>
        <w:trPr>
          <w:trHeight w:val="287" w:hRule="exact"/>
        </w:trPr>
        <w:tc>
          <w:tcPr>
            <w:tcW w:w="9833"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w:t>
            </w:r>
          </w:p>
        </w:tc>
      </w:tr>
      <w:tr>
        <w:trPr>
          <w:trHeight w:val="1650"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61" w:right="162" w:firstLine="1"/>
              <w:jc w:val="center"/>
              <w:rPr>
                <w:rFonts w:ascii="宋体" w:hAnsi="宋体" w:cs="宋体" w:eastAsia="宋体" w:hint="default"/>
                <w:sz w:val="21"/>
                <w:szCs w:val="21"/>
              </w:rPr>
            </w:pPr>
            <w:r>
              <w:rPr>
                <w:rFonts w:ascii="宋体" w:hAnsi="宋体" w:cs="宋体" w:eastAsia="宋体" w:hint="default"/>
                <w:sz w:val="21"/>
                <w:szCs w:val="21"/>
              </w:rPr>
              <w:t>起诉 </w:t>
            </w:r>
            <w:r>
              <w:rPr>
                <w:rFonts w:ascii="Times New Roman" w:hAnsi="Times New Roman" w:cs="Times New Roman" w:eastAsia="Times New Roman" w:hint="default"/>
                <w:sz w:val="21"/>
                <w:szCs w:val="21"/>
              </w:rPr>
              <w:t>(</w:t>
            </w:r>
            <w:r>
              <w:rPr>
                <w:rFonts w:ascii="宋体" w:hAnsi="宋体" w:cs="宋体" w:eastAsia="宋体" w:hint="default"/>
                <w:sz w:val="21"/>
                <w:szCs w:val="21"/>
              </w:rPr>
              <w:t>申请</w:t>
            </w:r>
            <w:r>
              <w:rPr>
                <w:rFonts w:ascii="Times New Roman" w:hAnsi="Times New Roman" w:cs="Times New Roman" w:eastAsia="Times New Roman" w:hint="default"/>
                <w:sz w:val="21"/>
                <w:szCs w:val="21"/>
              </w:rPr>
              <w:t>) </w:t>
            </w:r>
            <w:r>
              <w:rPr>
                <w:rFonts w:ascii="宋体" w:hAnsi="宋体" w:cs="宋体" w:eastAsia="宋体" w:hint="default"/>
                <w:sz w:val="21"/>
                <w:szCs w:val="21"/>
              </w:rPr>
              <w:t>方</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232" w:right="0"/>
              <w:jc w:val="left"/>
              <w:rPr>
                <w:rFonts w:ascii="宋体" w:hAnsi="宋体" w:cs="宋体" w:eastAsia="宋体" w:hint="default"/>
                <w:sz w:val="21"/>
                <w:szCs w:val="21"/>
              </w:rPr>
            </w:pPr>
            <w:r>
              <w:rPr>
                <w:rFonts w:ascii="宋体" w:hAnsi="宋体" w:cs="宋体" w:eastAsia="宋体" w:hint="default"/>
                <w:sz w:val="21"/>
                <w:szCs w:val="21"/>
              </w:rPr>
              <w:t>应诉</w:t>
            </w:r>
          </w:p>
          <w:p>
            <w:pPr>
              <w:pStyle w:val="TableParagraph"/>
              <w:spacing w:line="280" w:lineRule="exact"/>
              <w:ind w:left="1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被申</w:t>
            </w:r>
          </w:p>
          <w:p>
            <w:pPr>
              <w:pStyle w:val="TableParagraph"/>
              <w:spacing w:line="282" w:lineRule="exact"/>
              <w:ind w:left="198" w:right="0"/>
              <w:jc w:val="left"/>
              <w:rPr>
                <w:rFonts w:ascii="宋体" w:hAnsi="宋体" w:cs="宋体" w:eastAsia="宋体" w:hint="default"/>
                <w:sz w:val="21"/>
                <w:szCs w:val="21"/>
              </w:rPr>
            </w:pPr>
            <w:r>
              <w:rPr>
                <w:rFonts w:ascii="宋体" w:hAnsi="宋体" w:cs="宋体" w:eastAsia="宋体" w:hint="default"/>
                <w:sz w:val="21"/>
                <w:szCs w:val="21"/>
              </w:rPr>
              <w:t>请</w:t>
            </w:r>
            <w:r>
              <w:rPr>
                <w:rFonts w:ascii="Times New Roman" w:hAnsi="Times New Roman" w:cs="Times New Roman" w:eastAsia="Times New Roman" w:hint="default"/>
                <w:sz w:val="21"/>
                <w:szCs w:val="21"/>
              </w:rPr>
              <w:t>)</w:t>
            </w:r>
            <w:r>
              <w:rPr>
                <w:rFonts w:ascii="宋体" w:hAnsi="宋体" w:cs="宋体" w:eastAsia="宋体" w:hint="default"/>
                <w:sz w:val="21"/>
                <w:szCs w:val="21"/>
              </w:rPr>
              <w:t>方</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41" w:right="140"/>
              <w:jc w:val="both"/>
              <w:rPr>
                <w:rFonts w:ascii="宋体" w:hAnsi="宋体" w:cs="宋体" w:eastAsia="宋体" w:hint="default"/>
                <w:sz w:val="21"/>
                <w:szCs w:val="21"/>
              </w:rPr>
            </w:pPr>
            <w:r>
              <w:rPr>
                <w:rFonts w:ascii="宋体" w:hAnsi="宋体" w:cs="宋体" w:eastAsia="宋体" w:hint="default"/>
                <w:sz w:val="21"/>
                <w:szCs w:val="21"/>
              </w:rPr>
              <w:t>承担 连带 责任 方</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both"/>
              <w:rPr>
                <w:rFonts w:ascii="宋体" w:hAnsi="宋体" w:cs="宋体" w:eastAsia="宋体" w:hint="default"/>
                <w:sz w:val="21"/>
                <w:szCs w:val="21"/>
              </w:rPr>
            </w:pPr>
            <w:r>
              <w:rPr>
                <w:rFonts w:ascii="宋体" w:hAnsi="宋体" w:cs="宋体" w:eastAsia="宋体" w:hint="default"/>
                <w:sz w:val="21"/>
                <w:szCs w:val="21"/>
              </w:rPr>
              <w:t>诉</w:t>
            </w:r>
          </w:p>
          <w:p>
            <w:pPr>
              <w:pStyle w:val="TableParagraph"/>
              <w:spacing w:line="272" w:lineRule="exact" w:before="26"/>
              <w:ind w:left="158" w:right="156"/>
              <w:jc w:val="both"/>
              <w:rPr>
                <w:rFonts w:ascii="宋体" w:hAnsi="宋体" w:cs="宋体" w:eastAsia="宋体" w:hint="default"/>
                <w:sz w:val="21"/>
                <w:szCs w:val="21"/>
              </w:rPr>
            </w:pPr>
            <w:r>
              <w:rPr>
                <w:rFonts w:ascii="宋体" w:hAnsi="宋体" w:cs="宋体" w:eastAsia="宋体" w:hint="default"/>
                <w:sz w:val="21"/>
                <w:szCs w:val="21"/>
              </w:rPr>
              <w:t>讼 仲 裁 类 型</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866" w:right="166" w:hanging="700"/>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基本情 况</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89" w:right="108" w:hanging="281"/>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涉 及金额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5" w:right="0" w:firstLine="69"/>
              <w:jc w:val="both"/>
              <w:rPr>
                <w:rFonts w:ascii="宋体" w:hAnsi="宋体" w:cs="宋体" w:eastAsia="宋体" w:hint="default"/>
                <w:sz w:val="21"/>
                <w:szCs w:val="21"/>
              </w:rPr>
            </w:pPr>
            <w:r>
              <w:rPr>
                <w:rFonts w:ascii="宋体" w:hAnsi="宋体" w:cs="宋体" w:eastAsia="宋体" w:hint="default"/>
                <w:sz w:val="21"/>
                <w:szCs w:val="21"/>
              </w:rPr>
              <w:t>诉讼</w:t>
            </w:r>
          </w:p>
          <w:p>
            <w:pPr>
              <w:pStyle w:val="TableParagraph"/>
              <w:spacing w:line="272" w:lineRule="exact" w:before="26"/>
              <w:ind w:left="100" w:right="98" w:firstLine="34"/>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是否形</w:t>
            </w:r>
            <w:r>
              <w:rPr>
                <w:rFonts w:ascii="宋体" w:hAnsi="宋体" w:cs="宋体" w:eastAsia="宋体" w:hint="default"/>
                <w:w w:val="99"/>
                <w:sz w:val="21"/>
                <w:szCs w:val="21"/>
              </w:rPr>
              <w:t> </w:t>
            </w:r>
            <w:r>
              <w:rPr>
                <w:rFonts w:ascii="宋体" w:hAnsi="宋体" w:cs="宋体" w:eastAsia="宋体" w:hint="default"/>
                <w:sz w:val="21"/>
                <w:szCs w:val="21"/>
              </w:rPr>
              <w:t>成预计</w:t>
            </w:r>
            <w:r>
              <w:rPr>
                <w:rFonts w:ascii="宋体" w:hAnsi="宋体" w:cs="宋体" w:eastAsia="宋体" w:hint="default"/>
                <w:w w:val="99"/>
                <w:sz w:val="21"/>
                <w:szCs w:val="21"/>
              </w:rPr>
              <w:t> </w:t>
            </w:r>
            <w:r>
              <w:rPr>
                <w:rFonts w:ascii="宋体" w:hAnsi="宋体" w:cs="宋体" w:eastAsia="宋体" w:hint="default"/>
                <w:sz w:val="21"/>
                <w:szCs w:val="21"/>
              </w:rPr>
              <w:t>负债及</w:t>
            </w:r>
            <w:r>
              <w:rPr>
                <w:rFonts w:ascii="宋体" w:hAnsi="宋体" w:cs="宋体" w:eastAsia="宋体" w:hint="default"/>
                <w:w w:val="99"/>
                <w:sz w:val="21"/>
                <w:szCs w:val="21"/>
              </w:rPr>
              <w:t> </w:t>
            </w: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8" w:hanging="2"/>
              <w:jc w:val="center"/>
              <w:rPr>
                <w:rFonts w:ascii="宋体" w:hAnsi="宋体" w:cs="宋体" w:eastAsia="宋体" w:hint="default"/>
                <w:sz w:val="21"/>
                <w:szCs w:val="21"/>
              </w:rPr>
            </w:pPr>
            <w:r>
              <w:rPr>
                <w:rFonts w:ascii="宋体" w:hAnsi="宋体" w:cs="宋体" w:eastAsia="宋体" w:hint="default"/>
                <w:sz w:val="21"/>
                <w:szCs w:val="21"/>
              </w:rPr>
              <w:t>诉讼 </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 </w:t>
            </w:r>
            <w:r>
              <w:rPr>
                <w:rFonts w:ascii="宋体" w:hAnsi="宋体" w:cs="宋体" w:eastAsia="宋体" w:hint="default"/>
                <w:sz w:val="21"/>
                <w:szCs w:val="21"/>
              </w:rPr>
              <w:t>进展情 况</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98" w:hanging="2"/>
              <w:jc w:val="center"/>
              <w:rPr>
                <w:rFonts w:ascii="宋体" w:hAnsi="宋体" w:cs="宋体" w:eastAsia="宋体" w:hint="default"/>
                <w:sz w:val="21"/>
                <w:szCs w:val="21"/>
              </w:rPr>
            </w:pPr>
            <w:r>
              <w:rPr>
                <w:rFonts w:ascii="宋体" w:hAnsi="宋体" w:cs="宋体" w:eastAsia="宋体" w:hint="default"/>
                <w:sz w:val="21"/>
                <w:szCs w:val="21"/>
              </w:rPr>
              <w:t>诉讼 </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 </w:t>
            </w:r>
            <w:r>
              <w:rPr>
                <w:rFonts w:ascii="宋体" w:hAnsi="宋体" w:cs="宋体" w:eastAsia="宋体" w:hint="default"/>
                <w:sz w:val="21"/>
                <w:szCs w:val="21"/>
              </w:rPr>
              <w:t>审理结 果及影 响</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3" w:right="101" w:firstLine="104"/>
              <w:jc w:val="both"/>
              <w:rPr>
                <w:rFonts w:ascii="宋体" w:hAnsi="宋体" w:cs="宋体" w:eastAsia="宋体" w:hint="default"/>
                <w:sz w:val="21"/>
                <w:szCs w:val="21"/>
              </w:rPr>
            </w:pPr>
            <w:r>
              <w:rPr>
                <w:rFonts w:ascii="宋体" w:hAnsi="宋体" w:cs="宋体" w:eastAsia="宋体" w:hint="default"/>
                <w:sz w:val="21"/>
                <w:szCs w:val="21"/>
              </w:rPr>
              <w:t>诉讼 </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 </w:t>
            </w:r>
            <w:r>
              <w:rPr>
                <w:rFonts w:ascii="宋体" w:hAnsi="宋体" w:cs="宋体" w:eastAsia="宋体" w:hint="default"/>
                <w:sz w:val="21"/>
                <w:szCs w:val="21"/>
              </w:rPr>
              <w:t>判决执 行情况</w:t>
            </w:r>
          </w:p>
        </w:tc>
      </w:tr>
      <w:tr>
        <w:trPr>
          <w:trHeight w:val="1649"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8"/>
                <w:sz w:val="21"/>
                <w:szCs w:val="21"/>
              </w:rPr>
              <w:t> </w:t>
            </w:r>
            <w:r>
              <w:rPr>
                <w:rFonts w:ascii="宋体" w:hAnsi="宋体" w:cs="宋体" w:eastAsia="宋体" w:hint="default"/>
                <w:sz w:val="21"/>
                <w:szCs w:val="21"/>
              </w:rPr>
              <w:t>波</w:t>
            </w:r>
            <w:r>
              <w:rPr>
                <w:rFonts w:ascii="宋体" w:hAnsi="宋体" w:cs="宋体" w:eastAsia="宋体" w:hint="default"/>
                <w:spacing w:val="-79"/>
                <w:sz w:val="21"/>
                <w:szCs w:val="21"/>
              </w:rPr>
              <w:t> </w:t>
            </w:r>
            <w:r>
              <w:rPr>
                <w:rFonts w:ascii="宋体" w:hAnsi="宋体" w:cs="宋体" w:eastAsia="宋体" w:hint="default"/>
                <w:sz w:val="21"/>
                <w:szCs w:val="21"/>
              </w:rPr>
              <w:t>建</w:t>
            </w:r>
            <w:r>
              <w:rPr>
                <w:rFonts w:ascii="宋体" w:hAnsi="宋体" w:cs="宋体" w:eastAsia="宋体" w:hint="default"/>
                <w:sz w:val="21"/>
                <w:szCs w:val="21"/>
              </w:rPr>
              <w:t> 工</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份</w:t>
            </w:r>
            <w:r>
              <w:rPr>
                <w:rFonts w:ascii="宋体" w:hAnsi="宋体" w:cs="宋体" w:eastAsia="宋体" w:hint="default"/>
                <w:sz w:val="21"/>
                <w:szCs w:val="21"/>
              </w:rPr>
              <w:t> 有</w:t>
            </w:r>
            <w:r>
              <w:rPr>
                <w:rFonts w:ascii="宋体" w:hAnsi="宋体" w:cs="宋体" w:eastAsia="宋体" w:hint="default"/>
                <w:spacing w:val="-78"/>
                <w:sz w:val="21"/>
                <w:szCs w:val="21"/>
              </w:rPr>
              <w:t> </w:t>
            </w:r>
            <w:r>
              <w:rPr>
                <w:rFonts w:ascii="宋体" w:hAnsi="宋体" w:cs="宋体" w:eastAsia="宋体" w:hint="default"/>
                <w:sz w:val="21"/>
                <w:szCs w:val="21"/>
              </w:rPr>
              <w:t>限</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0" w:right="99"/>
              <w:jc w:val="both"/>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8"/>
                <w:sz w:val="21"/>
                <w:szCs w:val="21"/>
              </w:rPr>
              <w:t> </w:t>
            </w:r>
            <w:r>
              <w:rPr>
                <w:rFonts w:ascii="宋体" w:hAnsi="宋体" w:cs="宋体" w:eastAsia="宋体" w:hint="default"/>
                <w:sz w:val="21"/>
                <w:szCs w:val="21"/>
              </w:rPr>
              <w:t>波</w:t>
            </w:r>
            <w:r>
              <w:rPr>
                <w:rFonts w:ascii="宋体" w:hAnsi="宋体" w:cs="宋体" w:eastAsia="宋体" w:hint="default"/>
                <w:spacing w:val="-79"/>
                <w:sz w:val="21"/>
                <w:szCs w:val="21"/>
              </w:rPr>
              <w:t> </w:t>
            </w:r>
            <w:r>
              <w:rPr>
                <w:rFonts w:ascii="宋体" w:hAnsi="宋体" w:cs="宋体" w:eastAsia="宋体" w:hint="default"/>
                <w:sz w:val="21"/>
                <w:szCs w:val="21"/>
              </w:rPr>
              <w:t>艾</w:t>
            </w:r>
            <w:r>
              <w:rPr>
                <w:rFonts w:ascii="宋体" w:hAnsi="宋体" w:cs="宋体" w:eastAsia="宋体" w:hint="default"/>
                <w:sz w:val="21"/>
                <w:szCs w:val="21"/>
              </w:rPr>
              <w:t> 迪</w:t>
            </w:r>
            <w:r>
              <w:rPr>
                <w:rFonts w:ascii="宋体" w:hAnsi="宋体" w:cs="宋体" w:eastAsia="宋体" w:hint="default"/>
                <w:spacing w:val="-78"/>
                <w:sz w:val="21"/>
                <w:szCs w:val="21"/>
              </w:rPr>
              <w:t> </w:t>
            </w:r>
            <w:r>
              <w:rPr>
                <w:rFonts w:ascii="宋体" w:hAnsi="宋体" w:cs="宋体" w:eastAsia="宋体" w:hint="default"/>
                <w:sz w:val="21"/>
                <w:szCs w:val="21"/>
              </w:rPr>
              <w:t>姆</w:t>
            </w:r>
            <w:r>
              <w:rPr>
                <w:rFonts w:ascii="宋体" w:hAnsi="宋体" w:cs="宋体" w:eastAsia="宋体" w:hint="default"/>
                <w:spacing w:val="-79"/>
                <w:sz w:val="21"/>
                <w:szCs w:val="21"/>
              </w:rPr>
              <w:t> </w:t>
            </w:r>
            <w:r>
              <w:rPr>
                <w:rFonts w:ascii="宋体" w:hAnsi="宋体" w:cs="宋体" w:eastAsia="宋体" w:hint="default"/>
                <w:sz w:val="21"/>
                <w:szCs w:val="21"/>
              </w:rPr>
              <w:t>斯</w:t>
            </w:r>
            <w:r>
              <w:rPr>
                <w:rFonts w:ascii="宋体" w:hAnsi="宋体" w:cs="宋体" w:eastAsia="宋体" w:hint="default"/>
                <w:sz w:val="21"/>
                <w:szCs w:val="21"/>
              </w:rPr>
              <w:t> 运</w:t>
            </w:r>
            <w:r>
              <w:rPr>
                <w:rFonts w:ascii="宋体" w:hAnsi="宋体" w:cs="宋体" w:eastAsia="宋体" w:hint="default"/>
                <w:spacing w:val="-78"/>
                <w:sz w:val="21"/>
                <w:szCs w:val="21"/>
              </w:rPr>
              <w:t> </w:t>
            </w:r>
            <w:r>
              <w:rPr>
                <w:rFonts w:ascii="宋体" w:hAnsi="宋体" w:cs="宋体" w:eastAsia="宋体" w:hint="default"/>
                <w:sz w:val="21"/>
                <w:szCs w:val="21"/>
              </w:rPr>
              <w:t>动</w:t>
            </w:r>
            <w:r>
              <w:rPr>
                <w:rFonts w:ascii="宋体" w:hAnsi="宋体" w:cs="宋体" w:eastAsia="宋体" w:hint="default"/>
                <w:spacing w:val="-79"/>
                <w:sz w:val="21"/>
                <w:szCs w:val="21"/>
              </w:rPr>
              <w:t> </w:t>
            </w:r>
            <w:r>
              <w:rPr>
                <w:rFonts w:ascii="宋体" w:hAnsi="宋体" w:cs="宋体" w:eastAsia="宋体" w:hint="default"/>
                <w:sz w:val="21"/>
                <w:szCs w:val="21"/>
              </w:rPr>
              <w:t>用</w:t>
            </w:r>
            <w:r>
              <w:rPr>
                <w:rFonts w:ascii="宋体" w:hAnsi="宋体" w:cs="宋体" w:eastAsia="宋体" w:hint="default"/>
                <w:sz w:val="21"/>
                <w:szCs w:val="21"/>
              </w:rPr>
              <w:t> 品</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19"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15"/>
              <w:jc w:val="both"/>
              <w:rPr>
                <w:rFonts w:ascii="宋体" w:hAnsi="宋体" w:cs="宋体" w:eastAsia="宋体" w:hint="default"/>
                <w:sz w:val="21"/>
                <w:szCs w:val="21"/>
              </w:rPr>
            </w:pPr>
            <w:r>
              <w:rPr>
                <w:rFonts w:ascii="宋体" w:hAnsi="宋体" w:cs="宋体" w:eastAsia="宋体" w:hint="default"/>
                <w:sz w:val="21"/>
                <w:szCs w:val="21"/>
              </w:rPr>
              <w:t>民 事 诉 讼</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本公司向宁波市镇</w:t>
            </w:r>
          </w:p>
          <w:p>
            <w:pPr>
              <w:pStyle w:val="TableParagraph"/>
              <w:spacing w:line="272" w:lineRule="exact" w:before="26"/>
              <w:ind w:left="100" w:right="102"/>
              <w:jc w:val="both"/>
              <w:rPr>
                <w:rFonts w:ascii="宋体" w:hAnsi="宋体" w:cs="宋体" w:eastAsia="宋体" w:hint="default"/>
                <w:sz w:val="21"/>
                <w:szCs w:val="21"/>
              </w:rPr>
            </w:pPr>
            <w:r>
              <w:rPr>
                <w:rFonts w:ascii="宋体" w:hAnsi="宋体" w:cs="宋体" w:eastAsia="宋体" w:hint="default"/>
                <w:spacing w:val="7"/>
                <w:sz w:val="21"/>
                <w:szCs w:val="21"/>
              </w:rPr>
              <w:t>海区人民法院提起</w:t>
            </w:r>
            <w:r>
              <w:rPr>
                <w:rFonts w:ascii="宋体" w:hAnsi="宋体" w:cs="宋体" w:eastAsia="宋体" w:hint="default"/>
                <w:sz w:val="21"/>
                <w:szCs w:val="21"/>
              </w:rPr>
              <w:t> </w:t>
            </w:r>
            <w:r>
              <w:rPr>
                <w:rFonts w:ascii="宋体" w:hAnsi="宋体" w:cs="宋体" w:eastAsia="宋体" w:hint="default"/>
                <w:spacing w:val="7"/>
                <w:sz w:val="21"/>
                <w:szCs w:val="21"/>
              </w:rPr>
              <w:t>诉讼，要求宁波艾</w:t>
            </w:r>
            <w:r>
              <w:rPr>
                <w:rFonts w:ascii="宋体" w:hAnsi="宋体" w:cs="宋体" w:eastAsia="宋体" w:hint="default"/>
                <w:sz w:val="21"/>
                <w:szCs w:val="21"/>
              </w:rPr>
              <w:t> </w:t>
            </w:r>
            <w:r>
              <w:rPr>
                <w:rFonts w:ascii="宋体" w:hAnsi="宋体" w:cs="宋体" w:eastAsia="宋体" w:hint="default"/>
                <w:spacing w:val="7"/>
                <w:sz w:val="21"/>
                <w:szCs w:val="21"/>
              </w:rPr>
              <w:t>迪姆斯运动用品有</w:t>
            </w:r>
            <w:r>
              <w:rPr>
                <w:rFonts w:ascii="宋体" w:hAnsi="宋体" w:cs="宋体" w:eastAsia="宋体" w:hint="default"/>
                <w:sz w:val="21"/>
                <w:szCs w:val="21"/>
              </w:rPr>
              <w:t> </w:t>
            </w:r>
            <w:r>
              <w:rPr>
                <w:rFonts w:ascii="宋体" w:hAnsi="宋体" w:cs="宋体" w:eastAsia="宋体" w:hint="default"/>
                <w:spacing w:val="7"/>
                <w:sz w:val="21"/>
                <w:szCs w:val="21"/>
              </w:rPr>
              <w:t>限公司支付逾期工</w:t>
            </w:r>
            <w:r>
              <w:rPr>
                <w:rFonts w:ascii="宋体" w:hAnsi="宋体" w:cs="宋体" w:eastAsia="宋体" w:hint="default"/>
                <w:sz w:val="21"/>
                <w:szCs w:val="21"/>
              </w:rPr>
              <w:t> 程款及逾期利息</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 w:right="0"/>
              <w:jc w:val="center"/>
              <w:rPr>
                <w:rFonts w:ascii="Times New Roman" w:hAnsi="Times New Roman" w:cs="Times New Roman" w:eastAsia="Times New Roman" w:hint="default"/>
                <w:sz w:val="21"/>
                <w:szCs w:val="21"/>
              </w:rPr>
            </w:pPr>
            <w:r>
              <w:rPr>
                <w:rFonts w:ascii="Times New Roman"/>
                <w:sz w:val="21"/>
              </w:rPr>
              <w:t>45,517,598.82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执行阶 段</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执行中</w:t>
            </w:r>
          </w:p>
        </w:tc>
      </w:tr>
      <w:tr>
        <w:trPr>
          <w:trHeight w:val="1649"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8"/>
                <w:sz w:val="21"/>
                <w:szCs w:val="21"/>
              </w:rPr>
              <w:t> </w:t>
            </w:r>
            <w:r>
              <w:rPr>
                <w:rFonts w:ascii="宋体" w:hAnsi="宋体" w:cs="宋体" w:eastAsia="宋体" w:hint="default"/>
                <w:sz w:val="21"/>
                <w:szCs w:val="21"/>
              </w:rPr>
              <w:t>波</w:t>
            </w:r>
            <w:r>
              <w:rPr>
                <w:rFonts w:ascii="宋体" w:hAnsi="宋体" w:cs="宋体" w:eastAsia="宋体" w:hint="default"/>
                <w:spacing w:val="-79"/>
                <w:sz w:val="21"/>
                <w:szCs w:val="21"/>
              </w:rPr>
              <w:t> </w:t>
            </w:r>
            <w:r>
              <w:rPr>
                <w:rFonts w:ascii="宋体" w:hAnsi="宋体" w:cs="宋体" w:eastAsia="宋体" w:hint="default"/>
                <w:sz w:val="21"/>
                <w:szCs w:val="21"/>
              </w:rPr>
              <w:t>建</w:t>
            </w:r>
            <w:r>
              <w:rPr>
                <w:rFonts w:ascii="宋体" w:hAnsi="宋体" w:cs="宋体" w:eastAsia="宋体" w:hint="default"/>
                <w:sz w:val="21"/>
                <w:szCs w:val="21"/>
              </w:rPr>
              <w:t> 工</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份</w:t>
            </w:r>
            <w:r>
              <w:rPr>
                <w:rFonts w:ascii="宋体" w:hAnsi="宋体" w:cs="宋体" w:eastAsia="宋体" w:hint="default"/>
                <w:sz w:val="21"/>
                <w:szCs w:val="21"/>
              </w:rPr>
              <w:t> 有</w:t>
            </w:r>
            <w:r>
              <w:rPr>
                <w:rFonts w:ascii="宋体" w:hAnsi="宋体" w:cs="宋体" w:eastAsia="宋体" w:hint="default"/>
                <w:spacing w:val="-78"/>
                <w:sz w:val="21"/>
                <w:szCs w:val="21"/>
              </w:rPr>
              <w:t> </w:t>
            </w:r>
            <w:r>
              <w:rPr>
                <w:rFonts w:ascii="宋体" w:hAnsi="宋体" w:cs="宋体" w:eastAsia="宋体" w:hint="default"/>
                <w:sz w:val="21"/>
                <w:szCs w:val="21"/>
              </w:rPr>
              <w:t>限</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吉</w:t>
            </w:r>
            <w:r>
              <w:rPr>
                <w:rFonts w:ascii="宋体" w:hAnsi="宋体" w:cs="宋体" w:eastAsia="宋体" w:hint="default"/>
                <w:spacing w:val="-78"/>
                <w:sz w:val="21"/>
                <w:szCs w:val="21"/>
              </w:rPr>
              <w:t> </w:t>
            </w:r>
            <w:r>
              <w:rPr>
                <w:rFonts w:ascii="宋体" w:hAnsi="宋体" w:cs="宋体" w:eastAsia="宋体" w:hint="default"/>
                <w:sz w:val="21"/>
                <w:szCs w:val="21"/>
              </w:rPr>
              <w:t>林</w:t>
            </w:r>
            <w:r>
              <w:rPr>
                <w:rFonts w:ascii="宋体" w:hAnsi="宋体" w:cs="宋体" w:eastAsia="宋体" w:hint="default"/>
                <w:spacing w:val="-79"/>
                <w:sz w:val="21"/>
                <w:szCs w:val="21"/>
              </w:rPr>
              <w:t> </w:t>
            </w:r>
            <w:r>
              <w:rPr>
                <w:rFonts w:ascii="宋体" w:hAnsi="宋体" w:cs="宋体" w:eastAsia="宋体" w:hint="default"/>
                <w:sz w:val="21"/>
                <w:szCs w:val="21"/>
              </w:rPr>
              <w:t>白</w:t>
            </w:r>
            <w:r>
              <w:rPr>
                <w:rFonts w:ascii="宋体" w:hAnsi="宋体" w:cs="宋体" w:eastAsia="宋体" w:hint="default"/>
                <w:sz w:val="21"/>
                <w:szCs w:val="21"/>
              </w:rPr>
              <w:t> 山</w:t>
            </w:r>
            <w:r>
              <w:rPr>
                <w:rFonts w:ascii="宋体" w:hAnsi="宋体" w:cs="宋体" w:eastAsia="宋体" w:hint="default"/>
                <w:spacing w:val="-78"/>
                <w:sz w:val="21"/>
                <w:szCs w:val="21"/>
              </w:rPr>
              <w:t> </w:t>
            </w:r>
            <w:r>
              <w:rPr>
                <w:rFonts w:ascii="宋体" w:hAnsi="宋体" w:cs="宋体" w:eastAsia="宋体" w:hint="default"/>
                <w:sz w:val="21"/>
                <w:szCs w:val="21"/>
              </w:rPr>
              <w:t>和</w:t>
            </w:r>
            <w:r>
              <w:rPr>
                <w:rFonts w:ascii="宋体" w:hAnsi="宋体" w:cs="宋体" w:eastAsia="宋体" w:hint="default"/>
                <w:spacing w:val="-79"/>
                <w:sz w:val="21"/>
                <w:szCs w:val="21"/>
              </w:rPr>
              <w:t> </w:t>
            </w:r>
            <w:r>
              <w:rPr>
                <w:rFonts w:ascii="宋体" w:hAnsi="宋体" w:cs="宋体" w:eastAsia="宋体" w:hint="default"/>
                <w:sz w:val="21"/>
                <w:szCs w:val="21"/>
              </w:rPr>
              <w:t>丰</w:t>
            </w:r>
            <w:r>
              <w:rPr>
                <w:rFonts w:ascii="宋体" w:hAnsi="宋体" w:cs="宋体" w:eastAsia="宋体" w:hint="default"/>
                <w:sz w:val="21"/>
                <w:szCs w:val="21"/>
              </w:rPr>
              <w:t> 置</w:t>
            </w:r>
            <w:r>
              <w:rPr>
                <w:rFonts w:ascii="宋体" w:hAnsi="宋体" w:cs="宋体" w:eastAsia="宋体" w:hint="default"/>
                <w:spacing w:val="-78"/>
                <w:sz w:val="21"/>
                <w:szCs w:val="21"/>
              </w:rPr>
              <w:t> </w:t>
            </w:r>
            <w:r>
              <w:rPr>
                <w:rFonts w:ascii="宋体" w:hAnsi="宋体" w:cs="宋体" w:eastAsia="宋体" w:hint="default"/>
                <w:sz w:val="21"/>
                <w:szCs w:val="21"/>
              </w:rPr>
              <w:t>业</w:t>
            </w:r>
            <w:r>
              <w:rPr>
                <w:rFonts w:ascii="宋体" w:hAnsi="宋体" w:cs="宋体" w:eastAsia="宋体" w:hint="default"/>
                <w:spacing w:val="-79"/>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719"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15"/>
              <w:jc w:val="both"/>
              <w:rPr>
                <w:rFonts w:ascii="宋体" w:hAnsi="宋体" w:cs="宋体" w:eastAsia="宋体" w:hint="default"/>
                <w:sz w:val="21"/>
                <w:szCs w:val="21"/>
              </w:rPr>
            </w:pPr>
            <w:r>
              <w:rPr>
                <w:rFonts w:ascii="宋体" w:hAnsi="宋体" w:cs="宋体" w:eastAsia="宋体" w:hint="default"/>
                <w:sz w:val="21"/>
                <w:szCs w:val="21"/>
              </w:rPr>
              <w:t>民 事 诉 讼</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本公司向宁波市中</w:t>
            </w:r>
          </w:p>
          <w:p>
            <w:pPr>
              <w:pStyle w:val="TableParagraph"/>
              <w:spacing w:line="272" w:lineRule="exact" w:before="26"/>
              <w:ind w:left="100" w:right="102"/>
              <w:jc w:val="both"/>
              <w:rPr>
                <w:rFonts w:ascii="宋体" w:hAnsi="宋体" w:cs="宋体" w:eastAsia="宋体" w:hint="default"/>
                <w:sz w:val="21"/>
                <w:szCs w:val="21"/>
              </w:rPr>
            </w:pPr>
            <w:r>
              <w:rPr>
                <w:rFonts w:ascii="宋体" w:hAnsi="宋体" w:cs="宋体" w:eastAsia="宋体" w:hint="default"/>
                <w:spacing w:val="7"/>
                <w:sz w:val="21"/>
                <w:szCs w:val="21"/>
              </w:rPr>
              <w:t>级人民法院提起诉</w:t>
            </w:r>
            <w:r>
              <w:rPr>
                <w:rFonts w:ascii="宋体" w:hAnsi="宋体" w:cs="宋体" w:eastAsia="宋体" w:hint="default"/>
                <w:sz w:val="21"/>
                <w:szCs w:val="21"/>
              </w:rPr>
              <w:t> </w:t>
            </w:r>
            <w:r>
              <w:rPr>
                <w:rFonts w:ascii="宋体" w:hAnsi="宋体" w:cs="宋体" w:eastAsia="宋体" w:hint="default"/>
                <w:spacing w:val="7"/>
                <w:sz w:val="21"/>
                <w:szCs w:val="21"/>
              </w:rPr>
              <w:t>讼，要求吉林白山</w:t>
            </w:r>
            <w:r>
              <w:rPr>
                <w:rFonts w:ascii="宋体" w:hAnsi="宋体" w:cs="宋体" w:eastAsia="宋体" w:hint="default"/>
                <w:sz w:val="21"/>
                <w:szCs w:val="21"/>
              </w:rPr>
              <w:t> </w:t>
            </w:r>
            <w:r>
              <w:rPr>
                <w:rFonts w:ascii="宋体" w:hAnsi="宋体" w:cs="宋体" w:eastAsia="宋体" w:hint="default"/>
                <w:spacing w:val="7"/>
                <w:sz w:val="21"/>
                <w:szCs w:val="21"/>
              </w:rPr>
              <w:t>和丰置业有限公司</w:t>
            </w:r>
            <w:r>
              <w:rPr>
                <w:rFonts w:ascii="宋体" w:hAnsi="宋体" w:cs="宋体" w:eastAsia="宋体" w:hint="default"/>
                <w:sz w:val="21"/>
                <w:szCs w:val="21"/>
              </w:rPr>
              <w:t> </w:t>
            </w:r>
            <w:r>
              <w:rPr>
                <w:rFonts w:ascii="宋体" w:hAnsi="宋体" w:cs="宋体" w:eastAsia="宋体" w:hint="default"/>
                <w:spacing w:val="7"/>
                <w:sz w:val="21"/>
                <w:szCs w:val="21"/>
              </w:rPr>
              <w:t>支付工程款及违约</w:t>
            </w:r>
            <w:r>
              <w:rPr>
                <w:rFonts w:ascii="宋体" w:hAnsi="宋体" w:cs="宋体" w:eastAsia="宋体" w:hint="default"/>
                <w:sz w:val="21"/>
                <w:szCs w:val="21"/>
              </w:rPr>
              <w:t> 金</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 w:right="0"/>
              <w:jc w:val="center"/>
              <w:rPr>
                <w:rFonts w:ascii="Times New Roman" w:hAnsi="Times New Roman" w:cs="Times New Roman" w:eastAsia="Times New Roman" w:hint="default"/>
                <w:sz w:val="21"/>
                <w:szCs w:val="21"/>
              </w:rPr>
            </w:pPr>
            <w:r>
              <w:rPr>
                <w:rFonts w:ascii="Times New Roman"/>
                <w:sz w:val="21"/>
              </w:rPr>
              <w:t>47,513,372.50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达成和 解，正 在执行</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6"/>
              <w:jc w:val="both"/>
              <w:rPr>
                <w:rFonts w:ascii="宋体" w:hAnsi="宋体" w:cs="宋体" w:eastAsia="宋体" w:hint="default"/>
                <w:sz w:val="21"/>
                <w:szCs w:val="21"/>
              </w:rPr>
            </w:pPr>
            <w:r>
              <w:rPr>
                <w:rFonts w:ascii="宋体" w:hAnsi="宋体" w:cs="宋体" w:eastAsia="宋体" w:hint="default"/>
                <w:spacing w:val="2"/>
                <w:sz w:val="21"/>
                <w:szCs w:val="21"/>
              </w:rPr>
              <w:t>和解方 案第一 阶段已 获得执 </w:t>
            </w:r>
            <w:r>
              <w:rPr>
                <w:rFonts w:ascii="宋体" w:hAnsi="宋体" w:cs="宋体" w:eastAsia="宋体" w:hint="default"/>
                <w:sz w:val="21"/>
                <w:szCs w:val="21"/>
              </w:rPr>
              <w:t>行。</w:t>
            </w:r>
          </w:p>
        </w:tc>
      </w:tr>
      <w:tr>
        <w:trPr>
          <w:trHeight w:val="2739"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8"/>
                <w:sz w:val="21"/>
                <w:szCs w:val="21"/>
              </w:rPr>
              <w:t> </w:t>
            </w:r>
            <w:r>
              <w:rPr>
                <w:rFonts w:ascii="宋体" w:hAnsi="宋体" w:cs="宋体" w:eastAsia="宋体" w:hint="default"/>
                <w:sz w:val="21"/>
                <w:szCs w:val="21"/>
              </w:rPr>
              <w:t>然</w:t>
            </w:r>
            <w:r>
              <w:rPr>
                <w:rFonts w:ascii="宋体" w:hAnsi="宋体" w:cs="宋体" w:eastAsia="宋体" w:hint="default"/>
                <w:spacing w:val="-79"/>
                <w:sz w:val="21"/>
                <w:szCs w:val="21"/>
              </w:rPr>
              <w:t> </w:t>
            </w:r>
            <w:r>
              <w:rPr>
                <w:rFonts w:ascii="宋体" w:hAnsi="宋体" w:cs="宋体" w:eastAsia="宋体" w:hint="default"/>
                <w:sz w:val="21"/>
                <w:szCs w:val="21"/>
              </w:rPr>
              <w:t>人</w:t>
            </w:r>
            <w:r>
              <w:rPr>
                <w:rFonts w:ascii="宋体" w:hAnsi="宋体" w:cs="宋体" w:eastAsia="宋体" w:hint="default"/>
                <w:sz w:val="21"/>
                <w:szCs w:val="21"/>
              </w:rPr>
              <w:t> 陈常锡</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8"/>
                <w:sz w:val="21"/>
                <w:szCs w:val="21"/>
              </w:rPr>
              <w:t> </w:t>
            </w:r>
            <w:r>
              <w:rPr>
                <w:rFonts w:ascii="宋体" w:hAnsi="宋体" w:cs="宋体" w:eastAsia="宋体" w:hint="default"/>
                <w:sz w:val="21"/>
                <w:szCs w:val="21"/>
              </w:rPr>
              <w:t>江</w:t>
            </w:r>
            <w:r>
              <w:rPr>
                <w:rFonts w:ascii="宋体" w:hAnsi="宋体" w:cs="宋体" w:eastAsia="宋体" w:hint="default"/>
                <w:spacing w:val="-79"/>
                <w:sz w:val="21"/>
                <w:szCs w:val="21"/>
              </w:rPr>
              <w:t> </w:t>
            </w:r>
            <w:r>
              <w:rPr>
                <w:rFonts w:ascii="宋体" w:hAnsi="宋体" w:cs="宋体" w:eastAsia="宋体" w:hint="default"/>
                <w:sz w:val="21"/>
                <w:szCs w:val="21"/>
              </w:rPr>
              <w:t>创</w:t>
            </w:r>
            <w:r>
              <w:rPr>
                <w:rFonts w:ascii="宋体" w:hAnsi="宋体" w:cs="宋体" w:eastAsia="宋体" w:hint="default"/>
                <w:sz w:val="21"/>
                <w:szCs w:val="21"/>
              </w:rPr>
              <w:t> 新</w:t>
            </w:r>
            <w:r>
              <w:rPr>
                <w:rFonts w:ascii="宋体" w:hAnsi="宋体" w:cs="宋体" w:eastAsia="宋体" w:hint="default"/>
                <w:spacing w:val="-78"/>
                <w:sz w:val="21"/>
                <w:szCs w:val="21"/>
              </w:rPr>
              <w:t> </w:t>
            </w:r>
            <w:r>
              <w:rPr>
                <w:rFonts w:ascii="宋体" w:hAnsi="宋体" w:cs="宋体" w:eastAsia="宋体" w:hint="default"/>
                <w:sz w:val="21"/>
                <w:szCs w:val="21"/>
              </w:rPr>
              <w:t>工</w:t>
            </w:r>
            <w:r>
              <w:rPr>
                <w:rFonts w:ascii="宋体" w:hAnsi="宋体" w:cs="宋体" w:eastAsia="宋体" w:hint="default"/>
                <w:spacing w:val="-79"/>
                <w:sz w:val="21"/>
                <w:szCs w:val="21"/>
              </w:rPr>
              <w:t> </w:t>
            </w:r>
            <w:r>
              <w:rPr>
                <w:rFonts w:ascii="宋体" w:hAnsi="宋体" w:cs="宋体" w:eastAsia="宋体" w:hint="default"/>
                <w:sz w:val="21"/>
                <w:szCs w:val="21"/>
              </w:rPr>
              <w:t>贸</w:t>
            </w:r>
            <w:r>
              <w:rPr>
                <w:rFonts w:ascii="宋体" w:hAnsi="宋体" w:cs="宋体" w:eastAsia="宋体" w:hint="default"/>
                <w:sz w:val="21"/>
                <w:szCs w:val="21"/>
              </w:rPr>
              <w:t> 有</w:t>
            </w:r>
            <w:r>
              <w:rPr>
                <w:rFonts w:ascii="宋体" w:hAnsi="宋体" w:cs="宋体" w:eastAsia="宋体" w:hint="default"/>
                <w:spacing w:val="-78"/>
                <w:sz w:val="21"/>
                <w:szCs w:val="21"/>
              </w:rPr>
              <w:t> </w:t>
            </w:r>
            <w:r>
              <w:rPr>
                <w:rFonts w:ascii="宋体" w:hAnsi="宋体" w:cs="宋体" w:eastAsia="宋体" w:hint="default"/>
                <w:sz w:val="21"/>
                <w:szCs w:val="21"/>
              </w:rPr>
              <w:t>限</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17"/>
              <w:jc w:val="both"/>
              <w:rPr>
                <w:rFonts w:ascii="宋体" w:hAnsi="宋体" w:cs="宋体" w:eastAsia="宋体" w:hint="default"/>
                <w:sz w:val="21"/>
                <w:szCs w:val="21"/>
              </w:rPr>
            </w:pPr>
            <w:r>
              <w:rPr>
                <w:rFonts w:ascii="宋体" w:hAnsi="宋体" w:cs="宋体" w:eastAsia="宋体" w:hint="default"/>
                <w:spacing w:val="41"/>
                <w:sz w:val="21"/>
                <w:szCs w:val="21"/>
              </w:rPr>
              <w:t>宁波</w:t>
            </w:r>
            <w:r>
              <w:rPr>
                <w:rFonts w:ascii="宋体" w:hAnsi="宋体" w:cs="宋体" w:eastAsia="宋体" w:hint="default"/>
                <w:spacing w:val="-23"/>
                <w:sz w:val="21"/>
                <w:szCs w:val="21"/>
              </w:rPr>
              <w:t> </w:t>
            </w:r>
            <w:r>
              <w:rPr>
                <w:rFonts w:ascii="宋体" w:hAnsi="宋体" w:cs="宋体" w:eastAsia="宋体" w:hint="default"/>
                <w:spacing w:val="41"/>
                <w:sz w:val="21"/>
                <w:szCs w:val="21"/>
              </w:rPr>
              <w:t>建工</w:t>
            </w:r>
            <w:r>
              <w:rPr>
                <w:rFonts w:ascii="宋体" w:hAnsi="宋体" w:cs="宋体" w:eastAsia="宋体" w:hint="default"/>
                <w:spacing w:val="-23"/>
                <w:sz w:val="21"/>
                <w:szCs w:val="21"/>
              </w:rPr>
              <w:t> </w:t>
            </w:r>
            <w:r>
              <w:rPr>
                <w:rFonts w:ascii="宋体" w:hAnsi="宋体" w:cs="宋体" w:eastAsia="宋体" w:hint="default"/>
                <w:spacing w:val="41"/>
                <w:sz w:val="21"/>
                <w:szCs w:val="21"/>
              </w:rPr>
              <w:t>股份</w:t>
            </w:r>
            <w:r>
              <w:rPr>
                <w:rFonts w:ascii="宋体" w:hAnsi="宋体" w:cs="宋体" w:eastAsia="宋体" w:hint="default"/>
                <w:spacing w:val="-23"/>
                <w:sz w:val="21"/>
                <w:szCs w:val="21"/>
              </w:rPr>
              <w:t> </w:t>
            </w:r>
            <w:r>
              <w:rPr>
                <w:rFonts w:ascii="宋体" w:hAnsi="宋体" w:cs="宋体" w:eastAsia="宋体" w:hint="default"/>
                <w:spacing w:val="41"/>
                <w:sz w:val="21"/>
                <w:szCs w:val="21"/>
              </w:rPr>
              <w:t>有限</w:t>
            </w:r>
            <w:r>
              <w:rPr>
                <w:rFonts w:ascii="宋体" w:hAnsi="宋体" w:cs="宋体" w:eastAsia="宋体" w:hint="default"/>
                <w:spacing w:val="-23"/>
                <w:sz w:val="21"/>
                <w:szCs w:val="21"/>
              </w:rPr>
              <w:t> </w:t>
            </w:r>
            <w:r>
              <w:rPr>
                <w:rFonts w:ascii="宋体" w:hAnsi="宋体" w:cs="宋体" w:eastAsia="宋体" w:hint="default"/>
                <w:sz w:val="21"/>
                <w:szCs w:val="21"/>
              </w:rPr>
              <w:t>公司</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0" w:right="215"/>
              <w:jc w:val="both"/>
              <w:rPr>
                <w:rFonts w:ascii="宋体" w:hAnsi="宋体" w:cs="宋体" w:eastAsia="宋体" w:hint="default"/>
                <w:sz w:val="21"/>
                <w:szCs w:val="21"/>
              </w:rPr>
            </w:pPr>
            <w:r>
              <w:rPr>
                <w:rFonts w:ascii="宋体" w:hAnsi="宋体" w:cs="宋体" w:eastAsia="宋体" w:hint="default"/>
                <w:sz w:val="21"/>
                <w:szCs w:val="21"/>
              </w:rPr>
              <w:t>民 事 诉 讼</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自然人陈常锡向宁</w:t>
            </w:r>
          </w:p>
          <w:p>
            <w:pPr>
              <w:pStyle w:val="TableParagraph"/>
              <w:spacing w:line="235" w:lineRule="auto" w:before="3"/>
              <w:ind w:left="100" w:right="53"/>
              <w:jc w:val="both"/>
              <w:rPr>
                <w:rFonts w:ascii="宋体" w:hAnsi="宋体" w:cs="宋体" w:eastAsia="宋体" w:hint="default"/>
                <w:sz w:val="21"/>
                <w:szCs w:val="21"/>
              </w:rPr>
            </w:pPr>
            <w:r>
              <w:rPr>
                <w:rFonts w:ascii="宋体" w:hAnsi="宋体" w:cs="宋体" w:eastAsia="宋体" w:hint="default"/>
                <w:spacing w:val="7"/>
                <w:sz w:val="21"/>
                <w:szCs w:val="21"/>
              </w:rPr>
              <w:t>波市鄞州区人民法</w:t>
            </w:r>
            <w:r>
              <w:rPr>
                <w:rFonts w:ascii="宋体" w:hAnsi="宋体" w:cs="宋体" w:eastAsia="宋体" w:hint="default"/>
                <w:sz w:val="21"/>
                <w:szCs w:val="21"/>
              </w:rPr>
              <w:t> </w:t>
            </w:r>
            <w:r>
              <w:rPr>
                <w:rFonts w:ascii="宋体" w:hAnsi="宋体" w:cs="宋体" w:eastAsia="宋体" w:hint="default"/>
                <w:spacing w:val="7"/>
                <w:sz w:val="21"/>
                <w:szCs w:val="21"/>
              </w:rPr>
              <w:t>院起诉浙江创新工</w:t>
            </w:r>
            <w:r>
              <w:rPr>
                <w:rFonts w:ascii="宋体" w:hAnsi="宋体" w:cs="宋体" w:eastAsia="宋体" w:hint="default"/>
                <w:sz w:val="21"/>
                <w:szCs w:val="21"/>
              </w:rPr>
              <w:t> </w:t>
            </w:r>
            <w:r>
              <w:rPr>
                <w:rFonts w:ascii="宋体" w:hAnsi="宋体" w:cs="宋体" w:eastAsia="宋体" w:hint="default"/>
                <w:spacing w:val="7"/>
                <w:sz w:val="21"/>
                <w:szCs w:val="21"/>
              </w:rPr>
              <w:t>贸有限公司支付因</w:t>
            </w:r>
            <w:r>
              <w:rPr>
                <w:rFonts w:ascii="宋体" w:hAnsi="宋体" w:cs="宋体" w:eastAsia="宋体" w:hint="default"/>
                <w:sz w:val="21"/>
                <w:szCs w:val="21"/>
              </w:rPr>
              <w:t> </w:t>
            </w:r>
            <w:r>
              <w:rPr>
                <w:rFonts w:ascii="宋体" w:hAnsi="宋体" w:cs="宋体" w:eastAsia="宋体" w:hint="default"/>
                <w:spacing w:val="7"/>
                <w:sz w:val="21"/>
                <w:szCs w:val="21"/>
              </w:rPr>
              <w:t>借贷所欠其本金及</w:t>
            </w:r>
            <w:r>
              <w:rPr>
                <w:rFonts w:ascii="宋体" w:hAnsi="宋体" w:cs="宋体" w:eastAsia="宋体" w:hint="default"/>
                <w:sz w:val="21"/>
                <w:szCs w:val="21"/>
              </w:rPr>
              <w:t> 利息共计</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49181845 </w:t>
            </w:r>
            <w:r>
              <w:rPr>
                <w:rFonts w:ascii="宋体" w:hAnsi="宋体" w:cs="宋体" w:eastAsia="宋体" w:hint="default"/>
                <w:spacing w:val="38"/>
                <w:sz w:val="21"/>
                <w:szCs w:val="21"/>
              </w:rPr>
              <w:t>元，实现债权费</w:t>
            </w:r>
            <w:r>
              <w:rPr>
                <w:rFonts w:ascii="宋体" w:hAnsi="宋体" w:cs="宋体" w:eastAsia="宋体" w:hint="default"/>
                <w:spacing w:val="-101"/>
                <w:sz w:val="21"/>
                <w:szCs w:val="21"/>
              </w:rPr>
              <w:t> </w:t>
            </w:r>
            <w:r>
              <w:rPr>
                <w:rFonts w:ascii="Times New Roman" w:hAnsi="Times New Roman" w:cs="Times New Roman" w:eastAsia="Times New Roman" w:hint="default"/>
                <w:sz w:val="21"/>
                <w:szCs w:val="21"/>
              </w:rPr>
              <w:t>500000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元。并诉求 </w:t>
            </w:r>
            <w:r>
              <w:rPr>
                <w:rFonts w:ascii="宋体" w:hAnsi="宋体" w:cs="宋体" w:eastAsia="宋体" w:hint="default"/>
                <w:spacing w:val="7"/>
                <w:sz w:val="21"/>
                <w:szCs w:val="21"/>
              </w:rPr>
              <w:t>公司承担连带清偿</w:t>
            </w:r>
            <w:r>
              <w:rPr>
                <w:rFonts w:ascii="宋体" w:hAnsi="宋体" w:cs="宋体" w:eastAsia="宋体" w:hint="default"/>
                <w:sz w:val="21"/>
                <w:szCs w:val="21"/>
              </w:rPr>
              <w:t> </w:t>
            </w:r>
            <w:r>
              <w:rPr>
                <w:rFonts w:ascii="宋体" w:hAnsi="宋体" w:cs="宋体" w:eastAsia="宋体" w:hint="default"/>
                <w:spacing w:val="7"/>
                <w:sz w:val="21"/>
                <w:szCs w:val="21"/>
              </w:rPr>
              <w:t>责任，目前陈常锡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49,681,845.00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hAnsi="宋体" w:cs="宋体" w:eastAsia="宋体" w:hint="default"/>
                <w:sz w:val="21"/>
                <w:szCs w:val="21"/>
              </w:rPr>
              <w:t>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00" w:right="98"/>
              <w:jc w:val="both"/>
              <w:rPr>
                <w:rFonts w:ascii="宋体" w:hAnsi="宋体" w:cs="宋体" w:eastAsia="宋体" w:hint="default"/>
                <w:sz w:val="21"/>
                <w:szCs w:val="21"/>
              </w:rPr>
            </w:pPr>
            <w:r>
              <w:rPr>
                <w:rFonts w:ascii="宋体" w:hAnsi="宋体" w:cs="宋体" w:eastAsia="宋体" w:hint="default"/>
                <w:sz w:val="21"/>
                <w:szCs w:val="21"/>
              </w:rPr>
              <w:t>撤回对 公司的 起诉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01"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00" w:right="96"/>
              <w:jc w:val="both"/>
              <w:rPr>
                <w:rFonts w:ascii="宋体" w:hAnsi="宋体" w:cs="宋体" w:eastAsia="宋体" w:hint="default"/>
                <w:sz w:val="21"/>
                <w:szCs w:val="21"/>
              </w:rPr>
            </w:pPr>
            <w:r>
              <w:rPr>
                <w:rFonts w:ascii="宋体" w:hAnsi="宋体" w:cs="宋体" w:eastAsia="宋体" w:hint="default"/>
                <w:spacing w:val="2"/>
                <w:sz w:val="21"/>
                <w:szCs w:val="21"/>
              </w:rPr>
              <w:t>撤回对 公司的 </w:t>
            </w:r>
            <w:r>
              <w:rPr>
                <w:rFonts w:ascii="宋体" w:hAnsi="宋体" w:cs="宋体" w:eastAsia="宋体" w:hint="default"/>
                <w:sz w:val="21"/>
                <w:szCs w:val="21"/>
              </w:rPr>
              <w:t>起诉</w:t>
            </w:r>
          </w:p>
        </w:tc>
      </w:tr>
    </w:tbl>
    <w:p>
      <w:pPr>
        <w:spacing w:after="0" w:line="272" w:lineRule="exact"/>
        <w:jc w:val="both"/>
        <w:rPr>
          <w:rFonts w:ascii="宋体" w:hAnsi="宋体" w:cs="宋体" w:eastAsia="宋体" w:hint="default"/>
          <w:sz w:val="21"/>
          <w:szCs w:val="21"/>
        </w:rPr>
        <w:sectPr>
          <w:pgSz w:w="12240" w:h="15840"/>
          <w:pgMar w:header="747" w:footer="707" w:top="980" w:bottom="900" w:left="11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900"/>
        <w:gridCol w:w="900"/>
        <w:gridCol w:w="719"/>
        <w:gridCol w:w="541"/>
        <w:gridCol w:w="1960"/>
        <w:gridCol w:w="1423"/>
        <w:gridCol w:w="846"/>
        <w:gridCol w:w="846"/>
        <w:gridCol w:w="846"/>
        <w:gridCol w:w="851"/>
      </w:tblGrid>
      <w:tr>
        <w:trPr>
          <w:trHeight w:val="832" w:hRule="exact"/>
        </w:trPr>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已申请撤回对公司</w:t>
            </w:r>
          </w:p>
          <w:p>
            <w:pPr>
              <w:pStyle w:val="TableParagraph"/>
              <w:spacing w:line="272" w:lineRule="exact" w:before="26"/>
              <w:ind w:left="100" w:right="102"/>
              <w:jc w:val="left"/>
              <w:rPr>
                <w:rFonts w:ascii="宋体" w:hAnsi="宋体" w:cs="宋体" w:eastAsia="宋体" w:hint="default"/>
                <w:sz w:val="21"/>
                <w:szCs w:val="21"/>
              </w:rPr>
            </w:pPr>
            <w:r>
              <w:rPr>
                <w:rFonts w:ascii="宋体" w:hAnsi="宋体" w:cs="宋体" w:eastAsia="宋体" w:hint="default"/>
                <w:spacing w:val="7"/>
                <w:sz w:val="21"/>
                <w:szCs w:val="21"/>
              </w:rPr>
              <w:t>的起诉并获得法院</w:t>
            </w:r>
            <w:r>
              <w:rPr>
                <w:rFonts w:ascii="宋体" w:hAnsi="宋体" w:cs="宋体" w:eastAsia="宋体" w:hint="default"/>
                <w:sz w:val="21"/>
                <w:szCs w:val="21"/>
              </w:rPr>
              <w:t> 准许。</w:t>
            </w:r>
          </w:p>
        </w:tc>
        <w:tc>
          <w:tcPr>
            <w:tcW w:w="1423"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5463"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8"/>
                <w:sz w:val="21"/>
                <w:szCs w:val="21"/>
              </w:rPr>
              <w:t> </w:t>
            </w:r>
            <w:r>
              <w:rPr>
                <w:rFonts w:ascii="宋体" w:hAnsi="宋体" w:cs="宋体" w:eastAsia="宋体" w:hint="default"/>
                <w:sz w:val="21"/>
                <w:szCs w:val="21"/>
              </w:rPr>
              <w:t>波</w:t>
            </w:r>
            <w:r>
              <w:rPr>
                <w:rFonts w:ascii="宋体" w:hAnsi="宋体" w:cs="宋体" w:eastAsia="宋体" w:hint="default"/>
                <w:spacing w:val="-79"/>
                <w:sz w:val="21"/>
                <w:szCs w:val="21"/>
              </w:rPr>
              <w:t> </w:t>
            </w:r>
            <w:r>
              <w:rPr>
                <w:rFonts w:ascii="宋体" w:hAnsi="宋体" w:cs="宋体" w:eastAsia="宋体" w:hint="default"/>
                <w:sz w:val="21"/>
                <w:szCs w:val="21"/>
              </w:rPr>
              <w:t>建</w:t>
            </w:r>
            <w:r>
              <w:rPr>
                <w:rFonts w:ascii="宋体" w:hAnsi="宋体" w:cs="宋体" w:eastAsia="宋体" w:hint="default"/>
                <w:sz w:val="21"/>
                <w:szCs w:val="21"/>
              </w:rPr>
              <w:t> 工</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份</w:t>
            </w:r>
            <w:r>
              <w:rPr>
                <w:rFonts w:ascii="宋体" w:hAnsi="宋体" w:cs="宋体" w:eastAsia="宋体" w:hint="default"/>
                <w:sz w:val="21"/>
                <w:szCs w:val="21"/>
              </w:rPr>
              <w:t> 有</w:t>
            </w:r>
            <w:r>
              <w:rPr>
                <w:rFonts w:ascii="宋体" w:hAnsi="宋体" w:cs="宋体" w:eastAsia="宋体" w:hint="default"/>
                <w:spacing w:val="-78"/>
                <w:sz w:val="21"/>
                <w:szCs w:val="21"/>
              </w:rPr>
              <w:t> </w:t>
            </w:r>
            <w:r>
              <w:rPr>
                <w:rFonts w:ascii="宋体" w:hAnsi="宋体" w:cs="宋体" w:eastAsia="宋体" w:hint="default"/>
                <w:sz w:val="21"/>
                <w:szCs w:val="21"/>
              </w:rPr>
              <w:t>限</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8"/>
                <w:sz w:val="21"/>
                <w:szCs w:val="21"/>
              </w:rPr>
              <w:t> </w:t>
            </w:r>
            <w:r>
              <w:rPr>
                <w:rFonts w:ascii="宋体" w:hAnsi="宋体" w:cs="宋体" w:eastAsia="宋体" w:hint="default"/>
                <w:sz w:val="21"/>
                <w:szCs w:val="21"/>
              </w:rPr>
              <w:t>波</w:t>
            </w:r>
            <w:r>
              <w:rPr>
                <w:rFonts w:ascii="宋体" w:hAnsi="宋体" w:cs="宋体" w:eastAsia="宋体" w:hint="default"/>
                <w:spacing w:val="-79"/>
                <w:sz w:val="21"/>
                <w:szCs w:val="21"/>
              </w:rPr>
              <w:t> </w:t>
            </w:r>
            <w:r>
              <w:rPr>
                <w:rFonts w:ascii="宋体" w:hAnsi="宋体" w:cs="宋体" w:eastAsia="宋体" w:hint="default"/>
                <w:sz w:val="21"/>
                <w:szCs w:val="21"/>
              </w:rPr>
              <w:t>贝</w:t>
            </w:r>
            <w:r>
              <w:rPr>
                <w:rFonts w:ascii="宋体" w:hAnsi="宋体" w:cs="宋体" w:eastAsia="宋体" w:hint="default"/>
                <w:sz w:val="21"/>
                <w:szCs w:val="21"/>
              </w:rPr>
              <w:t> 联</w:t>
            </w:r>
            <w:r>
              <w:rPr>
                <w:rFonts w:ascii="宋体" w:hAnsi="宋体" w:cs="宋体" w:eastAsia="宋体" w:hint="default"/>
                <w:spacing w:val="-78"/>
                <w:sz w:val="21"/>
                <w:szCs w:val="21"/>
              </w:rPr>
              <w:t> </w:t>
            </w:r>
            <w:r>
              <w:rPr>
                <w:rFonts w:ascii="宋体" w:hAnsi="宋体" w:cs="宋体" w:eastAsia="宋体" w:hint="default"/>
                <w:sz w:val="21"/>
                <w:szCs w:val="21"/>
              </w:rPr>
              <w:t>置</w:t>
            </w:r>
            <w:r>
              <w:rPr>
                <w:rFonts w:ascii="宋体" w:hAnsi="宋体" w:cs="宋体" w:eastAsia="宋体" w:hint="default"/>
                <w:spacing w:val="-79"/>
                <w:sz w:val="21"/>
                <w:szCs w:val="21"/>
              </w:rPr>
              <w:t> </w:t>
            </w:r>
            <w:r>
              <w:rPr>
                <w:rFonts w:ascii="宋体" w:hAnsi="宋体" w:cs="宋体" w:eastAsia="宋体" w:hint="default"/>
                <w:sz w:val="21"/>
                <w:szCs w:val="21"/>
              </w:rPr>
              <w:t>业</w:t>
            </w:r>
            <w:r>
              <w:rPr>
                <w:rFonts w:ascii="宋体" w:hAnsi="宋体" w:cs="宋体" w:eastAsia="宋体" w:hint="default"/>
                <w:sz w:val="21"/>
                <w:szCs w:val="21"/>
              </w:rPr>
              <w:t> 有</w:t>
            </w:r>
            <w:r>
              <w:rPr>
                <w:rFonts w:ascii="宋体" w:hAnsi="宋体" w:cs="宋体" w:eastAsia="宋体" w:hint="default"/>
                <w:spacing w:val="-78"/>
                <w:sz w:val="21"/>
                <w:szCs w:val="21"/>
              </w:rPr>
              <w:t> </w:t>
            </w:r>
            <w:r>
              <w:rPr>
                <w:rFonts w:ascii="宋体" w:hAnsi="宋体" w:cs="宋体" w:eastAsia="宋体" w:hint="default"/>
                <w:sz w:val="21"/>
                <w:szCs w:val="21"/>
              </w:rPr>
              <w:t>限</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719"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72" w:lineRule="exact"/>
              <w:ind w:left="100" w:right="215"/>
              <w:jc w:val="both"/>
              <w:rPr>
                <w:rFonts w:ascii="宋体" w:hAnsi="宋体" w:cs="宋体" w:eastAsia="宋体" w:hint="default"/>
                <w:sz w:val="21"/>
                <w:szCs w:val="21"/>
              </w:rPr>
            </w:pPr>
            <w:r>
              <w:rPr>
                <w:rFonts w:ascii="宋体" w:hAnsi="宋体" w:cs="宋体" w:eastAsia="宋体" w:hint="default"/>
                <w:sz w:val="21"/>
                <w:szCs w:val="21"/>
              </w:rPr>
              <w:t>民 事 诉 讼</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本公司向宁波市北</w:t>
            </w:r>
          </w:p>
          <w:p>
            <w:pPr>
              <w:pStyle w:val="TableParagraph"/>
              <w:spacing w:line="237" w:lineRule="auto" w:before="1"/>
              <w:ind w:left="100" w:right="102"/>
              <w:jc w:val="both"/>
              <w:rPr>
                <w:rFonts w:ascii="宋体" w:hAnsi="宋体" w:cs="宋体" w:eastAsia="宋体" w:hint="default"/>
                <w:sz w:val="21"/>
                <w:szCs w:val="21"/>
              </w:rPr>
            </w:pPr>
            <w:r>
              <w:rPr>
                <w:rFonts w:ascii="宋体" w:hAnsi="宋体" w:cs="宋体" w:eastAsia="宋体" w:hint="default"/>
                <w:spacing w:val="7"/>
                <w:sz w:val="21"/>
                <w:szCs w:val="21"/>
              </w:rPr>
              <w:t>仑区人民法院提起</w:t>
            </w:r>
            <w:r>
              <w:rPr>
                <w:rFonts w:ascii="宋体" w:hAnsi="宋体" w:cs="宋体" w:eastAsia="宋体" w:hint="default"/>
                <w:sz w:val="21"/>
                <w:szCs w:val="21"/>
              </w:rPr>
              <w:t> </w:t>
            </w:r>
            <w:r>
              <w:rPr>
                <w:rFonts w:ascii="宋体" w:hAnsi="宋体" w:cs="宋体" w:eastAsia="宋体" w:hint="default"/>
                <w:spacing w:val="7"/>
                <w:sz w:val="21"/>
                <w:szCs w:val="21"/>
              </w:rPr>
              <w:t>诉讼，要求宁波贝</w:t>
            </w:r>
            <w:r>
              <w:rPr>
                <w:rFonts w:ascii="宋体" w:hAnsi="宋体" w:cs="宋体" w:eastAsia="宋体" w:hint="default"/>
                <w:sz w:val="21"/>
                <w:szCs w:val="21"/>
              </w:rPr>
              <w:t> </w:t>
            </w:r>
            <w:r>
              <w:rPr>
                <w:rFonts w:ascii="宋体" w:hAnsi="宋体" w:cs="宋体" w:eastAsia="宋体" w:hint="default"/>
                <w:spacing w:val="7"/>
                <w:sz w:val="21"/>
                <w:szCs w:val="21"/>
              </w:rPr>
              <w:t>联置业有限公司支</w:t>
            </w:r>
          </w:p>
          <w:p>
            <w:pPr>
              <w:pStyle w:val="TableParagraph"/>
              <w:spacing w:line="237" w:lineRule="auto"/>
              <w:ind w:left="100" w:right="53"/>
              <w:jc w:val="both"/>
              <w:rPr>
                <w:rFonts w:ascii="宋体" w:hAnsi="宋体" w:cs="宋体" w:eastAsia="宋体" w:hint="default"/>
                <w:sz w:val="21"/>
                <w:szCs w:val="21"/>
              </w:rPr>
            </w:pPr>
            <w:r>
              <w:rPr>
                <w:rFonts w:ascii="宋体" w:hAnsi="宋体" w:cs="宋体" w:eastAsia="宋体" w:hint="default"/>
                <w:spacing w:val="38"/>
                <w:sz w:val="21"/>
                <w:szCs w:val="21"/>
              </w:rPr>
              <w:t>付所欠公司工程</w:t>
            </w:r>
            <w:r>
              <w:rPr>
                <w:rFonts w:ascii="宋体" w:hAnsi="宋体" w:cs="宋体" w:eastAsia="宋体" w:hint="default"/>
                <w:spacing w:val="-101"/>
                <w:sz w:val="21"/>
                <w:szCs w:val="21"/>
              </w:rPr>
              <w:t> </w:t>
            </w:r>
            <w:r>
              <w:rPr>
                <w:rFonts w:ascii="宋体" w:hAnsi="宋体" w:cs="宋体" w:eastAsia="宋体" w:hint="default"/>
                <w:spacing w:val="7"/>
                <w:sz w:val="21"/>
                <w:szCs w:val="21"/>
              </w:rPr>
              <w:t>款、逾期利息及相</w:t>
            </w:r>
            <w:r>
              <w:rPr>
                <w:rFonts w:ascii="宋体" w:hAnsi="宋体" w:cs="宋体" w:eastAsia="宋体" w:hint="default"/>
                <w:sz w:val="21"/>
                <w:szCs w:val="21"/>
              </w:rPr>
              <w:t> </w:t>
            </w:r>
            <w:r>
              <w:rPr>
                <w:rFonts w:ascii="宋体" w:hAnsi="宋体" w:cs="宋体" w:eastAsia="宋体" w:hint="default"/>
                <w:spacing w:val="7"/>
                <w:sz w:val="21"/>
                <w:szCs w:val="21"/>
              </w:rPr>
              <w:t>关补偿款。经双方</w:t>
            </w:r>
            <w:r>
              <w:rPr>
                <w:rFonts w:ascii="宋体" w:hAnsi="宋体" w:cs="宋体" w:eastAsia="宋体" w:hint="default"/>
                <w:sz w:val="21"/>
                <w:szCs w:val="21"/>
              </w:rPr>
              <w:t> </w:t>
            </w:r>
            <w:r>
              <w:rPr>
                <w:rFonts w:ascii="宋体" w:hAnsi="宋体" w:cs="宋体" w:eastAsia="宋体" w:hint="default"/>
                <w:spacing w:val="7"/>
                <w:sz w:val="21"/>
                <w:szCs w:val="21"/>
              </w:rPr>
              <w:t>协商达成和解并签</w:t>
            </w:r>
            <w:r>
              <w:rPr>
                <w:rFonts w:ascii="宋体" w:hAnsi="宋体" w:cs="宋体" w:eastAsia="宋体" w:hint="default"/>
                <w:sz w:val="21"/>
                <w:szCs w:val="21"/>
              </w:rPr>
              <w:t> </w:t>
            </w:r>
            <w:r>
              <w:rPr>
                <w:rFonts w:ascii="宋体" w:hAnsi="宋体" w:cs="宋体" w:eastAsia="宋体" w:hint="default"/>
                <w:spacing w:val="7"/>
                <w:sz w:val="21"/>
                <w:szCs w:val="21"/>
              </w:rPr>
              <w:t>订了和解协议，本</w:t>
            </w:r>
            <w:r>
              <w:rPr>
                <w:rFonts w:ascii="宋体" w:hAnsi="宋体" w:cs="宋体" w:eastAsia="宋体" w:hint="default"/>
                <w:sz w:val="21"/>
                <w:szCs w:val="21"/>
              </w:rPr>
              <w:t> </w:t>
            </w:r>
            <w:r>
              <w:rPr>
                <w:rFonts w:ascii="宋体" w:hAnsi="宋体" w:cs="宋体" w:eastAsia="宋体" w:hint="default"/>
                <w:spacing w:val="7"/>
                <w:sz w:val="21"/>
                <w:szCs w:val="21"/>
              </w:rPr>
              <w:t>公司撤回了起诉，</w:t>
            </w:r>
            <w:r>
              <w:rPr>
                <w:rFonts w:ascii="宋体" w:hAnsi="宋体" w:cs="宋体" w:eastAsia="宋体" w:hint="default"/>
                <w:sz w:val="21"/>
                <w:szCs w:val="21"/>
              </w:rPr>
              <w:t> </w:t>
            </w:r>
            <w:r>
              <w:rPr>
                <w:rFonts w:ascii="宋体" w:hAnsi="宋体" w:cs="宋体" w:eastAsia="宋体" w:hint="default"/>
                <w:spacing w:val="7"/>
                <w:sz w:val="21"/>
                <w:szCs w:val="21"/>
              </w:rPr>
              <w:t>但由于贝联置业未</w:t>
            </w:r>
          </w:p>
          <w:p>
            <w:pPr>
              <w:pStyle w:val="TableParagraph"/>
              <w:spacing w:line="272" w:lineRule="exact" w:before="25"/>
              <w:ind w:left="100" w:right="53"/>
              <w:jc w:val="both"/>
              <w:rPr>
                <w:rFonts w:ascii="宋体" w:hAnsi="宋体" w:cs="宋体" w:eastAsia="宋体" w:hint="default"/>
                <w:sz w:val="21"/>
                <w:szCs w:val="21"/>
              </w:rPr>
            </w:pPr>
            <w:r>
              <w:rPr>
                <w:rFonts w:ascii="宋体" w:hAnsi="宋体" w:cs="宋体" w:eastAsia="宋体" w:hint="default"/>
                <w:spacing w:val="38"/>
                <w:sz w:val="21"/>
                <w:szCs w:val="21"/>
              </w:rPr>
              <w:t>能支付剩余工程</w:t>
            </w:r>
            <w:r>
              <w:rPr>
                <w:rFonts w:ascii="宋体" w:hAnsi="宋体" w:cs="宋体" w:eastAsia="宋体" w:hint="default"/>
                <w:spacing w:val="-101"/>
                <w:sz w:val="21"/>
                <w:szCs w:val="21"/>
              </w:rPr>
              <w:t> </w:t>
            </w:r>
            <w:r>
              <w:rPr>
                <w:rFonts w:ascii="宋体" w:hAnsi="宋体" w:cs="宋体" w:eastAsia="宋体" w:hint="default"/>
                <w:spacing w:val="-9"/>
                <w:sz w:val="21"/>
                <w:szCs w:val="21"/>
              </w:rPr>
              <w:t>款，公司于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2" w:lineRule="exact"/>
              <w:ind w:left="100" w:right="10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pacing w:val="7"/>
                <w:sz w:val="21"/>
                <w:szCs w:val="21"/>
              </w:rPr>
              <w:t>月再次向宁波市</w:t>
            </w:r>
            <w:r>
              <w:rPr>
                <w:rFonts w:ascii="宋体" w:hAnsi="宋体" w:cs="宋体" w:eastAsia="宋体" w:hint="default"/>
                <w:sz w:val="21"/>
                <w:szCs w:val="21"/>
              </w:rPr>
              <w:t> </w:t>
            </w:r>
            <w:r>
              <w:rPr>
                <w:rFonts w:ascii="宋体" w:hAnsi="宋体" w:cs="宋体" w:eastAsia="宋体" w:hint="default"/>
                <w:spacing w:val="7"/>
                <w:sz w:val="21"/>
                <w:szCs w:val="21"/>
              </w:rPr>
              <w:t>北仑区人民法院提</w:t>
            </w:r>
            <w:r>
              <w:rPr>
                <w:rFonts w:ascii="宋体" w:hAnsi="宋体" w:cs="宋体" w:eastAsia="宋体" w:hint="default"/>
                <w:sz w:val="21"/>
                <w:szCs w:val="21"/>
              </w:rPr>
              <w:t> </w:t>
            </w:r>
            <w:r>
              <w:rPr>
                <w:rFonts w:ascii="宋体" w:hAnsi="宋体" w:cs="宋体" w:eastAsia="宋体" w:hint="default"/>
                <w:spacing w:val="7"/>
                <w:sz w:val="21"/>
                <w:szCs w:val="21"/>
              </w:rPr>
              <w:t>起诉讼，诉讼标的</w:t>
            </w:r>
            <w:r>
              <w:rPr>
                <w:rFonts w:ascii="宋体" w:hAnsi="宋体" w:cs="宋体" w:eastAsia="宋体" w:hint="default"/>
                <w:sz w:val="21"/>
                <w:szCs w:val="21"/>
              </w:rPr>
              <w:t> </w:t>
            </w:r>
            <w:r>
              <w:rPr>
                <w:rFonts w:ascii="Times New Roman" w:hAnsi="Times New Roman" w:cs="Times New Roman" w:eastAsia="Times New Roman" w:hint="default"/>
                <w:sz w:val="21"/>
                <w:szCs w:val="21"/>
              </w:rPr>
              <w:t>1700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万元，目前双 </w:t>
            </w:r>
            <w:r>
              <w:rPr>
                <w:rFonts w:ascii="宋体" w:hAnsi="宋体" w:cs="宋体" w:eastAsia="宋体" w:hint="default"/>
                <w:spacing w:val="7"/>
                <w:sz w:val="21"/>
                <w:szCs w:val="21"/>
              </w:rPr>
              <w:t>方达成和解意向，</w:t>
            </w:r>
          </w:p>
          <w:p>
            <w:pPr>
              <w:pStyle w:val="TableParagraph"/>
              <w:spacing w:line="272" w:lineRule="exact"/>
              <w:ind w:left="100" w:right="53"/>
              <w:jc w:val="both"/>
              <w:rPr>
                <w:rFonts w:ascii="宋体" w:hAnsi="宋体" w:cs="宋体" w:eastAsia="宋体" w:hint="default"/>
                <w:sz w:val="21"/>
                <w:szCs w:val="21"/>
              </w:rPr>
            </w:pPr>
            <w:r>
              <w:rPr>
                <w:rFonts w:ascii="宋体" w:hAnsi="宋体" w:cs="宋体" w:eastAsia="宋体" w:hint="default"/>
                <w:spacing w:val="38"/>
                <w:sz w:val="21"/>
                <w:szCs w:val="21"/>
              </w:rPr>
              <w:t>尚未签订和解协</w:t>
            </w:r>
            <w:r>
              <w:rPr>
                <w:rFonts w:ascii="宋体" w:hAnsi="宋体" w:cs="宋体" w:eastAsia="宋体" w:hint="default"/>
                <w:spacing w:val="-101"/>
                <w:sz w:val="21"/>
                <w:szCs w:val="21"/>
              </w:rPr>
              <w:t> </w:t>
            </w:r>
            <w:r>
              <w:rPr>
                <w:rFonts w:ascii="宋体" w:hAnsi="宋体" w:cs="宋体" w:eastAsia="宋体" w:hint="default"/>
                <w:sz w:val="21"/>
                <w:szCs w:val="21"/>
              </w:rPr>
              <w:t>议。</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38,324,716.00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达成和 解意向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2" w:lineRule="exact"/>
              <w:ind w:left="100" w:right="96"/>
              <w:jc w:val="left"/>
              <w:rPr>
                <w:rFonts w:ascii="宋体" w:hAnsi="宋体" w:cs="宋体" w:eastAsia="宋体" w:hint="default"/>
                <w:sz w:val="21"/>
                <w:szCs w:val="21"/>
              </w:rPr>
            </w:pPr>
            <w:r>
              <w:rPr>
                <w:rFonts w:ascii="宋体" w:hAnsi="宋体" w:cs="宋体" w:eastAsia="宋体" w:hint="default"/>
                <w:spacing w:val="2"/>
                <w:sz w:val="21"/>
                <w:szCs w:val="21"/>
              </w:rPr>
              <w:t>达成和 </w:t>
            </w:r>
            <w:r>
              <w:rPr>
                <w:rFonts w:ascii="宋体" w:hAnsi="宋体" w:cs="宋体" w:eastAsia="宋体" w:hint="default"/>
                <w:sz w:val="21"/>
                <w:szCs w:val="21"/>
              </w:rPr>
              <w:t>解意向</w:t>
            </w:r>
          </w:p>
        </w:tc>
      </w:tr>
    </w:tbl>
    <w:p>
      <w:pPr>
        <w:spacing w:line="240" w:lineRule="auto" w:before="3"/>
        <w:rPr>
          <w:rFonts w:ascii="宋体" w:hAnsi="宋体" w:cs="宋体" w:eastAsia="宋体" w:hint="default"/>
          <w:sz w:val="13"/>
          <w:szCs w:val="13"/>
        </w:rPr>
      </w:pPr>
    </w:p>
    <w:p>
      <w:pPr>
        <w:pStyle w:val="Heading2"/>
        <w:spacing w:line="240" w:lineRule="auto"/>
        <w:ind w:left="660" w:right="0"/>
        <w:jc w:val="left"/>
        <w:rPr>
          <w:b w:val="0"/>
          <w:bCs w:val="0"/>
        </w:rPr>
      </w:pPr>
      <w:r>
        <w:rPr/>
        <w:t>二、报告期内资金被占用情况及清欠进展情况</w:t>
      </w:r>
      <w:r>
        <w:rPr>
          <w:b w:val="0"/>
          <w:bCs w:val="0"/>
        </w:rPr>
      </w:r>
    </w:p>
    <w:p>
      <w:pPr>
        <w:pStyle w:val="BodyText"/>
        <w:spacing w:line="240" w:lineRule="auto" w:before="50"/>
        <w:ind w:left="660" w:right="0"/>
        <w:jc w:val="left"/>
      </w:pPr>
      <w:r>
        <w:rPr/>
        <w:t>√</w:t>
      </w:r>
      <w:r>
        <w:rPr>
          <w:spacing w:val="1"/>
        </w:rPr>
        <w:t> </w:t>
      </w:r>
      <w:r>
        <w:rPr/>
        <w:t>不适用</w:t>
      </w:r>
    </w:p>
    <w:p>
      <w:pPr>
        <w:spacing w:line="240" w:lineRule="auto" w:before="4"/>
        <w:rPr>
          <w:rFonts w:ascii="宋体" w:hAnsi="宋体" w:cs="宋体" w:eastAsia="宋体" w:hint="default"/>
          <w:sz w:val="18"/>
          <w:szCs w:val="18"/>
        </w:rPr>
      </w:pPr>
    </w:p>
    <w:p>
      <w:pPr>
        <w:spacing w:line="285" w:lineRule="auto" w:before="0"/>
        <w:ind w:left="660" w:right="625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spacing w:line="240" w:lineRule="auto" w:before="4"/>
        <w:rPr>
          <w:rFonts w:ascii="宋体" w:hAnsi="宋体" w:cs="宋体" w:eastAsia="宋体" w:hint="default"/>
          <w:sz w:val="15"/>
          <w:szCs w:val="15"/>
        </w:rPr>
      </w:pPr>
    </w:p>
    <w:p>
      <w:pPr>
        <w:pStyle w:val="Heading2"/>
        <w:spacing w:line="240" w:lineRule="auto" w:before="0"/>
        <w:ind w:left="660" w:right="0"/>
        <w:jc w:val="left"/>
        <w:rPr>
          <w:b w:val="0"/>
          <w:bCs w:val="0"/>
        </w:rPr>
      </w:pPr>
      <w:r>
        <w:rPr/>
        <w:t>四、</w:t>
      </w:r>
      <w:r>
        <w:rPr>
          <w:spacing w:val="-4"/>
        </w:rPr>
        <w:t> </w:t>
      </w:r>
      <w:r>
        <w:rPr/>
        <w:t>资产交易、企业合并事项</w:t>
      </w:r>
      <w:r>
        <w:rPr>
          <w:b w:val="0"/>
          <w:bCs w:val="0"/>
        </w:rPr>
      </w:r>
    </w:p>
    <w:p>
      <w:pPr>
        <w:spacing w:before="51"/>
        <w:ind w:left="66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公司收购、出售资产和企业合并事项已在临时公告披露且后续实施无变化的</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64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事项类型：收购资产</w:t>
            </w:r>
          </w:p>
          <w:p>
            <w:pPr>
              <w:pStyle w:val="TableParagraph"/>
              <w:spacing w:line="272" w:lineRule="exact" w:before="26"/>
              <w:ind w:left="101" w:right="99"/>
              <w:jc w:val="left"/>
              <w:rPr>
                <w:rFonts w:ascii="宋体" w:hAnsi="宋体" w:cs="宋体" w:eastAsia="宋体" w:hint="default"/>
                <w:sz w:val="21"/>
                <w:szCs w:val="21"/>
              </w:rPr>
            </w:pPr>
            <w:r>
              <w:rPr>
                <w:rFonts w:ascii="宋体" w:hAnsi="宋体" w:cs="宋体" w:eastAsia="宋体" w:hint="default"/>
                <w:sz w:val="21"/>
                <w:szCs w:val="21"/>
              </w:rPr>
              <w:t>事项概述：公司向宁波市政工程建设集团股份有</w:t>
            </w:r>
            <w:r>
              <w:rPr>
                <w:rFonts w:ascii="宋体" w:hAnsi="宋体" w:cs="宋体" w:eastAsia="宋体" w:hint="default"/>
                <w:spacing w:val="-85"/>
                <w:sz w:val="21"/>
                <w:szCs w:val="21"/>
              </w:rPr>
              <w:t> </w:t>
            </w:r>
            <w:r>
              <w:rPr>
                <w:rFonts w:ascii="宋体" w:hAnsi="宋体" w:cs="宋体" w:eastAsia="宋体" w:hint="default"/>
                <w:sz w:val="21"/>
                <w:szCs w:val="21"/>
              </w:rPr>
              <w:t>限公司原有股东发行 </w:t>
            </w:r>
            <w:r>
              <w:rPr>
                <w:rFonts w:ascii="Times New Roman" w:hAnsi="Times New Roman" w:cs="Times New Roman" w:eastAsia="Times New Roman" w:hint="default"/>
                <w:sz w:val="21"/>
                <w:szCs w:val="21"/>
              </w:rPr>
              <w:t>6194 </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万股股份并支付现金</w:t>
            </w:r>
          </w:p>
          <w:p>
            <w:pPr>
              <w:pStyle w:val="TableParagraph"/>
              <w:spacing w:line="254"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8076.432  </w:t>
            </w:r>
            <w:r>
              <w:rPr>
                <w:rFonts w:ascii="宋体" w:hAnsi="宋体" w:cs="宋体" w:eastAsia="宋体" w:hint="default"/>
                <w:spacing w:val="3"/>
                <w:sz w:val="21"/>
                <w:szCs w:val="21"/>
              </w:rPr>
              <w:t>万元，购买其持有的市政集团</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99.96%</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股份，目前，上述股权收购事宜已实施完成。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日在指定信息披露媒</w:t>
            </w:r>
          </w:p>
          <w:p>
            <w:pPr>
              <w:pStyle w:val="TableParagraph"/>
              <w:spacing w:line="272" w:lineRule="exact" w:before="18"/>
              <w:ind w:left="100" w:right="92"/>
              <w:jc w:val="both"/>
              <w:rPr>
                <w:rFonts w:ascii="宋体" w:hAnsi="宋体" w:cs="宋体" w:eastAsia="宋体" w:hint="default"/>
                <w:sz w:val="21"/>
                <w:szCs w:val="21"/>
              </w:rPr>
            </w:pPr>
            <w:r>
              <w:rPr>
                <w:rFonts w:ascii="宋体" w:hAnsi="宋体" w:cs="宋体" w:eastAsia="宋体" w:hint="default"/>
                <w:spacing w:val="4"/>
                <w:sz w:val="21"/>
                <w:szCs w:val="21"/>
              </w:rPr>
              <w:t>体及上海证券交易所网站</w:t>
            </w:r>
            <w:r>
              <w:rPr>
                <w:rFonts w:ascii="Times New Roman" w:hAnsi="Times New Roman" w:cs="Times New Roman" w:eastAsia="Times New Roman" w:hint="default"/>
                <w:color w:val="0000FF"/>
                <w:spacing w:val="4"/>
                <w:sz w:val="21"/>
                <w:szCs w:val="21"/>
              </w:rPr>
            </w:r>
            <w:hyperlink r:id="rId14">
              <w:r>
                <w:rPr>
                  <w:rFonts w:ascii="Times New Roman" w:hAnsi="Times New Roman" w:cs="Times New Roman" w:eastAsia="Times New Roman" w:hint="default"/>
                  <w:color w:val="0000FF"/>
                  <w:spacing w:val="4"/>
                  <w:sz w:val="21"/>
                  <w:szCs w:val="21"/>
                  <w:u w:val="single" w:color="0000FF"/>
                </w:rPr>
                <w:t> </w:t>
              </w:r>
              <w:r>
                <w:rPr>
                  <w:rFonts w:ascii="宋体" w:hAnsi="宋体" w:cs="宋体" w:eastAsia="宋体" w:hint="default"/>
                  <w:color w:val="0000FF"/>
                  <w:sz w:val="21"/>
                  <w:szCs w:val="21"/>
                  <w:u w:val="single" w:color="0000FF"/>
                </w:rPr>
                <w:t>（</w:t>
              </w:r>
              <w:r>
                <w:rPr>
                  <w:rFonts w:ascii="Times New Roman" w:hAnsi="Times New Roman" w:cs="Times New Roman" w:eastAsia="Times New Roman" w:hint="default"/>
                  <w:color w:val="0000FF"/>
                  <w:sz w:val="21"/>
                  <w:szCs w:val="21"/>
                  <w:u w:val="single" w:color="0000FF"/>
                </w:rPr>
                <w:t>www.sse.com.cn</w:t>
              </w:r>
              <w:r>
                <w:rPr>
                  <w:rFonts w:ascii="Times New Roman" w:hAnsi="Times New Roman" w:cs="Times New Roman" w:eastAsia="Times New Roman" w:hint="default"/>
                  <w:color w:val="0000FF"/>
                  <w:sz w:val="21"/>
                  <w:szCs w:val="21"/>
                </w:rPr>
              </w:r>
            </w:hyperlink>
            <w:r>
              <w:rPr>
                <w:rFonts w:ascii="宋体" w:hAnsi="宋体" w:cs="宋体" w:eastAsia="宋体" w:hint="default"/>
                <w:sz w:val="21"/>
                <w:szCs w:val="21"/>
              </w:rPr>
              <w:t>）刊</w:t>
            </w:r>
            <w:r>
              <w:rPr>
                <w:rFonts w:ascii="宋体" w:hAnsi="宋体" w:cs="宋体" w:eastAsia="宋体" w:hint="default"/>
                <w:spacing w:val="-90"/>
                <w:sz w:val="21"/>
                <w:szCs w:val="21"/>
              </w:rPr>
              <w:t> </w:t>
            </w:r>
            <w:r>
              <w:rPr>
                <w:rFonts w:ascii="宋体" w:hAnsi="宋体" w:cs="宋体" w:eastAsia="宋体" w:hint="default"/>
                <w:sz w:val="21"/>
                <w:szCs w:val="21"/>
              </w:rPr>
              <w:t>登的《宁波建工股份有限公司发行股份及支付现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金购买资产并募集配套资金之实施情况暨股本变</w:t>
            </w:r>
            <w:r>
              <w:rPr>
                <w:rFonts w:ascii="宋体" w:hAnsi="宋体" w:cs="宋体" w:eastAsia="宋体" w:hint="default"/>
                <w:spacing w:val="-85"/>
                <w:sz w:val="21"/>
                <w:szCs w:val="21"/>
              </w:rPr>
              <w:t> </w:t>
            </w:r>
            <w:r>
              <w:rPr>
                <w:rFonts w:ascii="宋体" w:hAnsi="宋体" w:cs="宋体" w:eastAsia="宋体" w:hint="default"/>
                <w:sz w:val="21"/>
                <w:szCs w:val="21"/>
              </w:rPr>
              <w:t>动公告》</w:t>
            </w:r>
          </w:p>
        </w:tc>
      </w:tr>
    </w:tbl>
    <w:p>
      <w:pPr>
        <w:spacing w:line="240" w:lineRule="auto" w:before="2"/>
        <w:rPr>
          <w:rFonts w:ascii="宋体" w:hAnsi="宋体" w:cs="宋体" w:eastAsia="宋体" w:hint="default"/>
          <w:b/>
          <w:bCs/>
          <w:sz w:val="13"/>
          <w:szCs w:val="13"/>
        </w:rPr>
      </w:pPr>
    </w:p>
    <w:p>
      <w:pPr>
        <w:spacing w:before="35"/>
        <w:ind w:left="660" w:right="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
          <w:sz w:val="21"/>
          <w:szCs w:val="21"/>
        </w:rPr>
        <w:t> </w:t>
      </w:r>
      <w:r>
        <w:rPr>
          <w:rFonts w:ascii="宋体" w:hAnsi="宋体" w:cs="宋体" w:eastAsia="宋体" w:hint="default"/>
          <w:b/>
          <w:bCs/>
          <w:sz w:val="21"/>
          <w:szCs w:val="21"/>
        </w:rPr>
        <w:t>公司股权激励情况及其影响</w:t>
      </w:r>
      <w:r>
        <w:rPr>
          <w:rFonts w:ascii="宋体" w:hAnsi="宋体" w:cs="宋体" w:eastAsia="宋体" w:hint="default"/>
          <w:sz w:val="21"/>
          <w:szCs w:val="21"/>
        </w:rPr>
      </w:r>
    </w:p>
    <w:p>
      <w:pPr>
        <w:pStyle w:val="BodyText"/>
        <w:spacing w:line="240" w:lineRule="auto" w:before="50"/>
        <w:ind w:left="660" w:right="0"/>
        <w:jc w:val="left"/>
      </w:pPr>
      <w:r>
        <w:rPr/>
        <w:t>√</w:t>
      </w:r>
      <w:r>
        <w:rPr>
          <w:spacing w:val="1"/>
        </w:rPr>
        <w:t> </w:t>
      </w:r>
      <w:r>
        <w:rPr/>
        <w:t>不适用</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707" w:top="980" w:bottom="900" w:left="1140" w:right="1020"/>
        </w:sectPr>
      </w:pPr>
    </w:p>
    <w:p>
      <w:pPr>
        <w:pStyle w:val="Heading2"/>
        <w:spacing w:line="240" w:lineRule="auto"/>
        <w:ind w:left="660" w:right="-18"/>
        <w:jc w:val="left"/>
        <w:rPr>
          <w:b w:val="0"/>
          <w:bCs w:val="0"/>
        </w:rPr>
      </w:pPr>
      <w:r>
        <w:rPr/>
        <w:t>六、</w:t>
      </w:r>
      <w:r>
        <w:rPr>
          <w:spacing w:val="-3"/>
        </w:rPr>
        <w:t> </w:t>
      </w:r>
      <w:r>
        <w:rPr/>
        <w:t>重大关联交易</w:t>
      </w:r>
      <w:r>
        <w:rPr>
          <w:b w:val="0"/>
          <w:bCs w:val="0"/>
        </w:rPr>
      </w:r>
    </w:p>
    <w:p>
      <w:pPr>
        <w:spacing w:before="52"/>
        <w:ind w:left="6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before="35"/>
        <w:ind w:left="6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240" w:lineRule="auto" w:before="151"/>
        <w:ind w:left="66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140" w:right="1020"/>
          <w:cols w:num="2" w:equalWidth="0">
            <w:col w:w="3644" w:space="3095"/>
            <w:col w:w="3341"/>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437"/>
        <w:gridCol w:w="721"/>
        <w:gridCol w:w="720"/>
        <w:gridCol w:w="904"/>
        <w:gridCol w:w="723"/>
        <w:gridCol w:w="575"/>
        <w:gridCol w:w="1426"/>
        <w:gridCol w:w="788"/>
        <w:gridCol w:w="988"/>
        <w:gridCol w:w="588"/>
        <w:gridCol w:w="1032"/>
      </w:tblGrid>
      <w:tr>
        <w:trPr>
          <w:trHeight w:val="1649" w:hRule="exact"/>
        </w:trPr>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85"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42" w:right="143"/>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42" w:right="140"/>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29" w:right="127"/>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43" w:right="142"/>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3" w:right="0"/>
              <w:jc w:val="both"/>
              <w:rPr>
                <w:rFonts w:ascii="宋体" w:hAnsi="宋体" w:cs="宋体" w:eastAsia="宋体" w:hint="default"/>
                <w:sz w:val="21"/>
                <w:szCs w:val="21"/>
              </w:rPr>
            </w:pPr>
            <w:r>
              <w:rPr>
                <w:rFonts w:ascii="宋体" w:hAnsi="宋体" w:cs="宋体" w:eastAsia="宋体" w:hint="default"/>
                <w:sz w:val="21"/>
                <w:szCs w:val="21"/>
              </w:rPr>
              <w:t>关</w:t>
            </w:r>
          </w:p>
          <w:p>
            <w:pPr>
              <w:pStyle w:val="TableParagraph"/>
              <w:spacing w:line="237" w:lineRule="auto"/>
              <w:ind w:left="173" w:right="174"/>
              <w:jc w:val="both"/>
              <w:rPr>
                <w:rFonts w:ascii="宋体" w:hAnsi="宋体" w:cs="宋体" w:eastAsia="宋体" w:hint="default"/>
                <w:sz w:val="21"/>
                <w:szCs w:val="21"/>
              </w:rPr>
            </w:pPr>
            <w:r>
              <w:rPr>
                <w:rFonts w:ascii="宋体" w:hAnsi="宋体" w:cs="宋体" w:eastAsia="宋体" w:hint="default"/>
                <w:sz w:val="21"/>
                <w:szCs w:val="21"/>
              </w:rPr>
              <w:t>联 交 易 价 格</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599" w:right="179" w:hanging="420"/>
              <w:jc w:val="left"/>
              <w:rPr>
                <w:rFonts w:ascii="宋体" w:hAnsi="宋体" w:cs="宋体" w:eastAsia="宋体" w:hint="default"/>
                <w:sz w:val="21"/>
                <w:szCs w:val="21"/>
              </w:rPr>
            </w:pPr>
            <w:r>
              <w:rPr>
                <w:rFonts w:ascii="宋体" w:hAnsi="宋体" w:cs="宋体" w:eastAsia="宋体" w:hint="default"/>
                <w:sz w:val="21"/>
                <w:szCs w:val="21"/>
              </w:rPr>
              <w:t>关联交易金 额</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8"/>
              <w:ind w:left="176" w:right="175"/>
              <w:jc w:val="both"/>
              <w:rPr>
                <w:rFonts w:ascii="宋体" w:hAnsi="宋体" w:cs="宋体" w:eastAsia="宋体" w:hint="default"/>
                <w:sz w:val="21"/>
                <w:szCs w:val="21"/>
              </w:rPr>
            </w:pPr>
            <w:r>
              <w:rPr>
                <w:rFonts w:ascii="宋体" w:hAnsi="宋体" w:cs="宋体" w:eastAsia="宋体" w:hint="default"/>
                <w:sz w:val="21"/>
                <w:szCs w:val="21"/>
              </w:rPr>
              <w:t>占同 类交 易金 额的 比例</w:t>
            </w:r>
          </w:p>
          <w:p>
            <w:pPr>
              <w:pStyle w:val="TableParagraph"/>
              <w:spacing w:line="240" w:lineRule="auto" w:before="6"/>
              <w:ind w:left="229" w:right="0"/>
              <w:jc w:val="both"/>
              <w:rPr>
                <w:rFonts w:ascii="Times New Roman" w:hAnsi="Times New Roman" w:cs="Times New Roman" w:eastAsia="Times New Roman" w:hint="default"/>
                <w:sz w:val="21"/>
                <w:szCs w:val="21"/>
              </w:rPr>
            </w:pPr>
            <w:r>
              <w:rPr>
                <w:rFonts w:ascii="Times New Roman"/>
                <w:sz w:val="21"/>
              </w:rPr>
              <w:t>(%)</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1" w:right="171"/>
              <w:jc w:val="both"/>
              <w:rPr>
                <w:rFonts w:ascii="宋体" w:hAnsi="宋体" w:cs="宋体" w:eastAsia="宋体" w:hint="default"/>
                <w:sz w:val="21"/>
                <w:szCs w:val="21"/>
              </w:rPr>
            </w:pPr>
            <w:r>
              <w:rPr>
                <w:rFonts w:ascii="宋体" w:hAnsi="宋体" w:cs="宋体" w:eastAsia="宋体" w:hint="default"/>
                <w:sz w:val="21"/>
                <w:szCs w:val="21"/>
              </w:rPr>
              <w:t>关联交 易结算 方式</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5"/>
              <w:ind w:left="181" w:right="180"/>
              <w:jc w:val="left"/>
              <w:rPr>
                <w:rFonts w:ascii="宋体" w:hAnsi="宋体" w:cs="宋体" w:eastAsia="宋体" w:hint="default"/>
                <w:sz w:val="21"/>
                <w:szCs w:val="21"/>
              </w:rPr>
            </w:pPr>
            <w:r>
              <w:rPr>
                <w:rFonts w:ascii="宋体" w:hAnsi="宋体" w:cs="宋体" w:eastAsia="宋体" w:hint="default"/>
                <w:sz w:val="21"/>
                <w:szCs w:val="21"/>
              </w:rPr>
              <w:t>市 场</w:t>
            </w:r>
          </w:p>
          <w:p>
            <w:pPr>
              <w:pStyle w:val="TableParagraph"/>
              <w:spacing w:line="240" w:lineRule="auto" w:before="6"/>
              <w:ind w:right="0"/>
              <w:jc w:val="left"/>
              <w:rPr>
                <w:rFonts w:ascii="宋体" w:hAnsi="宋体" w:cs="宋体" w:eastAsia="宋体" w:hint="default"/>
                <w:sz w:val="21"/>
                <w:szCs w:val="21"/>
              </w:rPr>
            </w:pPr>
          </w:p>
          <w:p>
            <w:pPr>
              <w:pStyle w:val="TableParagraph"/>
              <w:spacing w:line="272" w:lineRule="exact"/>
              <w:ind w:left="181" w:right="180"/>
              <w:jc w:val="left"/>
              <w:rPr>
                <w:rFonts w:ascii="宋体" w:hAnsi="宋体" w:cs="宋体" w:eastAsia="宋体" w:hint="default"/>
                <w:sz w:val="21"/>
                <w:szCs w:val="21"/>
              </w:rPr>
            </w:pPr>
            <w:r>
              <w:rPr>
                <w:rFonts w:ascii="宋体" w:hAnsi="宋体" w:cs="宋体" w:eastAsia="宋体" w:hint="default"/>
                <w:sz w:val="21"/>
                <w:szCs w:val="21"/>
              </w:rPr>
              <w:t>价 格</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3" w:right="0"/>
              <w:jc w:val="both"/>
              <w:rPr>
                <w:rFonts w:ascii="宋体" w:hAnsi="宋体" w:cs="宋体" w:eastAsia="宋体" w:hint="default"/>
                <w:sz w:val="21"/>
                <w:szCs w:val="21"/>
              </w:rPr>
            </w:pPr>
            <w:r>
              <w:rPr>
                <w:rFonts w:ascii="宋体" w:hAnsi="宋体" w:cs="宋体" w:eastAsia="宋体" w:hint="default"/>
                <w:sz w:val="21"/>
                <w:szCs w:val="21"/>
              </w:rPr>
              <w:t>交易价</w:t>
            </w:r>
          </w:p>
          <w:p>
            <w:pPr>
              <w:pStyle w:val="TableParagraph"/>
              <w:spacing w:line="237" w:lineRule="auto"/>
              <w:ind w:left="193" w:right="192"/>
              <w:jc w:val="both"/>
              <w:rPr>
                <w:rFonts w:ascii="宋体" w:hAnsi="宋体" w:cs="宋体" w:eastAsia="宋体" w:hint="default"/>
                <w:sz w:val="21"/>
                <w:szCs w:val="21"/>
              </w:rPr>
            </w:pPr>
            <w:r>
              <w:rPr>
                <w:rFonts w:ascii="宋体" w:hAnsi="宋体" w:cs="宋体" w:eastAsia="宋体" w:hint="default"/>
                <w:sz w:val="21"/>
                <w:szCs w:val="21"/>
              </w:rPr>
              <w:t>格与市 场参考 价格差 异较大 的原因</w:t>
            </w:r>
          </w:p>
        </w:tc>
      </w:tr>
      <w:tr>
        <w:trPr>
          <w:trHeight w:val="833" w:hRule="exact"/>
        </w:trPr>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64"/>
                <w:sz w:val="21"/>
                <w:szCs w:val="21"/>
              </w:rPr>
              <w:t> </w:t>
            </w:r>
            <w:r>
              <w:rPr>
                <w:rFonts w:ascii="宋体" w:hAnsi="宋体" w:cs="宋体" w:eastAsia="宋体" w:hint="default"/>
                <w:sz w:val="21"/>
                <w:szCs w:val="21"/>
              </w:rPr>
              <w:t>波</w:t>
            </w:r>
            <w:r>
              <w:rPr>
                <w:rFonts w:ascii="宋体" w:hAnsi="宋体" w:cs="宋体" w:eastAsia="宋体" w:hint="default"/>
                <w:spacing w:val="-64"/>
                <w:sz w:val="21"/>
                <w:szCs w:val="21"/>
              </w:rPr>
              <w:t> </w:t>
            </w:r>
            <w:r>
              <w:rPr>
                <w:rFonts w:ascii="宋体" w:hAnsi="宋体" w:cs="宋体" w:eastAsia="宋体" w:hint="default"/>
                <w:sz w:val="21"/>
                <w:szCs w:val="21"/>
              </w:rPr>
              <w:t>市</w:t>
            </w:r>
            <w:r>
              <w:rPr>
                <w:rFonts w:ascii="宋体" w:hAnsi="宋体" w:cs="宋体" w:eastAsia="宋体" w:hint="default"/>
                <w:spacing w:val="-62"/>
                <w:sz w:val="21"/>
                <w:szCs w:val="21"/>
              </w:rPr>
              <w:t> </w:t>
            </w:r>
            <w:r>
              <w:rPr>
                <w:rFonts w:ascii="宋体" w:hAnsi="宋体" w:cs="宋体" w:eastAsia="宋体" w:hint="default"/>
                <w:sz w:val="21"/>
                <w:szCs w:val="21"/>
              </w:rPr>
              <w:t>日</w:t>
            </w:r>
            <w:r>
              <w:rPr>
                <w:rFonts w:ascii="宋体" w:hAnsi="宋体" w:cs="宋体" w:eastAsia="宋体" w:hint="default"/>
                <w:spacing w:val="-64"/>
                <w:sz w:val="21"/>
                <w:szCs w:val="21"/>
              </w:rPr>
              <w:t> </w:t>
            </w:r>
            <w:r>
              <w:rPr>
                <w:rFonts w:ascii="宋体" w:hAnsi="宋体" w:cs="宋体" w:eastAsia="宋体" w:hint="default"/>
                <w:sz w:val="21"/>
                <w:szCs w:val="21"/>
              </w:rPr>
              <w:t>月</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宾</w:t>
            </w:r>
            <w:r>
              <w:rPr>
                <w:rFonts w:ascii="宋体" w:hAnsi="宋体" w:cs="宋体" w:eastAsia="宋体" w:hint="default"/>
                <w:spacing w:val="-64"/>
                <w:sz w:val="21"/>
                <w:szCs w:val="21"/>
              </w:rPr>
              <w:t> </w:t>
            </w:r>
            <w:r>
              <w:rPr>
                <w:rFonts w:ascii="宋体" w:hAnsi="宋体" w:cs="宋体" w:eastAsia="宋体" w:hint="default"/>
                <w:sz w:val="21"/>
                <w:szCs w:val="21"/>
              </w:rPr>
              <w:t>馆</w:t>
            </w:r>
            <w:r>
              <w:rPr>
                <w:rFonts w:ascii="宋体" w:hAnsi="宋体" w:cs="宋体" w:eastAsia="宋体" w:hint="default"/>
                <w:spacing w:val="-64"/>
                <w:sz w:val="21"/>
                <w:szCs w:val="21"/>
              </w:rPr>
              <w:t> </w:t>
            </w:r>
            <w:r>
              <w:rPr>
                <w:rFonts w:ascii="宋体" w:hAnsi="宋体" w:cs="宋体" w:eastAsia="宋体" w:hint="default"/>
                <w:sz w:val="21"/>
                <w:szCs w:val="21"/>
              </w:rPr>
              <w:t>有</w:t>
            </w:r>
            <w:r>
              <w:rPr>
                <w:rFonts w:ascii="宋体" w:hAnsi="宋体" w:cs="宋体" w:eastAsia="宋体" w:hint="default"/>
                <w:spacing w:val="-62"/>
                <w:sz w:val="21"/>
                <w:szCs w:val="21"/>
              </w:rPr>
              <w:t> </w:t>
            </w:r>
            <w:r>
              <w:rPr>
                <w:rFonts w:ascii="宋体" w:hAnsi="宋体" w:cs="宋体" w:eastAsia="宋体" w:hint="default"/>
                <w:sz w:val="21"/>
                <w:szCs w:val="21"/>
              </w:rPr>
              <w:t>限</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5"/>
                <w:sz w:val="21"/>
                <w:szCs w:val="21"/>
              </w:rPr>
              <w:t>股</w:t>
            </w:r>
            <w:r>
              <w:rPr>
                <w:rFonts w:ascii="宋体" w:hAnsi="宋体" w:cs="宋体" w:eastAsia="宋体" w:hint="default"/>
                <w:sz w:val="21"/>
                <w:szCs w:val="21"/>
              </w:rPr>
              <w:t>东</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2" w:lineRule="exact" w:before="26"/>
              <w:ind w:left="100" w:right="13"/>
              <w:jc w:val="left"/>
              <w:rPr>
                <w:rFonts w:ascii="宋体" w:hAnsi="宋体" w:cs="宋体" w:eastAsia="宋体" w:hint="default"/>
                <w:sz w:val="21"/>
                <w:szCs w:val="21"/>
              </w:rPr>
            </w:pPr>
            <w:r>
              <w:rPr>
                <w:rFonts w:ascii="宋体" w:hAnsi="宋体" w:cs="宋体" w:eastAsia="宋体" w:hint="default"/>
                <w:spacing w:val="42"/>
                <w:sz w:val="21"/>
                <w:szCs w:val="21"/>
              </w:rPr>
              <w:t>的子</w:t>
            </w:r>
            <w:r>
              <w:rPr>
                <w:rFonts w:ascii="宋体" w:hAnsi="宋体" w:cs="宋体" w:eastAsia="宋体" w:hint="default"/>
                <w:spacing w:val="-20"/>
                <w:sz w:val="21"/>
                <w:szCs w:val="21"/>
              </w:rPr>
              <w:t> </w:t>
            </w:r>
            <w:r>
              <w:rPr>
                <w:rFonts w:ascii="宋体" w:hAnsi="宋体" w:cs="宋体" w:eastAsia="宋体" w:hint="default"/>
                <w:sz w:val="21"/>
                <w:szCs w:val="21"/>
              </w:rPr>
              <w:t>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2"/>
                <w:sz w:val="21"/>
                <w:szCs w:val="21"/>
              </w:rPr>
              <w:t>接受</w:t>
            </w:r>
            <w:r>
              <w:rPr>
                <w:rFonts w:ascii="宋体" w:hAnsi="宋体" w:cs="宋体" w:eastAsia="宋体" w:hint="default"/>
                <w:spacing w:val="-20"/>
                <w:sz w:val="21"/>
                <w:szCs w:val="21"/>
              </w:rPr>
              <w:t> </w:t>
            </w:r>
            <w:r>
              <w:rPr>
                <w:rFonts w:ascii="宋体" w:hAnsi="宋体" w:cs="宋体" w:eastAsia="宋体" w:hint="default"/>
                <w:sz w:val="21"/>
                <w:szCs w:val="21"/>
              </w:rPr>
              <w:t>劳务</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71"/>
              <w:jc w:val="left"/>
              <w:rPr>
                <w:rFonts w:ascii="宋体" w:hAnsi="宋体" w:cs="宋体" w:eastAsia="宋体" w:hint="default"/>
                <w:sz w:val="21"/>
                <w:szCs w:val="21"/>
              </w:rPr>
            </w:pPr>
            <w:r>
              <w:rPr>
                <w:rFonts w:ascii="宋体" w:hAnsi="宋体" w:cs="宋体" w:eastAsia="宋体" w:hint="default"/>
                <w:spacing w:val="18"/>
                <w:sz w:val="21"/>
                <w:szCs w:val="21"/>
              </w:rPr>
              <w:t>餐饮住</w:t>
            </w:r>
            <w:r>
              <w:rPr>
                <w:rFonts w:ascii="宋体" w:hAnsi="宋体" w:cs="宋体" w:eastAsia="宋体" w:hint="default"/>
                <w:spacing w:val="-77"/>
                <w:sz w:val="21"/>
                <w:szCs w:val="21"/>
              </w:rPr>
              <w:t> </w:t>
            </w:r>
            <w:r>
              <w:rPr>
                <w:rFonts w:ascii="宋体" w:hAnsi="宋体" w:cs="宋体" w:eastAsia="宋体" w:hint="default"/>
                <w:sz w:val="21"/>
                <w:szCs w:val="21"/>
              </w:rPr>
              <w:t>宿服务</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3"/>
                <w:sz w:val="21"/>
                <w:szCs w:val="21"/>
              </w:rPr>
              <w:t>市场</w:t>
            </w:r>
            <w:r>
              <w:rPr>
                <w:rFonts w:ascii="宋体" w:hAnsi="宋体" w:cs="宋体" w:eastAsia="宋体" w:hint="default"/>
                <w:spacing w:val="-19"/>
                <w:sz w:val="21"/>
                <w:szCs w:val="21"/>
              </w:rPr>
              <w:t> </w:t>
            </w:r>
            <w:r>
              <w:rPr>
                <w:rFonts w:ascii="宋体" w:hAnsi="宋体" w:cs="宋体" w:eastAsia="宋体" w:hint="default"/>
                <w:sz w:val="21"/>
                <w:szCs w:val="21"/>
              </w:rPr>
              <w:t>价格</w:t>
            </w:r>
          </w:p>
        </w:tc>
        <w:tc>
          <w:tcPr>
            <w:tcW w:w="5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3,429,328.42</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0.04</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现金或</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2" w:lineRule="exact" w:before="26"/>
              <w:ind w:left="100" w:right="28"/>
              <w:jc w:val="left"/>
              <w:rPr>
                <w:rFonts w:ascii="宋体" w:hAnsi="宋体" w:cs="宋体" w:eastAsia="宋体" w:hint="default"/>
                <w:sz w:val="21"/>
                <w:szCs w:val="21"/>
              </w:rPr>
            </w:pPr>
            <w:r>
              <w:rPr>
                <w:rFonts w:ascii="宋体" w:hAnsi="宋体" w:cs="宋体" w:eastAsia="宋体" w:hint="default"/>
                <w:spacing w:val="46"/>
                <w:sz w:val="21"/>
                <w:szCs w:val="21"/>
              </w:rPr>
              <w:t>承兑汇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588"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64"/>
                <w:sz w:val="21"/>
                <w:szCs w:val="21"/>
              </w:rPr>
              <w:t> </w:t>
            </w:r>
            <w:r>
              <w:rPr>
                <w:rFonts w:ascii="宋体" w:hAnsi="宋体" w:cs="宋体" w:eastAsia="宋体" w:hint="default"/>
                <w:sz w:val="21"/>
                <w:szCs w:val="21"/>
              </w:rPr>
              <w:t>波</w:t>
            </w:r>
            <w:r>
              <w:rPr>
                <w:rFonts w:ascii="宋体" w:hAnsi="宋体" w:cs="宋体" w:eastAsia="宋体" w:hint="default"/>
                <w:spacing w:val="-64"/>
                <w:sz w:val="21"/>
                <w:szCs w:val="21"/>
              </w:rPr>
              <w:t> </w:t>
            </w:r>
            <w:r>
              <w:rPr>
                <w:rFonts w:ascii="宋体" w:hAnsi="宋体" w:cs="宋体" w:eastAsia="宋体" w:hint="default"/>
                <w:sz w:val="21"/>
                <w:szCs w:val="21"/>
              </w:rPr>
              <w:t>市</w:t>
            </w:r>
            <w:r>
              <w:rPr>
                <w:rFonts w:ascii="宋体" w:hAnsi="宋体" w:cs="宋体" w:eastAsia="宋体" w:hint="default"/>
                <w:spacing w:val="-62"/>
                <w:sz w:val="21"/>
                <w:szCs w:val="21"/>
              </w:rPr>
              <w:t> </w:t>
            </w:r>
            <w:r>
              <w:rPr>
                <w:rFonts w:ascii="宋体" w:hAnsi="宋体" w:cs="宋体" w:eastAsia="宋体" w:hint="default"/>
                <w:sz w:val="21"/>
                <w:szCs w:val="21"/>
              </w:rPr>
              <w:t>建</w:t>
            </w:r>
            <w:r>
              <w:rPr>
                <w:rFonts w:ascii="宋体" w:hAnsi="宋体" w:cs="宋体" w:eastAsia="宋体" w:hint="default"/>
                <w:spacing w:val="-64"/>
                <w:sz w:val="21"/>
                <w:szCs w:val="21"/>
              </w:rPr>
              <w:t> </w:t>
            </w:r>
            <w:r>
              <w:rPr>
                <w:rFonts w:ascii="宋体" w:hAnsi="宋体" w:cs="宋体" w:eastAsia="宋体" w:hint="default"/>
                <w:sz w:val="21"/>
                <w:szCs w:val="21"/>
              </w:rPr>
              <w:t>隆</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铜</w:t>
            </w:r>
            <w:r>
              <w:rPr>
                <w:rFonts w:ascii="宋体" w:hAnsi="宋体" w:cs="宋体" w:eastAsia="宋体" w:hint="default"/>
                <w:spacing w:val="-64"/>
                <w:sz w:val="21"/>
                <w:szCs w:val="21"/>
              </w:rPr>
              <w:t> </w:t>
            </w:r>
            <w:r>
              <w:rPr>
                <w:rFonts w:ascii="宋体" w:hAnsi="宋体" w:cs="宋体" w:eastAsia="宋体" w:hint="default"/>
                <w:sz w:val="21"/>
                <w:szCs w:val="21"/>
              </w:rPr>
              <w:t>业</w:t>
            </w:r>
            <w:r>
              <w:rPr>
                <w:rFonts w:ascii="宋体" w:hAnsi="宋体" w:cs="宋体" w:eastAsia="宋体" w:hint="default"/>
                <w:spacing w:val="-64"/>
                <w:sz w:val="21"/>
                <w:szCs w:val="21"/>
              </w:rPr>
              <w:t> </w:t>
            </w:r>
            <w:r>
              <w:rPr>
                <w:rFonts w:ascii="宋体" w:hAnsi="宋体" w:cs="宋体" w:eastAsia="宋体" w:hint="default"/>
                <w:sz w:val="21"/>
                <w:szCs w:val="21"/>
              </w:rPr>
              <w:t>有</w:t>
            </w:r>
            <w:r>
              <w:rPr>
                <w:rFonts w:ascii="宋体" w:hAnsi="宋体" w:cs="宋体" w:eastAsia="宋体" w:hint="default"/>
                <w:spacing w:val="-62"/>
                <w:sz w:val="21"/>
                <w:szCs w:val="21"/>
              </w:rPr>
              <w:t> </w:t>
            </w:r>
            <w:r>
              <w:rPr>
                <w:rFonts w:ascii="宋体" w:hAnsi="宋体" w:cs="宋体" w:eastAsia="宋体" w:hint="default"/>
                <w:sz w:val="21"/>
                <w:szCs w:val="21"/>
              </w:rPr>
              <w:t>限</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5"/>
                <w:sz w:val="21"/>
                <w:szCs w:val="21"/>
              </w:rPr>
              <w:t>股</w:t>
            </w:r>
            <w:r>
              <w:rPr>
                <w:rFonts w:ascii="宋体" w:hAnsi="宋体" w:cs="宋体" w:eastAsia="宋体" w:hint="default"/>
                <w:sz w:val="21"/>
                <w:szCs w:val="21"/>
              </w:rPr>
              <w:t>东</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2" w:lineRule="exact" w:before="26"/>
              <w:ind w:left="100" w:right="13"/>
              <w:jc w:val="left"/>
              <w:rPr>
                <w:rFonts w:ascii="宋体" w:hAnsi="宋体" w:cs="宋体" w:eastAsia="宋体" w:hint="default"/>
                <w:sz w:val="21"/>
                <w:szCs w:val="21"/>
              </w:rPr>
            </w:pPr>
            <w:r>
              <w:rPr>
                <w:rFonts w:ascii="宋体" w:hAnsi="宋体" w:cs="宋体" w:eastAsia="宋体" w:hint="default"/>
                <w:spacing w:val="42"/>
                <w:sz w:val="21"/>
                <w:szCs w:val="21"/>
              </w:rPr>
              <w:t>的子</w:t>
            </w:r>
            <w:r>
              <w:rPr>
                <w:rFonts w:ascii="宋体" w:hAnsi="宋体" w:cs="宋体" w:eastAsia="宋体" w:hint="default"/>
                <w:spacing w:val="-20"/>
                <w:sz w:val="21"/>
                <w:szCs w:val="21"/>
              </w:rPr>
              <w:t> </w:t>
            </w:r>
            <w:r>
              <w:rPr>
                <w:rFonts w:ascii="宋体" w:hAnsi="宋体" w:cs="宋体" w:eastAsia="宋体" w:hint="default"/>
                <w:sz w:val="21"/>
                <w:szCs w:val="21"/>
              </w:rPr>
              <w:t>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2"/>
                <w:sz w:val="21"/>
                <w:szCs w:val="21"/>
              </w:rPr>
              <w:t>购买</w:t>
            </w:r>
            <w:r>
              <w:rPr>
                <w:rFonts w:ascii="宋体" w:hAnsi="宋体" w:cs="宋体" w:eastAsia="宋体" w:hint="default"/>
                <w:spacing w:val="-20"/>
                <w:sz w:val="21"/>
                <w:szCs w:val="21"/>
              </w:rPr>
              <w:t> </w:t>
            </w:r>
            <w:r>
              <w:rPr>
                <w:rFonts w:ascii="宋体" w:hAnsi="宋体" w:cs="宋体" w:eastAsia="宋体" w:hint="default"/>
                <w:sz w:val="21"/>
                <w:szCs w:val="21"/>
              </w:rPr>
              <w:t>商品</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71"/>
              <w:jc w:val="left"/>
              <w:rPr>
                <w:rFonts w:ascii="宋体" w:hAnsi="宋体" w:cs="宋体" w:eastAsia="宋体" w:hint="default"/>
                <w:sz w:val="21"/>
                <w:szCs w:val="21"/>
              </w:rPr>
            </w:pPr>
            <w:r>
              <w:rPr>
                <w:rFonts w:ascii="宋体" w:hAnsi="宋体" w:cs="宋体" w:eastAsia="宋体" w:hint="default"/>
                <w:spacing w:val="18"/>
                <w:sz w:val="21"/>
                <w:szCs w:val="21"/>
              </w:rPr>
              <w:t>采购建</w:t>
            </w:r>
            <w:r>
              <w:rPr>
                <w:rFonts w:ascii="宋体" w:hAnsi="宋体" w:cs="宋体" w:eastAsia="宋体" w:hint="default"/>
                <w:spacing w:val="-77"/>
                <w:sz w:val="21"/>
                <w:szCs w:val="21"/>
              </w:rPr>
              <w:t> </w:t>
            </w:r>
            <w:r>
              <w:rPr>
                <w:rFonts w:ascii="宋体" w:hAnsi="宋体" w:cs="宋体" w:eastAsia="宋体" w:hint="default"/>
                <w:sz w:val="21"/>
                <w:szCs w:val="21"/>
              </w:rPr>
              <w:t>材物资</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3"/>
                <w:sz w:val="21"/>
                <w:szCs w:val="21"/>
              </w:rPr>
              <w:t>市场</w:t>
            </w:r>
            <w:r>
              <w:rPr>
                <w:rFonts w:ascii="宋体" w:hAnsi="宋体" w:cs="宋体" w:eastAsia="宋体" w:hint="default"/>
                <w:spacing w:val="-19"/>
                <w:sz w:val="21"/>
                <w:szCs w:val="21"/>
              </w:rPr>
              <w:t> </w:t>
            </w:r>
            <w:r>
              <w:rPr>
                <w:rFonts w:ascii="宋体" w:hAnsi="宋体" w:cs="宋体" w:eastAsia="宋体" w:hint="default"/>
                <w:sz w:val="21"/>
                <w:szCs w:val="21"/>
              </w:rPr>
              <w:t>价格</w:t>
            </w:r>
          </w:p>
        </w:tc>
        <w:tc>
          <w:tcPr>
            <w:tcW w:w="5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3,985,327.81</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0.05</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现金或</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2" w:lineRule="exact" w:before="26"/>
              <w:ind w:left="100" w:right="28"/>
              <w:jc w:val="left"/>
              <w:rPr>
                <w:rFonts w:ascii="宋体" w:hAnsi="宋体" w:cs="宋体" w:eastAsia="宋体" w:hint="default"/>
                <w:sz w:val="21"/>
                <w:szCs w:val="21"/>
              </w:rPr>
            </w:pPr>
            <w:r>
              <w:rPr>
                <w:rFonts w:ascii="宋体" w:hAnsi="宋体" w:cs="宋体" w:eastAsia="宋体" w:hint="default"/>
                <w:spacing w:val="46"/>
                <w:sz w:val="21"/>
                <w:szCs w:val="21"/>
              </w:rPr>
              <w:t>承兑汇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588"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64"/>
                <w:sz w:val="21"/>
                <w:szCs w:val="21"/>
              </w:rPr>
              <w:t> </w:t>
            </w:r>
            <w:r>
              <w:rPr>
                <w:rFonts w:ascii="宋体" w:hAnsi="宋体" w:cs="宋体" w:eastAsia="宋体" w:hint="default"/>
                <w:sz w:val="21"/>
                <w:szCs w:val="21"/>
              </w:rPr>
              <w:t>波</w:t>
            </w:r>
            <w:r>
              <w:rPr>
                <w:rFonts w:ascii="宋体" w:hAnsi="宋体" w:cs="宋体" w:eastAsia="宋体" w:hint="default"/>
                <w:spacing w:val="-64"/>
                <w:sz w:val="21"/>
                <w:szCs w:val="21"/>
              </w:rPr>
              <w:t> </w:t>
            </w:r>
            <w:r>
              <w:rPr>
                <w:rFonts w:ascii="宋体" w:hAnsi="宋体" w:cs="宋体" w:eastAsia="宋体" w:hint="default"/>
                <w:sz w:val="21"/>
                <w:szCs w:val="21"/>
              </w:rPr>
              <w:t>市</w:t>
            </w:r>
            <w:r>
              <w:rPr>
                <w:rFonts w:ascii="宋体" w:hAnsi="宋体" w:cs="宋体" w:eastAsia="宋体" w:hint="default"/>
                <w:spacing w:val="-62"/>
                <w:sz w:val="21"/>
                <w:szCs w:val="21"/>
              </w:rPr>
              <w:t> </w:t>
            </w:r>
            <w:r>
              <w:rPr>
                <w:rFonts w:ascii="宋体" w:hAnsi="宋体" w:cs="宋体" w:eastAsia="宋体" w:hint="default"/>
                <w:sz w:val="21"/>
                <w:szCs w:val="21"/>
              </w:rPr>
              <w:t>建</w:t>
            </w:r>
            <w:r>
              <w:rPr>
                <w:rFonts w:ascii="宋体" w:hAnsi="宋体" w:cs="宋体" w:eastAsia="宋体" w:hint="default"/>
                <w:spacing w:val="-64"/>
                <w:sz w:val="21"/>
                <w:szCs w:val="21"/>
              </w:rPr>
              <w:t> </w:t>
            </w:r>
            <w:r>
              <w:rPr>
                <w:rFonts w:ascii="宋体" w:hAnsi="宋体" w:cs="宋体" w:eastAsia="宋体" w:hint="default"/>
                <w:sz w:val="21"/>
                <w:szCs w:val="21"/>
              </w:rPr>
              <w:t>隆</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铜</w:t>
            </w:r>
            <w:r>
              <w:rPr>
                <w:rFonts w:ascii="宋体" w:hAnsi="宋体" w:cs="宋体" w:eastAsia="宋体" w:hint="default"/>
                <w:spacing w:val="-64"/>
                <w:sz w:val="21"/>
                <w:szCs w:val="21"/>
              </w:rPr>
              <w:t> </w:t>
            </w:r>
            <w:r>
              <w:rPr>
                <w:rFonts w:ascii="宋体" w:hAnsi="宋体" w:cs="宋体" w:eastAsia="宋体" w:hint="default"/>
                <w:sz w:val="21"/>
                <w:szCs w:val="21"/>
              </w:rPr>
              <w:t>业</w:t>
            </w:r>
            <w:r>
              <w:rPr>
                <w:rFonts w:ascii="宋体" w:hAnsi="宋体" w:cs="宋体" w:eastAsia="宋体" w:hint="default"/>
                <w:spacing w:val="-64"/>
                <w:sz w:val="21"/>
                <w:szCs w:val="21"/>
              </w:rPr>
              <w:t> </w:t>
            </w:r>
            <w:r>
              <w:rPr>
                <w:rFonts w:ascii="宋体" w:hAnsi="宋体" w:cs="宋体" w:eastAsia="宋体" w:hint="default"/>
                <w:sz w:val="21"/>
                <w:szCs w:val="21"/>
              </w:rPr>
              <w:t>有</w:t>
            </w:r>
            <w:r>
              <w:rPr>
                <w:rFonts w:ascii="宋体" w:hAnsi="宋体" w:cs="宋体" w:eastAsia="宋体" w:hint="default"/>
                <w:spacing w:val="-62"/>
                <w:sz w:val="21"/>
                <w:szCs w:val="21"/>
              </w:rPr>
              <w:t> </w:t>
            </w:r>
            <w:r>
              <w:rPr>
                <w:rFonts w:ascii="宋体" w:hAnsi="宋体" w:cs="宋体" w:eastAsia="宋体" w:hint="default"/>
                <w:sz w:val="21"/>
                <w:szCs w:val="21"/>
              </w:rPr>
              <w:t>限</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5"/>
                <w:sz w:val="21"/>
                <w:szCs w:val="21"/>
              </w:rPr>
              <w:t>股</w:t>
            </w:r>
            <w:r>
              <w:rPr>
                <w:rFonts w:ascii="宋体" w:hAnsi="宋体" w:cs="宋体" w:eastAsia="宋体" w:hint="default"/>
                <w:sz w:val="21"/>
                <w:szCs w:val="21"/>
              </w:rPr>
              <w:t>东</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2" w:lineRule="exact" w:before="26"/>
              <w:ind w:left="100" w:right="13"/>
              <w:jc w:val="left"/>
              <w:rPr>
                <w:rFonts w:ascii="宋体" w:hAnsi="宋体" w:cs="宋体" w:eastAsia="宋体" w:hint="default"/>
                <w:sz w:val="21"/>
                <w:szCs w:val="21"/>
              </w:rPr>
            </w:pPr>
            <w:r>
              <w:rPr>
                <w:rFonts w:ascii="宋体" w:hAnsi="宋体" w:cs="宋体" w:eastAsia="宋体" w:hint="default"/>
                <w:spacing w:val="42"/>
                <w:sz w:val="21"/>
                <w:szCs w:val="21"/>
              </w:rPr>
              <w:t>的子</w:t>
            </w:r>
            <w:r>
              <w:rPr>
                <w:rFonts w:ascii="宋体" w:hAnsi="宋体" w:cs="宋体" w:eastAsia="宋体" w:hint="default"/>
                <w:spacing w:val="-20"/>
                <w:sz w:val="21"/>
                <w:szCs w:val="21"/>
              </w:rPr>
              <w:t> </w:t>
            </w:r>
            <w:r>
              <w:rPr>
                <w:rFonts w:ascii="宋体" w:hAnsi="宋体" w:cs="宋体" w:eastAsia="宋体" w:hint="default"/>
                <w:sz w:val="21"/>
                <w:szCs w:val="21"/>
              </w:rPr>
              <w:t>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2"/>
                <w:sz w:val="21"/>
                <w:szCs w:val="21"/>
              </w:rPr>
              <w:t>接受</w:t>
            </w:r>
            <w:r>
              <w:rPr>
                <w:rFonts w:ascii="宋体" w:hAnsi="宋体" w:cs="宋体" w:eastAsia="宋体" w:hint="default"/>
                <w:spacing w:val="-20"/>
                <w:sz w:val="21"/>
                <w:szCs w:val="21"/>
              </w:rPr>
              <w:t> </w:t>
            </w:r>
            <w:r>
              <w:rPr>
                <w:rFonts w:ascii="宋体" w:hAnsi="宋体" w:cs="宋体" w:eastAsia="宋体" w:hint="default"/>
                <w:sz w:val="21"/>
                <w:szCs w:val="21"/>
              </w:rPr>
              <w:t>劳务</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71"/>
              <w:jc w:val="left"/>
              <w:rPr>
                <w:rFonts w:ascii="宋体" w:hAnsi="宋体" w:cs="宋体" w:eastAsia="宋体" w:hint="default"/>
                <w:sz w:val="21"/>
                <w:szCs w:val="21"/>
              </w:rPr>
            </w:pPr>
            <w:r>
              <w:rPr>
                <w:rFonts w:ascii="宋体" w:hAnsi="宋体" w:cs="宋体" w:eastAsia="宋体" w:hint="default"/>
                <w:spacing w:val="18"/>
                <w:sz w:val="21"/>
                <w:szCs w:val="21"/>
              </w:rPr>
              <w:t>建材物</w:t>
            </w:r>
            <w:r>
              <w:rPr>
                <w:rFonts w:ascii="宋体" w:hAnsi="宋体" w:cs="宋体" w:eastAsia="宋体" w:hint="default"/>
                <w:spacing w:val="-77"/>
                <w:sz w:val="21"/>
                <w:szCs w:val="21"/>
              </w:rPr>
              <w:t> </w:t>
            </w:r>
            <w:r>
              <w:rPr>
                <w:rFonts w:ascii="宋体" w:hAnsi="宋体" w:cs="宋体" w:eastAsia="宋体" w:hint="default"/>
                <w:sz w:val="21"/>
                <w:szCs w:val="21"/>
              </w:rPr>
              <w:t>资加工</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3"/>
                <w:sz w:val="21"/>
                <w:szCs w:val="21"/>
              </w:rPr>
              <w:t>市场</w:t>
            </w:r>
            <w:r>
              <w:rPr>
                <w:rFonts w:ascii="宋体" w:hAnsi="宋体" w:cs="宋体" w:eastAsia="宋体" w:hint="default"/>
                <w:spacing w:val="-19"/>
                <w:sz w:val="21"/>
                <w:szCs w:val="21"/>
              </w:rPr>
              <w:t> </w:t>
            </w:r>
            <w:r>
              <w:rPr>
                <w:rFonts w:ascii="宋体" w:hAnsi="宋体" w:cs="宋体" w:eastAsia="宋体" w:hint="default"/>
                <w:sz w:val="21"/>
                <w:szCs w:val="21"/>
              </w:rPr>
              <w:t>价格</w:t>
            </w:r>
          </w:p>
        </w:tc>
        <w:tc>
          <w:tcPr>
            <w:tcW w:w="5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488,736.60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0.01</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现金或</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2" w:lineRule="exact" w:before="26"/>
              <w:ind w:left="100" w:right="28"/>
              <w:jc w:val="left"/>
              <w:rPr>
                <w:rFonts w:ascii="宋体" w:hAnsi="宋体" w:cs="宋体" w:eastAsia="宋体" w:hint="default"/>
                <w:sz w:val="21"/>
                <w:szCs w:val="21"/>
              </w:rPr>
            </w:pPr>
            <w:r>
              <w:rPr>
                <w:rFonts w:ascii="宋体" w:hAnsi="宋体" w:cs="宋体" w:eastAsia="宋体" w:hint="default"/>
                <w:spacing w:val="46"/>
                <w:sz w:val="21"/>
                <w:szCs w:val="21"/>
              </w:rPr>
              <w:t>承兑汇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588"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64"/>
                <w:sz w:val="21"/>
                <w:szCs w:val="21"/>
              </w:rPr>
              <w:t> </w:t>
            </w:r>
            <w:r>
              <w:rPr>
                <w:rFonts w:ascii="宋体" w:hAnsi="宋体" w:cs="宋体" w:eastAsia="宋体" w:hint="default"/>
                <w:sz w:val="21"/>
                <w:szCs w:val="21"/>
              </w:rPr>
              <w:t>波</w:t>
            </w:r>
            <w:r>
              <w:rPr>
                <w:rFonts w:ascii="宋体" w:hAnsi="宋体" w:cs="宋体" w:eastAsia="宋体" w:hint="default"/>
                <w:spacing w:val="-64"/>
                <w:sz w:val="21"/>
                <w:szCs w:val="21"/>
              </w:rPr>
              <w:t> </w:t>
            </w:r>
            <w:r>
              <w:rPr>
                <w:rFonts w:ascii="宋体" w:hAnsi="宋体" w:cs="宋体" w:eastAsia="宋体" w:hint="default"/>
                <w:sz w:val="21"/>
                <w:szCs w:val="21"/>
              </w:rPr>
              <w:t>广</w:t>
            </w:r>
            <w:r>
              <w:rPr>
                <w:rFonts w:ascii="宋体" w:hAnsi="宋体" w:cs="宋体" w:eastAsia="宋体" w:hint="default"/>
                <w:spacing w:val="-62"/>
                <w:sz w:val="21"/>
                <w:szCs w:val="21"/>
              </w:rPr>
              <w:t> </w:t>
            </w:r>
            <w:r>
              <w:rPr>
                <w:rFonts w:ascii="宋体" w:hAnsi="宋体" w:cs="宋体" w:eastAsia="宋体" w:hint="default"/>
                <w:sz w:val="21"/>
                <w:szCs w:val="21"/>
              </w:rPr>
              <w:t>天</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广</w:t>
            </w:r>
            <w:r>
              <w:rPr>
                <w:rFonts w:ascii="宋体" w:hAnsi="宋体" w:cs="宋体" w:eastAsia="宋体" w:hint="default"/>
                <w:spacing w:val="-64"/>
                <w:sz w:val="21"/>
                <w:szCs w:val="21"/>
              </w:rPr>
              <w:t> </w:t>
            </w:r>
            <w:r>
              <w:rPr>
                <w:rFonts w:ascii="宋体" w:hAnsi="宋体" w:cs="宋体" w:eastAsia="宋体" w:hint="default"/>
                <w:sz w:val="21"/>
                <w:szCs w:val="21"/>
              </w:rPr>
              <w:t>告</w:t>
            </w:r>
            <w:r>
              <w:rPr>
                <w:rFonts w:ascii="宋体" w:hAnsi="宋体" w:cs="宋体" w:eastAsia="宋体" w:hint="default"/>
                <w:spacing w:val="-62"/>
                <w:sz w:val="21"/>
                <w:szCs w:val="21"/>
              </w:rPr>
              <w:t> </w:t>
            </w:r>
            <w:r>
              <w:rPr>
                <w:rFonts w:ascii="宋体" w:hAnsi="宋体" w:cs="宋体" w:eastAsia="宋体" w:hint="default"/>
                <w:sz w:val="21"/>
                <w:szCs w:val="21"/>
              </w:rPr>
              <w:t>企</w:t>
            </w:r>
            <w:r>
              <w:rPr>
                <w:rFonts w:ascii="宋体" w:hAnsi="宋体" w:cs="宋体" w:eastAsia="宋体" w:hint="default"/>
                <w:spacing w:val="-64"/>
                <w:sz w:val="21"/>
                <w:szCs w:val="21"/>
              </w:rPr>
              <w:t> </w:t>
            </w:r>
            <w:r>
              <w:rPr>
                <w:rFonts w:ascii="宋体" w:hAnsi="宋体" w:cs="宋体" w:eastAsia="宋体" w:hint="default"/>
                <w:sz w:val="21"/>
                <w:szCs w:val="21"/>
              </w:rPr>
              <w:t>划</w:t>
            </w:r>
            <w:r>
              <w:rPr>
                <w:rFonts w:ascii="宋体" w:hAnsi="宋体" w:cs="宋体" w:eastAsia="宋体" w:hint="default"/>
                <w:sz w:val="21"/>
                <w:szCs w:val="21"/>
              </w:rPr>
              <w:t> 有限公司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5"/>
                <w:sz w:val="21"/>
                <w:szCs w:val="21"/>
              </w:rPr>
              <w:t>股</w:t>
            </w:r>
            <w:r>
              <w:rPr>
                <w:rFonts w:ascii="宋体" w:hAnsi="宋体" w:cs="宋体" w:eastAsia="宋体" w:hint="default"/>
                <w:sz w:val="21"/>
                <w:szCs w:val="21"/>
              </w:rPr>
              <w:t>东</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2" w:lineRule="exact" w:before="26"/>
              <w:ind w:left="100" w:right="13"/>
              <w:jc w:val="left"/>
              <w:rPr>
                <w:rFonts w:ascii="宋体" w:hAnsi="宋体" w:cs="宋体" w:eastAsia="宋体" w:hint="default"/>
                <w:sz w:val="21"/>
                <w:szCs w:val="21"/>
              </w:rPr>
            </w:pPr>
            <w:r>
              <w:rPr>
                <w:rFonts w:ascii="宋体" w:hAnsi="宋体" w:cs="宋体" w:eastAsia="宋体" w:hint="default"/>
                <w:spacing w:val="42"/>
                <w:sz w:val="21"/>
                <w:szCs w:val="21"/>
              </w:rPr>
              <w:t>的子</w:t>
            </w:r>
            <w:r>
              <w:rPr>
                <w:rFonts w:ascii="宋体" w:hAnsi="宋体" w:cs="宋体" w:eastAsia="宋体" w:hint="default"/>
                <w:spacing w:val="-20"/>
                <w:sz w:val="21"/>
                <w:szCs w:val="21"/>
              </w:rPr>
              <w:t> </w:t>
            </w:r>
            <w:r>
              <w:rPr>
                <w:rFonts w:ascii="宋体" w:hAnsi="宋体" w:cs="宋体" w:eastAsia="宋体" w:hint="default"/>
                <w:sz w:val="21"/>
                <w:szCs w:val="21"/>
              </w:rPr>
              <w:t>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2"/>
                <w:sz w:val="21"/>
                <w:szCs w:val="21"/>
              </w:rPr>
              <w:t>接受</w:t>
            </w:r>
            <w:r>
              <w:rPr>
                <w:rFonts w:ascii="宋体" w:hAnsi="宋体" w:cs="宋体" w:eastAsia="宋体" w:hint="default"/>
                <w:spacing w:val="-20"/>
                <w:sz w:val="21"/>
                <w:szCs w:val="21"/>
              </w:rPr>
              <w:t> </w:t>
            </w:r>
            <w:r>
              <w:rPr>
                <w:rFonts w:ascii="宋体" w:hAnsi="宋体" w:cs="宋体" w:eastAsia="宋体" w:hint="default"/>
                <w:sz w:val="21"/>
                <w:szCs w:val="21"/>
              </w:rPr>
              <w:t>劳务</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企划费</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3"/>
                <w:sz w:val="21"/>
                <w:szCs w:val="21"/>
              </w:rPr>
              <w:t>市场</w:t>
            </w:r>
            <w:r>
              <w:rPr>
                <w:rFonts w:ascii="宋体" w:hAnsi="宋体" w:cs="宋体" w:eastAsia="宋体" w:hint="default"/>
                <w:spacing w:val="-19"/>
                <w:sz w:val="21"/>
                <w:szCs w:val="21"/>
              </w:rPr>
              <w:t> </w:t>
            </w:r>
            <w:r>
              <w:rPr>
                <w:rFonts w:ascii="宋体" w:hAnsi="宋体" w:cs="宋体" w:eastAsia="宋体" w:hint="default"/>
                <w:sz w:val="21"/>
                <w:szCs w:val="21"/>
              </w:rPr>
              <w:t>价格</w:t>
            </w:r>
          </w:p>
        </w:tc>
        <w:tc>
          <w:tcPr>
            <w:tcW w:w="5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95,125.00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0.00</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现金或</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2" w:lineRule="exact" w:before="26"/>
              <w:ind w:left="100" w:right="28"/>
              <w:jc w:val="left"/>
              <w:rPr>
                <w:rFonts w:ascii="宋体" w:hAnsi="宋体" w:cs="宋体" w:eastAsia="宋体" w:hint="default"/>
                <w:sz w:val="21"/>
                <w:szCs w:val="21"/>
              </w:rPr>
            </w:pPr>
            <w:r>
              <w:rPr>
                <w:rFonts w:ascii="宋体" w:hAnsi="宋体" w:cs="宋体" w:eastAsia="宋体" w:hint="default"/>
                <w:spacing w:val="46"/>
                <w:sz w:val="21"/>
                <w:szCs w:val="21"/>
              </w:rPr>
              <w:t>承兑汇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588"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64"/>
                <w:sz w:val="21"/>
                <w:szCs w:val="21"/>
              </w:rPr>
              <w:t> </w:t>
            </w:r>
            <w:r>
              <w:rPr>
                <w:rFonts w:ascii="宋体" w:hAnsi="宋体" w:cs="宋体" w:eastAsia="宋体" w:hint="default"/>
                <w:sz w:val="21"/>
                <w:szCs w:val="21"/>
              </w:rPr>
              <w:t>波</w:t>
            </w:r>
            <w:r>
              <w:rPr>
                <w:rFonts w:ascii="宋体" w:hAnsi="宋体" w:cs="宋体" w:eastAsia="宋体" w:hint="default"/>
                <w:spacing w:val="-64"/>
                <w:sz w:val="21"/>
                <w:szCs w:val="21"/>
              </w:rPr>
              <w:t> </w:t>
            </w:r>
            <w:r>
              <w:rPr>
                <w:rFonts w:ascii="宋体" w:hAnsi="宋体" w:cs="宋体" w:eastAsia="宋体" w:hint="default"/>
                <w:sz w:val="21"/>
                <w:szCs w:val="21"/>
              </w:rPr>
              <w:t>新</w:t>
            </w:r>
            <w:r>
              <w:rPr>
                <w:rFonts w:ascii="宋体" w:hAnsi="宋体" w:cs="宋体" w:eastAsia="宋体" w:hint="default"/>
                <w:spacing w:val="-62"/>
                <w:sz w:val="21"/>
                <w:szCs w:val="21"/>
              </w:rPr>
              <w:t> </w:t>
            </w:r>
            <w:r>
              <w:rPr>
                <w:rFonts w:ascii="宋体" w:hAnsi="宋体" w:cs="宋体" w:eastAsia="宋体" w:hint="default"/>
                <w:sz w:val="21"/>
                <w:szCs w:val="21"/>
              </w:rPr>
              <w:t>日</w:t>
            </w:r>
            <w:r>
              <w:rPr>
                <w:rFonts w:ascii="宋体" w:hAnsi="宋体" w:cs="宋体" w:eastAsia="宋体" w:hint="default"/>
                <w:spacing w:val="-64"/>
                <w:sz w:val="21"/>
                <w:szCs w:val="21"/>
              </w:rPr>
              <w:t> </w:t>
            </w:r>
            <w:r>
              <w:rPr>
                <w:rFonts w:ascii="宋体" w:hAnsi="宋体" w:cs="宋体" w:eastAsia="宋体" w:hint="default"/>
                <w:sz w:val="21"/>
                <w:szCs w:val="21"/>
              </w:rPr>
              <w:t>月</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酒</w:t>
            </w:r>
            <w:r>
              <w:rPr>
                <w:rFonts w:ascii="宋体" w:hAnsi="宋体" w:cs="宋体" w:eastAsia="宋体" w:hint="default"/>
                <w:spacing w:val="-64"/>
                <w:sz w:val="21"/>
                <w:szCs w:val="21"/>
              </w:rPr>
              <w:t> </w:t>
            </w:r>
            <w:r>
              <w:rPr>
                <w:rFonts w:ascii="宋体" w:hAnsi="宋体" w:cs="宋体" w:eastAsia="宋体" w:hint="default"/>
                <w:sz w:val="21"/>
                <w:szCs w:val="21"/>
              </w:rPr>
              <w:t>店</w:t>
            </w:r>
            <w:r>
              <w:rPr>
                <w:rFonts w:ascii="宋体" w:hAnsi="宋体" w:cs="宋体" w:eastAsia="宋体" w:hint="default"/>
                <w:spacing w:val="-64"/>
                <w:sz w:val="21"/>
                <w:szCs w:val="21"/>
              </w:rPr>
              <w:t> </w:t>
            </w:r>
            <w:r>
              <w:rPr>
                <w:rFonts w:ascii="宋体" w:hAnsi="宋体" w:cs="宋体" w:eastAsia="宋体" w:hint="default"/>
                <w:sz w:val="21"/>
                <w:szCs w:val="21"/>
              </w:rPr>
              <w:t>物</w:t>
            </w:r>
            <w:r>
              <w:rPr>
                <w:rFonts w:ascii="宋体" w:hAnsi="宋体" w:cs="宋体" w:eastAsia="宋体" w:hint="default"/>
                <w:spacing w:val="-62"/>
                <w:sz w:val="21"/>
                <w:szCs w:val="21"/>
              </w:rPr>
              <w:t> </w:t>
            </w:r>
            <w:r>
              <w:rPr>
                <w:rFonts w:ascii="宋体" w:hAnsi="宋体" w:cs="宋体" w:eastAsia="宋体" w:hint="default"/>
                <w:sz w:val="21"/>
                <w:szCs w:val="21"/>
              </w:rPr>
              <w:t>业</w:t>
            </w:r>
            <w:r>
              <w:rPr>
                <w:rFonts w:ascii="宋体" w:hAnsi="宋体" w:cs="宋体" w:eastAsia="宋体" w:hint="default"/>
                <w:spacing w:val="-64"/>
                <w:sz w:val="21"/>
                <w:szCs w:val="21"/>
              </w:rPr>
              <w:t> </w:t>
            </w:r>
            <w:r>
              <w:rPr>
                <w:rFonts w:ascii="宋体" w:hAnsi="宋体" w:cs="宋体" w:eastAsia="宋体" w:hint="default"/>
                <w:sz w:val="21"/>
                <w:szCs w:val="21"/>
              </w:rPr>
              <w:t>服</w:t>
            </w:r>
            <w:r>
              <w:rPr>
                <w:rFonts w:ascii="宋体" w:hAnsi="宋体" w:cs="宋体" w:eastAsia="宋体" w:hint="default"/>
                <w:sz w:val="21"/>
                <w:szCs w:val="21"/>
              </w:rPr>
              <w:t> 务有限公司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5"/>
                <w:sz w:val="21"/>
                <w:szCs w:val="21"/>
              </w:rPr>
              <w:t>股</w:t>
            </w:r>
            <w:r>
              <w:rPr>
                <w:rFonts w:ascii="宋体" w:hAnsi="宋体" w:cs="宋体" w:eastAsia="宋体" w:hint="default"/>
                <w:sz w:val="21"/>
                <w:szCs w:val="21"/>
              </w:rPr>
              <w:t>东</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2" w:lineRule="exact" w:before="26"/>
              <w:ind w:left="100" w:right="13"/>
              <w:jc w:val="left"/>
              <w:rPr>
                <w:rFonts w:ascii="宋体" w:hAnsi="宋体" w:cs="宋体" w:eastAsia="宋体" w:hint="default"/>
                <w:sz w:val="21"/>
                <w:szCs w:val="21"/>
              </w:rPr>
            </w:pPr>
            <w:r>
              <w:rPr>
                <w:rFonts w:ascii="宋体" w:hAnsi="宋体" w:cs="宋体" w:eastAsia="宋体" w:hint="default"/>
                <w:spacing w:val="42"/>
                <w:sz w:val="21"/>
                <w:szCs w:val="21"/>
              </w:rPr>
              <w:t>的子</w:t>
            </w:r>
            <w:r>
              <w:rPr>
                <w:rFonts w:ascii="宋体" w:hAnsi="宋体" w:cs="宋体" w:eastAsia="宋体" w:hint="default"/>
                <w:spacing w:val="-20"/>
                <w:sz w:val="21"/>
                <w:szCs w:val="21"/>
              </w:rPr>
              <w:t> </w:t>
            </w:r>
            <w:r>
              <w:rPr>
                <w:rFonts w:ascii="宋体" w:hAnsi="宋体" w:cs="宋体" w:eastAsia="宋体" w:hint="default"/>
                <w:sz w:val="21"/>
                <w:szCs w:val="21"/>
              </w:rPr>
              <w:t>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2"/>
                <w:sz w:val="21"/>
                <w:szCs w:val="21"/>
              </w:rPr>
              <w:t>接受</w:t>
            </w:r>
            <w:r>
              <w:rPr>
                <w:rFonts w:ascii="宋体" w:hAnsi="宋体" w:cs="宋体" w:eastAsia="宋体" w:hint="default"/>
                <w:spacing w:val="-20"/>
                <w:sz w:val="21"/>
                <w:szCs w:val="21"/>
              </w:rPr>
              <w:t> </w:t>
            </w:r>
            <w:r>
              <w:rPr>
                <w:rFonts w:ascii="宋体" w:hAnsi="宋体" w:cs="宋体" w:eastAsia="宋体" w:hint="default"/>
                <w:sz w:val="21"/>
                <w:szCs w:val="21"/>
              </w:rPr>
              <w:t>劳务</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3"/>
                <w:sz w:val="21"/>
                <w:szCs w:val="21"/>
              </w:rPr>
              <w:t>市场</w:t>
            </w:r>
            <w:r>
              <w:rPr>
                <w:rFonts w:ascii="宋体" w:hAnsi="宋体" w:cs="宋体" w:eastAsia="宋体" w:hint="default"/>
                <w:spacing w:val="-19"/>
                <w:sz w:val="21"/>
                <w:szCs w:val="21"/>
              </w:rPr>
              <w:t> </w:t>
            </w:r>
            <w:r>
              <w:rPr>
                <w:rFonts w:ascii="宋体" w:hAnsi="宋体" w:cs="宋体" w:eastAsia="宋体" w:hint="default"/>
                <w:sz w:val="21"/>
                <w:szCs w:val="21"/>
              </w:rPr>
              <w:t>价格</w:t>
            </w:r>
          </w:p>
        </w:tc>
        <w:tc>
          <w:tcPr>
            <w:tcW w:w="5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1,332,216.62</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0.02</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现金或</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2" w:lineRule="exact" w:before="26"/>
              <w:ind w:left="100" w:right="28"/>
              <w:jc w:val="left"/>
              <w:rPr>
                <w:rFonts w:ascii="宋体" w:hAnsi="宋体" w:cs="宋体" w:eastAsia="宋体" w:hint="default"/>
                <w:sz w:val="21"/>
                <w:szCs w:val="21"/>
              </w:rPr>
            </w:pPr>
            <w:r>
              <w:rPr>
                <w:rFonts w:ascii="宋体" w:hAnsi="宋体" w:cs="宋体" w:eastAsia="宋体" w:hint="default"/>
                <w:spacing w:val="46"/>
                <w:sz w:val="21"/>
                <w:szCs w:val="21"/>
              </w:rPr>
              <w:t>承兑汇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588"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64"/>
                <w:sz w:val="21"/>
                <w:szCs w:val="21"/>
              </w:rPr>
              <w:t> </w:t>
            </w:r>
            <w:r>
              <w:rPr>
                <w:rFonts w:ascii="宋体" w:hAnsi="宋体" w:cs="宋体" w:eastAsia="宋体" w:hint="default"/>
                <w:sz w:val="21"/>
                <w:szCs w:val="21"/>
              </w:rPr>
              <w:t>盐</w:t>
            </w:r>
            <w:r>
              <w:rPr>
                <w:rFonts w:ascii="宋体" w:hAnsi="宋体" w:cs="宋体" w:eastAsia="宋体" w:hint="default"/>
                <w:spacing w:val="-64"/>
                <w:sz w:val="21"/>
                <w:szCs w:val="21"/>
              </w:rPr>
              <w:t> </w:t>
            </w:r>
            <w:r>
              <w:rPr>
                <w:rFonts w:ascii="宋体" w:hAnsi="宋体" w:cs="宋体" w:eastAsia="宋体" w:hint="default"/>
                <w:sz w:val="21"/>
                <w:szCs w:val="21"/>
              </w:rPr>
              <w:t>建</w:t>
            </w:r>
            <w:r>
              <w:rPr>
                <w:rFonts w:ascii="宋体" w:hAnsi="宋体" w:cs="宋体" w:eastAsia="宋体" w:hint="default"/>
                <w:spacing w:val="-62"/>
                <w:sz w:val="21"/>
                <w:szCs w:val="21"/>
              </w:rPr>
              <w:t> </w:t>
            </w:r>
            <w:r>
              <w:rPr>
                <w:rFonts w:ascii="宋体" w:hAnsi="宋体" w:cs="宋体" w:eastAsia="宋体" w:hint="default"/>
                <w:sz w:val="21"/>
                <w:szCs w:val="21"/>
              </w:rPr>
              <w:t>昌</w:t>
            </w:r>
            <w:r>
              <w:rPr>
                <w:rFonts w:ascii="宋体" w:hAnsi="宋体" w:cs="宋体" w:eastAsia="宋体" w:hint="default"/>
                <w:spacing w:val="-64"/>
                <w:sz w:val="21"/>
                <w:szCs w:val="21"/>
              </w:rPr>
              <w:t> </w:t>
            </w:r>
            <w:r>
              <w:rPr>
                <w:rFonts w:ascii="宋体" w:hAnsi="宋体" w:cs="宋体" w:eastAsia="宋体" w:hint="default"/>
                <w:sz w:val="21"/>
                <w:szCs w:val="21"/>
              </w:rPr>
              <w:t>房</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pacing w:val="-64"/>
                <w:sz w:val="21"/>
                <w:szCs w:val="21"/>
              </w:rPr>
              <w:t> </w:t>
            </w:r>
            <w:r>
              <w:rPr>
                <w:rFonts w:ascii="宋体" w:hAnsi="宋体" w:cs="宋体" w:eastAsia="宋体" w:hint="default"/>
                <w:sz w:val="21"/>
                <w:szCs w:val="21"/>
              </w:rPr>
              <w:t>产</w:t>
            </w:r>
            <w:r>
              <w:rPr>
                <w:rFonts w:ascii="宋体" w:hAnsi="宋体" w:cs="宋体" w:eastAsia="宋体" w:hint="default"/>
                <w:spacing w:val="-64"/>
                <w:sz w:val="21"/>
                <w:szCs w:val="21"/>
              </w:rPr>
              <w:t> </w:t>
            </w:r>
            <w:r>
              <w:rPr>
                <w:rFonts w:ascii="宋体" w:hAnsi="宋体" w:cs="宋体" w:eastAsia="宋体" w:hint="default"/>
                <w:sz w:val="21"/>
                <w:szCs w:val="21"/>
              </w:rPr>
              <w:t>开</w:t>
            </w:r>
            <w:r>
              <w:rPr>
                <w:rFonts w:ascii="宋体" w:hAnsi="宋体" w:cs="宋体" w:eastAsia="宋体" w:hint="default"/>
                <w:spacing w:val="-62"/>
                <w:sz w:val="21"/>
                <w:szCs w:val="21"/>
              </w:rPr>
              <w:t> </w:t>
            </w:r>
            <w:r>
              <w:rPr>
                <w:rFonts w:ascii="宋体" w:hAnsi="宋体" w:cs="宋体" w:eastAsia="宋体" w:hint="default"/>
                <w:sz w:val="21"/>
                <w:szCs w:val="21"/>
              </w:rPr>
              <w:t>发</w:t>
            </w:r>
            <w:r>
              <w:rPr>
                <w:rFonts w:ascii="宋体" w:hAnsi="宋体" w:cs="宋体" w:eastAsia="宋体" w:hint="default"/>
                <w:spacing w:val="-64"/>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5"/>
                <w:sz w:val="21"/>
                <w:szCs w:val="21"/>
              </w:rPr>
              <w:t>股</w:t>
            </w:r>
            <w:r>
              <w:rPr>
                <w:rFonts w:ascii="宋体" w:hAnsi="宋体" w:cs="宋体" w:eastAsia="宋体" w:hint="default"/>
                <w:sz w:val="21"/>
                <w:szCs w:val="21"/>
              </w:rPr>
              <w:t>东</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2" w:lineRule="exact" w:before="26"/>
              <w:ind w:left="100" w:right="13"/>
              <w:jc w:val="left"/>
              <w:rPr>
                <w:rFonts w:ascii="宋体" w:hAnsi="宋体" w:cs="宋体" w:eastAsia="宋体" w:hint="default"/>
                <w:sz w:val="21"/>
                <w:szCs w:val="21"/>
              </w:rPr>
            </w:pPr>
            <w:r>
              <w:rPr>
                <w:rFonts w:ascii="宋体" w:hAnsi="宋体" w:cs="宋体" w:eastAsia="宋体" w:hint="default"/>
                <w:spacing w:val="42"/>
                <w:sz w:val="21"/>
                <w:szCs w:val="21"/>
              </w:rPr>
              <w:t>的子</w:t>
            </w:r>
            <w:r>
              <w:rPr>
                <w:rFonts w:ascii="宋体" w:hAnsi="宋体" w:cs="宋体" w:eastAsia="宋体" w:hint="default"/>
                <w:spacing w:val="-20"/>
                <w:sz w:val="21"/>
                <w:szCs w:val="21"/>
              </w:rPr>
              <w:t> </w:t>
            </w:r>
            <w:r>
              <w:rPr>
                <w:rFonts w:ascii="宋体" w:hAnsi="宋体" w:cs="宋体" w:eastAsia="宋体" w:hint="default"/>
                <w:sz w:val="21"/>
                <w:szCs w:val="21"/>
              </w:rPr>
              <w:t>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2"/>
                <w:sz w:val="21"/>
                <w:szCs w:val="21"/>
              </w:rPr>
              <w:t>提供</w:t>
            </w:r>
            <w:r>
              <w:rPr>
                <w:rFonts w:ascii="宋体" w:hAnsi="宋体" w:cs="宋体" w:eastAsia="宋体" w:hint="default"/>
                <w:spacing w:val="-20"/>
                <w:sz w:val="21"/>
                <w:szCs w:val="21"/>
              </w:rPr>
              <w:t> </w:t>
            </w:r>
            <w:r>
              <w:rPr>
                <w:rFonts w:ascii="宋体" w:hAnsi="宋体" w:cs="宋体" w:eastAsia="宋体" w:hint="default"/>
                <w:sz w:val="21"/>
                <w:szCs w:val="21"/>
              </w:rPr>
              <w:t>劳务</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71"/>
              <w:jc w:val="left"/>
              <w:rPr>
                <w:rFonts w:ascii="宋体" w:hAnsi="宋体" w:cs="宋体" w:eastAsia="宋体" w:hint="default"/>
                <w:sz w:val="21"/>
                <w:szCs w:val="21"/>
              </w:rPr>
            </w:pPr>
            <w:r>
              <w:rPr>
                <w:rFonts w:ascii="宋体" w:hAnsi="宋体" w:cs="宋体" w:eastAsia="宋体" w:hint="default"/>
                <w:spacing w:val="18"/>
                <w:sz w:val="21"/>
                <w:szCs w:val="21"/>
              </w:rPr>
              <w:t>工程施</w:t>
            </w:r>
            <w:r>
              <w:rPr>
                <w:rFonts w:ascii="宋体" w:hAnsi="宋体" w:cs="宋体" w:eastAsia="宋体" w:hint="default"/>
                <w:spacing w:val="-77"/>
                <w:sz w:val="21"/>
                <w:szCs w:val="21"/>
              </w:rPr>
              <w:t> </w:t>
            </w:r>
            <w:r>
              <w:rPr>
                <w:rFonts w:ascii="宋体" w:hAnsi="宋体" w:cs="宋体" w:eastAsia="宋体" w:hint="default"/>
                <w:sz w:val="21"/>
                <w:szCs w:val="21"/>
              </w:rPr>
              <w:t>工</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3"/>
                <w:sz w:val="21"/>
                <w:szCs w:val="21"/>
              </w:rPr>
              <w:t>市场</w:t>
            </w:r>
            <w:r>
              <w:rPr>
                <w:rFonts w:ascii="宋体" w:hAnsi="宋体" w:cs="宋体" w:eastAsia="宋体" w:hint="default"/>
                <w:spacing w:val="-19"/>
                <w:sz w:val="21"/>
                <w:szCs w:val="21"/>
              </w:rPr>
              <w:t> </w:t>
            </w:r>
            <w:r>
              <w:rPr>
                <w:rFonts w:ascii="宋体" w:hAnsi="宋体" w:cs="宋体" w:eastAsia="宋体" w:hint="default"/>
                <w:sz w:val="21"/>
                <w:szCs w:val="21"/>
              </w:rPr>
              <w:t>价格</w:t>
            </w:r>
          </w:p>
        </w:tc>
        <w:tc>
          <w:tcPr>
            <w:tcW w:w="5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3,495,719.00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0.04</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现金或</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2" w:lineRule="exact" w:before="26"/>
              <w:ind w:left="100" w:right="28"/>
              <w:jc w:val="left"/>
              <w:rPr>
                <w:rFonts w:ascii="宋体" w:hAnsi="宋体" w:cs="宋体" w:eastAsia="宋体" w:hint="default"/>
                <w:sz w:val="21"/>
                <w:szCs w:val="21"/>
              </w:rPr>
            </w:pPr>
            <w:r>
              <w:rPr>
                <w:rFonts w:ascii="宋体" w:hAnsi="宋体" w:cs="宋体" w:eastAsia="宋体" w:hint="default"/>
                <w:spacing w:val="46"/>
                <w:sz w:val="21"/>
                <w:szCs w:val="21"/>
              </w:rPr>
              <w:t>承兑汇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588"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衢</w:t>
            </w:r>
            <w:r>
              <w:rPr>
                <w:rFonts w:ascii="宋体" w:hAnsi="宋体" w:cs="宋体" w:eastAsia="宋体" w:hint="default"/>
                <w:spacing w:val="-64"/>
                <w:sz w:val="21"/>
                <w:szCs w:val="21"/>
              </w:rPr>
              <w:t> </w:t>
            </w:r>
            <w:r>
              <w:rPr>
                <w:rFonts w:ascii="宋体" w:hAnsi="宋体" w:cs="宋体" w:eastAsia="宋体" w:hint="default"/>
                <w:sz w:val="21"/>
                <w:szCs w:val="21"/>
              </w:rPr>
              <w:t>州</w:t>
            </w:r>
            <w:r>
              <w:rPr>
                <w:rFonts w:ascii="宋体" w:hAnsi="宋体" w:cs="宋体" w:eastAsia="宋体" w:hint="default"/>
                <w:spacing w:val="-64"/>
                <w:sz w:val="21"/>
                <w:szCs w:val="21"/>
              </w:rPr>
              <w:t> </w:t>
            </w:r>
            <w:r>
              <w:rPr>
                <w:rFonts w:ascii="宋体" w:hAnsi="宋体" w:cs="宋体" w:eastAsia="宋体" w:hint="default"/>
                <w:sz w:val="21"/>
                <w:szCs w:val="21"/>
              </w:rPr>
              <w:t>广</w:t>
            </w:r>
            <w:r>
              <w:rPr>
                <w:rFonts w:ascii="宋体" w:hAnsi="宋体" w:cs="宋体" w:eastAsia="宋体" w:hint="default"/>
                <w:spacing w:val="-62"/>
                <w:sz w:val="21"/>
                <w:szCs w:val="21"/>
              </w:rPr>
              <w:t> </w:t>
            </w:r>
            <w:r>
              <w:rPr>
                <w:rFonts w:ascii="宋体" w:hAnsi="宋体" w:cs="宋体" w:eastAsia="宋体" w:hint="default"/>
                <w:sz w:val="21"/>
                <w:szCs w:val="21"/>
              </w:rPr>
              <w:t>天</w:t>
            </w:r>
            <w:r>
              <w:rPr>
                <w:rFonts w:ascii="宋体" w:hAnsi="宋体" w:cs="宋体" w:eastAsia="宋体" w:hint="default"/>
                <w:spacing w:val="-64"/>
                <w:sz w:val="21"/>
                <w:szCs w:val="21"/>
              </w:rPr>
              <w:t> </w:t>
            </w:r>
            <w:r>
              <w:rPr>
                <w:rFonts w:ascii="宋体" w:hAnsi="宋体" w:cs="宋体" w:eastAsia="宋体" w:hint="default"/>
                <w:sz w:val="21"/>
                <w:szCs w:val="21"/>
              </w:rPr>
              <w:t>建</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昌</w:t>
            </w:r>
            <w:r>
              <w:rPr>
                <w:rFonts w:ascii="宋体" w:hAnsi="宋体" w:cs="宋体" w:eastAsia="宋体" w:hint="default"/>
                <w:spacing w:val="-64"/>
                <w:sz w:val="21"/>
                <w:szCs w:val="21"/>
              </w:rPr>
              <w:t> </w:t>
            </w:r>
            <w:r>
              <w:rPr>
                <w:rFonts w:ascii="宋体" w:hAnsi="宋体" w:cs="宋体" w:eastAsia="宋体" w:hint="default"/>
                <w:sz w:val="21"/>
                <w:szCs w:val="21"/>
              </w:rPr>
              <w:t>房</w:t>
            </w:r>
            <w:r>
              <w:rPr>
                <w:rFonts w:ascii="宋体" w:hAnsi="宋体" w:cs="宋体" w:eastAsia="宋体" w:hint="default"/>
                <w:spacing w:val="-64"/>
                <w:sz w:val="21"/>
                <w:szCs w:val="21"/>
              </w:rPr>
              <w:t> </w:t>
            </w:r>
            <w:r>
              <w:rPr>
                <w:rFonts w:ascii="宋体" w:hAnsi="宋体" w:cs="宋体" w:eastAsia="宋体" w:hint="default"/>
                <w:sz w:val="21"/>
                <w:szCs w:val="21"/>
              </w:rPr>
              <w:t>地</w:t>
            </w:r>
            <w:r>
              <w:rPr>
                <w:rFonts w:ascii="宋体" w:hAnsi="宋体" w:cs="宋体" w:eastAsia="宋体" w:hint="default"/>
                <w:spacing w:val="-62"/>
                <w:sz w:val="21"/>
                <w:szCs w:val="21"/>
              </w:rPr>
              <w:t> </w:t>
            </w:r>
            <w:r>
              <w:rPr>
                <w:rFonts w:ascii="宋体" w:hAnsi="宋体" w:cs="宋体" w:eastAsia="宋体" w:hint="default"/>
                <w:sz w:val="21"/>
                <w:szCs w:val="21"/>
              </w:rPr>
              <w:t>产</w:t>
            </w:r>
            <w:r>
              <w:rPr>
                <w:rFonts w:ascii="宋体" w:hAnsi="宋体" w:cs="宋体" w:eastAsia="宋体" w:hint="default"/>
                <w:spacing w:val="-64"/>
                <w:sz w:val="21"/>
                <w:szCs w:val="21"/>
              </w:rPr>
              <w:t> </w:t>
            </w:r>
            <w:r>
              <w:rPr>
                <w:rFonts w:ascii="宋体" w:hAnsi="宋体" w:cs="宋体" w:eastAsia="宋体" w:hint="default"/>
                <w:sz w:val="21"/>
                <w:szCs w:val="21"/>
              </w:rPr>
              <w:t>开</w:t>
            </w:r>
            <w:r>
              <w:rPr>
                <w:rFonts w:ascii="宋体" w:hAnsi="宋体" w:cs="宋体" w:eastAsia="宋体" w:hint="default"/>
                <w:sz w:val="21"/>
                <w:szCs w:val="21"/>
              </w:rPr>
              <w:t> 发有限公司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5"/>
                <w:sz w:val="21"/>
                <w:szCs w:val="21"/>
              </w:rPr>
              <w:t>股</w:t>
            </w:r>
            <w:r>
              <w:rPr>
                <w:rFonts w:ascii="宋体" w:hAnsi="宋体" w:cs="宋体" w:eastAsia="宋体" w:hint="default"/>
                <w:sz w:val="21"/>
                <w:szCs w:val="21"/>
              </w:rPr>
              <w:t>东</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2" w:lineRule="exact" w:before="26"/>
              <w:ind w:left="100" w:right="13"/>
              <w:jc w:val="left"/>
              <w:rPr>
                <w:rFonts w:ascii="宋体" w:hAnsi="宋体" w:cs="宋体" w:eastAsia="宋体" w:hint="default"/>
                <w:sz w:val="21"/>
                <w:szCs w:val="21"/>
              </w:rPr>
            </w:pPr>
            <w:r>
              <w:rPr>
                <w:rFonts w:ascii="宋体" w:hAnsi="宋体" w:cs="宋体" w:eastAsia="宋体" w:hint="default"/>
                <w:spacing w:val="42"/>
                <w:sz w:val="21"/>
                <w:szCs w:val="21"/>
              </w:rPr>
              <w:t>的子</w:t>
            </w:r>
            <w:r>
              <w:rPr>
                <w:rFonts w:ascii="宋体" w:hAnsi="宋体" w:cs="宋体" w:eastAsia="宋体" w:hint="default"/>
                <w:spacing w:val="-20"/>
                <w:sz w:val="21"/>
                <w:szCs w:val="21"/>
              </w:rPr>
              <w:t> </w:t>
            </w:r>
            <w:r>
              <w:rPr>
                <w:rFonts w:ascii="宋体" w:hAnsi="宋体" w:cs="宋体" w:eastAsia="宋体" w:hint="default"/>
                <w:sz w:val="21"/>
                <w:szCs w:val="21"/>
              </w:rPr>
              <w:t>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2"/>
                <w:sz w:val="21"/>
                <w:szCs w:val="21"/>
              </w:rPr>
              <w:t>提供</w:t>
            </w:r>
            <w:r>
              <w:rPr>
                <w:rFonts w:ascii="宋体" w:hAnsi="宋体" w:cs="宋体" w:eastAsia="宋体" w:hint="default"/>
                <w:spacing w:val="-20"/>
                <w:sz w:val="21"/>
                <w:szCs w:val="21"/>
              </w:rPr>
              <w:t> </w:t>
            </w:r>
            <w:r>
              <w:rPr>
                <w:rFonts w:ascii="宋体" w:hAnsi="宋体" w:cs="宋体" w:eastAsia="宋体" w:hint="default"/>
                <w:sz w:val="21"/>
                <w:szCs w:val="21"/>
              </w:rPr>
              <w:t>劳务</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71"/>
              <w:jc w:val="left"/>
              <w:rPr>
                <w:rFonts w:ascii="宋体" w:hAnsi="宋体" w:cs="宋体" w:eastAsia="宋体" w:hint="default"/>
                <w:sz w:val="21"/>
                <w:szCs w:val="21"/>
              </w:rPr>
            </w:pPr>
            <w:r>
              <w:rPr>
                <w:rFonts w:ascii="宋体" w:hAnsi="宋体" w:cs="宋体" w:eastAsia="宋体" w:hint="default"/>
                <w:spacing w:val="18"/>
                <w:sz w:val="21"/>
                <w:szCs w:val="21"/>
              </w:rPr>
              <w:t>工程施</w:t>
            </w:r>
            <w:r>
              <w:rPr>
                <w:rFonts w:ascii="宋体" w:hAnsi="宋体" w:cs="宋体" w:eastAsia="宋体" w:hint="default"/>
                <w:spacing w:val="-77"/>
                <w:sz w:val="21"/>
                <w:szCs w:val="21"/>
              </w:rPr>
              <w:t> </w:t>
            </w:r>
            <w:r>
              <w:rPr>
                <w:rFonts w:ascii="宋体" w:hAnsi="宋体" w:cs="宋体" w:eastAsia="宋体" w:hint="default"/>
                <w:sz w:val="21"/>
                <w:szCs w:val="21"/>
              </w:rPr>
              <w:t>工</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3"/>
                <w:sz w:val="21"/>
                <w:szCs w:val="21"/>
              </w:rPr>
              <w:t>市场</w:t>
            </w:r>
            <w:r>
              <w:rPr>
                <w:rFonts w:ascii="宋体" w:hAnsi="宋体" w:cs="宋体" w:eastAsia="宋体" w:hint="default"/>
                <w:spacing w:val="-19"/>
                <w:sz w:val="21"/>
                <w:szCs w:val="21"/>
              </w:rPr>
              <w:t> </w:t>
            </w:r>
            <w:r>
              <w:rPr>
                <w:rFonts w:ascii="宋体" w:hAnsi="宋体" w:cs="宋体" w:eastAsia="宋体" w:hint="default"/>
                <w:sz w:val="21"/>
                <w:szCs w:val="21"/>
              </w:rPr>
              <w:t>价格</w:t>
            </w:r>
          </w:p>
        </w:tc>
        <w:tc>
          <w:tcPr>
            <w:tcW w:w="5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33,286,437.80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0.35</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现金或</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2" w:lineRule="exact" w:before="26"/>
              <w:ind w:left="100" w:right="28"/>
              <w:jc w:val="left"/>
              <w:rPr>
                <w:rFonts w:ascii="宋体" w:hAnsi="宋体" w:cs="宋体" w:eastAsia="宋体" w:hint="default"/>
                <w:sz w:val="21"/>
                <w:szCs w:val="21"/>
              </w:rPr>
            </w:pPr>
            <w:r>
              <w:rPr>
                <w:rFonts w:ascii="宋体" w:hAnsi="宋体" w:cs="宋体" w:eastAsia="宋体" w:hint="default"/>
                <w:spacing w:val="46"/>
                <w:sz w:val="21"/>
                <w:szCs w:val="21"/>
              </w:rPr>
              <w:t>承兑汇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588"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1"/>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4"/>
                <w:sz w:val="21"/>
                <w:szCs w:val="21"/>
              </w:rPr>
              <w:t> </w:t>
            </w:r>
            <w:r>
              <w:rPr>
                <w:rFonts w:ascii="宋体" w:hAnsi="宋体" w:cs="宋体" w:eastAsia="宋体" w:hint="default"/>
                <w:sz w:val="21"/>
                <w:szCs w:val="21"/>
              </w:rPr>
              <w:t>州</w:t>
            </w:r>
            <w:r>
              <w:rPr>
                <w:rFonts w:ascii="宋体" w:hAnsi="宋体" w:cs="宋体" w:eastAsia="宋体" w:hint="default"/>
                <w:spacing w:val="-64"/>
                <w:sz w:val="21"/>
                <w:szCs w:val="21"/>
              </w:rPr>
              <w:t> </w:t>
            </w:r>
            <w:r>
              <w:rPr>
                <w:rFonts w:ascii="宋体" w:hAnsi="宋体" w:cs="宋体" w:eastAsia="宋体" w:hint="default"/>
                <w:sz w:val="21"/>
                <w:szCs w:val="21"/>
              </w:rPr>
              <w:t>瑞</w:t>
            </w:r>
            <w:r>
              <w:rPr>
                <w:rFonts w:ascii="宋体" w:hAnsi="宋体" w:cs="宋体" w:eastAsia="宋体" w:hint="default"/>
                <w:spacing w:val="-62"/>
                <w:sz w:val="21"/>
                <w:szCs w:val="21"/>
              </w:rPr>
              <w:t> </w:t>
            </w:r>
            <w:r>
              <w:rPr>
                <w:rFonts w:ascii="宋体" w:hAnsi="宋体" w:cs="宋体" w:eastAsia="宋体" w:hint="default"/>
                <w:sz w:val="21"/>
                <w:szCs w:val="21"/>
              </w:rPr>
              <w:t>鼎</w:t>
            </w:r>
            <w:r>
              <w:rPr>
                <w:rFonts w:ascii="宋体" w:hAnsi="宋体" w:cs="宋体" w:eastAsia="宋体" w:hint="default"/>
                <w:spacing w:val="-64"/>
                <w:sz w:val="21"/>
                <w:szCs w:val="21"/>
              </w:rPr>
              <w:t> </w:t>
            </w:r>
            <w:r>
              <w:rPr>
                <w:rFonts w:ascii="宋体" w:hAnsi="宋体" w:cs="宋体" w:eastAsia="宋体" w:hint="default"/>
                <w:sz w:val="21"/>
                <w:szCs w:val="21"/>
              </w:rPr>
              <w:t>大</w:t>
            </w:r>
            <w:r>
              <w:rPr>
                <w:rFonts w:ascii="宋体" w:hAnsi="宋体" w:cs="宋体" w:eastAsia="宋体" w:hint="default"/>
                <w:sz w:val="21"/>
                <w:szCs w:val="21"/>
              </w:rPr>
              <w:t> 厦有限公司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5"/>
                <w:sz w:val="21"/>
                <w:szCs w:val="21"/>
              </w:rPr>
              <w:t>股</w:t>
            </w:r>
            <w:r>
              <w:rPr>
                <w:rFonts w:ascii="宋体" w:hAnsi="宋体" w:cs="宋体" w:eastAsia="宋体" w:hint="default"/>
                <w:sz w:val="21"/>
                <w:szCs w:val="21"/>
              </w:rPr>
              <w:t>东</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2" w:lineRule="exact" w:before="26"/>
              <w:ind w:left="100" w:right="13"/>
              <w:jc w:val="left"/>
              <w:rPr>
                <w:rFonts w:ascii="宋体" w:hAnsi="宋体" w:cs="宋体" w:eastAsia="宋体" w:hint="default"/>
                <w:sz w:val="21"/>
                <w:szCs w:val="21"/>
              </w:rPr>
            </w:pPr>
            <w:r>
              <w:rPr>
                <w:rFonts w:ascii="宋体" w:hAnsi="宋体" w:cs="宋体" w:eastAsia="宋体" w:hint="default"/>
                <w:spacing w:val="42"/>
                <w:sz w:val="21"/>
                <w:szCs w:val="21"/>
              </w:rPr>
              <w:t>的子</w:t>
            </w:r>
            <w:r>
              <w:rPr>
                <w:rFonts w:ascii="宋体" w:hAnsi="宋体" w:cs="宋体" w:eastAsia="宋体" w:hint="default"/>
                <w:spacing w:val="-20"/>
                <w:sz w:val="21"/>
                <w:szCs w:val="21"/>
              </w:rPr>
              <w:t> </w:t>
            </w:r>
            <w:r>
              <w:rPr>
                <w:rFonts w:ascii="宋体" w:hAnsi="宋体" w:cs="宋体" w:eastAsia="宋体" w:hint="default"/>
                <w:sz w:val="21"/>
                <w:szCs w:val="21"/>
              </w:rPr>
              <w:t>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2"/>
                <w:sz w:val="21"/>
                <w:szCs w:val="21"/>
              </w:rPr>
              <w:t>提供</w:t>
            </w:r>
            <w:r>
              <w:rPr>
                <w:rFonts w:ascii="宋体" w:hAnsi="宋体" w:cs="宋体" w:eastAsia="宋体" w:hint="default"/>
                <w:spacing w:val="-20"/>
                <w:sz w:val="21"/>
                <w:szCs w:val="21"/>
              </w:rPr>
              <w:t> </w:t>
            </w:r>
            <w:r>
              <w:rPr>
                <w:rFonts w:ascii="宋体" w:hAnsi="宋体" w:cs="宋体" w:eastAsia="宋体" w:hint="default"/>
                <w:sz w:val="21"/>
                <w:szCs w:val="21"/>
              </w:rPr>
              <w:t>劳务</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71"/>
              <w:jc w:val="left"/>
              <w:rPr>
                <w:rFonts w:ascii="宋体" w:hAnsi="宋体" w:cs="宋体" w:eastAsia="宋体" w:hint="default"/>
                <w:sz w:val="21"/>
                <w:szCs w:val="21"/>
              </w:rPr>
            </w:pPr>
            <w:r>
              <w:rPr>
                <w:rFonts w:ascii="宋体" w:hAnsi="宋体" w:cs="宋体" w:eastAsia="宋体" w:hint="default"/>
                <w:spacing w:val="18"/>
                <w:sz w:val="21"/>
                <w:szCs w:val="21"/>
              </w:rPr>
              <w:t>工程施</w:t>
            </w:r>
            <w:r>
              <w:rPr>
                <w:rFonts w:ascii="宋体" w:hAnsi="宋体" w:cs="宋体" w:eastAsia="宋体" w:hint="default"/>
                <w:spacing w:val="-77"/>
                <w:sz w:val="21"/>
                <w:szCs w:val="21"/>
              </w:rPr>
              <w:t> </w:t>
            </w:r>
            <w:r>
              <w:rPr>
                <w:rFonts w:ascii="宋体" w:hAnsi="宋体" w:cs="宋体" w:eastAsia="宋体" w:hint="default"/>
                <w:sz w:val="21"/>
                <w:szCs w:val="21"/>
              </w:rPr>
              <w:t>工</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3"/>
                <w:sz w:val="21"/>
                <w:szCs w:val="21"/>
              </w:rPr>
              <w:t>市场</w:t>
            </w:r>
            <w:r>
              <w:rPr>
                <w:rFonts w:ascii="宋体" w:hAnsi="宋体" w:cs="宋体" w:eastAsia="宋体" w:hint="default"/>
                <w:spacing w:val="-19"/>
                <w:sz w:val="21"/>
                <w:szCs w:val="21"/>
              </w:rPr>
              <w:t> </w:t>
            </w:r>
            <w:r>
              <w:rPr>
                <w:rFonts w:ascii="宋体" w:hAnsi="宋体" w:cs="宋体" w:eastAsia="宋体" w:hint="default"/>
                <w:sz w:val="21"/>
                <w:szCs w:val="21"/>
              </w:rPr>
              <w:t>价格</w:t>
            </w:r>
          </w:p>
        </w:tc>
        <w:tc>
          <w:tcPr>
            <w:tcW w:w="5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3,642,884.00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0.04</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现金或</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2" w:lineRule="exact" w:before="26"/>
              <w:ind w:left="100" w:right="28"/>
              <w:jc w:val="left"/>
              <w:rPr>
                <w:rFonts w:ascii="宋体" w:hAnsi="宋体" w:cs="宋体" w:eastAsia="宋体" w:hint="default"/>
                <w:sz w:val="21"/>
                <w:szCs w:val="21"/>
              </w:rPr>
            </w:pPr>
            <w:r>
              <w:rPr>
                <w:rFonts w:ascii="宋体" w:hAnsi="宋体" w:cs="宋体" w:eastAsia="宋体" w:hint="default"/>
                <w:spacing w:val="46"/>
                <w:sz w:val="21"/>
                <w:szCs w:val="21"/>
              </w:rPr>
              <w:t>承兑汇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588"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64"/>
                <w:sz w:val="21"/>
                <w:szCs w:val="21"/>
              </w:rPr>
              <w:t> </w:t>
            </w:r>
            <w:r>
              <w:rPr>
                <w:rFonts w:ascii="宋体" w:hAnsi="宋体" w:cs="宋体" w:eastAsia="宋体" w:hint="default"/>
                <w:sz w:val="21"/>
                <w:szCs w:val="21"/>
              </w:rPr>
              <w:t>德</w:t>
            </w:r>
            <w:r>
              <w:rPr>
                <w:rFonts w:ascii="宋体" w:hAnsi="宋体" w:cs="宋体" w:eastAsia="宋体" w:hint="default"/>
                <w:spacing w:val="-64"/>
                <w:sz w:val="21"/>
                <w:szCs w:val="21"/>
              </w:rPr>
              <w:t> </w:t>
            </w:r>
            <w:r>
              <w:rPr>
                <w:rFonts w:ascii="宋体" w:hAnsi="宋体" w:cs="宋体" w:eastAsia="宋体" w:hint="default"/>
                <w:sz w:val="21"/>
                <w:szCs w:val="21"/>
              </w:rPr>
              <w:t>广</w:t>
            </w:r>
            <w:r>
              <w:rPr>
                <w:rFonts w:ascii="宋体" w:hAnsi="宋体" w:cs="宋体" w:eastAsia="宋体" w:hint="default"/>
                <w:spacing w:val="-62"/>
                <w:sz w:val="21"/>
                <w:szCs w:val="21"/>
              </w:rPr>
              <w:t> </w:t>
            </w:r>
            <w:r>
              <w:rPr>
                <w:rFonts w:ascii="宋体" w:hAnsi="宋体" w:cs="宋体" w:eastAsia="宋体" w:hint="default"/>
                <w:sz w:val="21"/>
                <w:szCs w:val="21"/>
              </w:rPr>
              <w:t>天</w:t>
            </w:r>
            <w:r>
              <w:rPr>
                <w:rFonts w:ascii="宋体" w:hAnsi="宋体" w:cs="宋体" w:eastAsia="宋体" w:hint="default"/>
                <w:spacing w:val="-63"/>
                <w:sz w:val="21"/>
                <w:szCs w:val="21"/>
              </w:rPr>
              <w:t> </w:t>
            </w:r>
            <w:r>
              <w:rPr>
                <w:rFonts w:ascii="宋体" w:hAnsi="宋体" w:cs="宋体" w:eastAsia="宋体" w:hint="default"/>
                <w:sz w:val="21"/>
                <w:szCs w:val="21"/>
              </w:rPr>
              <w:t>建</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昌</w:t>
            </w:r>
            <w:r>
              <w:rPr>
                <w:rFonts w:ascii="宋体" w:hAnsi="宋体" w:cs="宋体" w:eastAsia="宋体" w:hint="default"/>
                <w:spacing w:val="-64"/>
                <w:sz w:val="21"/>
                <w:szCs w:val="21"/>
              </w:rPr>
              <w:t> </w:t>
            </w:r>
            <w:r>
              <w:rPr>
                <w:rFonts w:ascii="宋体" w:hAnsi="宋体" w:cs="宋体" w:eastAsia="宋体" w:hint="default"/>
                <w:sz w:val="21"/>
                <w:szCs w:val="21"/>
              </w:rPr>
              <w:t>房</w:t>
            </w:r>
            <w:r>
              <w:rPr>
                <w:rFonts w:ascii="宋体" w:hAnsi="宋体" w:cs="宋体" w:eastAsia="宋体" w:hint="default"/>
                <w:spacing w:val="-64"/>
                <w:sz w:val="21"/>
                <w:szCs w:val="21"/>
              </w:rPr>
              <w:t> </w:t>
            </w:r>
            <w:r>
              <w:rPr>
                <w:rFonts w:ascii="宋体" w:hAnsi="宋体" w:cs="宋体" w:eastAsia="宋体" w:hint="default"/>
                <w:sz w:val="21"/>
                <w:szCs w:val="21"/>
              </w:rPr>
              <w:t>地</w:t>
            </w:r>
            <w:r>
              <w:rPr>
                <w:rFonts w:ascii="宋体" w:hAnsi="宋体" w:cs="宋体" w:eastAsia="宋体" w:hint="default"/>
                <w:spacing w:val="-62"/>
                <w:sz w:val="21"/>
                <w:szCs w:val="21"/>
              </w:rPr>
              <w:t> </w:t>
            </w:r>
            <w:r>
              <w:rPr>
                <w:rFonts w:ascii="宋体" w:hAnsi="宋体" w:cs="宋体" w:eastAsia="宋体" w:hint="default"/>
                <w:sz w:val="21"/>
                <w:szCs w:val="21"/>
              </w:rPr>
              <w:t>产</w:t>
            </w:r>
            <w:r>
              <w:rPr>
                <w:rFonts w:ascii="宋体" w:hAnsi="宋体" w:cs="宋体" w:eastAsia="宋体" w:hint="default"/>
                <w:spacing w:val="-64"/>
                <w:sz w:val="21"/>
                <w:szCs w:val="21"/>
              </w:rPr>
              <w:t> </w:t>
            </w:r>
            <w:r>
              <w:rPr>
                <w:rFonts w:ascii="宋体" w:hAnsi="宋体" w:cs="宋体" w:eastAsia="宋体" w:hint="default"/>
                <w:sz w:val="21"/>
                <w:szCs w:val="21"/>
              </w:rPr>
              <w:t>开</w:t>
            </w:r>
            <w:r>
              <w:rPr>
                <w:rFonts w:ascii="宋体" w:hAnsi="宋体" w:cs="宋体" w:eastAsia="宋体" w:hint="default"/>
                <w:sz w:val="21"/>
                <w:szCs w:val="21"/>
              </w:rPr>
              <w:t> 发有限公司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5"/>
                <w:sz w:val="21"/>
                <w:szCs w:val="21"/>
              </w:rPr>
              <w:t>股</w:t>
            </w:r>
            <w:r>
              <w:rPr>
                <w:rFonts w:ascii="宋体" w:hAnsi="宋体" w:cs="宋体" w:eastAsia="宋体" w:hint="default"/>
                <w:sz w:val="21"/>
                <w:szCs w:val="21"/>
              </w:rPr>
              <w:t>东</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2" w:lineRule="exact" w:before="26"/>
              <w:ind w:left="100" w:right="13"/>
              <w:jc w:val="left"/>
              <w:rPr>
                <w:rFonts w:ascii="宋体" w:hAnsi="宋体" w:cs="宋体" w:eastAsia="宋体" w:hint="default"/>
                <w:sz w:val="21"/>
                <w:szCs w:val="21"/>
              </w:rPr>
            </w:pPr>
            <w:r>
              <w:rPr>
                <w:rFonts w:ascii="宋体" w:hAnsi="宋体" w:cs="宋体" w:eastAsia="宋体" w:hint="default"/>
                <w:spacing w:val="42"/>
                <w:sz w:val="21"/>
                <w:szCs w:val="21"/>
              </w:rPr>
              <w:t>的子</w:t>
            </w:r>
            <w:r>
              <w:rPr>
                <w:rFonts w:ascii="宋体" w:hAnsi="宋体" w:cs="宋体" w:eastAsia="宋体" w:hint="default"/>
                <w:spacing w:val="-20"/>
                <w:sz w:val="21"/>
                <w:szCs w:val="21"/>
              </w:rPr>
              <w:t> </w:t>
            </w:r>
            <w:r>
              <w:rPr>
                <w:rFonts w:ascii="宋体" w:hAnsi="宋体" w:cs="宋体" w:eastAsia="宋体" w:hint="default"/>
                <w:sz w:val="21"/>
                <w:szCs w:val="21"/>
              </w:rPr>
              <w:t>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2"/>
                <w:sz w:val="21"/>
                <w:szCs w:val="21"/>
              </w:rPr>
              <w:t>提供</w:t>
            </w:r>
            <w:r>
              <w:rPr>
                <w:rFonts w:ascii="宋体" w:hAnsi="宋体" w:cs="宋体" w:eastAsia="宋体" w:hint="default"/>
                <w:spacing w:val="-20"/>
                <w:sz w:val="21"/>
                <w:szCs w:val="21"/>
              </w:rPr>
              <w:t> </w:t>
            </w:r>
            <w:r>
              <w:rPr>
                <w:rFonts w:ascii="宋体" w:hAnsi="宋体" w:cs="宋体" w:eastAsia="宋体" w:hint="default"/>
                <w:sz w:val="21"/>
                <w:szCs w:val="21"/>
              </w:rPr>
              <w:t>劳务</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工程施</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6"/>
              <w:ind w:left="100" w:right="71"/>
              <w:jc w:val="left"/>
              <w:rPr>
                <w:rFonts w:ascii="宋体" w:hAnsi="宋体" w:cs="宋体" w:eastAsia="宋体" w:hint="default"/>
                <w:sz w:val="21"/>
                <w:szCs w:val="21"/>
              </w:rPr>
            </w:pPr>
            <w:r>
              <w:rPr>
                <w:rFonts w:ascii="宋体" w:hAnsi="宋体" w:cs="宋体" w:eastAsia="宋体" w:hint="default"/>
                <w:spacing w:val="18"/>
                <w:sz w:val="21"/>
                <w:szCs w:val="21"/>
              </w:rPr>
              <w:t>工、设</w:t>
            </w:r>
            <w:r>
              <w:rPr>
                <w:rFonts w:ascii="宋体" w:hAnsi="宋体" w:cs="宋体" w:eastAsia="宋体" w:hint="default"/>
                <w:spacing w:val="-77"/>
                <w:sz w:val="21"/>
                <w:szCs w:val="21"/>
              </w:rPr>
              <w:t> </w:t>
            </w:r>
            <w:r>
              <w:rPr>
                <w:rFonts w:ascii="宋体" w:hAnsi="宋体" w:cs="宋体" w:eastAsia="宋体" w:hint="default"/>
                <w:sz w:val="21"/>
                <w:szCs w:val="21"/>
              </w:rPr>
              <w:t>计</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3"/>
                <w:sz w:val="21"/>
                <w:szCs w:val="21"/>
              </w:rPr>
              <w:t>市场</w:t>
            </w:r>
            <w:r>
              <w:rPr>
                <w:rFonts w:ascii="宋体" w:hAnsi="宋体" w:cs="宋体" w:eastAsia="宋体" w:hint="default"/>
                <w:spacing w:val="-19"/>
                <w:sz w:val="21"/>
                <w:szCs w:val="21"/>
              </w:rPr>
              <w:t> </w:t>
            </w:r>
            <w:r>
              <w:rPr>
                <w:rFonts w:ascii="宋体" w:hAnsi="宋体" w:cs="宋体" w:eastAsia="宋体" w:hint="default"/>
                <w:sz w:val="21"/>
                <w:szCs w:val="21"/>
              </w:rPr>
              <w:t>价格</w:t>
            </w:r>
          </w:p>
        </w:tc>
        <w:tc>
          <w:tcPr>
            <w:tcW w:w="5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17,314,870.00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0.18</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现金或</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2" w:lineRule="exact" w:before="26"/>
              <w:ind w:left="100" w:right="28"/>
              <w:jc w:val="left"/>
              <w:rPr>
                <w:rFonts w:ascii="宋体" w:hAnsi="宋体" w:cs="宋体" w:eastAsia="宋体" w:hint="default"/>
                <w:sz w:val="21"/>
                <w:szCs w:val="21"/>
              </w:rPr>
            </w:pPr>
            <w:r>
              <w:rPr>
                <w:rFonts w:ascii="宋体" w:hAnsi="宋体" w:cs="宋体" w:eastAsia="宋体" w:hint="default"/>
                <w:spacing w:val="46"/>
                <w:sz w:val="21"/>
                <w:szCs w:val="21"/>
              </w:rPr>
              <w:t>承兑汇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588"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4"/>
                <w:sz w:val="21"/>
                <w:szCs w:val="21"/>
              </w:rPr>
              <w:t> </w:t>
            </w:r>
            <w:r>
              <w:rPr>
                <w:rFonts w:ascii="宋体" w:hAnsi="宋体" w:cs="宋体" w:eastAsia="宋体" w:hint="default"/>
                <w:sz w:val="21"/>
                <w:szCs w:val="21"/>
              </w:rPr>
              <w:t>江</w:t>
            </w:r>
            <w:r>
              <w:rPr>
                <w:rFonts w:ascii="宋体" w:hAnsi="宋体" w:cs="宋体" w:eastAsia="宋体" w:hint="default"/>
                <w:spacing w:val="-64"/>
                <w:sz w:val="21"/>
                <w:szCs w:val="21"/>
              </w:rPr>
              <w:t> </w:t>
            </w:r>
            <w:r>
              <w:rPr>
                <w:rFonts w:ascii="宋体" w:hAnsi="宋体" w:cs="宋体" w:eastAsia="宋体" w:hint="default"/>
                <w:sz w:val="21"/>
                <w:szCs w:val="21"/>
              </w:rPr>
              <w:t>广</w:t>
            </w:r>
            <w:r>
              <w:rPr>
                <w:rFonts w:ascii="宋体" w:hAnsi="宋体" w:cs="宋体" w:eastAsia="宋体" w:hint="default"/>
                <w:spacing w:val="-62"/>
                <w:sz w:val="21"/>
                <w:szCs w:val="21"/>
              </w:rPr>
              <w:t> </w:t>
            </w:r>
            <w:r>
              <w:rPr>
                <w:rFonts w:ascii="宋体" w:hAnsi="宋体" w:cs="宋体" w:eastAsia="宋体" w:hint="default"/>
                <w:sz w:val="21"/>
                <w:szCs w:val="21"/>
              </w:rPr>
              <w:t>天</w:t>
            </w:r>
            <w:r>
              <w:rPr>
                <w:rFonts w:ascii="宋体" w:hAnsi="宋体" w:cs="宋体" w:eastAsia="宋体" w:hint="default"/>
                <w:spacing w:val="-64"/>
                <w:sz w:val="21"/>
                <w:szCs w:val="21"/>
              </w:rPr>
              <w:t> </w:t>
            </w:r>
            <w:r>
              <w:rPr>
                <w:rFonts w:ascii="宋体" w:hAnsi="宋体" w:cs="宋体" w:eastAsia="宋体" w:hint="default"/>
                <w:sz w:val="21"/>
                <w:szCs w:val="21"/>
              </w:rPr>
              <w:t>建</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昌</w:t>
            </w:r>
            <w:r>
              <w:rPr>
                <w:rFonts w:ascii="宋体" w:hAnsi="宋体" w:cs="宋体" w:eastAsia="宋体" w:hint="default"/>
                <w:spacing w:val="-64"/>
                <w:sz w:val="21"/>
                <w:szCs w:val="21"/>
              </w:rPr>
              <w:t> </w:t>
            </w:r>
            <w:r>
              <w:rPr>
                <w:rFonts w:ascii="宋体" w:hAnsi="宋体" w:cs="宋体" w:eastAsia="宋体" w:hint="default"/>
                <w:sz w:val="21"/>
                <w:szCs w:val="21"/>
              </w:rPr>
              <w:t>房</w:t>
            </w:r>
            <w:r>
              <w:rPr>
                <w:rFonts w:ascii="宋体" w:hAnsi="宋体" w:cs="宋体" w:eastAsia="宋体" w:hint="default"/>
                <w:spacing w:val="-64"/>
                <w:sz w:val="21"/>
                <w:szCs w:val="21"/>
              </w:rPr>
              <w:t> </w:t>
            </w:r>
            <w:r>
              <w:rPr>
                <w:rFonts w:ascii="宋体" w:hAnsi="宋体" w:cs="宋体" w:eastAsia="宋体" w:hint="default"/>
                <w:sz w:val="21"/>
                <w:szCs w:val="21"/>
              </w:rPr>
              <w:t>地</w:t>
            </w:r>
            <w:r>
              <w:rPr>
                <w:rFonts w:ascii="宋体" w:hAnsi="宋体" w:cs="宋体" w:eastAsia="宋体" w:hint="default"/>
                <w:spacing w:val="-62"/>
                <w:sz w:val="21"/>
                <w:szCs w:val="21"/>
              </w:rPr>
              <w:t> </w:t>
            </w:r>
            <w:r>
              <w:rPr>
                <w:rFonts w:ascii="宋体" w:hAnsi="宋体" w:cs="宋体" w:eastAsia="宋体" w:hint="default"/>
                <w:sz w:val="21"/>
                <w:szCs w:val="21"/>
              </w:rPr>
              <w:t>产</w:t>
            </w:r>
            <w:r>
              <w:rPr>
                <w:rFonts w:ascii="宋体" w:hAnsi="宋体" w:cs="宋体" w:eastAsia="宋体" w:hint="default"/>
                <w:spacing w:val="-64"/>
                <w:sz w:val="21"/>
                <w:szCs w:val="21"/>
              </w:rPr>
              <w:t> </w:t>
            </w:r>
            <w:r>
              <w:rPr>
                <w:rFonts w:ascii="宋体" w:hAnsi="宋体" w:cs="宋体" w:eastAsia="宋体" w:hint="default"/>
                <w:sz w:val="21"/>
                <w:szCs w:val="21"/>
              </w:rPr>
              <w:t>开</w:t>
            </w:r>
            <w:r>
              <w:rPr>
                <w:rFonts w:ascii="宋体" w:hAnsi="宋体" w:cs="宋体" w:eastAsia="宋体" w:hint="default"/>
                <w:sz w:val="21"/>
                <w:szCs w:val="21"/>
              </w:rPr>
              <w:t> 发有限公司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5"/>
                <w:sz w:val="21"/>
                <w:szCs w:val="21"/>
              </w:rPr>
              <w:t>股</w:t>
            </w:r>
            <w:r>
              <w:rPr>
                <w:rFonts w:ascii="宋体" w:hAnsi="宋体" w:cs="宋体" w:eastAsia="宋体" w:hint="default"/>
                <w:sz w:val="21"/>
                <w:szCs w:val="21"/>
              </w:rPr>
              <w:t>东</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2" w:lineRule="exact" w:before="26"/>
              <w:ind w:left="100" w:right="13"/>
              <w:jc w:val="left"/>
              <w:rPr>
                <w:rFonts w:ascii="宋体" w:hAnsi="宋体" w:cs="宋体" w:eastAsia="宋体" w:hint="default"/>
                <w:sz w:val="21"/>
                <w:szCs w:val="21"/>
              </w:rPr>
            </w:pPr>
            <w:r>
              <w:rPr>
                <w:rFonts w:ascii="宋体" w:hAnsi="宋体" w:cs="宋体" w:eastAsia="宋体" w:hint="default"/>
                <w:spacing w:val="42"/>
                <w:sz w:val="21"/>
                <w:szCs w:val="21"/>
              </w:rPr>
              <w:t>的子</w:t>
            </w:r>
            <w:r>
              <w:rPr>
                <w:rFonts w:ascii="宋体" w:hAnsi="宋体" w:cs="宋体" w:eastAsia="宋体" w:hint="default"/>
                <w:spacing w:val="-20"/>
                <w:sz w:val="21"/>
                <w:szCs w:val="21"/>
              </w:rPr>
              <w:t> </w:t>
            </w:r>
            <w:r>
              <w:rPr>
                <w:rFonts w:ascii="宋体" w:hAnsi="宋体" w:cs="宋体" w:eastAsia="宋体" w:hint="default"/>
                <w:sz w:val="21"/>
                <w:szCs w:val="21"/>
              </w:rPr>
              <w:t>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2"/>
                <w:sz w:val="21"/>
                <w:szCs w:val="21"/>
              </w:rPr>
              <w:t>提供</w:t>
            </w:r>
            <w:r>
              <w:rPr>
                <w:rFonts w:ascii="宋体" w:hAnsi="宋体" w:cs="宋体" w:eastAsia="宋体" w:hint="default"/>
                <w:spacing w:val="-20"/>
                <w:sz w:val="21"/>
                <w:szCs w:val="21"/>
              </w:rPr>
              <w:t> </w:t>
            </w:r>
            <w:r>
              <w:rPr>
                <w:rFonts w:ascii="宋体" w:hAnsi="宋体" w:cs="宋体" w:eastAsia="宋体" w:hint="default"/>
                <w:sz w:val="21"/>
                <w:szCs w:val="21"/>
              </w:rPr>
              <w:t>劳务</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3"/>
                <w:sz w:val="21"/>
                <w:szCs w:val="21"/>
              </w:rPr>
              <w:t>市场</w:t>
            </w:r>
            <w:r>
              <w:rPr>
                <w:rFonts w:ascii="宋体" w:hAnsi="宋体" w:cs="宋体" w:eastAsia="宋体" w:hint="default"/>
                <w:spacing w:val="-19"/>
                <w:sz w:val="21"/>
                <w:szCs w:val="21"/>
              </w:rPr>
              <w:t> </w:t>
            </w:r>
            <w:r>
              <w:rPr>
                <w:rFonts w:ascii="宋体" w:hAnsi="宋体" w:cs="宋体" w:eastAsia="宋体" w:hint="default"/>
                <w:sz w:val="21"/>
                <w:szCs w:val="21"/>
              </w:rPr>
              <w:t>价格</w:t>
            </w:r>
          </w:p>
        </w:tc>
        <w:tc>
          <w:tcPr>
            <w:tcW w:w="5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635,800.00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0.01</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现金或</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2" w:lineRule="exact" w:before="26"/>
              <w:ind w:left="100" w:right="28"/>
              <w:jc w:val="left"/>
              <w:rPr>
                <w:rFonts w:ascii="宋体" w:hAnsi="宋体" w:cs="宋体" w:eastAsia="宋体" w:hint="default"/>
                <w:sz w:val="21"/>
                <w:szCs w:val="21"/>
              </w:rPr>
            </w:pPr>
            <w:r>
              <w:rPr>
                <w:rFonts w:ascii="宋体" w:hAnsi="宋体" w:cs="宋体" w:eastAsia="宋体" w:hint="default"/>
                <w:spacing w:val="46"/>
                <w:sz w:val="21"/>
                <w:szCs w:val="21"/>
              </w:rPr>
              <w:t>承兑汇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588"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64"/>
                <w:sz w:val="21"/>
                <w:szCs w:val="21"/>
              </w:rPr>
              <w:t> </w:t>
            </w:r>
            <w:r>
              <w:rPr>
                <w:rFonts w:ascii="宋体" w:hAnsi="宋体" w:cs="宋体" w:eastAsia="宋体" w:hint="default"/>
                <w:sz w:val="21"/>
                <w:szCs w:val="21"/>
              </w:rPr>
              <w:t>波</w:t>
            </w:r>
            <w:r>
              <w:rPr>
                <w:rFonts w:ascii="宋体" w:hAnsi="宋体" w:cs="宋体" w:eastAsia="宋体" w:hint="default"/>
                <w:spacing w:val="-64"/>
                <w:sz w:val="21"/>
                <w:szCs w:val="21"/>
              </w:rPr>
              <w:t> </w:t>
            </w:r>
            <w:r>
              <w:rPr>
                <w:rFonts w:ascii="宋体" w:hAnsi="宋体" w:cs="宋体" w:eastAsia="宋体" w:hint="default"/>
                <w:sz w:val="21"/>
                <w:szCs w:val="21"/>
              </w:rPr>
              <w:t>东</w:t>
            </w:r>
            <w:r>
              <w:rPr>
                <w:rFonts w:ascii="宋体" w:hAnsi="宋体" w:cs="宋体" w:eastAsia="宋体" w:hint="default"/>
                <w:spacing w:val="-62"/>
                <w:sz w:val="21"/>
                <w:szCs w:val="21"/>
              </w:rPr>
              <w:t> </w:t>
            </w:r>
            <w:r>
              <w:rPr>
                <w:rFonts w:ascii="宋体" w:hAnsi="宋体" w:cs="宋体" w:eastAsia="宋体" w:hint="default"/>
                <w:sz w:val="21"/>
                <w:szCs w:val="21"/>
              </w:rPr>
              <w:t>洲</w:t>
            </w:r>
            <w:r>
              <w:rPr>
                <w:rFonts w:ascii="宋体" w:hAnsi="宋体" w:cs="宋体" w:eastAsia="宋体" w:hint="default"/>
                <w:spacing w:val="-64"/>
                <w:sz w:val="21"/>
                <w:szCs w:val="21"/>
              </w:rPr>
              <w:t> </w:t>
            </w:r>
            <w:r>
              <w:rPr>
                <w:rFonts w:ascii="宋体" w:hAnsi="宋体" w:cs="宋体" w:eastAsia="宋体" w:hint="default"/>
                <w:sz w:val="21"/>
                <w:szCs w:val="21"/>
              </w:rPr>
              <w:t>电</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力</w:t>
            </w:r>
            <w:r>
              <w:rPr>
                <w:rFonts w:ascii="宋体" w:hAnsi="宋体" w:cs="宋体" w:eastAsia="宋体" w:hint="default"/>
                <w:spacing w:val="-64"/>
                <w:sz w:val="21"/>
                <w:szCs w:val="21"/>
              </w:rPr>
              <w:t> </w:t>
            </w:r>
            <w:r>
              <w:rPr>
                <w:rFonts w:ascii="宋体" w:hAnsi="宋体" w:cs="宋体" w:eastAsia="宋体" w:hint="default"/>
                <w:sz w:val="21"/>
                <w:szCs w:val="21"/>
              </w:rPr>
              <w:t>通</w:t>
            </w:r>
            <w:r>
              <w:rPr>
                <w:rFonts w:ascii="宋体" w:hAnsi="宋体" w:cs="宋体" w:eastAsia="宋体" w:hint="default"/>
                <w:spacing w:val="-64"/>
                <w:sz w:val="21"/>
                <w:szCs w:val="21"/>
              </w:rPr>
              <w:t> </w:t>
            </w:r>
            <w:r>
              <w:rPr>
                <w:rFonts w:ascii="宋体" w:hAnsi="宋体" w:cs="宋体" w:eastAsia="宋体" w:hint="default"/>
                <w:sz w:val="21"/>
                <w:szCs w:val="21"/>
              </w:rPr>
              <w:t>信</w:t>
            </w:r>
            <w:r>
              <w:rPr>
                <w:rFonts w:ascii="宋体" w:hAnsi="宋体" w:cs="宋体" w:eastAsia="宋体" w:hint="default"/>
                <w:spacing w:val="-62"/>
                <w:sz w:val="21"/>
                <w:szCs w:val="21"/>
              </w:rPr>
              <w:t> </w:t>
            </w:r>
            <w:r>
              <w:rPr>
                <w:rFonts w:ascii="宋体" w:hAnsi="宋体" w:cs="宋体" w:eastAsia="宋体" w:hint="default"/>
                <w:sz w:val="21"/>
                <w:szCs w:val="21"/>
              </w:rPr>
              <w:t>器</w:t>
            </w:r>
            <w:r>
              <w:rPr>
                <w:rFonts w:ascii="宋体" w:hAnsi="宋体" w:cs="宋体" w:eastAsia="宋体" w:hint="default"/>
                <w:spacing w:val="-64"/>
                <w:sz w:val="21"/>
                <w:szCs w:val="21"/>
              </w:rPr>
              <w:t> </w:t>
            </w:r>
            <w:r>
              <w:rPr>
                <w:rFonts w:ascii="宋体" w:hAnsi="宋体" w:cs="宋体" w:eastAsia="宋体" w:hint="default"/>
                <w:sz w:val="21"/>
                <w:szCs w:val="21"/>
              </w:rPr>
              <w:t>材</w:t>
            </w:r>
            <w:r>
              <w:rPr>
                <w:rFonts w:ascii="宋体" w:hAnsi="宋体" w:cs="宋体" w:eastAsia="宋体" w:hint="default"/>
                <w:sz w:val="21"/>
                <w:szCs w:val="21"/>
              </w:rPr>
              <w:t> 有限公司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
              <w:jc w:val="left"/>
              <w:rPr>
                <w:rFonts w:ascii="宋体" w:hAnsi="宋体" w:cs="宋体" w:eastAsia="宋体" w:hint="default"/>
                <w:sz w:val="21"/>
                <w:szCs w:val="21"/>
              </w:rPr>
            </w:pPr>
            <w:r>
              <w:rPr>
                <w:rFonts w:ascii="宋体" w:hAnsi="宋体" w:cs="宋体" w:eastAsia="宋体" w:hint="default"/>
                <w:spacing w:val="42"/>
                <w:sz w:val="21"/>
                <w:szCs w:val="21"/>
              </w:rPr>
              <w:t>联营</w:t>
            </w:r>
            <w:r>
              <w:rPr>
                <w:rFonts w:ascii="宋体" w:hAnsi="宋体" w:cs="宋体" w:eastAsia="宋体" w:hint="default"/>
                <w:spacing w:val="-20"/>
                <w:sz w:val="21"/>
                <w:szCs w:val="21"/>
              </w:rPr>
              <w:t> </w:t>
            </w:r>
            <w:r>
              <w:rPr>
                <w:rFonts w:ascii="宋体" w:hAnsi="宋体" w:cs="宋体" w:eastAsia="宋体" w:hint="default"/>
                <w:sz w:val="21"/>
                <w:szCs w:val="21"/>
              </w:rPr>
              <w:t>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2"/>
                <w:sz w:val="21"/>
                <w:szCs w:val="21"/>
              </w:rPr>
              <w:t>提供</w:t>
            </w:r>
            <w:r>
              <w:rPr>
                <w:rFonts w:ascii="宋体" w:hAnsi="宋体" w:cs="宋体" w:eastAsia="宋体" w:hint="default"/>
                <w:spacing w:val="-20"/>
                <w:sz w:val="21"/>
                <w:szCs w:val="21"/>
              </w:rPr>
              <w:t> </w:t>
            </w:r>
            <w:r>
              <w:rPr>
                <w:rFonts w:ascii="宋体" w:hAnsi="宋体" w:cs="宋体" w:eastAsia="宋体" w:hint="default"/>
                <w:sz w:val="21"/>
                <w:szCs w:val="21"/>
              </w:rPr>
              <w:t>劳务</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71"/>
              <w:jc w:val="left"/>
              <w:rPr>
                <w:rFonts w:ascii="宋体" w:hAnsi="宋体" w:cs="宋体" w:eastAsia="宋体" w:hint="default"/>
                <w:sz w:val="21"/>
                <w:szCs w:val="21"/>
              </w:rPr>
            </w:pPr>
            <w:r>
              <w:rPr>
                <w:rFonts w:ascii="宋体" w:hAnsi="宋体" w:cs="宋体" w:eastAsia="宋体" w:hint="default"/>
                <w:spacing w:val="18"/>
                <w:sz w:val="21"/>
                <w:szCs w:val="21"/>
              </w:rPr>
              <w:t>工程施</w:t>
            </w:r>
            <w:r>
              <w:rPr>
                <w:rFonts w:ascii="宋体" w:hAnsi="宋体" w:cs="宋体" w:eastAsia="宋体" w:hint="default"/>
                <w:spacing w:val="-77"/>
                <w:sz w:val="21"/>
                <w:szCs w:val="21"/>
              </w:rPr>
              <w:t> </w:t>
            </w:r>
            <w:r>
              <w:rPr>
                <w:rFonts w:ascii="宋体" w:hAnsi="宋体" w:cs="宋体" w:eastAsia="宋体" w:hint="default"/>
                <w:sz w:val="21"/>
                <w:szCs w:val="21"/>
              </w:rPr>
              <w:t>工</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
              <w:jc w:val="left"/>
              <w:rPr>
                <w:rFonts w:ascii="宋体" w:hAnsi="宋体" w:cs="宋体" w:eastAsia="宋体" w:hint="default"/>
                <w:sz w:val="21"/>
                <w:szCs w:val="21"/>
              </w:rPr>
            </w:pPr>
            <w:r>
              <w:rPr>
                <w:rFonts w:ascii="宋体" w:hAnsi="宋体" w:cs="宋体" w:eastAsia="宋体" w:hint="default"/>
                <w:spacing w:val="43"/>
                <w:sz w:val="21"/>
                <w:szCs w:val="21"/>
              </w:rPr>
              <w:t>市场</w:t>
            </w:r>
            <w:r>
              <w:rPr>
                <w:rFonts w:ascii="宋体" w:hAnsi="宋体" w:cs="宋体" w:eastAsia="宋体" w:hint="default"/>
                <w:spacing w:val="-19"/>
                <w:sz w:val="21"/>
                <w:szCs w:val="21"/>
              </w:rPr>
              <w:t> </w:t>
            </w:r>
            <w:r>
              <w:rPr>
                <w:rFonts w:ascii="宋体" w:hAnsi="宋体" w:cs="宋体" w:eastAsia="宋体" w:hint="default"/>
                <w:sz w:val="21"/>
                <w:szCs w:val="21"/>
              </w:rPr>
              <w:t>价格</w:t>
            </w:r>
          </w:p>
        </w:tc>
        <w:tc>
          <w:tcPr>
            <w:tcW w:w="57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0.06</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现金或</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2" w:lineRule="exact" w:before="26"/>
              <w:ind w:left="100" w:right="28"/>
              <w:jc w:val="left"/>
              <w:rPr>
                <w:rFonts w:ascii="宋体" w:hAnsi="宋体" w:cs="宋体" w:eastAsia="宋体" w:hint="default"/>
                <w:sz w:val="21"/>
                <w:szCs w:val="21"/>
              </w:rPr>
            </w:pPr>
            <w:r>
              <w:rPr>
                <w:rFonts w:ascii="宋体" w:hAnsi="宋体" w:cs="宋体" w:eastAsia="宋体" w:hint="default"/>
                <w:spacing w:val="46"/>
                <w:sz w:val="21"/>
                <w:szCs w:val="21"/>
              </w:rPr>
              <w:t>承兑汇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588"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73,706,445.25</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0.8</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38" w:lineRule="exact"/>
        <w:ind w:left="480" w:right="0"/>
        <w:jc w:val="left"/>
      </w:pPr>
      <w:r>
        <w:rPr/>
        <w:t>本公司及下属子公司与控股股东及其下属公司、其他关联方之间形成了长期的业务协作关系，</w:t>
      </w:r>
    </w:p>
    <w:p>
      <w:pPr>
        <w:pStyle w:val="BodyText"/>
        <w:spacing w:line="272" w:lineRule="exact" w:before="26"/>
        <w:ind w:left="480" w:right="0"/>
        <w:jc w:val="left"/>
      </w:pPr>
      <w:r>
        <w:rPr/>
        <w:t>相关业务合作良好，定价公允。公司与关联方发生的日常经营相关交易占公司相同业务比重较</w:t>
      </w:r>
      <w:r>
        <w:rPr>
          <w:spacing w:val="-82"/>
        </w:rPr>
        <w:t> </w:t>
      </w:r>
      <w:r>
        <w:rPr>
          <w:spacing w:val="-82"/>
        </w:rPr>
      </w:r>
      <w:r>
        <w:rPr/>
        <w:t>低，相关交易不影响公司独立性。</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before="0"/>
        <w:ind w:left="480" w:right="0"/>
        <w:jc w:val="left"/>
        <w:rPr>
          <w:b w:val="0"/>
          <w:bCs w:val="0"/>
        </w:rPr>
      </w:pPr>
      <w:r>
        <w:rPr/>
        <w:t>七、</w:t>
      </w:r>
      <w:r>
        <w:rPr>
          <w:spacing w:val="-3"/>
        </w:rPr>
        <w:t> </w:t>
      </w:r>
      <w:r>
        <w:rPr/>
        <w:t>重大合同及其履行情况</w:t>
      </w:r>
      <w:r>
        <w:rPr>
          <w:b w:val="0"/>
          <w:bCs w:val="0"/>
        </w:rPr>
      </w:r>
    </w:p>
    <w:p>
      <w:pPr>
        <w:spacing w:after="0" w:line="240" w:lineRule="auto"/>
        <w:jc w:val="left"/>
        <w:sectPr>
          <w:pgSz w:w="12240" w:h="15840"/>
          <w:pgMar w:header="747" w:footer="707" w:top="980" w:bottom="900" w:left="1320" w:right="780"/>
        </w:sectPr>
      </w:pPr>
    </w:p>
    <w:p>
      <w:pPr>
        <w:spacing w:line="240" w:lineRule="auto" w:before="2"/>
        <w:rPr>
          <w:rFonts w:ascii="宋体" w:hAnsi="宋体" w:cs="宋体" w:eastAsia="宋体" w:hint="default"/>
          <w:b/>
          <w:bCs/>
          <w:sz w:val="29"/>
          <w:szCs w:val="29"/>
        </w:rPr>
      </w:pPr>
    </w:p>
    <w:p>
      <w:pPr>
        <w:spacing w:before="35"/>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托管、承包、租赁事项</w:t>
      </w:r>
      <w:r>
        <w:rPr>
          <w:rFonts w:ascii="宋体" w:hAnsi="宋体" w:cs="宋体" w:eastAsia="宋体" w:hint="default"/>
          <w:sz w:val="21"/>
          <w:szCs w:val="21"/>
        </w:rPr>
      </w:r>
    </w:p>
    <w:p>
      <w:pPr>
        <w:pStyle w:val="BodyText"/>
        <w:spacing w:line="240" w:lineRule="auto" w:before="34"/>
        <w:ind w:right="6346"/>
        <w:jc w:val="left"/>
      </w:pPr>
      <w:r>
        <w:rPr/>
        <w:t>√</w:t>
      </w:r>
      <w:r>
        <w:rPr>
          <w:spacing w:val="1"/>
        </w:rPr>
        <w:t> </w:t>
      </w:r>
      <w:r>
        <w:rPr/>
        <w:t>不适用</w:t>
      </w:r>
    </w:p>
    <w:p>
      <w:pPr>
        <w:spacing w:line="240" w:lineRule="auto" w:before="10"/>
        <w:rPr>
          <w:rFonts w:ascii="宋体" w:hAnsi="宋体" w:cs="宋体" w:eastAsia="宋体" w:hint="default"/>
          <w:sz w:val="15"/>
          <w:szCs w:val="15"/>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担保情况</w:t>
      </w:r>
      <w:r>
        <w:rPr>
          <w:b w:val="0"/>
          <w:bCs w:val="0"/>
        </w:rPr>
      </w:r>
    </w:p>
    <w:p>
      <w:pPr>
        <w:pStyle w:val="BodyText"/>
        <w:spacing w:line="240" w:lineRule="auto" w:before="35"/>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4930"/>
        <w:gridCol w:w="4371"/>
      </w:tblGrid>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36"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公司对外担保情况（不包括对子公司的担保）</w:t>
            </w:r>
            <w:r>
              <w:rPr>
                <w:rFonts w:ascii="宋体" w:hAnsi="宋体" w:cs="宋体" w:eastAsia="宋体" w:hint="default"/>
                <w:sz w:val="21"/>
                <w:szCs w:val="21"/>
              </w:rPr>
            </w:r>
          </w:p>
        </w:tc>
      </w:tr>
      <w:tr>
        <w:trPr>
          <w:trHeight w:val="28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4"/>
              <w:jc w:val="left"/>
              <w:rPr>
                <w:rFonts w:ascii="宋体" w:hAnsi="宋体" w:cs="宋体" w:eastAsia="宋体" w:hint="default"/>
                <w:sz w:val="21"/>
                <w:szCs w:val="21"/>
              </w:rPr>
            </w:pPr>
            <w:r>
              <w:rPr>
                <w:rFonts w:ascii="宋体" w:hAnsi="宋体" w:cs="宋体" w:eastAsia="宋体" w:hint="default"/>
                <w:spacing w:val="-1"/>
                <w:sz w:val="21"/>
                <w:szCs w:val="21"/>
              </w:rPr>
              <w:t>报告期内担保发生额合计（不包括对子公司的担保）</w:t>
            </w:r>
          </w:p>
        </w:tc>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r>
        <w:trPr>
          <w:trHeight w:val="559"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报告期末</w:t>
            </w:r>
            <w:r>
              <w:rPr>
                <w:rFonts w:ascii="宋体" w:hAnsi="宋体" w:cs="宋体" w:eastAsia="宋体" w:hint="default"/>
                <w:spacing w:val="1"/>
                <w:sz w:val="21"/>
                <w:szCs w:val="21"/>
              </w:rPr>
              <w:t>担</w:t>
            </w:r>
            <w:r>
              <w:rPr>
                <w:rFonts w:ascii="宋体" w:hAnsi="宋体" w:cs="宋体" w:eastAsia="宋体" w:hint="default"/>
                <w:spacing w:val="2"/>
                <w:sz w:val="21"/>
                <w:szCs w:val="21"/>
              </w:rPr>
              <w:t>保余额合</w:t>
            </w:r>
            <w:r>
              <w:rPr>
                <w:rFonts w:ascii="宋体" w:hAnsi="宋体" w:cs="宋体" w:eastAsia="宋体" w:hint="default"/>
                <w:spacing w:val="1"/>
                <w:sz w:val="21"/>
                <w:szCs w:val="21"/>
              </w:rPr>
              <w:t>计</w:t>
            </w:r>
            <w:r>
              <w:rPr>
                <w:rFonts w:ascii="宋体" w:hAnsi="宋体" w:cs="宋体" w:eastAsia="宋体" w:hint="default"/>
                <w:spacing w:val="5"/>
                <w:sz w:val="21"/>
                <w:szCs w:val="21"/>
              </w:rPr>
              <w:t>（</w:t>
            </w:r>
            <w:r>
              <w:rPr>
                <w:rFonts w:ascii="Times New Roman" w:hAnsi="Times New Roman" w:cs="Times New Roman" w:eastAsia="Times New Roman" w:hint="default"/>
                <w:spacing w:val="1"/>
                <w:w w:val="99"/>
                <w:sz w:val="21"/>
                <w:szCs w:val="21"/>
              </w:rPr>
              <w:t>A</w:t>
            </w:r>
            <w:r>
              <w:rPr>
                <w:rFonts w:ascii="宋体" w:hAnsi="宋体" w:cs="宋体" w:eastAsia="宋体" w:hint="default"/>
                <w:spacing w:val="-104"/>
                <w:sz w:val="21"/>
                <w:szCs w:val="21"/>
              </w:rPr>
              <w:t>）</w:t>
            </w:r>
            <w:r>
              <w:rPr>
                <w:rFonts w:ascii="宋体" w:hAnsi="宋体" w:cs="宋体" w:eastAsia="宋体" w:hint="default"/>
                <w:spacing w:val="2"/>
                <w:sz w:val="21"/>
                <w:szCs w:val="21"/>
              </w:rPr>
              <w:t>（不</w:t>
            </w:r>
            <w:r>
              <w:rPr>
                <w:rFonts w:ascii="宋体" w:hAnsi="宋体" w:cs="宋体" w:eastAsia="宋体" w:hint="default"/>
                <w:spacing w:val="1"/>
                <w:sz w:val="21"/>
                <w:szCs w:val="21"/>
              </w:rPr>
              <w:t>包</w:t>
            </w:r>
            <w:r>
              <w:rPr>
                <w:rFonts w:ascii="宋体" w:hAnsi="宋体" w:cs="宋体" w:eastAsia="宋体" w:hint="default"/>
                <w:spacing w:val="2"/>
                <w:sz w:val="21"/>
                <w:szCs w:val="21"/>
              </w:rPr>
              <w:t>括对子公</w:t>
            </w:r>
            <w:r>
              <w:rPr>
                <w:rFonts w:ascii="宋体" w:hAnsi="宋体" w:cs="宋体" w:eastAsia="宋体" w:hint="default"/>
                <w:spacing w:val="1"/>
                <w:sz w:val="21"/>
                <w:szCs w:val="21"/>
              </w:rPr>
              <w:t>司</w:t>
            </w:r>
            <w:r>
              <w:rPr>
                <w:rFonts w:ascii="宋体" w:hAnsi="宋体" w:cs="宋体" w:eastAsia="宋体" w:hint="default"/>
                <w:spacing w:val="2"/>
                <w:sz w:val="21"/>
                <w:szCs w:val="21"/>
              </w:rPr>
              <w:t>的</w:t>
            </w:r>
            <w:r>
              <w:rPr>
                <w:rFonts w:ascii="宋体" w:hAnsi="宋体" w:cs="宋体" w:eastAsia="宋体" w:hint="default"/>
                <w:sz w:val="21"/>
                <w:szCs w:val="21"/>
              </w:rPr>
              <w:t>担</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保）</w:t>
            </w:r>
          </w:p>
        </w:tc>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公司对子公司的担保情况</w:t>
            </w:r>
            <w:r>
              <w:rPr>
                <w:rFonts w:ascii="宋体" w:hAnsi="宋体" w:cs="宋体" w:eastAsia="宋体" w:hint="default"/>
                <w:sz w:val="21"/>
                <w:szCs w:val="21"/>
              </w:rPr>
            </w:r>
          </w:p>
        </w:tc>
      </w:tr>
      <w:tr>
        <w:trPr>
          <w:trHeight w:val="287"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525,300,000.00</w:t>
            </w:r>
          </w:p>
        </w:tc>
      </w:tr>
      <w:tr>
        <w:trPr>
          <w:trHeight w:val="287"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543,800,000.00</w:t>
            </w:r>
          </w:p>
        </w:tc>
      </w:tr>
      <w:tr>
        <w:trPr>
          <w:trHeight w:val="288"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40"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公司担保总额情况（包括对子公司的担保）</w:t>
            </w:r>
            <w:r>
              <w:rPr>
                <w:rFonts w:ascii="宋体" w:hAnsi="宋体" w:cs="宋体" w:eastAsia="宋体" w:hint="default"/>
                <w:sz w:val="21"/>
                <w:szCs w:val="21"/>
              </w:rPr>
            </w:r>
          </w:p>
        </w:tc>
      </w:tr>
      <w:tr>
        <w:trPr>
          <w:trHeight w:val="287"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543,800,000.00</w:t>
            </w:r>
          </w:p>
        </w:tc>
      </w:tr>
      <w:tr>
        <w:trPr>
          <w:trHeight w:val="28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30.57</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4"/>
              <w:jc w:val="left"/>
              <w:rPr>
                <w:rFonts w:ascii="宋体" w:hAnsi="宋体" w:cs="宋体" w:eastAsia="宋体" w:hint="default"/>
                <w:sz w:val="21"/>
                <w:szCs w:val="21"/>
              </w:rPr>
            </w:pPr>
            <w:r>
              <w:rPr>
                <w:rFonts w:ascii="宋体" w:hAnsi="宋体" w:cs="宋体" w:eastAsia="宋体" w:hint="default"/>
                <w:spacing w:val="-7"/>
                <w:sz w:val="21"/>
                <w:szCs w:val="21"/>
              </w:rPr>
              <w:t>为股东、实际控制人及其关联方提供担保的金额（</w:t>
            </w:r>
            <w:r>
              <w:rPr>
                <w:rFonts w:ascii="Times New Roman" w:hAnsi="Times New Roman" w:cs="Times New Roman" w:eastAsia="Times New Roman" w:hint="default"/>
                <w:spacing w:val="-7"/>
                <w:sz w:val="21"/>
                <w:szCs w:val="21"/>
              </w:rPr>
              <w:t>C</w:t>
            </w:r>
            <w:r>
              <w:rPr>
                <w:rFonts w:ascii="宋体" w:hAnsi="宋体" w:cs="宋体" w:eastAsia="宋体" w:hint="default"/>
                <w:spacing w:val="-7"/>
                <w:sz w:val="21"/>
                <w:szCs w:val="21"/>
              </w:rPr>
              <w:t>）</w:t>
            </w:r>
          </w:p>
        </w:tc>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r>
        <w:trPr>
          <w:trHeight w:val="559"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518,800,000.00</w:t>
            </w:r>
          </w:p>
        </w:tc>
      </w:tr>
      <w:tr>
        <w:trPr>
          <w:trHeight w:val="28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518,800,000.00</w:t>
            </w:r>
          </w:p>
        </w:tc>
      </w:tr>
    </w:tbl>
    <w:p>
      <w:pPr>
        <w:pStyle w:val="BodyText"/>
        <w:spacing w:line="272" w:lineRule="exact" w:before="9"/>
        <w:ind w:right="664"/>
        <w:jc w:val="left"/>
      </w:pPr>
      <w:r>
        <w:rPr/>
        <w:t>年度内公司由于实施了与宁波市政集团的资产重组，市政集团成为公司控股子公司，公司担保</w:t>
      </w:r>
      <w:r>
        <w:rPr>
          <w:spacing w:val="-80"/>
        </w:rPr>
        <w:t> </w:t>
      </w:r>
      <w:r>
        <w:rPr>
          <w:spacing w:val="-80"/>
        </w:rPr>
      </w:r>
      <w:r>
        <w:rPr/>
        <w:t>余额、发生额数据包含了市政集团</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年度的相关金额。</w:t>
      </w:r>
    </w:p>
    <w:p>
      <w:pPr>
        <w:spacing w:line="240" w:lineRule="auto" w:before="6"/>
        <w:rPr>
          <w:rFonts w:ascii="宋体" w:hAnsi="宋体" w:cs="宋体" w:eastAsia="宋体" w:hint="default"/>
          <w:sz w:val="16"/>
          <w:szCs w:val="16"/>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其他重大合同</w:t>
      </w:r>
      <w:r>
        <w:rPr>
          <w:b w:val="0"/>
          <w:bCs w:val="0"/>
        </w:rPr>
      </w:r>
    </w:p>
    <w:p>
      <w:pPr>
        <w:pStyle w:val="BodyText"/>
        <w:spacing w:line="282" w:lineRule="exact" w:before="34"/>
        <w:ind w:right="4266"/>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年公司签订的主要建筑业务合同如下：</w:t>
      </w:r>
    </w:p>
    <w:p>
      <w:pPr>
        <w:pStyle w:val="BodyText"/>
        <w:spacing w:line="272" w:lineRule="exact" w:before="18"/>
        <w:ind w:right="762"/>
        <w:jc w:val="left"/>
      </w:pPr>
      <w:r>
        <w:rPr>
          <w:rFonts w:ascii="Times New Roman" w:hAnsi="Times New Roman" w:cs="Times New Roman" w:eastAsia="Times New Roman" w:hint="default"/>
        </w:rPr>
        <w:t>1</w:t>
      </w:r>
      <w:r>
        <w:rPr/>
        <w:t>、公司与宁波经济技术开发区大港开发有限公司签订了北仑小港通途路西、泰山路南 </w:t>
      </w:r>
      <w:r>
        <w:rPr>
          <w:rFonts w:ascii="Times New Roman" w:hAnsi="Times New Roman" w:cs="Times New Roman" w:eastAsia="Times New Roman" w:hint="default"/>
        </w:rPr>
        <w:t>C</w:t>
      </w:r>
      <w:r>
        <w:rPr>
          <w:rFonts w:ascii="Times New Roman" w:hAnsi="Times New Roman" w:cs="Times New Roman" w:eastAsia="Times New Roman" w:hint="default"/>
          <w:spacing w:val="45"/>
        </w:rPr>
        <w:t> </w:t>
      </w:r>
      <w:r>
        <w:rPr/>
        <w:t>地块 小区工程合同，合同金额为人民币</w:t>
      </w:r>
      <w:r>
        <w:rPr>
          <w:spacing w:val="-53"/>
        </w:rPr>
        <w:t> </w:t>
      </w:r>
      <w:r>
        <w:rPr>
          <w:rFonts w:ascii="Times New Roman" w:hAnsi="Times New Roman" w:cs="Times New Roman" w:eastAsia="Times New Roman" w:hint="default"/>
        </w:rPr>
        <w:t>52417.70 </w:t>
      </w:r>
      <w:r>
        <w:rPr/>
        <w:t>万元。 </w:t>
      </w:r>
      <w:r>
        <w:rPr>
          <w:rFonts w:ascii="Times New Roman" w:hAnsi="Times New Roman" w:cs="Times New Roman" w:eastAsia="Times New Roman" w:hint="default"/>
          <w:spacing w:val="-2"/>
        </w:rPr>
        <w:t>2</w:t>
      </w:r>
      <w:r>
        <w:rPr>
          <w:spacing w:val="-2"/>
        </w:rPr>
        <w:t>、公司与宁波市江北区安置房建设管理中心签订了慈城镇慈湖人家三期安置房项目（西区）投</w:t>
      </w:r>
      <w:r>
        <w:rPr>
          <w:spacing w:val="-98"/>
        </w:rPr>
        <w:t> </w:t>
      </w:r>
      <w:r>
        <w:rPr>
          <w:spacing w:val="-98"/>
        </w:rPr>
      </w:r>
      <w:r>
        <w:rPr/>
        <w:t>资、建设、移交工程合同，合同金额为</w:t>
      </w:r>
      <w:r>
        <w:rPr>
          <w:spacing w:val="-52"/>
        </w:rPr>
        <w:t> </w:t>
      </w:r>
      <w:r>
        <w:rPr>
          <w:rFonts w:ascii="Times New Roman" w:hAnsi="Times New Roman" w:cs="Times New Roman" w:eastAsia="Times New Roman" w:hint="default"/>
        </w:rPr>
        <w:t>49401.8</w:t>
      </w:r>
      <w:r>
        <w:rPr>
          <w:rFonts w:ascii="Times New Roman" w:hAnsi="Times New Roman" w:cs="Times New Roman" w:eastAsia="Times New Roman" w:hint="default"/>
          <w:spacing w:val="-1"/>
        </w:rPr>
        <w:t> </w:t>
      </w:r>
      <w:r>
        <w:rPr/>
        <w:t>万元； </w:t>
      </w:r>
      <w:r>
        <w:rPr>
          <w:rFonts w:ascii="Times New Roman" w:hAnsi="Times New Roman" w:cs="Times New Roman" w:eastAsia="Times New Roman" w:hint="default"/>
          <w:spacing w:val="-2"/>
        </w:rPr>
        <w:t>3</w:t>
      </w:r>
      <w:r>
        <w:rPr>
          <w:spacing w:val="-2"/>
        </w:rPr>
        <w:t>、公司与宁波市江东区住房保障中心签订了江东区保障性住房工程（陈婆渡地块二期）Ⅱ标段</w:t>
      </w:r>
      <w:r>
        <w:rPr>
          <w:spacing w:val="-98"/>
        </w:rPr>
        <w:t> </w:t>
      </w:r>
      <w:r>
        <w:rPr>
          <w:spacing w:val="-98"/>
        </w:rPr>
      </w:r>
      <w:r>
        <w:rPr/>
        <w:t>工程合同，合同金额为</w:t>
      </w:r>
      <w:r>
        <w:rPr>
          <w:spacing w:val="-53"/>
        </w:rPr>
        <w:t> </w:t>
      </w:r>
      <w:r>
        <w:rPr>
          <w:rFonts w:ascii="Times New Roman" w:hAnsi="Times New Roman" w:cs="Times New Roman" w:eastAsia="Times New Roman" w:hint="default"/>
        </w:rPr>
        <w:t>36793.09</w:t>
      </w:r>
      <w:r>
        <w:rPr>
          <w:rFonts w:ascii="Times New Roman" w:hAnsi="Times New Roman" w:cs="Times New Roman" w:eastAsia="Times New Roman" w:hint="default"/>
          <w:spacing w:val="-1"/>
        </w:rPr>
        <w:t> </w:t>
      </w:r>
      <w:r>
        <w:rPr/>
        <w:t>万元； </w:t>
      </w:r>
      <w:r>
        <w:rPr>
          <w:rFonts w:ascii="Times New Roman" w:hAnsi="Times New Roman" w:cs="Times New Roman" w:eastAsia="Times New Roman" w:hint="default"/>
        </w:rPr>
        <w:t>4</w:t>
      </w:r>
      <w:r>
        <w:rPr/>
        <w:t>、公司与宁波新恒德置业有限公司签订了联丰村旧村改造安置用房项目</w:t>
      </w:r>
      <w:r>
        <w:rPr>
          <w:spacing w:val="25"/>
        </w:rPr>
        <w:t> </w:t>
      </w:r>
      <w:r>
        <w:rPr>
          <w:rFonts w:ascii="Times New Roman" w:hAnsi="Times New Roman" w:cs="Times New Roman" w:eastAsia="Times New Roman" w:hint="default"/>
        </w:rPr>
        <w:t>2#</w:t>
      </w:r>
      <w:r>
        <w:rPr/>
        <w:t>地块工程合同，合 同金额为</w:t>
      </w:r>
      <w:r>
        <w:rPr>
          <w:spacing w:val="-53"/>
        </w:rPr>
        <w:t> </w:t>
      </w:r>
      <w:r>
        <w:rPr>
          <w:rFonts w:ascii="Times New Roman" w:hAnsi="Times New Roman" w:cs="Times New Roman" w:eastAsia="Times New Roman" w:hint="default"/>
        </w:rPr>
        <w:t>27425.96</w:t>
      </w:r>
      <w:r>
        <w:rPr>
          <w:rFonts w:ascii="Times New Roman" w:hAnsi="Times New Roman" w:cs="Times New Roman" w:eastAsia="Times New Roman" w:hint="default"/>
          <w:spacing w:val="-1"/>
        </w:rPr>
        <w:t> </w:t>
      </w:r>
      <w:r>
        <w:rPr/>
        <w:t>万元；</w:t>
      </w:r>
    </w:p>
    <w:p>
      <w:pPr>
        <w:pStyle w:val="BodyText"/>
        <w:spacing w:line="225" w:lineRule="auto"/>
        <w:ind w:right="762"/>
        <w:jc w:val="left"/>
      </w:pPr>
      <w:r>
        <w:rPr>
          <w:rFonts w:ascii="Times New Roman" w:hAnsi="Times New Roman" w:cs="Times New Roman" w:eastAsia="Times New Roman" w:hint="default"/>
        </w:rPr>
        <w:t>5</w:t>
      </w:r>
      <w:r>
        <w:rPr/>
        <w:t>、公司与宁波领东置业有限公司签订了宁波市东部新城 </w:t>
      </w:r>
      <w:r>
        <w:rPr>
          <w:rFonts w:ascii="Times New Roman" w:hAnsi="Times New Roman" w:cs="Times New Roman" w:eastAsia="Times New Roman" w:hint="default"/>
        </w:rPr>
        <w:t>C1-7</w:t>
      </w:r>
      <w:r>
        <w:rPr>
          <w:rFonts w:ascii="Times New Roman" w:hAnsi="Times New Roman" w:cs="Times New Roman" w:eastAsia="Times New Roman" w:hint="default"/>
          <w:spacing w:val="-25"/>
        </w:rPr>
        <w:t> </w:t>
      </w:r>
      <w:r>
        <w:rPr/>
        <w:t>地块房屋建筑工程合同，合同金 额为</w:t>
      </w:r>
      <w:r>
        <w:rPr>
          <w:spacing w:val="-52"/>
        </w:rPr>
        <w:t> </w:t>
      </w:r>
      <w:r>
        <w:rPr>
          <w:rFonts w:ascii="Times New Roman" w:hAnsi="Times New Roman" w:cs="Times New Roman" w:eastAsia="Times New Roman" w:hint="default"/>
        </w:rPr>
        <w:t>25915</w:t>
      </w:r>
      <w:r>
        <w:rPr>
          <w:rFonts w:ascii="Times New Roman" w:hAnsi="Times New Roman" w:cs="Times New Roman" w:eastAsia="Times New Roman" w:hint="default"/>
          <w:spacing w:val="-1"/>
        </w:rPr>
        <w:t> </w:t>
      </w:r>
      <w:r>
        <w:rPr/>
        <w:t>万元； </w:t>
      </w:r>
      <w:r>
        <w:rPr>
          <w:rFonts w:ascii="Times New Roman" w:hAnsi="Times New Roman" w:cs="Times New Roman" w:eastAsia="Times New Roman" w:hint="default"/>
          <w:spacing w:val="-2"/>
        </w:rPr>
        <w:t>6</w:t>
      </w:r>
      <w:r>
        <w:rPr>
          <w:spacing w:val="-2"/>
        </w:rPr>
        <w:t>、公司与宁波市北仑区建筑工务局签订了宁波中国港口博物馆及国家水下文化遗产保护宁波基</w:t>
      </w:r>
      <w:r>
        <w:rPr>
          <w:spacing w:val="-97"/>
        </w:rPr>
        <w:t> </w:t>
      </w:r>
      <w:r>
        <w:rPr>
          <w:spacing w:val="-97"/>
        </w:rPr>
      </w:r>
      <w:r>
        <w:rPr/>
        <w:t>地工程合同，合同金额为</w:t>
      </w:r>
      <w:r>
        <w:rPr>
          <w:spacing w:val="-52"/>
        </w:rPr>
        <w:t> </w:t>
      </w:r>
      <w:r>
        <w:rPr>
          <w:rFonts w:ascii="Times New Roman" w:hAnsi="Times New Roman" w:cs="Times New Roman" w:eastAsia="Times New Roman" w:hint="default"/>
        </w:rPr>
        <w:t>21339.47 </w:t>
      </w:r>
      <w:r>
        <w:rPr/>
        <w:t>万元；</w:t>
      </w:r>
    </w:p>
    <w:p>
      <w:pPr>
        <w:pStyle w:val="BodyText"/>
        <w:spacing w:line="272" w:lineRule="exact" w:before="12"/>
        <w:ind w:right="764"/>
        <w:jc w:val="left"/>
      </w:pPr>
      <w:r>
        <w:rPr>
          <w:rFonts w:ascii="Times New Roman" w:hAnsi="Times New Roman" w:cs="Times New Roman" w:eastAsia="Times New Roman" w:hint="default"/>
        </w:rPr>
        <w:t>7</w:t>
      </w:r>
      <w:r>
        <w:rPr/>
        <w:t>、公司与宁波东部新城开发投资有限公司 签订了宁波市东部新城</w:t>
      </w:r>
      <w:r>
        <w:rPr>
          <w:spacing w:val="-91"/>
        </w:rPr>
        <w:t> </w:t>
      </w:r>
      <w:r>
        <w:rPr>
          <w:rFonts w:ascii="Times New Roman" w:hAnsi="Times New Roman" w:cs="Times New Roman" w:eastAsia="Times New Roman" w:hint="default"/>
        </w:rPr>
        <w:t>A2-22#</w:t>
      </w:r>
      <w:r>
        <w:rPr/>
        <w:t>地块工程合同，合同</w:t>
      </w:r>
      <w:r>
        <w:rPr>
          <w:w w:val="99"/>
        </w:rPr>
        <w:t> </w:t>
      </w:r>
      <w:r>
        <w:rPr/>
        <w:t>金额为人民币</w:t>
      </w:r>
      <w:r>
        <w:rPr>
          <w:spacing w:val="-53"/>
        </w:rPr>
        <w:t> </w:t>
      </w:r>
      <w:r>
        <w:rPr>
          <w:rFonts w:ascii="Times New Roman" w:hAnsi="Times New Roman" w:cs="Times New Roman" w:eastAsia="Times New Roman" w:hint="default"/>
        </w:rPr>
        <w:t>34439.81</w:t>
      </w:r>
      <w:r>
        <w:rPr>
          <w:rFonts w:ascii="Times New Roman" w:hAnsi="Times New Roman" w:cs="Times New Roman" w:eastAsia="Times New Roman" w:hint="default"/>
          <w:spacing w:val="-1"/>
        </w:rPr>
        <w:t> </w:t>
      </w:r>
      <w:r>
        <w:rPr/>
        <w:t>万元；</w:t>
      </w:r>
    </w:p>
    <w:p>
      <w:pPr>
        <w:pStyle w:val="BodyText"/>
        <w:spacing w:line="272" w:lineRule="exact"/>
        <w:ind w:right="765"/>
        <w:jc w:val="left"/>
      </w:pPr>
      <w:r>
        <w:rPr>
          <w:rFonts w:ascii="Times New Roman" w:hAnsi="Times New Roman" w:cs="Times New Roman" w:eastAsia="Times New Roman" w:hint="default"/>
        </w:rPr>
        <w:t>8</w:t>
      </w:r>
      <w:r>
        <w:rPr/>
        <w:t>、公司与宁波高新区开发投资有限公司</w:t>
      </w:r>
      <w:r>
        <w:rPr>
          <w:spacing w:val="25"/>
        </w:rPr>
        <w:t> </w:t>
      </w:r>
      <w:r>
        <w:rPr/>
        <w:t>签订了高新区公共租赁房二期合同，合同金额为人民</w:t>
      </w:r>
      <w:r>
        <w:rPr/>
        <w:t> 币 </w:t>
      </w:r>
      <w:r>
        <w:rPr>
          <w:rFonts w:ascii="Times New Roman" w:hAnsi="Times New Roman" w:cs="Times New Roman" w:eastAsia="Times New Roman" w:hint="default"/>
        </w:rPr>
        <w:t>21665.44</w:t>
      </w:r>
      <w:r>
        <w:rPr>
          <w:rFonts w:ascii="Times New Roman" w:hAnsi="Times New Roman" w:cs="Times New Roman" w:eastAsia="Times New Roman" w:hint="default"/>
          <w:spacing w:val="-1"/>
        </w:rPr>
        <w:t> </w:t>
      </w:r>
      <w:r>
        <w:rPr/>
        <w:t>万元； </w:t>
      </w:r>
      <w:r>
        <w:rPr>
          <w:rFonts w:ascii="Times New Roman" w:hAnsi="Times New Roman" w:cs="Times New Roman" w:eastAsia="Times New Roman" w:hint="default"/>
          <w:spacing w:val="-2"/>
        </w:rPr>
        <w:t>9</w:t>
      </w:r>
      <w:r>
        <w:rPr>
          <w:spacing w:val="-2"/>
        </w:rPr>
        <w:t>、公司与余姚众安置业有限公司签订了余姚众安时代广场二期Ⅰ标段工程合同，合同金额为人</w:t>
      </w:r>
      <w:r>
        <w:rPr>
          <w:spacing w:val="-98"/>
        </w:rPr>
        <w:t> </w:t>
      </w:r>
      <w:r>
        <w:rPr>
          <w:spacing w:val="-98"/>
        </w:rPr>
      </w:r>
      <w:r>
        <w:rPr/>
        <w:t>民币</w:t>
      </w:r>
      <w:r>
        <w:rPr>
          <w:spacing w:val="-53"/>
        </w:rPr>
        <w:t> </w:t>
      </w:r>
      <w:r>
        <w:rPr>
          <w:rFonts w:ascii="Times New Roman" w:hAnsi="Times New Roman" w:cs="Times New Roman" w:eastAsia="Times New Roman" w:hint="default"/>
        </w:rPr>
        <w:t>27025.00</w:t>
      </w:r>
      <w:r>
        <w:rPr>
          <w:rFonts w:ascii="Times New Roman" w:hAnsi="Times New Roman" w:cs="Times New Roman" w:eastAsia="Times New Roman" w:hint="default"/>
          <w:spacing w:val="-1"/>
        </w:rPr>
        <w:t> </w:t>
      </w:r>
      <w:r>
        <w:rPr/>
        <w:t>万元；</w:t>
      </w:r>
    </w:p>
    <w:p>
      <w:pPr>
        <w:pStyle w:val="BodyText"/>
        <w:spacing w:line="225" w:lineRule="auto"/>
        <w:ind w:right="766"/>
        <w:jc w:val="left"/>
      </w:pPr>
      <w:r>
        <w:rPr>
          <w:rFonts w:ascii="Times New Roman" w:hAnsi="Times New Roman" w:cs="Times New Roman" w:eastAsia="Times New Roman" w:hint="default"/>
        </w:rPr>
        <w:t>10</w:t>
      </w:r>
      <w:r>
        <w:rPr/>
        <w:t>、公司与 宁波房地产股份有限公司签订了青林湾二期</w:t>
      </w:r>
      <w:r>
        <w:rPr>
          <w:spacing w:val="24"/>
        </w:rPr>
        <w:t> </w:t>
      </w:r>
      <w:r>
        <w:rPr>
          <w:rFonts w:ascii="Times New Roman" w:hAnsi="Times New Roman" w:cs="Times New Roman" w:eastAsia="Times New Roman" w:hint="default"/>
        </w:rPr>
        <w:t>7#</w:t>
      </w:r>
      <w:r>
        <w:rPr/>
        <w:t>地块Ⅱ标段合同，合同金额为人民 币 </w:t>
      </w:r>
      <w:r>
        <w:rPr>
          <w:rFonts w:ascii="Times New Roman" w:hAnsi="Times New Roman" w:cs="Times New Roman" w:eastAsia="Times New Roman" w:hint="default"/>
        </w:rPr>
        <w:t>32016.40</w:t>
      </w:r>
      <w:r>
        <w:rPr>
          <w:rFonts w:ascii="Times New Roman" w:hAnsi="Times New Roman" w:cs="Times New Roman" w:eastAsia="Times New Roman" w:hint="default"/>
          <w:spacing w:val="-1"/>
        </w:rPr>
        <w:t> </w:t>
      </w:r>
      <w:r>
        <w:rPr/>
        <w:t>万元。</w:t>
      </w:r>
    </w:p>
    <w:p>
      <w:pPr>
        <w:spacing w:after="0" w:line="225" w:lineRule="auto"/>
        <w:jc w:val="left"/>
        <w:sectPr>
          <w:pgSz w:w="12240" w:h="15840"/>
          <w:pgMar w:header="747" w:footer="707" w:top="980" w:bottom="900" w:left="1660" w:right="1020"/>
        </w:sectPr>
      </w:pPr>
    </w:p>
    <w:p>
      <w:pPr>
        <w:spacing w:line="240" w:lineRule="auto" w:before="1"/>
        <w:rPr>
          <w:rFonts w:ascii="宋体" w:hAnsi="宋体" w:cs="宋体" w:eastAsia="宋体" w:hint="default"/>
          <w:sz w:val="29"/>
          <w:szCs w:val="29"/>
        </w:rPr>
      </w:pPr>
    </w:p>
    <w:p>
      <w:pPr>
        <w:pStyle w:val="BodyText"/>
        <w:spacing w:line="225" w:lineRule="auto" w:before="50"/>
        <w:ind w:right="1506"/>
        <w:jc w:val="left"/>
      </w:pP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8"/>
        </w:rPr>
        <w:t> </w:t>
      </w:r>
      <w:r>
        <w:rPr>
          <w:spacing w:val="16"/>
        </w:rPr>
        <w:t>、公司与慈溪市建设投资集团有限公司签订了坎东保障房工程合同，合同金额为人民</w:t>
      </w:r>
      <w:r>
        <w:rPr>
          <w:spacing w:val="-92"/>
        </w:rPr>
        <w:t> </w:t>
      </w:r>
      <w:r>
        <w:rPr>
          <w:spacing w:val="-92"/>
        </w:rPr>
      </w:r>
      <w:r>
        <w:rPr/>
        <w:t>币 </w:t>
      </w:r>
      <w:r>
        <w:rPr>
          <w:rFonts w:ascii="Times New Roman" w:hAnsi="Times New Roman" w:cs="Times New Roman" w:eastAsia="Times New Roman" w:hint="default"/>
        </w:rPr>
        <w:t>21070.79</w:t>
      </w:r>
      <w:r>
        <w:rPr>
          <w:rFonts w:ascii="Times New Roman" w:hAnsi="Times New Roman" w:cs="Times New Roman" w:eastAsia="Times New Roman" w:hint="default"/>
          <w:spacing w:val="-1"/>
        </w:rPr>
        <w:t> </w:t>
      </w:r>
      <w:r>
        <w:rPr/>
        <w:t>万元； </w:t>
      </w:r>
      <w:r>
        <w:rPr>
          <w:rFonts w:ascii="Times New Roman" w:hAnsi="Times New Roman" w:cs="Times New Roman" w:eastAsia="Times New Roman" w:hint="default"/>
        </w:rPr>
        <w:t>12</w:t>
      </w:r>
      <w:r>
        <w:rPr/>
        <w:t>、公司与象山半边山紫冠投资有限公司签订了宁波紫象天堂皇冠假日酒店建设项目合同，合</w:t>
      </w:r>
      <w:r>
        <w:rPr>
          <w:spacing w:val="-80"/>
        </w:rPr>
        <w:t> </w:t>
      </w:r>
      <w:r>
        <w:rPr>
          <w:spacing w:val="-80"/>
        </w:rPr>
      </w:r>
      <w:r>
        <w:rPr/>
        <w:t>同金额为人民币</w:t>
      </w:r>
      <w:r>
        <w:rPr>
          <w:spacing w:val="-52"/>
        </w:rPr>
        <w:t> </w:t>
      </w:r>
      <w:r>
        <w:rPr>
          <w:rFonts w:ascii="Times New Roman" w:hAnsi="Times New Roman" w:cs="Times New Roman" w:eastAsia="Times New Roman" w:hint="default"/>
        </w:rPr>
        <w:t>36620.50 </w:t>
      </w:r>
      <w:r>
        <w:rPr/>
        <w:t>万元； </w:t>
      </w:r>
      <w:r>
        <w:rPr>
          <w:rFonts w:ascii="Times New Roman" w:hAnsi="Times New Roman" w:cs="Times New Roman" w:eastAsia="Times New Roman" w:hint="default"/>
        </w:rPr>
        <w:t>13</w:t>
      </w:r>
      <w:r>
        <w:rPr/>
        <w:t>、公司与宁波梁祝文化产业园开发有限公司签订了宁波梁祝文化公园扩建项目二期合同，合</w:t>
      </w:r>
      <w:r>
        <w:rPr>
          <w:spacing w:val="-82"/>
        </w:rPr>
        <w:t> </w:t>
      </w:r>
      <w:r>
        <w:rPr>
          <w:spacing w:val="-82"/>
        </w:rPr>
      </w:r>
      <w:r>
        <w:rPr/>
        <w:t>同金额为人民币 </w:t>
      </w:r>
      <w:r>
        <w:rPr>
          <w:rFonts w:ascii="Times New Roman" w:hAnsi="Times New Roman" w:cs="Times New Roman" w:eastAsia="Times New Roman" w:hint="default"/>
        </w:rPr>
        <w:t>29070.00</w:t>
      </w:r>
      <w:r>
        <w:rPr>
          <w:rFonts w:ascii="Times New Roman" w:hAnsi="Times New Roman" w:cs="Times New Roman" w:eastAsia="Times New Roman" w:hint="default"/>
          <w:spacing w:val="1"/>
        </w:rPr>
        <w:t> </w:t>
      </w:r>
      <w:r>
        <w:rPr/>
        <w:t>万元； </w:t>
      </w:r>
      <w:r>
        <w:rPr>
          <w:rFonts w:ascii="Times New Roman" w:hAnsi="Times New Roman" w:cs="Times New Roman" w:eastAsia="Times New Roman" w:hint="default"/>
        </w:rPr>
        <w:t>14</w:t>
      </w:r>
      <w:r>
        <w:rPr/>
        <w:t>、公司与慈溪市观海卫镇人民政府签订了慈溪观海卫镇环城东路拆迁安置及新区改造安置工</w:t>
      </w:r>
      <w:r>
        <w:rPr>
          <w:spacing w:val="-82"/>
        </w:rPr>
        <w:t> </w:t>
      </w:r>
      <w:r>
        <w:rPr>
          <w:spacing w:val="-82"/>
        </w:rPr>
      </w:r>
      <w:r>
        <w:rPr/>
        <w:t>程合同，合同金额为人民币</w:t>
      </w:r>
      <w:r>
        <w:rPr>
          <w:spacing w:val="-52"/>
        </w:rPr>
        <w:t> </w:t>
      </w:r>
      <w:r>
        <w:rPr>
          <w:rFonts w:ascii="Times New Roman" w:hAnsi="Times New Roman" w:cs="Times New Roman" w:eastAsia="Times New Roman" w:hint="default"/>
        </w:rPr>
        <w:t>69845.67 </w:t>
      </w:r>
      <w:r>
        <w:rPr/>
        <w:t>万元； </w:t>
      </w:r>
      <w:r>
        <w:rPr>
          <w:rFonts w:ascii="Times New Roman" w:hAnsi="Times New Roman" w:cs="Times New Roman" w:eastAsia="Times New Roman" w:hint="default"/>
        </w:rPr>
        <w:t>15</w:t>
      </w:r>
      <w:r>
        <w:rPr/>
        <w:t>、公司与宁波汤仕玛置业有限公司签订了宁波斯玛特商业广场工程合同，合同金额为人民币</w:t>
      </w:r>
    </w:p>
    <w:p>
      <w:pPr>
        <w:pStyle w:val="BodyText"/>
        <w:spacing w:line="225" w:lineRule="auto"/>
        <w:ind w:right="1506"/>
        <w:jc w:val="left"/>
      </w:pPr>
      <w:r>
        <w:rPr>
          <w:rFonts w:ascii="Times New Roman" w:hAnsi="Times New Roman" w:cs="Times New Roman" w:eastAsia="Times New Roman" w:hint="default"/>
        </w:rPr>
        <w:t>25920.00 </w:t>
      </w:r>
      <w:r>
        <w:rPr/>
        <w:t>万元； </w:t>
      </w:r>
      <w:r>
        <w:rPr>
          <w:rFonts w:ascii="Times New Roman" w:hAnsi="Times New Roman" w:cs="Times New Roman" w:eastAsia="Times New Roman" w:hint="default"/>
          <w:spacing w:val="-2"/>
        </w:rPr>
        <w:t>16</w:t>
      </w:r>
      <w:r>
        <w:rPr>
          <w:spacing w:val="-2"/>
        </w:rPr>
        <w:t>、公司与海宁嘉丰房地产开发公司签订了海宁城南新区商务楼项目（一期）总承包工程合同，</w:t>
      </w:r>
      <w:r>
        <w:rPr>
          <w:spacing w:val="-97"/>
        </w:rPr>
        <w:t> </w:t>
      </w:r>
      <w:r>
        <w:rPr>
          <w:spacing w:val="-97"/>
        </w:rPr>
      </w:r>
      <w:r>
        <w:rPr/>
        <w:t>合同金额为人民币</w:t>
      </w:r>
      <w:r>
        <w:rPr>
          <w:spacing w:val="-52"/>
        </w:rPr>
        <w:t> </w:t>
      </w:r>
      <w:r>
        <w:rPr>
          <w:rFonts w:ascii="Times New Roman" w:hAnsi="Times New Roman" w:cs="Times New Roman" w:eastAsia="Times New Roman" w:hint="default"/>
        </w:rPr>
        <w:t>22296.70 </w:t>
      </w:r>
      <w:r>
        <w:rPr/>
        <w:t>万元； </w:t>
      </w:r>
      <w:r>
        <w:rPr>
          <w:rFonts w:ascii="Times New Roman" w:hAnsi="Times New Roman" w:cs="Times New Roman" w:eastAsia="Times New Roman" w:hint="default"/>
        </w:rPr>
        <w:t>17</w:t>
      </w:r>
      <w:r>
        <w:rPr/>
        <w:t>、公司与慈溪市慈东城镇建设投资开发有限公司签订了慈溪市龙山镇灵峰路综合写字楼工程</w:t>
      </w:r>
      <w:r>
        <w:rPr>
          <w:spacing w:val="-82"/>
        </w:rPr>
        <w:t> </w:t>
      </w:r>
      <w:r>
        <w:rPr>
          <w:spacing w:val="-82"/>
        </w:rPr>
      </w:r>
      <w:r>
        <w:rPr/>
        <w:t>合同，合同金额为人民币</w:t>
      </w:r>
      <w:r>
        <w:rPr>
          <w:spacing w:val="-52"/>
        </w:rPr>
        <w:t> </w:t>
      </w:r>
      <w:r>
        <w:rPr>
          <w:rFonts w:ascii="Times New Roman" w:hAnsi="Times New Roman" w:cs="Times New Roman" w:eastAsia="Times New Roman" w:hint="default"/>
        </w:rPr>
        <w:t>24856.69 </w:t>
      </w:r>
      <w:r>
        <w:rPr/>
        <w:t>万元； </w:t>
      </w:r>
      <w:r>
        <w:rPr>
          <w:rFonts w:ascii="Times New Roman" w:hAnsi="Times New Roman" w:cs="Times New Roman" w:eastAsia="Times New Roman" w:hint="default"/>
        </w:rPr>
        <w:t>18</w:t>
      </w:r>
      <w:r>
        <w:rPr/>
        <w:t>、公司与宁波甬鸿置业有限公司签订了奥丽赛商业广场</w:t>
      </w:r>
      <w:r>
        <w:rPr>
          <w:spacing w:val="-31"/>
        </w:rPr>
        <w:t> </w:t>
      </w:r>
      <w:r>
        <w:rPr>
          <w:rFonts w:ascii="Times New Roman" w:hAnsi="Times New Roman" w:cs="Times New Roman" w:eastAsia="Times New Roman" w:hint="default"/>
        </w:rPr>
        <w:t>1#-a</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3#</w:t>
      </w:r>
      <w:r>
        <w:rPr/>
        <w:t>地块工程合同，合同金 额为人民币</w:t>
      </w:r>
      <w:r>
        <w:rPr>
          <w:spacing w:val="-54"/>
        </w:rPr>
        <w:t> </w:t>
      </w:r>
      <w:r>
        <w:rPr>
          <w:rFonts w:ascii="Times New Roman" w:hAnsi="Times New Roman" w:cs="Times New Roman" w:eastAsia="Times New Roman" w:hint="default"/>
        </w:rPr>
        <w:t>30000.00</w:t>
      </w:r>
      <w:r>
        <w:rPr>
          <w:rFonts w:ascii="Times New Roman" w:hAnsi="Times New Roman" w:cs="Times New Roman" w:eastAsia="Times New Roman" w:hint="default"/>
          <w:spacing w:val="-2"/>
        </w:rPr>
        <w:t> </w:t>
      </w:r>
      <w:r>
        <w:rPr/>
        <w:t>万元；</w:t>
      </w:r>
    </w:p>
    <w:p>
      <w:pPr>
        <w:pStyle w:val="BodyText"/>
        <w:spacing w:line="272" w:lineRule="exact" w:before="12"/>
        <w:ind w:right="1610"/>
        <w:jc w:val="left"/>
      </w:pPr>
      <w:r>
        <w:rPr>
          <w:rFonts w:ascii="Times New Roman" w:hAnsi="Times New Roman" w:cs="Times New Roman" w:eastAsia="Times New Roman" w:hint="default"/>
          <w:spacing w:val="-5"/>
        </w:rPr>
        <w:t>19</w:t>
      </w:r>
      <w:r>
        <w:rPr>
          <w:spacing w:val="-5"/>
        </w:rPr>
        <w:t>、公司与宁波钱湖宾馆有限公司签订了东钱湖</w:t>
      </w:r>
      <w:r>
        <w:rPr>
          <w:spacing w:val="-61"/>
        </w:rPr>
        <w:t> </w:t>
      </w:r>
      <w:r>
        <w:rPr>
          <w:rFonts w:ascii="Times New Roman" w:hAnsi="Times New Roman" w:cs="Times New Roman" w:eastAsia="Times New Roman" w:hint="default"/>
          <w:spacing w:val="-1"/>
        </w:rPr>
        <w:t>03-5</w:t>
      </w:r>
      <w:r>
        <w:rPr>
          <w:rFonts w:ascii="Times New Roman" w:hAnsi="Times New Roman" w:cs="Times New Roman" w:eastAsia="Times New Roman" w:hint="default"/>
          <w:spacing w:val="-9"/>
        </w:rPr>
        <w:t> </w:t>
      </w:r>
      <w:r>
        <w:rPr>
          <w:spacing w:val="-8"/>
        </w:rPr>
        <w:t>地块项目合同，合同金额为人民币</w:t>
      </w:r>
      <w:r>
        <w:rPr>
          <w:spacing w:val="-61"/>
        </w:rPr>
        <w:t> </w:t>
      </w:r>
      <w:r>
        <w:rPr>
          <w:rFonts w:ascii="Times New Roman" w:hAnsi="Times New Roman" w:cs="Times New Roman" w:eastAsia="Times New Roman" w:hint="default"/>
        </w:rPr>
        <w:t>26158.62 </w:t>
      </w:r>
      <w:r>
        <w:rPr/>
        <w:t>万元。 </w:t>
      </w:r>
      <w:r>
        <w:rPr>
          <w:rFonts w:ascii="Times New Roman" w:hAnsi="Times New Roman" w:cs="Times New Roman" w:eastAsia="Times New Roman" w:hint="default"/>
        </w:rPr>
        <w:t>20</w:t>
      </w:r>
      <w:r>
        <w:rPr/>
        <w:t>、公司控股子公司宁波市政集团与宁波甬通投资发展有限公司公司签订了机场路快速干道与</w:t>
      </w:r>
      <w:r>
        <w:rPr>
          <w:spacing w:val="-82"/>
        </w:rPr>
        <w:t> </w:t>
      </w:r>
      <w:r>
        <w:rPr>
          <w:spacing w:val="-82"/>
        </w:rPr>
      </w:r>
      <w:r>
        <w:rPr/>
        <w:t>杭甬高速互通立交</w:t>
      </w:r>
      <w:r>
        <w:rPr>
          <w:spacing w:val="-54"/>
        </w:rPr>
        <w:t> </w:t>
      </w:r>
      <w:r>
        <w:rPr>
          <w:rFonts w:ascii="Times New Roman" w:hAnsi="Times New Roman" w:cs="Times New Roman" w:eastAsia="Times New Roman" w:hint="default"/>
        </w:rPr>
        <w:t>BT</w:t>
      </w:r>
      <w:r>
        <w:rPr>
          <w:rFonts w:ascii="Times New Roman" w:hAnsi="Times New Roman" w:cs="Times New Roman" w:eastAsia="Times New Roman" w:hint="default"/>
          <w:spacing w:val="-1"/>
        </w:rPr>
        <w:t> </w:t>
      </w:r>
      <w:r>
        <w:rPr/>
        <w:t>项目合同，合同金额为人民币</w:t>
      </w:r>
      <w:r>
        <w:rPr>
          <w:spacing w:val="-53"/>
        </w:rPr>
        <w:t> </w:t>
      </w:r>
      <w:r>
        <w:rPr>
          <w:rFonts w:ascii="Times New Roman" w:hAnsi="Times New Roman" w:cs="Times New Roman" w:eastAsia="Times New Roman" w:hint="default"/>
        </w:rPr>
        <w:t>44991.9514</w:t>
      </w:r>
      <w:r>
        <w:rPr>
          <w:rFonts w:ascii="Times New Roman" w:hAnsi="Times New Roman" w:cs="Times New Roman" w:eastAsia="Times New Roman" w:hint="default"/>
          <w:spacing w:val="-1"/>
        </w:rPr>
        <w:t> </w:t>
      </w:r>
      <w:r>
        <w:rPr/>
        <w:t>万元。</w:t>
      </w:r>
    </w:p>
    <w:p>
      <w:pPr>
        <w:spacing w:line="240" w:lineRule="auto" w:before="6"/>
        <w:rPr>
          <w:rFonts w:ascii="宋体" w:hAnsi="宋体" w:cs="宋体" w:eastAsia="宋体" w:hint="default"/>
          <w:sz w:val="16"/>
          <w:szCs w:val="16"/>
        </w:rPr>
      </w:pPr>
    </w:p>
    <w:p>
      <w:pPr>
        <w:pStyle w:val="Heading2"/>
        <w:spacing w:line="240" w:lineRule="auto" w:before="0"/>
        <w:ind w:right="1506"/>
        <w:jc w:val="left"/>
        <w:rPr>
          <w:b w:val="0"/>
          <w:bCs w:val="0"/>
        </w:rPr>
      </w:pPr>
      <w:r>
        <w:rPr/>
        <w:t>八、</w:t>
      </w:r>
      <w:r>
        <w:rPr>
          <w:spacing w:val="-3"/>
        </w:rPr>
        <w:t> </w:t>
      </w:r>
      <w:r>
        <w:rPr/>
        <w:t>承诺事项履行情况</w:t>
      </w:r>
      <w:r>
        <w:rPr>
          <w:b w:val="0"/>
          <w:bCs w:val="0"/>
        </w:rPr>
      </w:r>
    </w:p>
    <w:p>
      <w:pPr>
        <w:spacing w:line="268" w:lineRule="auto" w:before="52"/>
        <w:ind w:left="140" w:right="15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上市公司、持股</w:t>
      </w:r>
      <w:r>
        <w:rPr>
          <w:rFonts w:ascii="宋体" w:hAnsi="宋体" w:cs="宋体" w:eastAsia="宋体" w:hint="default"/>
          <w:b/>
          <w:bCs/>
          <w:spacing w:val="-6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以上的股东、控股股东及实际控制人在报告期内或持续到报告期内的</w:t>
      </w:r>
      <w:r>
        <w:rPr>
          <w:rFonts w:ascii="宋体" w:hAnsi="宋体" w:cs="宋体" w:eastAsia="宋体" w:hint="default"/>
          <w:b/>
          <w:bCs/>
          <w:w w:val="99"/>
          <w:sz w:val="21"/>
          <w:szCs w:val="21"/>
        </w:rPr>
        <w:t> </w:t>
      </w:r>
      <w:r>
        <w:rPr>
          <w:rFonts w:ascii="宋体" w:hAnsi="宋体" w:cs="宋体" w:eastAsia="宋体" w:hint="default"/>
          <w:b/>
          <w:bCs/>
          <w:sz w:val="21"/>
          <w:szCs w:val="21"/>
        </w:rPr>
        <w:t>承诺事项</w:t>
      </w:r>
      <w:r>
        <w:rPr>
          <w:rFonts w:ascii="宋体" w:hAnsi="宋体" w:cs="宋体" w:eastAsia="宋体" w:hint="default"/>
          <w:sz w:val="21"/>
          <w:szCs w:val="21"/>
        </w:rPr>
      </w:r>
    </w:p>
    <w:p>
      <w:pPr>
        <w:spacing w:line="240" w:lineRule="auto" w:before="0"/>
        <w:rPr>
          <w:rFonts w:ascii="宋体" w:hAnsi="宋体" w:cs="宋体" w:eastAsia="宋体" w:hint="default"/>
          <w:b/>
          <w:bCs/>
          <w:sz w:val="4"/>
          <w:szCs w:val="4"/>
        </w:rPr>
      </w:pPr>
    </w:p>
    <w:tbl>
      <w:tblPr>
        <w:tblW w:w="0" w:type="auto"/>
        <w:jc w:val="left"/>
        <w:tblInd w:w="124" w:type="dxa"/>
        <w:tblLayout w:type="fixed"/>
        <w:tblCellMar>
          <w:top w:w="0" w:type="dxa"/>
          <w:left w:w="0" w:type="dxa"/>
          <w:bottom w:w="0" w:type="dxa"/>
          <w:right w:w="0" w:type="dxa"/>
        </w:tblCellMar>
        <w:tblLook w:val="01E0"/>
      </w:tblPr>
      <w:tblGrid>
        <w:gridCol w:w="434"/>
        <w:gridCol w:w="1048"/>
        <w:gridCol w:w="98"/>
        <w:gridCol w:w="802"/>
        <w:gridCol w:w="251"/>
        <w:gridCol w:w="1843"/>
        <w:gridCol w:w="682"/>
        <w:gridCol w:w="97"/>
        <w:gridCol w:w="871"/>
        <w:gridCol w:w="1009"/>
        <w:gridCol w:w="149"/>
        <w:gridCol w:w="1524"/>
        <w:gridCol w:w="1321"/>
      </w:tblGrid>
      <w:tr>
        <w:trPr>
          <w:trHeight w:val="1136" w:hRule="exact"/>
        </w:trPr>
        <w:tc>
          <w:tcPr>
            <w:tcW w:w="434" w:type="dxa"/>
            <w:tcBorders>
              <w:top w:val="single" w:sz="6" w:space="0" w:color="000000"/>
              <w:left w:val="single" w:sz="6" w:space="0" w:color="000000"/>
              <w:bottom w:val="single" w:sz="6" w:space="0" w:color="000000"/>
              <w:right w:val="single" w:sz="14" w:space="0" w:color="000000"/>
            </w:tcBorders>
          </w:tcPr>
          <w:p>
            <w:pPr>
              <w:pStyle w:val="TableParagraph"/>
              <w:spacing w:line="272" w:lineRule="exact" w:before="8"/>
              <w:ind w:left="101" w:right="96"/>
              <w:jc w:val="left"/>
              <w:rPr>
                <w:rFonts w:ascii="宋体" w:hAnsi="宋体" w:cs="宋体" w:eastAsia="宋体" w:hint="default"/>
                <w:sz w:val="21"/>
                <w:szCs w:val="21"/>
              </w:rPr>
            </w:pPr>
            <w:r>
              <w:rPr>
                <w:rFonts w:ascii="宋体" w:hAnsi="宋体" w:cs="宋体" w:eastAsia="宋体" w:hint="default"/>
                <w:sz w:val="21"/>
                <w:szCs w:val="21"/>
              </w:rPr>
              <w:t>承 诺</w:t>
            </w:r>
          </w:p>
          <w:p>
            <w:pPr>
              <w:pStyle w:val="TableParagraph"/>
              <w:spacing w:line="272" w:lineRule="exact"/>
              <w:ind w:left="101" w:right="96"/>
              <w:jc w:val="left"/>
              <w:rPr>
                <w:rFonts w:ascii="宋体" w:hAnsi="宋体" w:cs="宋体" w:eastAsia="宋体" w:hint="default"/>
                <w:sz w:val="21"/>
                <w:szCs w:val="21"/>
              </w:rPr>
            </w:pPr>
            <w:r>
              <w:rPr>
                <w:rFonts w:ascii="宋体" w:hAnsi="宋体" w:cs="宋体" w:eastAsia="宋体" w:hint="default"/>
                <w:sz w:val="21"/>
                <w:szCs w:val="21"/>
              </w:rPr>
              <w:t>背 景</w:t>
            </w:r>
          </w:p>
        </w:tc>
        <w:tc>
          <w:tcPr>
            <w:tcW w:w="1147" w:type="dxa"/>
            <w:gridSpan w:val="2"/>
            <w:tcBorders>
              <w:top w:val="single" w:sz="12" w:space="0" w:color="000000"/>
              <w:left w:val="single" w:sz="14" w:space="0" w:color="000000"/>
              <w:bottom w:val="single" w:sz="17"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9"/>
                <w:szCs w:val="2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承诺类型</w:t>
            </w:r>
          </w:p>
        </w:tc>
        <w:tc>
          <w:tcPr>
            <w:tcW w:w="1052" w:type="dxa"/>
            <w:gridSpan w:val="2"/>
            <w:tcBorders>
              <w:top w:val="single" w:sz="12" w:space="0" w:color="000000"/>
              <w:left w:val="single" w:sz="6" w:space="0" w:color="000000"/>
              <w:bottom w:val="single" w:sz="17"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9"/>
                <w:szCs w:val="29"/>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843" w:type="dxa"/>
            <w:tcBorders>
              <w:top w:val="single" w:sz="12" w:space="0" w:color="000000"/>
              <w:left w:val="single" w:sz="6" w:space="0" w:color="000000"/>
              <w:bottom w:val="single" w:sz="17"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9"/>
                <w:szCs w:val="29"/>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承诺内容</w:t>
            </w:r>
          </w:p>
        </w:tc>
        <w:tc>
          <w:tcPr>
            <w:tcW w:w="682" w:type="dxa"/>
            <w:tcBorders>
              <w:top w:val="single" w:sz="12" w:space="0" w:color="000000"/>
              <w:left w:val="single" w:sz="6" w:space="0" w:color="000000"/>
              <w:bottom w:val="single" w:sz="17" w:space="0" w:color="000000"/>
              <w:right w:val="single" w:sz="6" w:space="0" w:color="000000"/>
            </w:tcBorders>
          </w:tcPr>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w:t>
            </w:r>
          </w:p>
          <w:p>
            <w:pPr>
              <w:pStyle w:val="TableParagraph"/>
              <w:spacing w:line="272" w:lineRule="exact" w:before="26"/>
              <w:ind w:left="103" w:right="143"/>
              <w:jc w:val="both"/>
              <w:rPr>
                <w:rFonts w:ascii="宋体" w:hAnsi="宋体" w:cs="宋体" w:eastAsia="宋体" w:hint="default"/>
                <w:sz w:val="21"/>
                <w:szCs w:val="21"/>
              </w:rPr>
            </w:pPr>
            <w:r>
              <w:rPr>
                <w:rFonts w:ascii="宋体" w:hAnsi="宋体" w:cs="宋体" w:eastAsia="宋体" w:hint="default"/>
                <w:sz w:val="21"/>
                <w:szCs w:val="21"/>
              </w:rPr>
              <w:t>时间 及期 限</w:t>
            </w:r>
          </w:p>
        </w:tc>
        <w:tc>
          <w:tcPr>
            <w:tcW w:w="968" w:type="dxa"/>
            <w:gridSpan w:val="2"/>
            <w:tcBorders>
              <w:top w:val="single" w:sz="12" w:space="0" w:color="000000"/>
              <w:left w:val="single" w:sz="6" w:space="0" w:color="000000"/>
              <w:bottom w:val="single" w:sz="17" w:space="0" w:color="000000"/>
              <w:right w:val="single" w:sz="6" w:space="0" w:color="000000"/>
            </w:tcBorders>
          </w:tcPr>
          <w:p>
            <w:pPr>
              <w:pStyle w:val="TableParagraph"/>
              <w:spacing w:line="272" w:lineRule="exact" w:before="137"/>
              <w:ind w:left="127" w:right="194"/>
              <w:jc w:val="center"/>
              <w:rPr>
                <w:rFonts w:ascii="宋体" w:hAnsi="宋体" w:cs="宋体" w:eastAsia="宋体" w:hint="default"/>
                <w:sz w:val="21"/>
                <w:szCs w:val="21"/>
              </w:rPr>
            </w:pPr>
            <w:r>
              <w:rPr>
                <w:rFonts w:ascii="宋体" w:hAnsi="宋体" w:cs="宋体" w:eastAsia="宋体" w:hint="default"/>
                <w:sz w:val="21"/>
                <w:szCs w:val="21"/>
              </w:rPr>
              <w:t>是否有 履行期 限</w:t>
            </w:r>
          </w:p>
        </w:tc>
        <w:tc>
          <w:tcPr>
            <w:tcW w:w="1009" w:type="dxa"/>
            <w:tcBorders>
              <w:top w:val="single" w:sz="12" w:space="0" w:color="000000"/>
              <w:left w:val="single" w:sz="6" w:space="0" w:color="000000"/>
              <w:bottom w:val="single" w:sz="17"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72" w:lineRule="exact"/>
              <w:ind w:left="41" w:right="110"/>
              <w:jc w:val="left"/>
              <w:rPr>
                <w:rFonts w:ascii="宋体" w:hAnsi="宋体" w:cs="宋体" w:eastAsia="宋体" w:hint="default"/>
                <w:sz w:val="21"/>
                <w:szCs w:val="21"/>
              </w:rPr>
            </w:pPr>
            <w:r>
              <w:rPr>
                <w:rFonts w:ascii="宋体" w:hAnsi="宋体" w:cs="宋体" w:eastAsia="宋体" w:hint="default"/>
                <w:sz w:val="21"/>
                <w:szCs w:val="21"/>
              </w:rPr>
              <w:t>是否及时 严格履行</w:t>
            </w:r>
          </w:p>
        </w:tc>
        <w:tc>
          <w:tcPr>
            <w:tcW w:w="1673" w:type="dxa"/>
            <w:gridSpan w:val="2"/>
            <w:tcBorders>
              <w:top w:val="single" w:sz="12" w:space="0" w:color="000000"/>
              <w:left w:val="single" w:sz="6" w:space="0" w:color="000000"/>
              <w:bottom w:val="single" w:sz="17" w:space="0" w:color="000000"/>
              <w:right w:val="single" w:sz="6" w:space="0" w:color="000000"/>
            </w:tcBorders>
          </w:tcPr>
          <w:p>
            <w:pPr>
              <w:pStyle w:val="TableParagraph"/>
              <w:spacing w:line="246" w:lineRule="exact"/>
              <w:ind w:right="51"/>
              <w:jc w:val="center"/>
              <w:rPr>
                <w:rFonts w:ascii="宋体" w:hAnsi="宋体" w:cs="宋体" w:eastAsia="宋体" w:hint="default"/>
                <w:sz w:val="21"/>
                <w:szCs w:val="21"/>
              </w:rPr>
            </w:pPr>
            <w:r>
              <w:rPr>
                <w:rFonts w:ascii="宋体" w:hAnsi="宋体" w:cs="宋体" w:eastAsia="宋体" w:hint="default"/>
                <w:sz w:val="21"/>
                <w:szCs w:val="21"/>
              </w:rPr>
              <w:t>如未能及时履</w:t>
            </w:r>
          </w:p>
          <w:p>
            <w:pPr>
              <w:pStyle w:val="TableParagraph"/>
              <w:spacing w:line="272" w:lineRule="exact" w:before="26"/>
              <w:ind w:left="172" w:right="225"/>
              <w:jc w:val="center"/>
              <w:rPr>
                <w:rFonts w:ascii="宋体" w:hAnsi="宋体" w:cs="宋体" w:eastAsia="宋体" w:hint="default"/>
                <w:sz w:val="21"/>
                <w:szCs w:val="21"/>
              </w:rPr>
            </w:pPr>
            <w:r>
              <w:rPr>
                <w:rFonts w:ascii="宋体" w:hAnsi="宋体" w:cs="宋体" w:eastAsia="宋体" w:hint="default"/>
                <w:sz w:val="21"/>
                <w:szCs w:val="21"/>
              </w:rPr>
              <w:t>行应说明未完 成履行的具体 原因</w:t>
            </w:r>
          </w:p>
        </w:tc>
        <w:tc>
          <w:tcPr>
            <w:tcW w:w="1321" w:type="dxa"/>
            <w:tcBorders>
              <w:top w:val="single" w:sz="12" w:space="0" w:color="000000"/>
              <w:left w:val="single" w:sz="6" w:space="0" w:color="000000"/>
              <w:bottom w:val="single" w:sz="17" w:space="0" w:color="000000"/>
              <w:right w:val="single" w:sz="15" w:space="0" w:color="000000"/>
            </w:tcBorders>
          </w:tcPr>
          <w:p>
            <w:pPr>
              <w:pStyle w:val="TableParagraph"/>
              <w:spacing w:line="272" w:lineRule="exact" w:before="137"/>
              <w:ind w:left="94" w:right="148"/>
              <w:jc w:val="both"/>
              <w:rPr>
                <w:rFonts w:ascii="宋体" w:hAnsi="宋体" w:cs="宋体" w:eastAsia="宋体" w:hint="default"/>
                <w:sz w:val="21"/>
                <w:szCs w:val="21"/>
              </w:rPr>
            </w:pPr>
            <w:r>
              <w:rPr>
                <w:rFonts w:ascii="宋体" w:hAnsi="宋体" w:cs="宋体" w:eastAsia="宋体" w:hint="default"/>
                <w:sz w:val="21"/>
                <w:szCs w:val="21"/>
              </w:rPr>
              <w:t>如未能及时 履行应说明 下一步计划</w:t>
            </w:r>
          </w:p>
        </w:tc>
      </w:tr>
      <w:tr>
        <w:trPr>
          <w:trHeight w:val="1936" w:hRule="exact"/>
        </w:trPr>
        <w:tc>
          <w:tcPr>
            <w:tcW w:w="434"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72" w:lineRule="exact"/>
              <w:ind w:left="101" w:right="98"/>
              <w:jc w:val="both"/>
              <w:rPr>
                <w:rFonts w:ascii="宋体" w:hAnsi="宋体" w:cs="宋体" w:eastAsia="宋体" w:hint="default"/>
                <w:sz w:val="21"/>
                <w:szCs w:val="21"/>
              </w:rPr>
            </w:pPr>
            <w:r>
              <w:rPr>
                <w:rFonts w:ascii="宋体" w:hAnsi="宋体" w:cs="宋体" w:eastAsia="宋体" w:hint="default"/>
                <w:sz w:val="21"/>
                <w:szCs w:val="21"/>
              </w:rPr>
              <w:t>与 重 大 资 产 重 组 相 关 的 承 诺</w:t>
            </w:r>
          </w:p>
        </w:tc>
        <w:tc>
          <w:tcPr>
            <w:tcW w:w="1048" w:type="dxa"/>
            <w:tcBorders>
              <w:top w:val="single" w:sz="17"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0"/>
              <w:ind w:right="-2"/>
              <w:jc w:val="left"/>
              <w:rPr>
                <w:rFonts w:ascii="宋体" w:hAnsi="宋体" w:cs="宋体" w:eastAsia="宋体" w:hint="default"/>
                <w:sz w:val="21"/>
                <w:szCs w:val="21"/>
              </w:rPr>
            </w:pPr>
            <w:r>
              <w:rPr>
                <w:rFonts w:ascii="宋体" w:hAnsi="宋体" w:cs="宋体" w:eastAsia="宋体" w:hint="default"/>
                <w:spacing w:val="41"/>
                <w:sz w:val="21"/>
                <w:szCs w:val="21"/>
              </w:rPr>
              <w:t>盈利预</w:t>
            </w:r>
            <w:r>
              <w:rPr>
                <w:rFonts w:ascii="宋体" w:hAnsi="宋体" w:cs="宋体" w:eastAsia="宋体" w:hint="default"/>
                <w:spacing w:val="-43"/>
                <w:sz w:val="21"/>
                <w:szCs w:val="21"/>
              </w:rPr>
              <w:t> </w:t>
            </w:r>
            <w:r>
              <w:rPr>
                <w:rFonts w:ascii="宋体" w:hAnsi="宋体" w:cs="宋体" w:eastAsia="宋体" w:hint="default"/>
                <w:sz w:val="21"/>
                <w:szCs w:val="21"/>
              </w:rPr>
              <w:t>测</w:t>
            </w:r>
            <w:r>
              <w:rPr>
                <w:rFonts w:ascii="宋体" w:hAnsi="宋体" w:cs="宋体" w:eastAsia="宋体" w:hint="default"/>
                <w:sz w:val="21"/>
                <w:szCs w:val="21"/>
              </w:rPr>
              <w:t> 及补偿</w:t>
            </w:r>
          </w:p>
        </w:tc>
        <w:tc>
          <w:tcPr>
            <w:tcW w:w="900" w:type="dxa"/>
            <w:gridSpan w:val="2"/>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同创投资</w:t>
            </w:r>
          </w:p>
        </w:tc>
        <w:tc>
          <w:tcPr>
            <w:tcW w:w="2094" w:type="dxa"/>
            <w:gridSpan w:val="2"/>
            <w:tcBorders>
              <w:top w:val="single" w:sz="17" w:space="0" w:color="000000"/>
              <w:left w:val="single" w:sz="6" w:space="0" w:color="000000"/>
              <w:bottom w:val="single" w:sz="6" w:space="0" w:color="000000"/>
              <w:right w:val="single" w:sz="6" w:space="0" w:color="000000"/>
            </w:tcBorders>
          </w:tcPr>
          <w:p>
            <w:pPr>
              <w:pStyle w:val="TableParagraph"/>
              <w:spacing w:line="247" w:lineRule="exact"/>
              <w:ind w:right="0"/>
              <w:jc w:val="both"/>
              <w:rPr>
                <w:rFonts w:ascii="宋体" w:hAnsi="宋体" w:cs="宋体" w:eastAsia="宋体" w:hint="default"/>
                <w:sz w:val="21"/>
                <w:szCs w:val="21"/>
              </w:rPr>
            </w:pPr>
            <w:r>
              <w:rPr>
                <w:rFonts w:ascii="宋体" w:hAnsi="宋体" w:cs="宋体" w:eastAsia="宋体" w:hint="default"/>
                <w:sz w:val="21"/>
                <w:szCs w:val="21"/>
              </w:rPr>
              <w:t>市政集团</w:t>
            </w:r>
            <w:r>
              <w:rPr>
                <w:rFonts w:ascii="宋体" w:hAnsi="宋体" w:cs="宋体" w:eastAsia="宋体" w:hint="default"/>
                <w:spacing w:val="92"/>
                <w:sz w:val="21"/>
                <w:szCs w:val="21"/>
              </w:rPr>
              <w:t> </w:t>
            </w:r>
            <w:r>
              <w:rPr>
                <w:rFonts w:ascii="Times New Roman" w:hAnsi="Times New Roman" w:cs="Times New Roman" w:eastAsia="Times New Roman" w:hint="default"/>
                <w:sz w:val="21"/>
                <w:szCs w:val="21"/>
              </w:rPr>
              <w:t>2012 </w:t>
            </w:r>
            <w:r>
              <w:rPr>
                <w:rFonts w:ascii="Times New Roman" w:hAnsi="Times New Roman" w:cs="Times New Roman" w:eastAsia="Times New Roman" w:hint="default"/>
                <w:spacing w:val="4"/>
                <w:sz w:val="21"/>
                <w:szCs w:val="21"/>
              </w:rPr>
              <w:t> </w:t>
            </w:r>
            <w:r>
              <w:rPr>
                <w:rFonts w:ascii="宋体" w:hAnsi="宋体" w:cs="宋体" w:eastAsia="宋体" w:hint="default"/>
                <w:spacing w:val="2"/>
                <w:sz w:val="21"/>
                <w:szCs w:val="21"/>
              </w:rPr>
              <w:t>年度、</w:t>
            </w:r>
            <w:r>
              <w:rPr>
                <w:rFonts w:ascii="宋体" w:hAnsi="宋体" w:cs="宋体" w:eastAsia="宋体" w:hint="default"/>
                <w:sz w:val="21"/>
                <w:szCs w:val="21"/>
              </w:rPr>
            </w:r>
          </w:p>
          <w:p>
            <w:pPr>
              <w:pStyle w:val="TableParagraph"/>
              <w:spacing w:line="230" w:lineRule="auto"/>
              <w:ind w:right="-39"/>
              <w:jc w:val="both"/>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pacing w:val="-14"/>
                <w:sz w:val="21"/>
                <w:szCs w:val="21"/>
              </w:rPr>
              <w:t>年度、</w:t>
            </w:r>
            <w:r>
              <w:rPr>
                <w:rFonts w:ascii="Times New Roman" w:hAnsi="Times New Roman" w:cs="Times New Roman" w:eastAsia="Times New Roman" w:hint="default"/>
                <w:spacing w:val="-14"/>
                <w:sz w:val="21"/>
                <w:szCs w:val="21"/>
              </w:rPr>
              <w:t>2014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年度实 现的经审计的扣除非经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常性损益后的净利润不</w:t>
            </w:r>
          </w:p>
          <w:p>
            <w:pPr>
              <w:pStyle w:val="TableParagraph"/>
              <w:spacing w:line="280" w:lineRule="exact"/>
              <w:ind w:right="0"/>
              <w:jc w:val="both"/>
              <w:rPr>
                <w:rFonts w:ascii="宋体" w:hAnsi="宋体" w:cs="宋体" w:eastAsia="宋体" w:hint="default"/>
                <w:sz w:val="21"/>
                <w:szCs w:val="21"/>
              </w:rPr>
            </w:pPr>
            <w:r>
              <w:rPr>
                <w:rFonts w:ascii="宋体" w:hAnsi="宋体" w:cs="宋体" w:eastAsia="宋体" w:hint="default"/>
                <w:spacing w:val="17"/>
                <w:sz w:val="21"/>
                <w:szCs w:val="21"/>
              </w:rPr>
              <w:t>低于 </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4436.00  </w:t>
            </w:r>
            <w:r>
              <w:rPr>
                <w:rFonts w:ascii="Times New Roman" w:hAnsi="Times New Roman" w:cs="Times New Roman" w:eastAsia="Times New Roman" w:hint="default"/>
                <w:spacing w:val="-17"/>
                <w:sz w:val="21"/>
                <w:szCs w:val="21"/>
              </w:rPr>
              <w:t> </w:t>
            </w:r>
            <w:r>
              <w:rPr>
                <w:rFonts w:ascii="宋体" w:hAnsi="宋体" w:cs="宋体" w:eastAsia="宋体" w:hint="default"/>
                <w:spacing w:val="22"/>
                <w:sz w:val="21"/>
                <w:szCs w:val="21"/>
              </w:rPr>
              <w:t>万元、</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72" w:lineRule="exact"/>
              <w:ind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4437.00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4905.00</w:t>
            </w:r>
          </w:p>
          <w:p>
            <w:pPr>
              <w:pStyle w:val="TableParagraph"/>
              <w:spacing w:line="266" w:lineRule="exact"/>
              <w:ind w:right="0"/>
              <w:jc w:val="both"/>
              <w:rPr>
                <w:rFonts w:ascii="宋体" w:hAnsi="宋体" w:cs="宋体" w:eastAsia="宋体" w:hint="default"/>
                <w:sz w:val="21"/>
                <w:szCs w:val="21"/>
              </w:rPr>
            </w:pPr>
            <w:r>
              <w:rPr>
                <w:rFonts w:ascii="宋体" w:hAnsi="宋体" w:cs="宋体" w:eastAsia="宋体" w:hint="default"/>
                <w:sz w:val="21"/>
                <w:szCs w:val="21"/>
              </w:rPr>
              <w:t>万元。</w:t>
            </w:r>
          </w:p>
        </w:tc>
        <w:tc>
          <w:tcPr>
            <w:tcW w:w="779" w:type="dxa"/>
            <w:gridSpan w:val="2"/>
            <w:tcBorders>
              <w:top w:val="single" w:sz="17" w:space="0" w:color="000000"/>
              <w:left w:val="single" w:sz="6" w:space="0" w:color="000000"/>
              <w:bottom w:val="single" w:sz="6" w:space="0" w:color="000000"/>
              <w:right w:val="single" w:sz="6" w:space="0" w:color="000000"/>
            </w:tcBorders>
          </w:tcPr>
          <w:p>
            <w:pPr>
              <w:pStyle w:val="TableParagraph"/>
              <w:spacing w:line="232" w:lineRule="exact" w:before="150"/>
              <w:ind w:left="38"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6" w:lineRule="exact"/>
              <w:ind w:left="38" w:right="0"/>
              <w:jc w:val="left"/>
              <w:rPr>
                <w:rFonts w:ascii="宋体" w:hAnsi="宋体" w:cs="宋体" w:eastAsia="宋体" w:hint="default"/>
                <w:sz w:val="21"/>
                <w:szCs w:val="21"/>
              </w:rPr>
            </w:pPr>
            <w:r>
              <w:rPr>
                <w:rFonts w:ascii="宋体" w:hAnsi="宋体" w:cs="宋体" w:eastAsia="宋体" w:hint="default"/>
                <w:sz w:val="21"/>
                <w:szCs w:val="21"/>
              </w:rPr>
              <w:t>度</w:t>
            </w:r>
          </w:p>
          <w:p>
            <w:pPr>
              <w:pStyle w:val="TableParagraph"/>
              <w:spacing w:line="232" w:lineRule="exact" w:before="47"/>
              <w:ind w:left="38"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266" w:lineRule="exact"/>
              <w:ind w:left="38" w:right="0"/>
              <w:jc w:val="left"/>
              <w:rPr>
                <w:rFonts w:ascii="宋体" w:hAnsi="宋体" w:cs="宋体" w:eastAsia="宋体" w:hint="default"/>
                <w:sz w:val="21"/>
                <w:szCs w:val="21"/>
              </w:rPr>
            </w:pPr>
            <w:r>
              <w:rPr>
                <w:rFonts w:ascii="宋体" w:hAnsi="宋体" w:cs="宋体" w:eastAsia="宋体" w:hint="default"/>
                <w:sz w:val="21"/>
                <w:szCs w:val="21"/>
              </w:rPr>
              <w:t>度</w:t>
            </w:r>
          </w:p>
          <w:p>
            <w:pPr>
              <w:pStyle w:val="TableParagraph"/>
              <w:spacing w:line="232" w:lineRule="exact" w:before="47"/>
              <w:ind w:left="38" w:right="0"/>
              <w:jc w:val="left"/>
              <w:rPr>
                <w:rFonts w:ascii="Times New Roman" w:hAnsi="Times New Roman" w:cs="Times New Roman" w:eastAsia="Times New Roman" w:hint="default"/>
                <w:sz w:val="21"/>
                <w:szCs w:val="21"/>
              </w:rPr>
            </w:pPr>
            <w:r>
              <w:rPr>
                <w:rFonts w:ascii="Times New Roman"/>
                <w:sz w:val="21"/>
              </w:rPr>
              <w:t>2014</w:t>
            </w:r>
          </w:p>
          <w:p>
            <w:pPr>
              <w:pStyle w:val="TableParagraph"/>
              <w:spacing w:line="266" w:lineRule="exact"/>
              <w:ind w:left="38" w:right="0"/>
              <w:jc w:val="left"/>
              <w:rPr>
                <w:rFonts w:ascii="宋体" w:hAnsi="宋体" w:cs="宋体" w:eastAsia="宋体" w:hint="default"/>
                <w:sz w:val="21"/>
                <w:szCs w:val="21"/>
              </w:rPr>
            </w:pPr>
            <w:r>
              <w:rPr>
                <w:rFonts w:ascii="宋体" w:hAnsi="宋体" w:cs="宋体" w:eastAsia="宋体" w:hint="default"/>
                <w:sz w:val="21"/>
                <w:szCs w:val="21"/>
              </w:rPr>
              <w:t>度</w:t>
            </w:r>
          </w:p>
          <w:p>
            <w:pPr>
              <w:pStyle w:val="TableParagraph"/>
              <w:spacing w:line="274" w:lineRule="exact" w:before="101"/>
              <w:ind w:right="-2"/>
              <w:jc w:val="righ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72" w:lineRule="exact" w:before="26"/>
              <w:ind w:left="556" w:right="-2" w:hanging="2"/>
              <w:jc w:val="right"/>
              <w:rPr>
                <w:rFonts w:ascii="宋体" w:hAnsi="宋体" w:cs="宋体" w:eastAsia="宋体" w:hint="default"/>
                <w:sz w:val="21"/>
                <w:szCs w:val="21"/>
              </w:rPr>
            </w:pPr>
            <w:r>
              <w:rPr>
                <w:rFonts w:ascii="宋体" w:hAnsi="宋体" w:cs="宋体" w:eastAsia="宋体" w:hint="default"/>
                <w:sz w:val="21"/>
                <w:szCs w:val="21"/>
              </w:rPr>
              <w:t>、 年</w:t>
            </w:r>
          </w:p>
          <w:p>
            <w:pPr>
              <w:pStyle w:val="TableParagraph"/>
              <w:spacing w:line="272" w:lineRule="exact"/>
              <w:ind w:left="556" w:right="-2" w:hanging="2"/>
              <w:jc w:val="right"/>
              <w:rPr>
                <w:rFonts w:ascii="宋体" w:hAnsi="宋体" w:cs="宋体" w:eastAsia="宋体" w:hint="default"/>
                <w:sz w:val="21"/>
                <w:szCs w:val="21"/>
              </w:rPr>
            </w:pPr>
            <w:r>
              <w:rPr>
                <w:rFonts w:ascii="宋体" w:hAnsi="宋体" w:cs="宋体" w:eastAsia="宋体" w:hint="default"/>
                <w:sz w:val="21"/>
                <w:szCs w:val="21"/>
              </w:rPr>
              <w:t>、 年</w:t>
            </w:r>
          </w:p>
        </w:tc>
        <w:tc>
          <w:tcPr>
            <w:tcW w:w="87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58" w:type="dxa"/>
            <w:gridSpan w:val="2"/>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524" w:type="dxa"/>
            <w:tcBorders>
              <w:top w:val="single" w:sz="17" w:space="0" w:color="000000"/>
              <w:left w:val="single" w:sz="6" w:space="0" w:color="000000"/>
              <w:bottom w:val="single" w:sz="6" w:space="0" w:color="000000"/>
              <w:right w:val="single" w:sz="6" w:space="0" w:color="000000"/>
            </w:tcBorders>
          </w:tcPr>
          <w:p>
            <w:pPr/>
          </w:p>
        </w:tc>
        <w:tc>
          <w:tcPr>
            <w:tcW w:w="1321" w:type="dxa"/>
            <w:tcBorders>
              <w:top w:val="single" w:sz="17" w:space="0" w:color="000000"/>
              <w:left w:val="single" w:sz="6" w:space="0" w:color="000000"/>
              <w:bottom w:val="single" w:sz="6" w:space="0" w:color="000000"/>
              <w:right w:val="single" w:sz="12" w:space="0" w:color="000000"/>
            </w:tcBorders>
          </w:tcPr>
          <w:p>
            <w:pPr/>
          </w:p>
        </w:tc>
      </w:tr>
      <w:tr>
        <w:trPr>
          <w:trHeight w:val="3012" w:hRule="exact"/>
        </w:trPr>
        <w:tc>
          <w:tcPr>
            <w:tcW w:w="434" w:type="dxa"/>
            <w:vMerge/>
            <w:tcBorders>
              <w:left w:val="single" w:sz="6" w:space="0" w:color="000000"/>
              <w:bottom w:val="single" w:sz="6" w:space="0" w:color="000000"/>
              <w:right w:val="single" w:sz="12" w:space="0" w:color="000000"/>
            </w:tcBorders>
          </w:tcPr>
          <w:p>
            <w:pPr/>
          </w:p>
        </w:tc>
        <w:tc>
          <w:tcPr>
            <w:tcW w:w="104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90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同创投资</w:t>
            </w:r>
          </w:p>
        </w:tc>
        <w:tc>
          <w:tcPr>
            <w:tcW w:w="209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7" w:lineRule="exact"/>
              <w:ind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88"/>
                <w:sz w:val="21"/>
                <w:szCs w:val="21"/>
              </w:rPr>
              <w:t>、</w:t>
            </w:r>
            <w:r>
              <w:rPr>
                <w:rFonts w:ascii="宋体" w:hAnsi="宋体" w:cs="宋体" w:eastAsia="宋体" w:hint="default"/>
                <w:sz w:val="21"/>
                <w:szCs w:val="21"/>
              </w:rPr>
              <w:t>公司持</w:t>
            </w:r>
            <w:r>
              <w:rPr>
                <w:rFonts w:ascii="宋体" w:hAnsi="宋体" w:cs="宋体" w:eastAsia="宋体" w:hint="default"/>
                <w:spacing w:val="-2"/>
                <w:sz w:val="21"/>
                <w:szCs w:val="21"/>
              </w:rPr>
              <w:t>有</w:t>
            </w:r>
            <w:r>
              <w:rPr>
                <w:rFonts w:ascii="宋体" w:hAnsi="宋体" w:cs="宋体" w:eastAsia="宋体" w:hint="default"/>
                <w:sz w:val="21"/>
                <w:szCs w:val="21"/>
              </w:rPr>
              <w:t>的市政集团</w:t>
            </w:r>
          </w:p>
          <w:p>
            <w:pPr>
              <w:pStyle w:val="TableParagraph"/>
              <w:spacing w:line="272" w:lineRule="exact" w:before="18"/>
              <w:ind w:right="-38"/>
              <w:jc w:val="both"/>
              <w:rPr>
                <w:rFonts w:ascii="宋体" w:hAnsi="宋体" w:cs="宋体" w:eastAsia="宋体" w:hint="default"/>
                <w:sz w:val="21"/>
                <w:szCs w:val="21"/>
              </w:rPr>
            </w:pPr>
            <w:r>
              <w:rPr>
                <w:rFonts w:ascii="Times New Roman" w:hAnsi="Times New Roman" w:cs="Times New Roman" w:eastAsia="Times New Roman" w:hint="default"/>
                <w:sz w:val="21"/>
                <w:szCs w:val="21"/>
              </w:rPr>
              <w:t>2,126.648</w:t>
            </w:r>
            <w:r>
              <w:rPr>
                <w:rFonts w:ascii="Times New Roman" w:hAnsi="Times New Roman" w:cs="Times New Roman" w:eastAsia="Times New Roman" w:hint="default"/>
                <w:spacing w:val="25"/>
                <w:sz w:val="21"/>
                <w:szCs w:val="21"/>
              </w:rPr>
              <w:t> </w:t>
            </w:r>
            <w:r>
              <w:rPr>
                <w:rFonts w:ascii="宋体" w:hAnsi="宋体" w:cs="宋体" w:eastAsia="宋体" w:hint="default"/>
                <w:spacing w:val="18"/>
                <w:sz w:val="21"/>
                <w:szCs w:val="21"/>
              </w:rPr>
              <w:t>万股股份持</w:t>
            </w:r>
            <w:r>
              <w:rPr>
                <w:rFonts w:ascii="宋体" w:hAnsi="宋体" w:cs="宋体" w:eastAsia="宋体" w:hint="default"/>
                <w:sz w:val="21"/>
                <w:szCs w:val="21"/>
              </w:rPr>
              <w:t> 续拥有权益的时间已超</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过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个月，本公司以 该部分股份认购的宁波</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建工股份自取得之日起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Times New Roman" w:hAnsi="Times New Roman" w:cs="Times New Roman" w:eastAsia="Times New Roman" w:hint="default"/>
                <w:sz w:val="21"/>
                <w:szCs w:val="21"/>
              </w:rPr>
              <w:t>12 </w:t>
            </w:r>
            <w:r>
              <w:rPr>
                <w:rFonts w:ascii="Times New Roman" w:hAnsi="Times New Roman" w:cs="Times New Roman" w:eastAsia="Times New Roman" w:hint="default"/>
                <w:spacing w:val="21"/>
                <w:sz w:val="21"/>
                <w:szCs w:val="21"/>
              </w:rPr>
              <w:t> </w:t>
            </w:r>
            <w:r>
              <w:rPr>
                <w:rFonts w:ascii="宋体" w:hAnsi="宋体" w:cs="宋体" w:eastAsia="宋体" w:hint="default"/>
                <w:spacing w:val="12"/>
                <w:sz w:val="21"/>
                <w:szCs w:val="21"/>
              </w:rPr>
              <w:t>个月内将不予转让</w:t>
            </w:r>
          </w:p>
          <w:p>
            <w:pPr>
              <w:pStyle w:val="TableParagraph"/>
              <w:spacing w:line="253" w:lineRule="exact"/>
              <w:ind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88"/>
                <w:sz w:val="21"/>
                <w:szCs w:val="21"/>
              </w:rPr>
              <w:t>、</w:t>
            </w:r>
            <w:r>
              <w:rPr>
                <w:rFonts w:ascii="宋体" w:hAnsi="宋体" w:cs="宋体" w:eastAsia="宋体" w:hint="default"/>
                <w:sz w:val="21"/>
                <w:szCs w:val="21"/>
              </w:rPr>
              <w:t>本公司</w:t>
            </w:r>
            <w:r>
              <w:rPr>
                <w:rFonts w:ascii="宋体" w:hAnsi="宋体" w:cs="宋体" w:eastAsia="宋体" w:hint="default"/>
                <w:spacing w:val="-2"/>
                <w:sz w:val="21"/>
                <w:szCs w:val="21"/>
              </w:rPr>
              <w:t>以</w:t>
            </w:r>
            <w:r>
              <w:rPr>
                <w:rFonts w:ascii="宋体" w:hAnsi="宋体" w:cs="宋体" w:eastAsia="宋体" w:hint="default"/>
                <w:sz w:val="21"/>
                <w:szCs w:val="21"/>
              </w:rPr>
              <w:t>上述股份以</w:t>
            </w:r>
          </w:p>
          <w:p>
            <w:pPr>
              <w:pStyle w:val="TableParagraph"/>
              <w:spacing w:line="272" w:lineRule="exact" w:before="18"/>
              <w:ind w:right="-40"/>
              <w:jc w:val="both"/>
              <w:rPr>
                <w:rFonts w:ascii="宋体" w:hAnsi="宋体" w:cs="宋体" w:eastAsia="宋体" w:hint="default"/>
                <w:sz w:val="21"/>
                <w:szCs w:val="21"/>
              </w:rPr>
            </w:pPr>
            <w:r>
              <w:rPr>
                <w:rFonts w:ascii="宋体" w:hAnsi="宋体" w:cs="宋体" w:eastAsia="宋体" w:hint="default"/>
                <w:spacing w:val="15"/>
                <w:sz w:val="21"/>
                <w:szCs w:val="21"/>
              </w:rPr>
              <w:t>外的其余 </w:t>
            </w:r>
            <w:r>
              <w:rPr>
                <w:rFonts w:ascii="Times New Roman" w:hAnsi="Times New Roman" w:cs="Times New Roman" w:eastAsia="Times New Roman" w:hint="default"/>
                <w:sz w:val="21"/>
                <w:szCs w:val="21"/>
              </w:rPr>
              <w:t>3,190.50</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万 股股份（以下称“其余</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8"/>
                <w:sz w:val="21"/>
                <w:szCs w:val="21"/>
              </w:rPr>
              <w:t>股份”）认购宁波建工股</w:t>
            </w:r>
          </w:p>
        </w:tc>
        <w:tc>
          <w:tcPr>
            <w:tcW w:w="779"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38" w:right="0"/>
              <w:jc w:val="both"/>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pacing w:val="96"/>
                <w:sz w:val="21"/>
                <w:szCs w:val="21"/>
              </w:rPr>
              <w:t> </w:t>
            </w:r>
            <w:r>
              <w:rPr>
                <w:rFonts w:ascii="宋体" w:hAnsi="宋体" w:cs="宋体" w:eastAsia="宋体" w:hint="default"/>
                <w:sz w:val="21"/>
                <w:szCs w:val="21"/>
              </w:rPr>
              <w:t>中</w:t>
            </w:r>
          </w:p>
          <w:p>
            <w:pPr>
              <w:pStyle w:val="TableParagraph"/>
              <w:spacing w:line="225" w:lineRule="exact" w:before="30"/>
              <w:ind w:left="38" w:right="0"/>
              <w:jc w:val="both"/>
              <w:rPr>
                <w:rFonts w:ascii="Times New Roman" w:hAnsi="Times New Roman" w:cs="Times New Roman" w:eastAsia="Times New Roman" w:hint="default"/>
                <w:sz w:val="21"/>
                <w:szCs w:val="21"/>
              </w:rPr>
            </w:pPr>
            <w:r>
              <w:rPr>
                <w:rFonts w:ascii="Times New Roman"/>
                <w:sz w:val="21"/>
              </w:rPr>
              <w:t>1197.98</w:t>
            </w:r>
          </w:p>
          <w:p>
            <w:pPr>
              <w:pStyle w:val="TableParagraph"/>
              <w:spacing w:line="257" w:lineRule="exact"/>
              <w:ind w:left="38" w:right="0"/>
              <w:jc w:val="both"/>
              <w:rPr>
                <w:rFonts w:ascii="宋体" w:hAnsi="宋体" w:cs="宋体" w:eastAsia="宋体" w:hint="default"/>
                <w:sz w:val="21"/>
                <w:szCs w:val="21"/>
              </w:rPr>
            </w:pPr>
            <w:r>
              <w:rPr>
                <w:rFonts w:ascii="宋体" w:hAnsi="宋体" w:cs="宋体" w:eastAsia="宋体" w:hint="default"/>
                <w:spacing w:val="32"/>
                <w:sz w:val="21"/>
                <w:szCs w:val="21"/>
              </w:rPr>
              <w:t>万股自</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80" w:lineRule="exact"/>
              <w:ind w:left="38"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2" w:lineRule="exact"/>
              <w:ind w:left="38"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21</w:t>
            </w:r>
          </w:p>
          <w:p>
            <w:pPr>
              <w:pStyle w:val="TableParagraph"/>
              <w:spacing w:line="230" w:lineRule="auto"/>
              <w:ind w:left="38" w:right="-15"/>
              <w:jc w:val="both"/>
              <w:rPr>
                <w:rFonts w:ascii="宋体" w:hAnsi="宋体" w:cs="宋体" w:eastAsia="宋体" w:hint="default"/>
                <w:sz w:val="21"/>
                <w:szCs w:val="21"/>
              </w:rPr>
            </w:pPr>
            <w:r>
              <w:rPr>
                <w:rFonts w:ascii="宋体" w:hAnsi="宋体" w:cs="宋体" w:eastAsia="宋体" w:hint="default"/>
                <w:spacing w:val="24"/>
                <w:sz w:val="21"/>
                <w:szCs w:val="21"/>
              </w:rPr>
              <w:t>日起</w:t>
            </w:r>
            <w:r>
              <w:rPr>
                <w:rFonts w:ascii="宋体" w:hAnsi="宋体" w:cs="宋体" w:eastAsia="宋体" w:hint="default"/>
                <w:spacing w:val="-57"/>
                <w:sz w:val="21"/>
                <w:szCs w:val="21"/>
              </w:rPr>
              <w:t> </w:t>
            </w:r>
            <w:r>
              <w:rPr>
                <w:rFonts w:ascii="宋体" w:hAnsi="宋体" w:cs="宋体" w:eastAsia="宋体" w:hint="default"/>
                <w:spacing w:val="14"/>
                <w:sz w:val="21"/>
                <w:szCs w:val="21"/>
              </w:rPr>
              <w:t>锁</w:t>
            </w:r>
            <w:r>
              <w:rPr>
                <w:rFonts w:ascii="宋体" w:hAnsi="宋体" w:cs="宋体" w:eastAsia="宋体" w:hint="default"/>
                <w:spacing w:val="14"/>
                <w:sz w:val="21"/>
                <w:szCs w:val="21"/>
              </w:rPr>
              <w:t> </w:t>
            </w:r>
            <w:r>
              <w:rPr>
                <w:rFonts w:ascii="宋体" w:hAnsi="宋体" w:cs="宋体" w:eastAsia="宋体" w:hint="default"/>
                <w:sz w:val="21"/>
                <w:szCs w:val="21"/>
              </w:rPr>
              <w:t>定</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 月 </w:t>
            </w:r>
            <w:r>
              <w:rPr>
                <w:rFonts w:ascii="宋体" w:hAnsi="宋体" w:cs="宋体" w:eastAsia="宋体" w:hint="default"/>
                <w:spacing w:val="96"/>
                <w:sz w:val="21"/>
                <w:szCs w:val="21"/>
              </w:rPr>
              <w:t> </w:t>
            </w:r>
            <w:r>
              <w:rPr>
                <w:rFonts w:ascii="宋体" w:hAnsi="宋体" w:cs="宋体" w:eastAsia="宋体" w:hint="default"/>
                <w:sz w:val="21"/>
                <w:szCs w:val="21"/>
              </w:rPr>
              <w:t>，</w:t>
            </w:r>
          </w:p>
          <w:p>
            <w:pPr>
              <w:pStyle w:val="TableParagraph"/>
              <w:spacing w:line="225" w:lineRule="exact" w:before="32"/>
              <w:ind w:left="38" w:right="0"/>
              <w:jc w:val="both"/>
              <w:rPr>
                <w:rFonts w:ascii="Times New Roman" w:hAnsi="Times New Roman" w:cs="Times New Roman" w:eastAsia="Times New Roman" w:hint="default"/>
                <w:sz w:val="21"/>
                <w:szCs w:val="21"/>
              </w:rPr>
            </w:pPr>
            <w:r>
              <w:rPr>
                <w:rFonts w:ascii="Times New Roman"/>
                <w:sz w:val="21"/>
              </w:rPr>
              <w:t>1797.26</w:t>
            </w:r>
          </w:p>
          <w:p>
            <w:pPr>
              <w:pStyle w:val="TableParagraph"/>
              <w:spacing w:line="257" w:lineRule="exact"/>
              <w:ind w:left="38" w:right="0"/>
              <w:jc w:val="both"/>
              <w:rPr>
                <w:rFonts w:ascii="宋体" w:hAnsi="宋体" w:cs="宋体" w:eastAsia="宋体" w:hint="default"/>
                <w:sz w:val="21"/>
                <w:szCs w:val="21"/>
              </w:rPr>
            </w:pPr>
            <w:r>
              <w:rPr>
                <w:rFonts w:ascii="宋体" w:hAnsi="宋体" w:cs="宋体" w:eastAsia="宋体" w:hint="default"/>
                <w:spacing w:val="32"/>
                <w:sz w:val="21"/>
                <w:szCs w:val="21"/>
              </w:rPr>
              <w:t>万股自</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90" w:lineRule="exact"/>
              <w:ind w:left="38"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tc>
        <w:tc>
          <w:tcPr>
            <w:tcW w:w="8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5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524" w:type="dxa"/>
            <w:tcBorders>
              <w:top w:val="single" w:sz="6" w:space="0" w:color="000000"/>
              <w:left w:val="single" w:sz="6" w:space="0" w:color="000000"/>
              <w:bottom w:val="single" w:sz="12" w:space="0" w:color="000000"/>
              <w:right w:val="single" w:sz="6" w:space="0" w:color="000000"/>
            </w:tcBorders>
          </w:tcPr>
          <w:p>
            <w:pPr/>
          </w:p>
        </w:tc>
        <w:tc>
          <w:tcPr>
            <w:tcW w:w="132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2240" w:h="15840"/>
          <w:pgMar w:header="747" w:footer="707" w:top="980" w:bottom="900" w:left="1660" w:right="1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434"/>
        <w:gridCol w:w="1048"/>
        <w:gridCol w:w="197"/>
        <w:gridCol w:w="703"/>
        <w:gridCol w:w="200"/>
        <w:gridCol w:w="1932"/>
        <w:gridCol w:w="740"/>
        <w:gridCol w:w="871"/>
        <w:gridCol w:w="1158"/>
        <w:gridCol w:w="1524"/>
        <w:gridCol w:w="1321"/>
      </w:tblGrid>
      <w:tr>
        <w:trPr>
          <w:trHeight w:val="5477" w:hRule="exact"/>
        </w:trPr>
        <w:tc>
          <w:tcPr>
            <w:tcW w:w="434" w:type="dxa"/>
            <w:vMerge w:val="restart"/>
            <w:tcBorders>
              <w:top w:val="single" w:sz="6" w:space="0" w:color="000000"/>
              <w:left w:val="single" w:sz="6" w:space="0" w:color="000000"/>
              <w:right w:val="single" w:sz="12" w:space="0" w:color="000000"/>
            </w:tcBorders>
          </w:tcPr>
          <w:p>
            <w:pPr/>
          </w:p>
        </w:tc>
        <w:tc>
          <w:tcPr>
            <w:tcW w:w="1048" w:type="dxa"/>
            <w:tcBorders>
              <w:top w:val="single" w:sz="12" w:space="0" w:color="000000"/>
              <w:left w:val="single" w:sz="12" w:space="0" w:color="000000"/>
              <w:bottom w:val="single" w:sz="6" w:space="0" w:color="000000"/>
              <w:right w:val="single" w:sz="6" w:space="0" w:color="000000"/>
            </w:tcBorders>
          </w:tcPr>
          <w:p>
            <w:pPr/>
          </w:p>
        </w:tc>
        <w:tc>
          <w:tcPr>
            <w:tcW w:w="900" w:type="dxa"/>
            <w:gridSpan w:val="2"/>
            <w:tcBorders>
              <w:top w:val="single" w:sz="12" w:space="0" w:color="000000"/>
              <w:left w:val="single" w:sz="6" w:space="0" w:color="000000"/>
              <w:bottom w:val="single" w:sz="6" w:space="0" w:color="000000"/>
              <w:right w:val="single" w:sz="6" w:space="0" w:color="000000"/>
            </w:tcBorders>
          </w:tcPr>
          <w:p>
            <w:pPr/>
          </w:p>
        </w:tc>
        <w:tc>
          <w:tcPr>
            <w:tcW w:w="213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2" w:lineRule="exact"/>
              <w:ind w:right="1"/>
              <w:jc w:val="both"/>
              <w:rPr>
                <w:rFonts w:ascii="宋体" w:hAnsi="宋体" w:cs="宋体" w:eastAsia="宋体" w:hint="default"/>
                <w:sz w:val="21"/>
                <w:szCs w:val="21"/>
              </w:rPr>
            </w:pPr>
            <w:r>
              <w:rPr>
                <w:rFonts w:ascii="宋体" w:hAnsi="宋体" w:cs="宋体" w:eastAsia="宋体" w:hint="default"/>
                <w:sz w:val="21"/>
                <w:szCs w:val="21"/>
              </w:rPr>
              <w:t>份时，如持续拥有其余</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股份权益的时间已超过</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Times New Roman" w:hAnsi="Times New Roman" w:cs="Times New Roman" w:eastAsia="Times New Roman" w:hint="default"/>
                <w:sz w:val="21"/>
                <w:szCs w:val="21"/>
              </w:rPr>
              <w:t>12  </w:t>
            </w:r>
            <w:r>
              <w:rPr>
                <w:rFonts w:ascii="宋体" w:hAnsi="宋体" w:cs="宋体" w:eastAsia="宋体" w:hint="default"/>
                <w:spacing w:val="-10"/>
                <w:sz w:val="21"/>
                <w:szCs w:val="21"/>
              </w:rPr>
              <w:t>个月，则自取得宁波</w:t>
            </w:r>
          </w:p>
          <w:p>
            <w:pPr>
              <w:pStyle w:val="TableParagraph"/>
              <w:spacing w:line="272" w:lineRule="exact"/>
              <w:ind w:right="-1"/>
              <w:jc w:val="both"/>
              <w:rPr>
                <w:rFonts w:ascii="宋体" w:hAnsi="宋体" w:cs="宋体" w:eastAsia="宋体" w:hint="default"/>
                <w:sz w:val="21"/>
                <w:szCs w:val="21"/>
              </w:rPr>
            </w:pPr>
            <w:r>
              <w:rPr>
                <w:rFonts w:ascii="宋体" w:hAnsi="宋体" w:cs="宋体" w:eastAsia="宋体" w:hint="default"/>
                <w:sz w:val="21"/>
                <w:szCs w:val="21"/>
              </w:rPr>
              <w:t>建工股份之日起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个 月</w:t>
            </w:r>
            <w:r>
              <w:rPr>
                <w:rFonts w:ascii="宋体" w:hAnsi="宋体" w:cs="宋体" w:eastAsia="宋体" w:hint="default"/>
                <w:spacing w:val="-77"/>
                <w:sz w:val="21"/>
                <w:szCs w:val="21"/>
              </w:rPr>
              <w:t> </w:t>
            </w:r>
            <w:r>
              <w:rPr>
                <w:rFonts w:ascii="宋体" w:hAnsi="宋体" w:cs="宋体" w:eastAsia="宋体" w:hint="default"/>
                <w:sz w:val="21"/>
                <w:szCs w:val="21"/>
              </w:rPr>
              <w:t>内</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以</w:t>
            </w:r>
            <w:r>
              <w:rPr>
                <w:rFonts w:ascii="宋体" w:hAnsi="宋体" w:cs="宋体" w:eastAsia="宋体" w:hint="default"/>
                <w:spacing w:val="-78"/>
                <w:sz w:val="21"/>
                <w:szCs w:val="21"/>
              </w:rPr>
              <w:t> </w:t>
            </w:r>
            <w:r>
              <w:rPr>
                <w:rFonts w:ascii="宋体" w:hAnsi="宋体" w:cs="宋体" w:eastAsia="宋体" w:hint="default"/>
                <w:sz w:val="21"/>
                <w:szCs w:val="21"/>
              </w:rPr>
              <w:t>下</w:t>
            </w:r>
            <w:r>
              <w:rPr>
                <w:rFonts w:ascii="宋体" w:hAnsi="宋体" w:cs="宋体" w:eastAsia="宋体" w:hint="default"/>
                <w:spacing w:val="-78"/>
                <w:sz w:val="21"/>
                <w:szCs w:val="21"/>
              </w:rPr>
              <w:t> </w:t>
            </w:r>
            <w:r>
              <w:rPr>
                <w:rFonts w:ascii="宋体" w:hAnsi="宋体" w:cs="宋体" w:eastAsia="宋体" w:hint="default"/>
                <w:sz w:val="21"/>
                <w:szCs w:val="21"/>
              </w:rPr>
              <w:t>称</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锁</w:t>
            </w:r>
            <w:r>
              <w:rPr>
                <w:rFonts w:ascii="宋体" w:hAnsi="宋体" w:cs="宋体" w:eastAsia="宋体" w:hint="default"/>
                <w:spacing w:val="-77"/>
                <w:sz w:val="21"/>
                <w:szCs w:val="21"/>
              </w:rPr>
              <w:t> </w:t>
            </w:r>
            <w:r>
              <w:rPr>
                <w:rFonts w:ascii="宋体" w:hAnsi="宋体" w:cs="宋体" w:eastAsia="宋体" w:hint="default"/>
                <w:sz w:val="21"/>
                <w:szCs w:val="21"/>
              </w:rPr>
              <w:t>定</w:t>
            </w:r>
          </w:p>
          <w:p>
            <w:pPr>
              <w:pStyle w:val="TableParagraph"/>
              <w:spacing w:line="272" w:lineRule="exact" w:before="1"/>
              <w:ind w:right="1"/>
              <w:jc w:val="both"/>
              <w:rPr>
                <w:rFonts w:ascii="宋体" w:hAnsi="宋体" w:cs="宋体" w:eastAsia="宋体" w:hint="default"/>
                <w:sz w:val="21"/>
                <w:szCs w:val="21"/>
              </w:rPr>
            </w:pPr>
            <w:r>
              <w:rPr>
                <w:rFonts w:ascii="宋体" w:hAnsi="宋体" w:cs="宋体" w:eastAsia="宋体" w:hint="default"/>
                <w:spacing w:val="-18"/>
                <w:sz w:val="21"/>
                <w:szCs w:val="21"/>
              </w:rPr>
              <w:t>期”），本公司将不转让</w:t>
            </w:r>
            <w:r>
              <w:rPr>
                <w:rFonts w:ascii="宋体" w:hAnsi="宋体" w:cs="宋体" w:eastAsia="宋体" w:hint="default"/>
                <w:sz w:val="21"/>
                <w:szCs w:val="21"/>
              </w:rPr>
              <w:t> 以其余股份认购的宁波</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建工股份；锁定期满后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至利润补偿义务履行完</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毕前，本公司转让的以</w:t>
            </w:r>
          </w:p>
          <w:p>
            <w:pPr>
              <w:pStyle w:val="TableParagraph"/>
              <w:spacing w:line="272" w:lineRule="exact"/>
              <w:ind w:right="0"/>
              <w:jc w:val="both"/>
              <w:rPr>
                <w:rFonts w:ascii="宋体" w:hAnsi="宋体" w:cs="宋体" w:eastAsia="宋体" w:hint="default"/>
                <w:sz w:val="21"/>
                <w:szCs w:val="21"/>
              </w:rPr>
            </w:pPr>
            <w:r>
              <w:rPr>
                <w:rFonts w:ascii="宋体" w:hAnsi="宋体" w:cs="宋体" w:eastAsia="宋体" w:hint="default"/>
                <w:sz w:val="21"/>
                <w:szCs w:val="21"/>
              </w:rPr>
              <w:t>其余股份认购的宁波建</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工股份不超过本次认购</w:t>
            </w:r>
          </w:p>
          <w:p>
            <w:pPr>
              <w:pStyle w:val="TableParagraph"/>
              <w:spacing w:line="272" w:lineRule="exact"/>
              <w:ind w:right="1"/>
              <w:jc w:val="both"/>
              <w:rPr>
                <w:rFonts w:ascii="宋体" w:hAnsi="宋体" w:cs="宋体" w:eastAsia="宋体" w:hint="default"/>
                <w:sz w:val="21"/>
                <w:szCs w:val="21"/>
              </w:rPr>
            </w:pPr>
            <w:r>
              <w:rPr>
                <w:rFonts w:ascii="宋体" w:hAnsi="宋体" w:cs="宋体" w:eastAsia="宋体" w:hint="default"/>
                <w:sz w:val="21"/>
                <w:szCs w:val="21"/>
              </w:rPr>
              <w:t>的宁波建工全部股份的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Times New Roman" w:hAnsi="Times New Roman" w:cs="Times New Roman" w:eastAsia="Times New Roman" w:hint="default"/>
                <w:spacing w:val="3"/>
                <w:sz w:val="21"/>
                <w:szCs w:val="21"/>
              </w:rPr>
              <w:t>17%</w:t>
            </w:r>
            <w:r>
              <w:rPr>
                <w:rFonts w:ascii="宋体" w:hAnsi="宋体" w:cs="宋体" w:eastAsia="宋体" w:hint="default"/>
                <w:spacing w:val="3"/>
                <w:sz w:val="21"/>
                <w:szCs w:val="21"/>
              </w:rPr>
              <w:t>。如持续拥有其余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权</w:t>
            </w:r>
            <w:r>
              <w:rPr>
                <w:rFonts w:ascii="宋体" w:hAnsi="宋体" w:cs="宋体" w:eastAsia="宋体" w:hint="default"/>
                <w:spacing w:val="-77"/>
                <w:sz w:val="21"/>
                <w:szCs w:val="21"/>
              </w:rPr>
              <w:t> </w:t>
            </w:r>
            <w:r>
              <w:rPr>
                <w:rFonts w:ascii="宋体" w:hAnsi="宋体" w:cs="宋体" w:eastAsia="宋体" w:hint="default"/>
                <w:sz w:val="21"/>
                <w:szCs w:val="21"/>
              </w:rPr>
              <w:t>益</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时</w:t>
            </w:r>
            <w:r>
              <w:rPr>
                <w:rFonts w:ascii="宋体" w:hAnsi="宋体" w:cs="宋体" w:eastAsia="宋体" w:hint="default"/>
                <w:spacing w:val="-77"/>
                <w:sz w:val="21"/>
                <w:szCs w:val="21"/>
              </w:rPr>
              <w:t> </w:t>
            </w:r>
            <w:r>
              <w:rPr>
                <w:rFonts w:ascii="宋体" w:hAnsi="宋体" w:cs="宋体" w:eastAsia="宋体" w:hint="default"/>
                <w:sz w:val="21"/>
                <w:szCs w:val="21"/>
              </w:rPr>
              <w:t>间</w:t>
            </w:r>
            <w:r>
              <w:rPr>
                <w:rFonts w:ascii="宋体" w:hAnsi="宋体" w:cs="宋体" w:eastAsia="宋体" w:hint="default"/>
                <w:spacing w:val="-77"/>
                <w:sz w:val="21"/>
                <w:szCs w:val="21"/>
              </w:rPr>
              <w:t> </w:t>
            </w:r>
            <w:r>
              <w:rPr>
                <w:rFonts w:ascii="宋体" w:hAnsi="宋体" w:cs="宋体" w:eastAsia="宋体" w:hint="default"/>
                <w:sz w:val="21"/>
                <w:szCs w:val="21"/>
              </w:rPr>
              <w:t>不</w:t>
            </w:r>
            <w:r>
              <w:rPr>
                <w:rFonts w:ascii="宋体" w:hAnsi="宋体" w:cs="宋体" w:eastAsia="宋体" w:hint="default"/>
                <w:spacing w:val="-77"/>
                <w:sz w:val="21"/>
                <w:szCs w:val="21"/>
              </w:rPr>
              <w:t> </w:t>
            </w:r>
            <w:r>
              <w:rPr>
                <w:rFonts w:ascii="宋体" w:hAnsi="宋体" w:cs="宋体" w:eastAsia="宋体" w:hint="default"/>
                <w:sz w:val="21"/>
                <w:szCs w:val="21"/>
              </w:rPr>
              <w:t>足</w:t>
            </w:r>
            <w:r>
              <w:rPr>
                <w:rFonts w:ascii="宋体" w:hAnsi="宋体" w:cs="宋体" w:eastAsia="宋体" w:hint="default"/>
                <w:sz w:val="21"/>
                <w:szCs w:val="21"/>
              </w:rPr>
              <w:t> </w:t>
            </w:r>
            <w:r>
              <w:rPr>
                <w:rFonts w:ascii="Times New Roman" w:hAnsi="Times New Roman" w:cs="Times New Roman" w:eastAsia="Times New Roman" w:hint="default"/>
                <w:sz w:val="21"/>
                <w:szCs w:val="21"/>
              </w:rPr>
              <w:t>12  </w:t>
            </w:r>
            <w:r>
              <w:rPr>
                <w:rFonts w:ascii="宋体" w:hAnsi="宋体" w:cs="宋体" w:eastAsia="宋体" w:hint="default"/>
                <w:spacing w:val="-10"/>
                <w:sz w:val="21"/>
                <w:szCs w:val="21"/>
              </w:rPr>
              <w:t>个月，则自取得宁波</w:t>
            </w:r>
          </w:p>
          <w:p>
            <w:pPr>
              <w:pStyle w:val="TableParagraph"/>
              <w:spacing w:line="272" w:lineRule="exact"/>
              <w:ind w:right="-1"/>
              <w:jc w:val="both"/>
              <w:rPr>
                <w:rFonts w:ascii="宋体" w:hAnsi="宋体" w:cs="宋体" w:eastAsia="宋体" w:hint="default"/>
                <w:sz w:val="21"/>
                <w:szCs w:val="21"/>
              </w:rPr>
            </w:pPr>
            <w:r>
              <w:rPr>
                <w:rFonts w:ascii="宋体" w:hAnsi="宋体" w:cs="宋体" w:eastAsia="宋体" w:hint="default"/>
                <w:sz w:val="21"/>
                <w:szCs w:val="21"/>
              </w:rPr>
              <w:t>建工股份之日起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个 月内，本公司将不予转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让以其余股份认购的宁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波建工股份。</w:t>
            </w:r>
          </w:p>
        </w:tc>
        <w:tc>
          <w:tcPr>
            <w:tcW w:w="740" w:type="dxa"/>
            <w:tcBorders>
              <w:top w:val="single" w:sz="12" w:space="0" w:color="000000"/>
              <w:left w:val="single" w:sz="6" w:space="0" w:color="000000"/>
              <w:bottom w:val="single" w:sz="6" w:space="0" w:color="000000"/>
              <w:right w:val="single" w:sz="6" w:space="0" w:color="000000"/>
            </w:tcBorders>
          </w:tcPr>
          <w:p>
            <w:pPr>
              <w:pStyle w:val="TableParagraph"/>
              <w:spacing w:line="254" w:lineRule="exact"/>
              <w:ind w:left="-1"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21</w:t>
            </w:r>
          </w:p>
          <w:p>
            <w:pPr>
              <w:pStyle w:val="TableParagraph"/>
              <w:spacing w:line="272" w:lineRule="exact" w:before="18"/>
              <w:ind w:left="-1" w:right="-49"/>
              <w:jc w:val="both"/>
              <w:rPr>
                <w:rFonts w:ascii="宋体" w:hAnsi="宋体" w:cs="宋体" w:eastAsia="宋体" w:hint="default"/>
                <w:sz w:val="21"/>
                <w:szCs w:val="21"/>
              </w:rPr>
            </w:pPr>
            <w:r>
              <w:rPr>
                <w:rFonts w:ascii="宋体" w:hAnsi="宋体" w:cs="宋体" w:eastAsia="宋体" w:hint="default"/>
                <w:spacing w:val="32"/>
                <w:sz w:val="21"/>
                <w:szCs w:val="21"/>
              </w:rPr>
              <w:t>日起锁</w:t>
            </w:r>
            <w:r>
              <w:rPr>
                <w:rFonts w:ascii="宋体" w:hAnsi="宋体" w:cs="宋体" w:eastAsia="宋体" w:hint="default"/>
                <w:spacing w:val="-57"/>
                <w:sz w:val="21"/>
                <w:szCs w:val="21"/>
              </w:rPr>
              <w:t> </w:t>
            </w:r>
            <w:r>
              <w:rPr>
                <w:rFonts w:ascii="宋体" w:hAnsi="宋体" w:cs="宋体" w:eastAsia="宋体" w:hint="default"/>
                <w:sz w:val="21"/>
                <w:szCs w:val="21"/>
              </w:rPr>
              <w:t>定</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 月</w:t>
            </w:r>
          </w:p>
        </w:tc>
        <w:tc>
          <w:tcPr>
            <w:tcW w:w="871" w:type="dxa"/>
            <w:tcBorders>
              <w:top w:val="single" w:sz="12" w:space="0" w:color="000000"/>
              <w:left w:val="single" w:sz="6" w:space="0" w:color="000000"/>
              <w:bottom w:val="single" w:sz="6" w:space="0" w:color="000000"/>
              <w:right w:val="single" w:sz="6" w:space="0" w:color="000000"/>
            </w:tcBorders>
          </w:tcPr>
          <w:p>
            <w:pPr/>
          </w:p>
        </w:tc>
        <w:tc>
          <w:tcPr>
            <w:tcW w:w="1158" w:type="dxa"/>
            <w:tcBorders>
              <w:top w:val="single" w:sz="12" w:space="0" w:color="000000"/>
              <w:left w:val="single" w:sz="6" w:space="0" w:color="000000"/>
              <w:bottom w:val="single" w:sz="6" w:space="0" w:color="000000"/>
              <w:right w:val="single" w:sz="6" w:space="0" w:color="000000"/>
            </w:tcBorders>
          </w:tcPr>
          <w:p>
            <w:pPr/>
          </w:p>
        </w:tc>
        <w:tc>
          <w:tcPr>
            <w:tcW w:w="1524" w:type="dxa"/>
            <w:tcBorders>
              <w:top w:val="single" w:sz="12" w:space="0" w:color="000000"/>
              <w:left w:val="single" w:sz="6" w:space="0" w:color="000000"/>
              <w:bottom w:val="single" w:sz="6" w:space="0" w:color="000000"/>
              <w:right w:val="single" w:sz="6" w:space="0" w:color="000000"/>
            </w:tcBorders>
          </w:tcPr>
          <w:p>
            <w:pPr/>
          </w:p>
        </w:tc>
        <w:tc>
          <w:tcPr>
            <w:tcW w:w="1321" w:type="dxa"/>
            <w:tcBorders>
              <w:top w:val="single" w:sz="12" w:space="0" w:color="000000"/>
              <w:left w:val="single" w:sz="6" w:space="0" w:color="000000"/>
              <w:bottom w:val="single" w:sz="6" w:space="0" w:color="000000"/>
              <w:right w:val="single" w:sz="12" w:space="0" w:color="000000"/>
            </w:tcBorders>
          </w:tcPr>
          <w:p>
            <w:pPr/>
          </w:p>
        </w:tc>
      </w:tr>
      <w:tr>
        <w:trPr>
          <w:trHeight w:val="6294" w:hRule="exact"/>
        </w:trPr>
        <w:tc>
          <w:tcPr>
            <w:tcW w:w="434" w:type="dxa"/>
            <w:vMerge/>
            <w:tcBorders>
              <w:left w:val="single" w:sz="6" w:space="0" w:color="000000"/>
              <w:bottom w:val="single" w:sz="6" w:space="0" w:color="000000"/>
              <w:right w:val="single" w:sz="12" w:space="0" w:color="000000"/>
            </w:tcBorders>
          </w:tcPr>
          <w:p>
            <w:pPr/>
          </w:p>
        </w:tc>
        <w:tc>
          <w:tcPr>
            <w:tcW w:w="1048" w:type="dxa"/>
            <w:tcBorders>
              <w:top w:val="single" w:sz="6" w:space="0" w:color="000000"/>
              <w:left w:val="single" w:sz="12" w:space="0" w:color="000000"/>
              <w:bottom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2" w:lineRule="exact"/>
              <w:ind w:right="-2"/>
              <w:jc w:val="left"/>
              <w:rPr>
                <w:rFonts w:ascii="宋体" w:hAnsi="宋体" w:cs="宋体" w:eastAsia="宋体" w:hint="default"/>
                <w:sz w:val="21"/>
                <w:szCs w:val="21"/>
              </w:rPr>
            </w:pPr>
            <w:r>
              <w:rPr>
                <w:rFonts w:ascii="宋体" w:hAnsi="宋体" w:cs="宋体" w:eastAsia="宋体" w:hint="default"/>
                <w:spacing w:val="41"/>
                <w:sz w:val="21"/>
                <w:szCs w:val="21"/>
              </w:rPr>
              <w:t>解决同</w:t>
            </w:r>
            <w:r>
              <w:rPr>
                <w:rFonts w:ascii="宋体" w:hAnsi="宋体" w:cs="宋体" w:eastAsia="宋体" w:hint="default"/>
                <w:spacing w:val="-43"/>
                <w:sz w:val="21"/>
                <w:szCs w:val="21"/>
              </w:rPr>
              <w:t> </w:t>
            </w:r>
            <w:r>
              <w:rPr>
                <w:rFonts w:ascii="宋体" w:hAnsi="宋体" w:cs="宋体" w:eastAsia="宋体" w:hint="default"/>
                <w:sz w:val="21"/>
                <w:szCs w:val="21"/>
              </w:rPr>
              <w:t>业</w:t>
            </w:r>
            <w:r>
              <w:rPr>
                <w:rFonts w:ascii="宋体" w:hAnsi="宋体" w:cs="宋体" w:eastAsia="宋体" w:hint="default"/>
                <w:sz w:val="21"/>
                <w:szCs w:val="21"/>
              </w:rPr>
              <w:t> 竞争</w:t>
            </w:r>
          </w:p>
        </w:tc>
        <w:tc>
          <w:tcPr>
            <w:tcW w:w="900" w:type="dxa"/>
            <w:gridSpan w:val="2"/>
            <w:tcBorders>
              <w:top w:val="single" w:sz="6"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同创投资</w:t>
            </w:r>
          </w:p>
        </w:tc>
        <w:tc>
          <w:tcPr>
            <w:tcW w:w="2133" w:type="dxa"/>
            <w:gridSpan w:val="2"/>
            <w:tcBorders>
              <w:top w:val="single" w:sz="6" w:space="0" w:color="000000"/>
              <w:left w:val="single" w:sz="6" w:space="0" w:color="000000"/>
              <w:bottom w:val="single" w:sz="17"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市政集团与宁波建工重</w:t>
            </w:r>
          </w:p>
          <w:p>
            <w:pPr>
              <w:pStyle w:val="TableParagraph"/>
              <w:spacing w:line="237" w:lineRule="auto" w:before="1"/>
              <w:ind w:right="0"/>
              <w:jc w:val="left"/>
              <w:rPr>
                <w:rFonts w:ascii="宋体" w:hAnsi="宋体" w:cs="宋体" w:eastAsia="宋体" w:hint="default"/>
                <w:sz w:val="21"/>
                <w:szCs w:val="21"/>
              </w:rPr>
            </w:pPr>
            <w:r>
              <w:rPr>
                <w:rFonts w:ascii="宋体" w:hAnsi="宋体" w:cs="宋体" w:eastAsia="宋体" w:hint="default"/>
                <w:sz w:val="21"/>
                <w:szCs w:val="21"/>
              </w:rPr>
              <w:t>组完成后持有宁波建工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股份期间，同创投资及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其控股股东、实际控制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人及其关联方不以任何</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形式（包括但不限于在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中国境内或境外自行或</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与他人合资、合作、联</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合经营）从事、参与或</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协助他人从事任何与宁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波建工及其子公司（包</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括市政集团）届时正在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从事的业务有直接或间</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接</w:t>
            </w:r>
            <w:r>
              <w:rPr>
                <w:rFonts w:ascii="宋体" w:hAnsi="宋体" w:cs="宋体" w:eastAsia="宋体" w:hint="default"/>
                <w:spacing w:val="-77"/>
                <w:sz w:val="21"/>
                <w:szCs w:val="21"/>
              </w:rPr>
              <w:t> </w:t>
            </w:r>
            <w:r>
              <w:rPr>
                <w:rFonts w:ascii="宋体" w:hAnsi="宋体" w:cs="宋体" w:eastAsia="宋体" w:hint="default"/>
                <w:sz w:val="21"/>
                <w:szCs w:val="21"/>
              </w:rPr>
              <w:t>竞</w:t>
            </w:r>
            <w:r>
              <w:rPr>
                <w:rFonts w:ascii="宋体" w:hAnsi="宋体" w:cs="宋体" w:eastAsia="宋体" w:hint="default"/>
                <w:spacing w:val="-77"/>
                <w:sz w:val="21"/>
                <w:szCs w:val="21"/>
              </w:rPr>
              <w:t> </w:t>
            </w:r>
            <w:r>
              <w:rPr>
                <w:rFonts w:ascii="宋体" w:hAnsi="宋体" w:cs="宋体" w:eastAsia="宋体" w:hint="default"/>
                <w:sz w:val="21"/>
                <w:szCs w:val="21"/>
              </w:rPr>
              <w:t>争</w:t>
            </w:r>
            <w:r>
              <w:rPr>
                <w:rFonts w:ascii="宋体" w:hAnsi="宋体" w:cs="宋体" w:eastAsia="宋体" w:hint="default"/>
                <w:spacing w:val="-77"/>
                <w:sz w:val="21"/>
                <w:szCs w:val="21"/>
              </w:rPr>
              <w:t> </w:t>
            </w:r>
            <w:r>
              <w:rPr>
                <w:rFonts w:ascii="宋体" w:hAnsi="宋体" w:cs="宋体" w:eastAsia="宋体" w:hint="default"/>
                <w:sz w:val="21"/>
                <w:szCs w:val="21"/>
              </w:rPr>
              <w:t>关</w:t>
            </w:r>
            <w:r>
              <w:rPr>
                <w:rFonts w:ascii="宋体" w:hAnsi="宋体" w:cs="宋体" w:eastAsia="宋体" w:hint="default"/>
                <w:spacing w:val="-78"/>
                <w:sz w:val="21"/>
                <w:szCs w:val="21"/>
              </w:rPr>
              <w:t> </w:t>
            </w:r>
            <w:r>
              <w:rPr>
                <w:rFonts w:ascii="宋体" w:hAnsi="宋体" w:cs="宋体" w:eastAsia="宋体" w:hint="default"/>
                <w:sz w:val="21"/>
                <w:szCs w:val="21"/>
              </w:rPr>
              <w:t>系</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经</w:t>
            </w:r>
            <w:r>
              <w:rPr>
                <w:rFonts w:ascii="宋体" w:hAnsi="宋体" w:cs="宋体" w:eastAsia="宋体" w:hint="default"/>
                <w:spacing w:val="-77"/>
                <w:sz w:val="21"/>
                <w:szCs w:val="21"/>
              </w:rPr>
              <w:t> </w:t>
            </w:r>
            <w:r>
              <w:rPr>
                <w:rFonts w:ascii="宋体" w:hAnsi="宋体" w:cs="宋体" w:eastAsia="宋体" w:hint="default"/>
                <w:sz w:val="21"/>
                <w:szCs w:val="21"/>
              </w:rPr>
              <w:t>营</w:t>
            </w:r>
            <w:r>
              <w:rPr>
                <w:rFonts w:ascii="宋体" w:hAnsi="宋体" w:cs="宋体" w:eastAsia="宋体" w:hint="default"/>
                <w:spacing w:val="-77"/>
                <w:sz w:val="21"/>
                <w:szCs w:val="21"/>
              </w:rPr>
              <w:t> </w:t>
            </w:r>
            <w:r>
              <w:rPr>
                <w:rFonts w:ascii="宋体" w:hAnsi="宋体" w:cs="宋体" w:eastAsia="宋体" w:hint="default"/>
                <w:sz w:val="21"/>
                <w:szCs w:val="21"/>
              </w:rPr>
              <w:t>活</w:t>
            </w:r>
            <w:r>
              <w:rPr>
                <w:rFonts w:ascii="宋体" w:hAnsi="宋体" w:cs="宋体" w:eastAsia="宋体" w:hint="default"/>
                <w:sz w:val="21"/>
                <w:szCs w:val="21"/>
              </w:rPr>
              <w:t> 动，也不直接或间接投</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资任何与宁波建工及其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9"/>
                <w:sz w:val="21"/>
                <w:szCs w:val="21"/>
              </w:rPr>
              <w:t>子公司（包括市政集团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届时正在从事的业务有</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直接或间接竞争关系的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竞争实体。如本公司违</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反上述承诺，给宁波建</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工造成任何损失，同创</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投资将承担赔偿责任。</w:t>
            </w:r>
          </w:p>
        </w:tc>
        <w:tc>
          <w:tcPr>
            <w:tcW w:w="74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44"/>
              <w:ind w:left="-1" w:right="-49"/>
              <w:jc w:val="both"/>
              <w:rPr>
                <w:rFonts w:ascii="宋体" w:hAnsi="宋体" w:cs="宋体" w:eastAsia="宋体" w:hint="default"/>
                <w:sz w:val="21"/>
                <w:szCs w:val="21"/>
              </w:rPr>
            </w:pPr>
            <w:r>
              <w:rPr>
                <w:rFonts w:ascii="宋体" w:hAnsi="宋体" w:cs="宋体" w:eastAsia="宋体" w:hint="default"/>
                <w:spacing w:val="32"/>
                <w:sz w:val="21"/>
                <w:szCs w:val="21"/>
              </w:rPr>
              <w:t>同创投</w:t>
            </w:r>
            <w:r>
              <w:rPr>
                <w:rFonts w:ascii="宋体" w:hAnsi="宋体" w:cs="宋体" w:eastAsia="宋体" w:hint="default"/>
                <w:spacing w:val="-57"/>
                <w:sz w:val="21"/>
                <w:szCs w:val="21"/>
              </w:rPr>
              <w:t> </w:t>
            </w:r>
            <w:r>
              <w:rPr>
                <w:rFonts w:ascii="宋体" w:hAnsi="宋体" w:cs="宋体" w:eastAsia="宋体" w:hint="default"/>
                <w:spacing w:val="32"/>
                <w:sz w:val="21"/>
                <w:szCs w:val="21"/>
              </w:rPr>
              <w:t>资持有</w:t>
            </w:r>
            <w:r>
              <w:rPr>
                <w:rFonts w:ascii="宋体" w:hAnsi="宋体" w:cs="宋体" w:eastAsia="宋体" w:hint="default"/>
                <w:spacing w:val="-57"/>
                <w:sz w:val="21"/>
                <w:szCs w:val="21"/>
              </w:rPr>
              <w:t> </w:t>
            </w:r>
            <w:r>
              <w:rPr>
                <w:rFonts w:ascii="宋体" w:hAnsi="宋体" w:cs="宋体" w:eastAsia="宋体" w:hint="default"/>
                <w:spacing w:val="24"/>
                <w:sz w:val="21"/>
                <w:szCs w:val="21"/>
              </w:rPr>
              <w:t>宁波</w:t>
            </w:r>
            <w:r>
              <w:rPr>
                <w:rFonts w:ascii="宋体" w:hAnsi="宋体" w:cs="宋体" w:eastAsia="宋体" w:hint="default"/>
                <w:spacing w:val="-57"/>
                <w:sz w:val="21"/>
                <w:szCs w:val="21"/>
              </w:rPr>
              <w:t> </w:t>
            </w:r>
            <w:r>
              <w:rPr>
                <w:rFonts w:ascii="宋体" w:hAnsi="宋体" w:cs="宋体" w:eastAsia="宋体" w:hint="default"/>
                <w:spacing w:val="14"/>
                <w:sz w:val="21"/>
                <w:szCs w:val="21"/>
              </w:rPr>
              <w:t>建</w:t>
            </w:r>
            <w:r>
              <w:rPr>
                <w:rFonts w:ascii="宋体" w:hAnsi="宋体" w:cs="宋体" w:eastAsia="宋体" w:hint="default"/>
                <w:sz w:val="21"/>
                <w:szCs w:val="21"/>
              </w:rPr>
            </w:r>
          </w:p>
          <w:p>
            <w:pPr>
              <w:pStyle w:val="TableParagraph"/>
              <w:spacing w:line="272" w:lineRule="exact"/>
              <w:ind w:left="-1" w:right="-49"/>
              <w:jc w:val="both"/>
              <w:rPr>
                <w:rFonts w:ascii="宋体" w:hAnsi="宋体" w:cs="宋体" w:eastAsia="宋体" w:hint="default"/>
                <w:sz w:val="21"/>
                <w:szCs w:val="21"/>
              </w:rPr>
            </w:pPr>
            <w:r>
              <w:rPr>
                <w:rFonts w:ascii="宋体" w:hAnsi="宋体" w:cs="宋体" w:eastAsia="宋体" w:hint="default"/>
                <w:spacing w:val="32"/>
                <w:sz w:val="21"/>
                <w:szCs w:val="21"/>
              </w:rPr>
              <w:t>工股份</w:t>
            </w:r>
            <w:r>
              <w:rPr>
                <w:rFonts w:ascii="宋体" w:hAnsi="宋体" w:cs="宋体" w:eastAsia="宋体" w:hint="default"/>
                <w:spacing w:val="-57"/>
                <w:sz w:val="21"/>
                <w:szCs w:val="21"/>
              </w:rPr>
              <w:t> </w:t>
            </w:r>
            <w:r>
              <w:rPr>
                <w:rFonts w:ascii="宋体" w:hAnsi="宋体" w:cs="宋体" w:eastAsia="宋体" w:hint="default"/>
                <w:sz w:val="21"/>
                <w:szCs w:val="21"/>
              </w:rPr>
              <w:t>期间</w:t>
            </w:r>
          </w:p>
        </w:tc>
        <w:tc>
          <w:tcPr>
            <w:tcW w:w="871"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58"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524" w:type="dxa"/>
            <w:tcBorders>
              <w:top w:val="single" w:sz="6" w:space="0" w:color="000000"/>
              <w:left w:val="single" w:sz="6" w:space="0" w:color="000000"/>
              <w:bottom w:val="single" w:sz="17" w:space="0" w:color="000000"/>
              <w:right w:val="single" w:sz="6" w:space="0" w:color="000000"/>
            </w:tcBorders>
          </w:tcPr>
          <w:p>
            <w:pPr/>
          </w:p>
        </w:tc>
        <w:tc>
          <w:tcPr>
            <w:tcW w:w="1321" w:type="dxa"/>
            <w:tcBorders>
              <w:top w:val="single" w:sz="6" w:space="0" w:color="000000"/>
              <w:left w:val="single" w:sz="6" w:space="0" w:color="000000"/>
              <w:bottom w:val="single" w:sz="17" w:space="0" w:color="000000"/>
              <w:right w:val="single" w:sz="12" w:space="0" w:color="000000"/>
            </w:tcBorders>
          </w:tcPr>
          <w:p>
            <w:pPr/>
          </w:p>
        </w:tc>
      </w:tr>
      <w:tr>
        <w:trPr>
          <w:trHeight w:val="1136" w:hRule="exact"/>
        </w:trPr>
        <w:tc>
          <w:tcPr>
            <w:tcW w:w="434" w:type="dxa"/>
            <w:tcBorders>
              <w:top w:val="single" w:sz="6" w:space="0" w:color="000000"/>
              <w:left w:val="single" w:sz="6" w:space="0" w:color="000000"/>
              <w:bottom w:val="single" w:sz="6" w:space="0" w:color="000000"/>
              <w:right w:val="single" w:sz="24" w:space="0" w:color="000000"/>
            </w:tcBorders>
          </w:tcPr>
          <w:p>
            <w:pPr>
              <w:pStyle w:val="TableParagraph"/>
              <w:spacing w:line="272" w:lineRule="exact" w:before="8"/>
              <w:ind w:left="101" w:right="83"/>
              <w:jc w:val="both"/>
              <w:rPr>
                <w:rFonts w:ascii="宋体" w:hAnsi="宋体" w:cs="宋体" w:eastAsia="宋体" w:hint="default"/>
                <w:sz w:val="21"/>
                <w:szCs w:val="21"/>
              </w:rPr>
            </w:pPr>
            <w:r>
              <w:rPr>
                <w:rFonts w:ascii="宋体" w:hAnsi="宋体" w:cs="宋体" w:eastAsia="宋体" w:hint="default"/>
                <w:sz w:val="21"/>
                <w:szCs w:val="21"/>
              </w:rPr>
              <w:t>与 首 次</w:t>
            </w:r>
          </w:p>
          <w:p>
            <w:pPr>
              <w:pStyle w:val="TableParagraph"/>
              <w:spacing w:line="248" w:lineRule="exact"/>
              <w:ind w:left="101" w:right="0"/>
              <w:jc w:val="both"/>
              <w:rPr>
                <w:rFonts w:ascii="宋体" w:hAnsi="宋体" w:cs="宋体" w:eastAsia="宋体" w:hint="default"/>
                <w:sz w:val="21"/>
                <w:szCs w:val="21"/>
              </w:rPr>
            </w:pPr>
            <w:r>
              <w:rPr>
                <w:rFonts w:ascii="宋体" w:hAnsi="宋体" w:cs="宋体" w:eastAsia="宋体" w:hint="default"/>
                <w:sz w:val="21"/>
                <w:szCs w:val="21"/>
              </w:rPr>
              <w:t>公</w:t>
            </w:r>
          </w:p>
        </w:tc>
        <w:tc>
          <w:tcPr>
            <w:tcW w:w="1245" w:type="dxa"/>
            <w:gridSpan w:val="2"/>
            <w:tcBorders>
              <w:top w:val="single" w:sz="17" w:space="0" w:color="000000"/>
              <w:left w:val="single" w:sz="24"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16"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904" w:type="dxa"/>
            <w:gridSpan w:val="2"/>
            <w:tcBorders>
              <w:top w:val="single" w:sz="17" w:space="0" w:color="000000"/>
              <w:left w:val="single" w:sz="6" w:space="0" w:color="000000"/>
              <w:bottom w:val="single" w:sz="12"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18"/>
                <w:sz w:val="21"/>
                <w:szCs w:val="21"/>
              </w:rPr>
              <w:t>本公司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6"/>
              <w:ind w:left="101" w:right="68"/>
              <w:jc w:val="both"/>
              <w:rPr>
                <w:rFonts w:ascii="宋体" w:hAnsi="宋体" w:cs="宋体" w:eastAsia="宋体" w:hint="default"/>
                <w:sz w:val="21"/>
                <w:szCs w:val="21"/>
              </w:rPr>
            </w:pPr>
            <w:r>
              <w:rPr>
                <w:rFonts w:ascii="宋体" w:hAnsi="宋体" w:cs="宋体" w:eastAsia="宋体" w:hint="default"/>
                <w:spacing w:val="18"/>
                <w:sz w:val="21"/>
                <w:szCs w:val="21"/>
              </w:rPr>
              <w:t>控股股</w:t>
            </w:r>
            <w:r>
              <w:rPr>
                <w:rFonts w:ascii="宋体" w:hAnsi="宋体" w:cs="宋体" w:eastAsia="宋体" w:hint="default"/>
                <w:spacing w:val="-77"/>
                <w:sz w:val="21"/>
                <w:szCs w:val="21"/>
              </w:rPr>
              <w:t> </w:t>
            </w:r>
            <w:r>
              <w:rPr>
                <w:rFonts w:ascii="宋体" w:hAnsi="宋体" w:cs="宋体" w:eastAsia="宋体" w:hint="default"/>
                <w:spacing w:val="18"/>
                <w:sz w:val="21"/>
                <w:szCs w:val="21"/>
              </w:rPr>
              <w:t>东、实</w:t>
            </w:r>
            <w:r>
              <w:rPr>
                <w:rFonts w:ascii="宋体" w:hAnsi="宋体" w:cs="宋体" w:eastAsia="宋体" w:hint="default"/>
                <w:spacing w:val="-77"/>
                <w:sz w:val="21"/>
                <w:szCs w:val="21"/>
              </w:rPr>
              <w:t> </w:t>
            </w:r>
            <w:r>
              <w:rPr>
                <w:rFonts w:ascii="宋体" w:hAnsi="宋体" w:cs="宋体" w:eastAsia="宋体" w:hint="default"/>
                <w:spacing w:val="18"/>
                <w:sz w:val="21"/>
                <w:szCs w:val="21"/>
              </w:rPr>
              <w:t>际控制</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32" w:type="dxa"/>
            <w:tcBorders>
              <w:top w:val="single" w:sz="17" w:space="0" w:color="000000"/>
              <w:left w:val="single" w:sz="6" w:space="0" w:color="000000"/>
              <w:bottom w:val="single" w:sz="12"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
                <w:sz w:val="21"/>
                <w:szCs w:val="21"/>
              </w:rPr>
              <w:t>自本公司股票上市</w:t>
            </w:r>
          </w:p>
          <w:p>
            <w:pPr>
              <w:pStyle w:val="TableParagraph"/>
              <w:spacing w:line="272" w:lineRule="exact" w:before="26"/>
              <w:ind w:left="100" w:right="30"/>
              <w:jc w:val="both"/>
              <w:rPr>
                <w:rFonts w:ascii="宋体" w:hAnsi="宋体" w:cs="宋体" w:eastAsia="宋体" w:hint="default"/>
                <w:sz w:val="21"/>
                <w:szCs w:val="21"/>
              </w:rPr>
            </w:pPr>
            <w:r>
              <w:rPr>
                <w:rFonts w:ascii="宋体" w:hAnsi="宋体" w:cs="宋体" w:eastAsia="宋体" w:hint="default"/>
                <w:sz w:val="21"/>
                <w:szCs w:val="21"/>
              </w:rPr>
              <w:t>之日起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 </w:t>
            </w:r>
            <w:r>
              <w:rPr>
                <w:rFonts w:ascii="宋体" w:hAnsi="宋体" w:cs="宋体" w:eastAsia="宋体" w:hint="default"/>
                <w:spacing w:val="9"/>
                <w:sz w:val="21"/>
                <w:szCs w:val="21"/>
              </w:rPr>
              <w:t>不转让或者委托他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人管理其直接和间</w:t>
            </w:r>
          </w:p>
        </w:tc>
        <w:tc>
          <w:tcPr>
            <w:tcW w:w="740" w:type="dxa"/>
            <w:tcBorders>
              <w:top w:val="single" w:sz="17" w:space="0" w:color="000000"/>
              <w:left w:val="single" w:sz="6" w:space="0" w:color="000000"/>
              <w:bottom w:val="single" w:sz="12" w:space="0" w:color="000000"/>
              <w:right w:val="single" w:sz="6" w:space="0" w:color="000000"/>
            </w:tcBorders>
          </w:tcPr>
          <w:p>
            <w:pPr>
              <w:pStyle w:val="TableParagraph"/>
              <w:spacing w:line="256" w:lineRule="exact"/>
              <w:ind w:left="151" w:right="0"/>
              <w:jc w:val="left"/>
              <w:rPr>
                <w:rFonts w:ascii="宋体" w:hAnsi="宋体" w:cs="宋体" w:eastAsia="宋体" w:hint="default"/>
                <w:sz w:val="21"/>
                <w:szCs w:val="21"/>
              </w:rPr>
            </w:pPr>
            <w:r>
              <w:rPr>
                <w:rFonts w:ascii="宋体" w:hAnsi="宋体" w:cs="宋体" w:eastAsia="宋体" w:hint="default"/>
                <w:sz w:val="21"/>
                <w:szCs w:val="21"/>
              </w:rPr>
              <w:t>自</w:t>
            </w:r>
          </w:p>
          <w:p>
            <w:pPr>
              <w:pStyle w:val="TableParagraph"/>
              <w:spacing w:line="225" w:lineRule="exact" w:before="31"/>
              <w:ind w:left="151" w:right="0"/>
              <w:jc w:val="left"/>
              <w:rPr>
                <w:rFonts w:ascii="Times New Roman" w:hAnsi="Times New Roman" w:cs="Times New Roman" w:eastAsia="Times New Roman" w:hint="default"/>
                <w:sz w:val="21"/>
                <w:szCs w:val="21"/>
              </w:rPr>
            </w:pPr>
            <w:r>
              <w:rPr>
                <w:rFonts w:ascii="Times New Roman"/>
                <w:sz w:val="21"/>
              </w:rPr>
              <w:t>2011</w:t>
            </w:r>
          </w:p>
          <w:p>
            <w:pPr>
              <w:pStyle w:val="TableParagraph"/>
              <w:spacing w:line="265" w:lineRule="exact"/>
              <w:ind w:left="15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Times New Roman" w:hAnsi="Times New Roman" w:cs="Times New Roman" w:eastAsia="Times New Roman" w:hint="default"/>
                <w:sz w:val="21"/>
                <w:szCs w:val="21"/>
              </w:rPr>
              <w:t>8</w:t>
            </w:r>
          </w:p>
          <w:p>
            <w:pPr>
              <w:pStyle w:val="TableParagraph"/>
              <w:spacing w:line="282" w:lineRule="exact"/>
              <w:ind w:left="15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16</w:t>
            </w:r>
          </w:p>
        </w:tc>
        <w:tc>
          <w:tcPr>
            <w:tcW w:w="871"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3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58"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6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524" w:type="dxa"/>
            <w:tcBorders>
              <w:top w:val="single" w:sz="17" w:space="0" w:color="000000"/>
              <w:left w:val="single" w:sz="6" w:space="0" w:color="000000"/>
              <w:bottom w:val="single" w:sz="12" w:space="0" w:color="000000"/>
              <w:right w:val="single" w:sz="6" w:space="0" w:color="000000"/>
            </w:tcBorders>
          </w:tcPr>
          <w:p>
            <w:pPr/>
          </w:p>
        </w:tc>
        <w:tc>
          <w:tcPr>
            <w:tcW w:w="1321" w:type="dxa"/>
            <w:tcBorders>
              <w:top w:val="single" w:sz="17" w:space="0" w:color="000000"/>
              <w:left w:val="single" w:sz="6" w:space="0" w:color="000000"/>
              <w:bottom w:val="single" w:sz="12" w:space="0" w:color="000000"/>
              <w:right w:val="single" w:sz="24" w:space="0" w:color="000000"/>
            </w:tcBorders>
          </w:tcPr>
          <w:p>
            <w:pPr/>
          </w:p>
        </w:tc>
      </w:tr>
    </w:tbl>
    <w:p>
      <w:pPr>
        <w:spacing w:after="0"/>
        <w:sectPr>
          <w:pgSz w:w="12240" w:h="15840"/>
          <w:pgMar w:header="747" w:footer="707" w:top="980" w:bottom="900" w:left="1660" w:right="1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450"/>
        <w:gridCol w:w="1229"/>
        <w:gridCol w:w="904"/>
        <w:gridCol w:w="1983"/>
        <w:gridCol w:w="720"/>
        <w:gridCol w:w="900"/>
        <w:gridCol w:w="1079"/>
        <w:gridCol w:w="1552"/>
        <w:gridCol w:w="1299"/>
      </w:tblGrid>
      <w:tr>
        <w:trPr>
          <w:trHeight w:val="2754" w:hRule="exact"/>
        </w:trPr>
        <w:tc>
          <w:tcPr>
            <w:tcW w:w="450" w:type="dxa"/>
            <w:vMerge w:val="restart"/>
            <w:tcBorders>
              <w:top w:val="single" w:sz="6" w:space="0" w:color="000000"/>
              <w:left w:val="single" w:sz="6" w:space="0" w:color="000000"/>
              <w:right w:val="single" w:sz="2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37" w:lineRule="auto"/>
              <w:ind w:left="101" w:right="98"/>
              <w:jc w:val="both"/>
              <w:rPr>
                <w:rFonts w:ascii="宋体" w:hAnsi="宋体" w:cs="宋体" w:eastAsia="宋体" w:hint="default"/>
                <w:sz w:val="21"/>
                <w:szCs w:val="21"/>
              </w:rPr>
            </w:pPr>
            <w:r>
              <w:rPr>
                <w:rFonts w:ascii="宋体" w:hAnsi="宋体" w:cs="宋体" w:eastAsia="宋体" w:hint="default"/>
                <w:sz w:val="21"/>
                <w:szCs w:val="21"/>
              </w:rPr>
              <w:t>发 行 相 关 的 承 诺</w:t>
            </w:r>
          </w:p>
        </w:tc>
        <w:tc>
          <w:tcPr>
            <w:tcW w:w="1229" w:type="dxa"/>
            <w:tcBorders>
              <w:top w:val="single" w:sz="12" w:space="0" w:color="000000"/>
              <w:left w:val="single" w:sz="24" w:space="0" w:color="000000"/>
              <w:bottom w:val="single" w:sz="6" w:space="0" w:color="000000"/>
              <w:right w:val="single" w:sz="6" w:space="0" w:color="000000"/>
            </w:tcBorders>
          </w:tcPr>
          <w:p>
            <w:pPr/>
          </w:p>
        </w:tc>
        <w:tc>
          <w:tcPr>
            <w:tcW w:w="90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ind w:left="101" w:right="68"/>
              <w:jc w:val="both"/>
              <w:rPr>
                <w:rFonts w:ascii="宋体" w:hAnsi="宋体" w:cs="宋体" w:eastAsia="宋体" w:hint="default"/>
                <w:sz w:val="21"/>
                <w:szCs w:val="21"/>
              </w:rPr>
            </w:pPr>
            <w:r>
              <w:rPr>
                <w:rFonts w:ascii="宋体" w:hAnsi="宋体" w:cs="宋体" w:eastAsia="宋体" w:hint="default"/>
                <w:spacing w:val="18"/>
                <w:sz w:val="21"/>
                <w:szCs w:val="21"/>
              </w:rPr>
              <w:t>人、首</w:t>
            </w:r>
            <w:r>
              <w:rPr>
                <w:rFonts w:ascii="宋体" w:hAnsi="宋体" w:cs="宋体" w:eastAsia="宋体" w:hint="default"/>
                <w:spacing w:val="-77"/>
                <w:sz w:val="21"/>
                <w:szCs w:val="21"/>
              </w:rPr>
              <w:t> </w:t>
            </w:r>
            <w:r>
              <w:rPr>
                <w:rFonts w:ascii="宋体" w:hAnsi="宋体" w:cs="宋体" w:eastAsia="宋体" w:hint="default"/>
                <w:spacing w:val="18"/>
                <w:sz w:val="21"/>
                <w:szCs w:val="21"/>
              </w:rPr>
              <w:t>次公开</w:t>
            </w:r>
            <w:r>
              <w:rPr>
                <w:rFonts w:ascii="宋体" w:hAnsi="宋体" w:cs="宋体" w:eastAsia="宋体" w:hint="default"/>
                <w:spacing w:val="-77"/>
                <w:sz w:val="21"/>
                <w:szCs w:val="21"/>
              </w:rPr>
              <w:t> </w:t>
            </w:r>
            <w:r>
              <w:rPr>
                <w:rFonts w:ascii="宋体" w:hAnsi="宋体" w:cs="宋体" w:eastAsia="宋体" w:hint="default"/>
                <w:spacing w:val="18"/>
                <w:sz w:val="21"/>
                <w:szCs w:val="21"/>
              </w:rPr>
              <w:t>发行股</w:t>
            </w:r>
            <w:r>
              <w:rPr>
                <w:rFonts w:ascii="宋体" w:hAnsi="宋体" w:cs="宋体" w:eastAsia="宋体" w:hint="default"/>
                <w:spacing w:val="-77"/>
                <w:sz w:val="21"/>
                <w:szCs w:val="21"/>
              </w:rPr>
              <w:t> </w:t>
            </w:r>
            <w:r>
              <w:rPr>
                <w:rFonts w:ascii="宋体" w:hAnsi="宋体" w:cs="宋体" w:eastAsia="宋体" w:hint="default"/>
                <w:spacing w:val="14"/>
                <w:sz w:val="21"/>
                <w:szCs w:val="21"/>
              </w:rPr>
              <w:t>份前</w:t>
            </w:r>
            <w:r>
              <w:rPr>
                <w:rFonts w:ascii="宋体" w:hAnsi="宋体" w:cs="宋体" w:eastAsia="宋体" w:hint="default"/>
                <w:spacing w:val="-77"/>
                <w:sz w:val="21"/>
                <w:szCs w:val="21"/>
              </w:rPr>
              <w:t> </w:t>
            </w:r>
            <w:r>
              <w:rPr>
                <w:rFonts w:ascii="宋体" w:hAnsi="宋体" w:cs="宋体" w:eastAsia="宋体" w:hint="default"/>
                <w:sz w:val="21"/>
                <w:szCs w:val="21"/>
              </w:rPr>
              <w:t>持</w:t>
            </w:r>
          </w:p>
          <w:p>
            <w:pPr>
              <w:pStyle w:val="TableParagraph"/>
              <w:spacing w:line="247" w:lineRule="exact"/>
              <w:ind w:left="101" w:right="0"/>
              <w:jc w:val="both"/>
              <w:rPr>
                <w:rFonts w:ascii="宋体" w:hAnsi="宋体" w:cs="宋体" w:eastAsia="宋体" w:hint="default"/>
                <w:sz w:val="21"/>
                <w:szCs w:val="21"/>
              </w:rPr>
            </w:pPr>
            <w:r>
              <w:rPr>
                <w:rFonts w:ascii="宋体" w:hAnsi="宋体" w:cs="宋体" w:eastAsia="宋体" w:hint="default"/>
                <w:spacing w:val="18"/>
                <w:sz w:val="21"/>
                <w:szCs w:val="21"/>
              </w:rPr>
              <w:t>有公司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6"/>
              <w:ind w:left="101" w:right="68"/>
              <w:jc w:val="both"/>
              <w:rPr>
                <w:rFonts w:ascii="宋体" w:hAnsi="宋体" w:cs="宋体" w:eastAsia="宋体" w:hint="default"/>
                <w:sz w:val="21"/>
                <w:szCs w:val="21"/>
              </w:rPr>
            </w:pPr>
            <w:r>
              <w:rPr>
                <w:rFonts w:ascii="宋体" w:hAnsi="宋体" w:cs="宋体" w:eastAsia="宋体" w:hint="default"/>
                <w:spacing w:val="18"/>
                <w:sz w:val="21"/>
                <w:szCs w:val="21"/>
              </w:rPr>
              <w:t>股份的</w:t>
            </w:r>
            <w:r>
              <w:rPr>
                <w:rFonts w:ascii="宋体" w:hAnsi="宋体" w:cs="宋体" w:eastAsia="宋体" w:hint="default"/>
                <w:spacing w:val="-77"/>
                <w:sz w:val="21"/>
                <w:szCs w:val="21"/>
              </w:rPr>
              <w:t> </w:t>
            </w:r>
            <w:r>
              <w:rPr>
                <w:rFonts w:ascii="宋体" w:hAnsi="宋体" w:cs="宋体" w:eastAsia="宋体" w:hint="default"/>
                <w:spacing w:val="18"/>
                <w:sz w:val="21"/>
                <w:szCs w:val="21"/>
              </w:rPr>
              <w:t>其他股</w:t>
            </w:r>
            <w:r>
              <w:rPr>
                <w:rFonts w:ascii="宋体" w:hAnsi="宋体" w:cs="宋体" w:eastAsia="宋体" w:hint="default"/>
                <w:spacing w:val="-77"/>
                <w:sz w:val="21"/>
                <w:szCs w:val="21"/>
              </w:rPr>
              <w:t> </w:t>
            </w:r>
            <w:r>
              <w:rPr>
                <w:rFonts w:ascii="宋体" w:hAnsi="宋体" w:cs="宋体" w:eastAsia="宋体" w:hint="default"/>
                <w:spacing w:val="18"/>
                <w:sz w:val="21"/>
                <w:szCs w:val="21"/>
              </w:rPr>
              <w:t>东和公</w:t>
            </w:r>
            <w:r>
              <w:rPr>
                <w:rFonts w:ascii="宋体" w:hAnsi="宋体" w:cs="宋体" w:eastAsia="宋体" w:hint="default"/>
                <w:spacing w:val="-77"/>
                <w:sz w:val="21"/>
                <w:szCs w:val="21"/>
              </w:rPr>
              <w:t> </w:t>
            </w:r>
            <w:r>
              <w:rPr>
                <w:rFonts w:ascii="宋体" w:hAnsi="宋体" w:cs="宋体" w:eastAsia="宋体" w:hint="default"/>
                <w:spacing w:val="18"/>
                <w:sz w:val="21"/>
                <w:szCs w:val="21"/>
              </w:rPr>
              <w:t>司董监</w:t>
            </w:r>
            <w:r>
              <w:rPr>
                <w:rFonts w:ascii="宋体" w:hAnsi="宋体" w:cs="宋体" w:eastAsia="宋体" w:hint="default"/>
                <w:spacing w:val="-77"/>
                <w:sz w:val="21"/>
                <w:szCs w:val="21"/>
              </w:rPr>
              <w:t> </w:t>
            </w:r>
            <w:r>
              <w:rPr>
                <w:rFonts w:ascii="宋体" w:hAnsi="宋体" w:cs="宋体" w:eastAsia="宋体" w:hint="default"/>
                <w:sz w:val="21"/>
                <w:szCs w:val="21"/>
              </w:rPr>
              <w:t>高人员</w:t>
            </w:r>
          </w:p>
        </w:tc>
        <w:tc>
          <w:tcPr>
            <w:tcW w:w="1983"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ind w:left="100" w:right="102"/>
              <w:jc w:val="both"/>
              <w:rPr>
                <w:rFonts w:ascii="宋体" w:hAnsi="宋体" w:cs="宋体" w:eastAsia="宋体" w:hint="default"/>
                <w:sz w:val="21"/>
                <w:szCs w:val="21"/>
              </w:rPr>
            </w:pPr>
            <w:r>
              <w:rPr>
                <w:rFonts w:ascii="宋体" w:hAnsi="宋体" w:cs="宋体" w:eastAsia="宋体" w:hint="default"/>
                <w:spacing w:val="9"/>
                <w:sz w:val="21"/>
                <w:szCs w:val="21"/>
              </w:rPr>
              <w:t>接持有的本公司首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次公开发行股票前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已发行股份，也不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由本公司回购该部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分股份</w:t>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ind w:left="100" w:right="14"/>
              <w:jc w:val="left"/>
              <w:rPr>
                <w:rFonts w:ascii="宋体" w:hAnsi="宋体" w:cs="宋体" w:eastAsia="宋体" w:hint="default"/>
                <w:sz w:val="21"/>
                <w:szCs w:val="21"/>
              </w:rPr>
            </w:pPr>
            <w:r>
              <w:rPr>
                <w:rFonts w:ascii="宋体" w:hAnsi="宋体" w:cs="宋体" w:eastAsia="宋体" w:hint="default"/>
                <w:spacing w:val="42"/>
                <w:sz w:val="21"/>
                <w:szCs w:val="21"/>
              </w:rPr>
              <w:t>日起</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个 月</w:t>
            </w:r>
          </w:p>
        </w:tc>
        <w:tc>
          <w:tcPr>
            <w:tcW w:w="900" w:type="dxa"/>
            <w:tcBorders>
              <w:top w:val="single" w:sz="12" w:space="0" w:color="000000"/>
              <w:left w:val="single" w:sz="6" w:space="0" w:color="000000"/>
              <w:bottom w:val="single" w:sz="6" w:space="0" w:color="000000"/>
              <w:right w:val="single" w:sz="6" w:space="0" w:color="000000"/>
            </w:tcBorders>
          </w:tcPr>
          <w:p>
            <w:pPr/>
          </w:p>
        </w:tc>
        <w:tc>
          <w:tcPr>
            <w:tcW w:w="1079" w:type="dxa"/>
            <w:tcBorders>
              <w:top w:val="single" w:sz="12" w:space="0" w:color="000000"/>
              <w:left w:val="single" w:sz="6" w:space="0" w:color="000000"/>
              <w:bottom w:val="single" w:sz="6" w:space="0" w:color="000000"/>
              <w:right w:val="single" w:sz="6" w:space="0" w:color="000000"/>
            </w:tcBorders>
          </w:tcPr>
          <w:p>
            <w:pPr/>
          </w:p>
        </w:tc>
        <w:tc>
          <w:tcPr>
            <w:tcW w:w="1552" w:type="dxa"/>
            <w:tcBorders>
              <w:top w:val="single" w:sz="12" w:space="0" w:color="000000"/>
              <w:left w:val="single" w:sz="6" w:space="0" w:color="000000"/>
              <w:bottom w:val="single" w:sz="6" w:space="0" w:color="000000"/>
              <w:right w:val="single" w:sz="6" w:space="0" w:color="000000"/>
            </w:tcBorders>
          </w:tcPr>
          <w:p>
            <w:pPr/>
          </w:p>
        </w:tc>
        <w:tc>
          <w:tcPr>
            <w:tcW w:w="1299" w:type="dxa"/>
            <w:tcBorders>
              <w:top w:val="single" w:sz="12" w:space="0" w:color="000000"/>
              <w:left w:val="single" w:sz="6" w:space="0" w:color="000000"/>
              <w:bottom w:val="single" w:sz="6" w:space="0" w:color="000000"/>
              <w:right w:val="single" w:sz="24" w:space="0" w:color="000000"/>
            </w:tcBorders>
          </w:tcPr>
          <w:p>
            <w:pPr/>
          </w:p>
        </w:tc>
      </w:tr>
      <w:tr>
        <w:trPr>
          <w:trHeight w:val="2738" w:hRule="exact"/>
        </w:trPr>
        <w:tc>
          <w:tcPr>
            <w:tcW w:w="450" w:type="dxa"/>
            <w:vMerge/>
            <w:tcBorders>
              <w:left w:val="single" w:sz="6" w:space="0" w:color="000000"/>
              <w:right w:val="single" w:sz="24" w:space="0" w:color="000000"/>
            </w:tcBorders>
          </w:tcPr>
          <w:p>
            <w:pPr/>
          </w:p>
        </w:tc>
        <w:tc>
          <w:tcPr>
            <w:tcW w:w="1229" w:type="dxa"/>
            <w:tcBorders>
              <w:top w:val="single" w:sz="6" w:space="0" w:color="000000"/>
              <w:left w:val="single" w:sz="2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2"/>
              <w:ind w:left="100" w:right="47"/>
              <w:jc w:val="left"/>
              <w:rPr>
                <w:rFonts w:ascii="宋体" w:hAnsi="宋体" w:cs="宋体" w:eastAsia="宋体" w:hint="default"/>
                <w:sz w:val="21"/>
                <w:szCs w:val="21"/>
              </w:rPr>
            </w:pPr>
            <w:r>
              <w:rPr>
                <w:rFonts w:ascii="宋体" w:hAnsi="宋体" w:cs="宋体" w:eastAsia="宋体" w:hint="default"/>
                <w:spacing w:val="37"/>
                <w:sz w:val="21"/>
                <w:szCs w:val="21"/>
              </w:rPr>
              <w:t>解决同业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18"/>
                <w:sz w:val="21"/>
                <w:szCs w:val="21"/>
              </w:rPr>
              <w:t>公司控</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6"/>
              <w:ind w:left="101" w:right="68"/>
              <w:jc w:val="both"/>
              <w:rPr>
                <w:rFonts w:ascii="宋体" w:hAnsi="宋体" w:cs="宋体" w:eastAsia="宋体" w:hint="default"/>
                <w:sz w:val="21"/>
                <w:szCs w:val="21"/>
              </w:rPr>
            </w:pPr>
            <w:r>
              <w:rPr>
                <w:rFonts w:ascii="宋体" w:hAnsi="宋体" w:cs="宋体" w:eastAsia="宋体" w:hint="default"/>
                <w:spacing w:val="18"/>
                <w:sz w:val="21"/>
                <w:szCs w:val="21"/>
              </w:rPr>
              <w:t>股股东</w:t>
            </w:r>
            <w:r>
              <w:rPr>
                <w:rFonts w:ascii="宋体" w:hAnsi="宋体" w:cs="宋体" w:eastAsia="宋体" w:hint="default"/>
                <w:spacing w:val="-77"/>
                <w:sz w:val="21"/>
                <w:szCs w:val="21"/>
              </w:rPr>
              <w:t> </w:t>
            </w:r>
            <w:r>
              <w:rPr>
                <w:rFonts w:ascii="宋体" w:hAnsi="宋体" w:cs="宋体" w:eastAsia="宋体" w:hint="default"/>
                <w:spacing w:val="18"/>
                <w:sz w:val="21"/>
                <w:szCs w:val="21"/>
              </w:rPr>
              <w:t>浙江广</w:t>
            </w:r>
            <w:r>
              <w:rPr>
                <w:rFonts w:ascii="宋体" w:hAnsi="宋体" w:cs="宋体" w:eastAsia="宋体" w:hint="default"/>
                <w:spacing w:val="-77"/>
                <w:sz w:val="21"/>
                <w:szCs w:val="21"/>
              </w:rPr>
              <w:t> </w:t>
            </w:r>
            <w:r>
              <w:rPr>
                <w:rFonts w:ascii="宋体" w:hAnsi="宋体" w:cs="宋体" w:eastAsia="宋体" w:hint="default"/>
                <w:spacing w:val="18"/>
                <w:sz w:val="21"/>
                <w:szCs w:val="21"/>
              </w:rPr>
              <w:t>天日月</w:t>
            </w:r>
            <w:r>
              <w:rPr>
                <w:rFonts w:ascii="宋体" w:hAnsi="宋体" w:cs="宋体" w:eastAsia="宋体" w:hint="default"/>
                <w:spacing w:val="-77"/>
                <w:sz w:val="21"/>
                <w:szCs w:val="21"/>
              </w:rPr>
              <w:t> </w:t>
            </w:r>
            <w:r>
              <w:rPr>
                <w:rFonts w:ascii="宋体" w:hAnsi="宋体" w:cs="宋体" w:eastAsia="宋体" w:hint="default"/>
                <w:spacing w:val="18"/>
                <w:sz w:val="21"/>
                <w:szCs w:val="21"/>
              </w:rPr>
              <w:t>集团股</w:t>
            </w:r>
            <w:r>
              <w:rPr>
                <w:rFonts w:ascii="宋体" w:hAnsi="宋体" w:cs="宋体" w:eastAsia="宋体" w:hint="default"/>
                <w:spacing w:val="-77"/>
                <w:sz w:val="21"/>
                <w:szCs w:val="21"/>
              </w:rPr>
              <w:t> </w:t>
            </w:r>
            <w:r>
              <w:rPr>
                <w:rFonts w:ascii="宋体" w:hAnsi="宋体" w:cs="宋体" w:eastAsia="宋体" w:hint="default"/>
                <w:spacing w:val="18"/>
                <w:sz w:val="21"/>
                <w:szCs w:val="21"/>
              </w:rPr>
              <w:t>份有限</w:t>
            </w:r>
            <w:r>
              <w:rPr>
                <w:rFonts w:ascii="宋体" w:hAnsi="宋体" w:cs="宋体" w:eastAsia="宋体" w:hint="default"/>
                <w:spacing w:val="-77"/>
                <w:sz w:val="21"/>
                <w:szCs w:val="21"/>
              </w:rPr>
              <w:t> </w:t>
            </w:r>
            <w:r>
              <w:rPr>
                <w:rFonts w:ascii="宋体" w:hAnsi="宋体" w:cs="宋体" w:eastAsia="宋体" w:hint="default"/>
                <w:spacing w:val="18"/>
                <w:sz w:val="21"/>
                <w:szCs w:val="21"/>
              </w:rPr>
              <w:t>公司、</w:t>
            </w:r>
            <w:r>
              <w:rPr>
                <w:rFonts w:ascii="宋体" w:hAnsi="宋体" w:cs="宋体" w:eastAsia="宋体" w:hint="default"/>
                <w:spacing w:val="-77"/>
                <w:sz w:val="21"/>
                <w:szCs w:val="21"/>
              </w:rPr>
              <w:t> </w:t>
            </w:r>
            <w:r>
              <w:rPr>
                <w:rFonts w:ascii="宋体" w:hAnsi="宋体" w:cs="宋体" w:eastAsia="宋体" w:hint="default"/>
                <w:spacing w:val="18"/>
                <w:sz w:val="21"/>
                <w:szCs w:val="21"/>
              </w:rPr>
              <w:t>公司实</w:t>
            </w:r>
            <w:r>
              <w:rPr>
                <w:rFonts w:ascii="宋体" w:hAnsi="宋体" w:cs="宋体" w:eastAsia="宋体" w:hint="default"/>
                <w:spacing w:val="-77"/>
                <w:sz w:val="21"/>
                <w:szCs w:val="21"/>
              </w:rPr>
              <w:t> </w:t>
            </w:r>
            <w:r>
              <w:rPr>
                <w:rFonts w:ascii="宋体" w:hAnsi="宋体" w:cs="宋体" w:eastAsia="宋体" w:hint="default"/>
                <w:spacing w:val="18"/>
                <w:sz w:val="21"/>
                <w:szCs w:val="21"/>
              </w:rPr>
              <w:t>际控制</w:t>
            </w:r>
            <w:r>
              <w:rPr>
                <w:rFonts w:ascii="宋体" w:hAnsi="宋体" w:cs="宋体" w:eastAsia="宋体" w:hint="default"/>
                <w:spacing w:val="-77"/>
                <w:sz w:val="21"/>
                <w:szCs w:val="21"/>
              </w:rPr>
              <w:t> </w:t>
            </w:r>
            <w:r>
              <w:rPr>
                <w:rFonts w:ascii="宋体" w:hAnsi="宋体" w:cs="宋体" w:eastAsia="宋体" w:hint="default"/>
                <w:sz w:val="21"/>
                <w:szCs w:val="21"/>
              </w:rPr>
              <w:t>人</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72" w:lineRule="exact"/>
              <w:ind w:left="100" w:right="102"/>
              <w:jc w:val="both"/>
              <w:rPr>
                <w:rFonts w:ascii="宋体" w:hAnsi="宋体" w:cs="宋体" w:eastAsia="宋体" w:hint="default"/>
                <w:sz w:val="21"/>
                <w:szCs w:val="21"/>
              </w:rPr>
            </w:pPr>
            <w:r>
              <w:rPr>
                <w:rFonts w:ascii="宋体" w:hAnsi="宋体" w:cs="宋体" w:eastAsia="宋体" w:hint="default"/>
                <w:spacing w:val="9"/>
                <w:sz w:val="21"/>
                <w:szCs w:val="21"/>
              </w:rPr>
              <w:t>不直接或间接从事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与公司相同或相类</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似的业务，不与公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司进行任何直接或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间接的同业竞争</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83"/>
              <w:jc w:val="center"/>
              <w:rPr>
                <w:rFonts w:ascii="宋体" w:hAnsi="宋体" w:cs="宋体" w:eastAsia="宋体" w:hint="default"/>
                <w:sz w:val="21"/>
                <w:szCs w:val="21"/>
              </w:rPr>
            </w:pPr>
            <w:r>
              <w:rPr>
                <w:rFonts w:ascii="宋体" w:hAnsi="宋体" w:cs="宋体" w:eastAsia="宋体" w:hint="default"/>
                <w:sz w:val="21"/>
                <w:szCs w:val="21"/>
              </w:rPr>
              <w:t>长期</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552" w:type="dxa"/>
            <w:tcBorders>
              <w:top w:val="single" w:sz="6" w:space="0" w:color="000000"/>
              <w:left w:val="single" w:sz="6" w:space="0" w:color="000000"/>
              <w:bottom w:val="single" w:sz="6" w:space="0" w:color="000000"/>
              <w:right w:val="single" w:sz="6" w:space="0" w:color="000000"/>
            </w:tcBorders>
          </w:tcPr>
          <w:p>
            <w:pPr/>
          </w:p>
        </w:tc>
        <w:tc>
          <w:tcPr>
            <w:tcW w:w="1299" w:type="dxa"/>
            <w:tcBorders>
              <w:top w:val="single" w:sz="6" w:space="0" w:color="000000"/>
              <w:left w:val="single" w:sz="6" w:space="0" w:color="000000"/>
              <w:bottom w:val="single" w:sz="6" w:space="0" w:color="000000"/>
              <w:right w:val="single" w:sz="24" w:space="0" w:color="000000"/>
            </w:tcBorders>
          </w:tcPr>
          <w:p>
            <w:pPr/>
          </w:p>
        </w:tc>
      </w:tr>
      <w:tr>
        <w:trPr>
          <w:trHeight w:val="1922" w:hRule="exact"/>
        </w:trPr>
        <w:tc>
          <w:tcPr>
            <w:tcW w:w="450" w:type="dxa"/>
            <w:vMerge/>
            <w:tcBorders>
              <w:left w:val="single" w:sz="6" w:space="0" w:color="000000"/>
              <w:right w:val="single" w:sz="24" w:space="0" w:color="000000"/>
            </w:tcBorders>
          </w:tcPr>
          <w:p>
            <w:pPr/>
          </w:p>
        </w:tc>
        <w:tc>
          <w:tcPr>
            <w:tcW w:w="1229" w:type="dxa"/>
            <w:tcBorders>
              <w:top w:val="single" w:sz="6" w:space="0" w:color="000000"/>
              <w:left w:val="single" w:sz="2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72" w:lineRule="exact"/>
              <w:ind w:left="100" w:right="47"/>
              <w:jc w:val="left"/>
              <w:rPr>
                <w:rFonts w:ascii="宋体" w:hAnsi="宋体" w:cs="宋体" w:eastAsia="宋体" w:hint="default"/>
                <w:sz w:val="21"/>
                <w:szCs w:val="21"/>
              </w:rPr>
            </w:pPr>
            <w:r>
              <w:rPr>
                <w:rFonts w:ascii="宋体" w:hAnsi="宋体" w:cs="宋体" w:eastAsia="宋体" w:hint="default"/>
                <w:spacing w:val="37"/>
                <w:sz w:val="21"/>
                <w:szCs w:val="21"/>
              </w:rPr>
              <w:t>解决关联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18"/>
                <w:sz w:val="21"/>
                <w:szCs w:val="21"/>
              </w:rPr>
              <w:t>公司控</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7" w:lineRule="auto" w:before="1"/>
              <w:ind w:left="101" w:right="68"/>
              <w:jc w:val="both"/>
              <w:rPr>
                <w:rFonts w:ascii="宋体" w:hAnsi="宋体" w:cs="宋体" w:eastAsia="宋体" w:hint="default"/>
                <w:sz w:val="21"/>
                <w:szCs w:val="21"/>
              </w:rPr>
            </w:pPr>
            <w:r>
              <w:rPr>
                <w:rFonts w:ascii="宋体" w:hAnsi="宋体" w:cs="宋体" w:eastAsia="宋体" w:hint="default"/>
                <w:spacing w:val="18"/>
                <w:sz w:val="21"/>
                <w:szCs w:val="21"/>
              </w:rPr>
              <w:t>股股东</w:t>
            </w:r>
            <w:r>
              <w:rPr>
                <w:rFonts w:ascii="宋体" w:hAnsi="宋体" w:cs="宋体" w:eastAsia="宋体" w:hint="default"/>
                <w:spacing w:val="-77"/>
                <w:sz w:val="21"/>
                <w:szCs w:val="21"/>
              </w:rPr>
              <w:t> </w:t>
            </w:r>
            <w:r>
              <w:rPr>
                <w:rFonts w:ascii="宋体" w:hAnsi="宋体" w:cs="宋体" w:eastAsia="宋体" w:hint="default"/>
                <w:spacing w:val="18"/>
                <w:sz w:val="21"/>
                <w:szCs w:val="21"/>
              </w:rPr>
              <w:t>浙江广</w:t>
            </w:r>
            <w:r>
              <w:rPr>
                <w:rFonts w:ascii="宋体" w:hAnsi="宋体" w:cs="宋体" w:eastAsia="宋体" w:hint="default"/>
                <w:spacing w:val="-77"/>
                <w:sz w:val="21"/>
                <w:szCs w:val="21"/>
              </w:rPr>
              <w:t> </w:t>
            </w:r>
            <w:r>
              <w:rPr>
                <w:rFonts w:ascii="宋体" w:hAnsi="宋体" w:cs="宋体" w:eastAsia="宋体" w:hint="default"/>
                <w:spacing w:val="18"/>
                <w:sz w:val="21"/>
                <w:szCs w:val="21"/>
              </w:rPr>
              <w:t>天日月</w:t>
            </w:r>
            <w:r>
              <w:rPr>
                <w:rFonts w:ascii="宋体" w:hAnsi="宋体" w:cs="宋体" w:eastAsia="宋体" w:hint="default"/>
                <w:spacing w:val="-77"/>
                <w:sz w:val="21"/>
                <w:szCs w:val="21"/>
              </w:rPr>
              <w:t> </w:t>
            </w:r>
            <w:r>
              <w:rPr>
                <w:rFonts w:ascii="宋体" w:hAnsi="宋体" w:cs="宋体" w:eastAsia="宋体" w:hint="default"/>
                <w:spacing w:val="18"/>
                <w:sz w:val="21"/>
                <w:szCs w:val="21"/>
              </w:rPr>
              <w:t>集团股</w:t>
            </w:r>
            <w:r>
              <w:rPr>
                <w:rFonts w:ascii="宋体" w:hAnsi="宋体" w:cs="宋体" w:eastAsia="宋体" w:hint="default"/>
                <w:spacing w:val="-77"/>
                <w:sz w:val="21"/>
                <w:szCs w:val="21"/>
              </w:rPr>
              <w:t> </w:t>
            </w:r>
            <w:r>
              <w:rPr>
                <w:rFonts w:ascii="宋体" w:hAnsi="宋体" w:cs="宋体" w:eastAsia="宋体" w:hint="default"/>
                <w:spacing w:val="18"/>
                <w:sz w:val="21"/>
                <w:szCs w:val="21"/>
              </w:rPr>
              <w:t>份有限</w:t>
            </w:r>
            <w:r>
              <w:rPr>
                <w:rFonts w:ascii="宋体" w:hAnsi="宋体" w:cs="宋体" w:eastAsia="宋体" w:hint="default"/>
                <w:spacing w:val="-77"/>
                <w:sz w:val="21"/>
                <w:szCs w:val="21"/>
              </w:rPr>
              <w:t> </w:t>
            </w:r>
            <w:r>
              <w:rPr>
                <w:rFonts w:ascii="宋体" w:hAnsi="宋体" w:cs="宋体" w:eastAsia="宋体" w:hint="default"/>
                <w:sz w:val="21"/>
                <w:szCs w:val="21"/>
              </w:rPr>
              <w:t>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
                <w:sz w:val="21"/>
                <w:szCs w:val="21"/>
              </w:rPr>
              <w:t>尽可能减少与公司</w:t>
            </w:r>
          </w:p>
          <w:p>
            <w:pPr>
              <w:pStyle w:val="TableParagraph"/>
              <w:spacing w:line="237" w:lineRule="auto" w:before="1"/>
              <w:ind w:left="100" w:right="88"/>
              <w:jc w:val="both"/>
              <w:rPr>
                <w:rFonts w:ascii="宋体" w:hAnsi="宋体" w:cs="宋体" w:eastAsia="宋体" w:hint="default"/>
                <w:sz w:val="21"/>
                <w:szCs w:val="21"/>
              </w:rPr>
            </w:pPr>
            <w:r>
              <w:rPr>
                <w:rFonts w:ascii="宋体" w:hAnsi="宋体" w:cs="宋体" w:eastAsia="宋体" w:hint="default"/>
                <w:spacing w:val="9"/>
                <w:sz w:val="21"/>
                <w:szCs w:val="21"/>
              </w:rPr>
              <w:t>之间的关联交易。</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对于无法避免或者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2"/>
                <w:sz w:val="21"/>
                <w:szCs w:val="21"/>
              </w:rPr>
              <w:t>有合理原因而发生</w:t>
            </w:r>
            <w:r>
              <w:rPr>
                <w:rFonts w:ascii="宋体" w:hAnsi="宋体" w:cs="宋体" w:eastAsia="宋体" w:hint="default"/>
                <w:spacing w:val="12"/>
                <w:sz w:val="21"/>
                <w:szCs w:val="21"/>
              </w:rPr>
              <w:t> </w:t>
            </w:r>
            <w:r>
              <w:rPr>
                <w:rFonts w:ascii="宋体" w:hAnsi="宋体" w:cs="宋体" w:eastAsia="宋体" w:hint="default"/>
                <w:spacing w:val="9"/>
                <w:sz w:val="21"/>
                <w:szCs w:val="21"/>
              </w:rPr>
              <w:t>的关联交易，不要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求公司提供优于任</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何第三者的条件</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83"/>
              <w:jc w:val="center"/>
              <w:rPr>
                <w:rFonts w:ascii="宋体" w:hAnsi="宋体" w:cs="宋体" w:eastAsia="宋体" w:hint="default"/>
                <w:sz w:val="21"/>
                <w:szCs w:val="21"/>
              </w:rPr>
            </w:pPr>
            <w:r>
              <w:rPr>
                <w:rFonts w:ascii="宋体" w:hAnsi="宋体" w:cs="宋体" w:eastAsia="宋体" w:hint="default"/>
                <w:sz w:val="21"/>
                <w:szCs w:val="21"/>
              </w:rPr>
              <w:t>长期</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552" w:type="dxa"/>
            <w:tcBorders>
              <w:top w:val="single" w:sz="6" w:space="0" w:color="000000"/>
              <w:left w:val="single" w:sz="6" w:space="0" w:color="000000"/>
              <w:bottom w:val="single" w:sz="6" w:space="0" w:color="000000"/>
              <w:right w:val="single" w:sz="6" w:space="0" w:color="000000"/>
            </w:tcBorders>
          </w:tcPr>
          <w:p>
            <w:pPr/>
          </w:p>
        </w:tc>
        <w:tc>
          <w:tcPr>
            <w:tcW w:w="1299" w:type="dxa"/>
            <w:tcBorders>
              <w:top w:val="single" w:sz="6" w:space="0" w:color="000000"/>
              <w:left w:val="single" w:sz="6" w:space="0" w:color="000000"/>
              <w:bottom w:val="single" w:sz="6" w:space="0" w:color="000000"/>
              <w:right w:val="single" w:sz="24" w:space="0" w:color="000000"/>
            </w:tcBorders>
          </w:tcPr>
          <w:p>
            <w:pPr/>
          </w:p>
        </w:tc>
      </w:tr>
      <w:tr>
        <w:trPr>
          <w:trHeight w:val="2482" w:hRule="exact"/>
        </w:trPr>
        <w:tc>
          <w:tcPr>
            <w:tcW w:w="450" w:type="dxa"/>
            <w:vMerge/>
            <w:tcBorders>
              <w:left w:val="single" w:sz="6" w:space="0" w:color="000000"/>
              <w:bottom w:val="single" w:sz="6" w:space="0" w:color="000000"/>
              <w:right w:val="single" w:sz="24" w:space="0" w:color="000000"/>
            </w:tcBorders>
          </w:tcPr>
          <w:p>
            <w:pPr/>
          </w:p>
        </w:tc>
        <w:tc>
          <w:tcPr>
            <w:tcW w:w="1229" w:type="dxa"/>
            <w:tcBorders>
              <w:top w:val="single" w:sz="6" w:space="0" w:color="000000"/>
              <w:left w:val="single" w:sz="24"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72" w:lineRule="exact"/>
              <w:ind w:left="100" w:right="47"/>
              <w:jc w:val="left"/>
              <w:rPr>
                <w:rFonts w:ascii="宋体" w:hAnsi="宋体" w:cs="宋体" w:eastAsia="宋体" w:hint="default"/>
                <w:sz w:val="21"/>
                <w:szCs w:val="21"/>
              </w:rPr>
            </w:pPr>
            <w:r>
              <w:rPr>
                <w:rFonts w:ascii="宋体" w:hAnsi="宋体" w:cs="宋体" w:eastAsia="宋体" w:hint="default"/>
                <w:spacing w:val="37"/>
                <w:sz w:val="21"/>
                <w:szCs w:val="21"/>
              </w:rPr>
              <w:t>解决关联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904" w:type="dxa"/>
            <w:tcBorders>
              <w:top w:val="single" w:sz="6" w:space="0" w:color="000000"/>
              <w:left w:val="single" w:sz="6" w:space="0" w:color="000000"/>
              <w:bottom w:val="single" w:sz="12"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18"/>
                <w:sz w:val="21"/>
                <w:szCs w:val="21"/>
              </w:rPr>
              <w:t>公司控</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6"/>
              <w:ind w:left="101" w:right="68"/>
              <w:jc w:val="both"/>
              <w:rPr>
                <w:rFonts w:ascii="宋体" w:hAnsi="宋体" w:cs="宋体" w:eastAsia="宋体" w:hint="default"/>
                <w:sz w:val="21"/>
                <w:szCs w:val="21"/>
              </w:rPr>
            </w:pPr>
            <w:r>
              <w:rPr>
                <w:rFonts w:ascii="宋体" w:hAnsi="宋体" w:cs="宋体" w:eastAsia="宋体" w:hint="default"/>
                <w:spacing w:val="18"/>
                <w:sz w:val="21"/>
                <w:szCs w:val="21"/>
              </w:rPr>
              <w:t>股股东</w:t>
            </w:r>
            <w:r>
              <w:rPr>
                <w:rFonts w:ascii="宋体" w:hAnsi="宋体" w:cs="宋体" w:eastAsia="宋体" w:hint="default"/>
                <w:spacing w:val="-77"/>
                <w:sz w:val="21"/>
                <w:szCs w:val="21"/>
              </w:rPr>
              <w:t> </w:t>
            </w:r>
            <w:r>
              <w:rPr>
                <w:rFonts w:ascii="宋体" w:hAnsi="宋体" w:cs="宋体" w:eastAsia="宋体" w:hint="default"/>
                <w:spacing w:val="18"/>
                <w:sz w:val="21"/>
                <w:szCs w:val="21"/>
              </w:rPr>
              <w:t>浙江广</w:t>
            </w:r>
            <w:r>
              <w:rPr>
                <w:rFonts w:ascii="宋体" w:hAnsi="宋体" w:cs="宋体" w:eastAsia="宋体" w:hint="default"/>
                <w:spacing w:val="-77"/>
                <w:sz w:val="21"/>
                <w:szCs w:val="21"/>
              </w:rPr>
              <w:t> </w:t>
            </w:r>
            <w:r>
              <w:rPr>
                <w:rFonts w:ascii="宋体" w:hAnsi="宋体" w:cs="宋体" w:eastAsia="宋体" w:hint="default"/>
                <w:spacing w:val="18"/>
                <w:sz w:val="21"/>
                <w:szCs w:val="21"/>
              </w:rPr>
              <w:t>天日月</w:t>
            </w:r>
            <w:r>
              <w:rPr>
                <w:rFonts w:ascii="宋体" w:hAnsi="宋体" w:cs="宋体" w:eastAsia="宋体" w:hint="default"/>
                <w:spacing w:val="-77"/>
                <w:sz w:val="21"/>
                <w:szCs w:val="21"/>
              </w:rPr>
              <w:t> </w:t>
            </w:r>
            <w:r>
              <w:rPr>
                <w:rFonts w:ascii="宋体" w:hAnsi="宋体" w:cs="宋体" w:eastAsia="宋体" w:hint="default"/>
                <w:spacing w:val="18"/>
                <w:sz w:val="21"/>
                <w:szCs w:val="21"/>
              </w:rPr>
              <w:t>集团股</w:t>
            </w:r>
            <w:r>
              <w:rPr>
                <w:rFonts w:ascii="宋体" w:hAnsi="宋体" w:cs="宋体" w:eastAsia="宋体" w:hint="default"/>
                <w:spacing w:val="-77"/>
                <w:sz w:val="21"/>
                <w:szCs w:val="21"/>
              </w:rPr>
              <w:t> </w:t>
            </w:r>
            <w:r>
              <w:rPr>
                <w:rFonts w:ascii="宋体" w:hAnsi="宋体" w:cs="宋体" w:eastAsia="宋体" w:hint="default"/>
                <w:spacing w:val="18"/>
                <w:sz w:val="21"/>
                <w:szCs w:val="21"/>
              </w:rPr>
              <w:t>份有限</w:t>
            </w:r>
            <w:r>
              <w:rPr>
                <w:rFonts w:ascii="宋体" w:hAnsi="宋体" w:cs="宋体" w:eastAsia="宋体" w:hint="default"/>
                <w:spacing w:val="-77"/>
                <w:sz w:val="21"/>
                <w:szCs w:val="21"/>
              </w:rPr>
              <w:t> </w:t>
            </w:r>
            <w:r>
              <w:rPr>
                <w:rFonts w:ascii="宋体" w:hAnsi="宋体" w:cs="宋体" w:eastAsia="宋体" w:hint="default"/>
                <w:spacing w:val="18"/>
                <w:sz w:val="21"/>
                <w:szCs w:val="21"/>
              </w:rPr>
              <w:t>公司及</w:t>
            </w:r>
            <w:r>
              <w:rPr>
                <w:rFonts w:ascii="宋体" w:hAnsi="宋体" w:cs="宋体" w:eastAsia="宋体" w:hint="default"/>
                <w:spacing w:val="-77"/>
                <w:sz w:val="21"/>
                <w:szCs w:val="21"/>
              </w:rPr>
              <w:t> </w:t>
            </w:r>
            <w:r>
              <w:rPr>
                <w:rFonts w:ascii="宋体" w:hAnsi="宋体" w:cs="宋体" w:eastAsia="宋体" w:hint="default"/>
                <w:spacing w:val="18"/>
                <w:sz w:val="21"/>
                <w:szCs w:val="21"/>
              </w:rPr>
              <w:t>实际控</w:t>
            </w:r>
            <w:r>
              <w:rPr>
                <w:rFonts w:ascii="宋体" w:hAnsi="宋体" w:cs="宋体" w:eastAsia="宋体" w:hint="default"/>
                <w:spacing w:val="-77"/>
                <w:sz w:val="21"/>
                <w:szCs w:val="21"/>
              </w:rPr>
              <w:t> </w:t>
            </w:r>
            <w:r>
              <w:rPr>
                <w:rFonts w:ascii="宋体" w:hAnsi="宋体" w:cs="宋体" w:eastAsia="宋体" w:hint="default"/>
                <w:sz w:val="21"/>
                <w:szCs w:val="21"/>
              </w:rPr>
              <w:t>制人</w:t>
            </w:r>
          </w:p>
        </w:tc>
        <w:tc>
          <w:tcPr>
            <w:tcW w:w="19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102"/>
              <w:jc w:val="both"/>
              <w:rPr>
                <w:rFonts w:ascii="宋体" w:hAnsi="宋体" w:cs="宋体" w:eastAsia="宋体" w:hint="default"/>
                <w:sz w:val="21"/>
                <w:szCs w:val="21"/>
              </w:rPr>
            </w:pPr>
            <w:r>
              <w:rPr>
                <w:rFonts w:ascii="宋体" w:hAnsi="宋体" w:cs="宋体" w:eastAsia="宋体" w:hint="default"/>
                <w:spacing w:val="9"/>
                <w:sz w:val="21"/>
                <w:szCs w:val="21"/>
              </w:rPr>
              <w:t>今后将不以借款、</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代偿债务、代垫款</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项或者其他任何方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式占用公司及其控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股子公司的资金</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right="83"/>
              <w:jc w:val="center"/>
              <w:rPr>
                <w:rFonts w:ascii="宋体" w:hAnsi="宋体" w:cs="宋体" w:eastAsia="宋体" w:hint="default"/>
                <w:sz w:val="21"/>
                <w:szCs w:val="21"/>
              </w:rPr>
            </w:pPr>
            <w:r>
              <w:rPr>
                <w:rFonts w:ascii="宋体" w:hAnsi="宋体" w:cs="宋体" w:eastAsia="宋体" w:hint="default"/>
                <w:sz w:val="21"/>
                <w:szCs w:val="21"/>
              </w:rPr>
              <w:t>长期</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552" w:type="dxa"/>
            <w:tcBorders>
              <w:top w:val="single" w:sz="6" w:space="0" w:color="000000"/>
              <w:left w:val="single" w:sz="6" w:space="0" w:color="000000"/>
              <w:bottom w:val="single" w:sz="12" w:space="0" w:color="000000"/>
              <w:right w:val="single" w:sz="6" w:space="0" w:color="000000"/>
            </w:tcBorders>
          </w:tcPr>
          <w:p>
            <w:pPr/>
          </w:p>
        </w:tc>
        <w:tc>
          <w:tcPr>
            <w:tcW w:w="1299" w:type="dxa"/>
            <w:tcBorders>
              <w:top w:val="single" w:sz="6" w:space="0" w:color="000000"/>
              <w:left w:val="single" w:sz="6" w:space="0" w:color="000000"/>
              <w:bottom w:val="single" w:sz="12" w:space="0" w:color="000000"/>
              <w:right w:val="single" w:sz="24" w:space="0" w:color="000000"/>
            </w:tcBorders>
          </w:tcPr>
          <w:p>
            <w:pPr/>
          </w:p>
        </w:tc>
      </w:tr>
    </w:tbl>
    <w:p>
      <w:pPr>
        <w:spacing w:line="240" w:lineRule="auto" w:before="3"/>
        <w:rPr>
          <w:rFonts w:ascii="Times New Roman" w:hAnsi="Times New Roman" w:cs="Times New Roman" w:eastAsia="Times New Roman" w:hint="default"/>
          <w:sz w:val="14"/>
          <w:szCs w:val="14"/>
        </w:rPr>
      </w:pPr>
    </w:p>
    <w:p>
      <w:pPr>
        <w:spacing w:line="268" w:lineRule="auto" w:before="35"/>
        <w:ind w:left="140" w:right="16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0"/>
          <w:sz w:val="21"/>
          <w:szCs w:val="21"/>
        </w:rPr>
        <w:t> </w:t>
      </w:r>
      <w:r>
        <w:rPr>
          <w:rFonts w:ascii="宋体" w:hAnsi="宋体" w:cs="宋体" w:eastAsia="宋体" w:hint="default"/>
          <w:b/>
          <w:bCs/>
          <w:sz w:val="21"/>
          <w:szCs w:val="21"/>
        </w:rPr>
        <w:t>公司资产或项目存在盈利预测，且报告期仍处在盈利预测期间，公司就资产或项目是否达</w:t>
      </w:r>
      <w:r>
        <w:rPr>
          <w:rFonts w:ascii="宋体" w:hAnsi="宋体" w:cs="宋体" w:eastAsia="宋体" w:hint="default"/>
          <w:b/>
          <w:bCs/>
          <w:w w:val="99"/>
          <w:sz w:val="21"/>
          <w:szCs w:val="21"/>
        </w:rPr>
        <w:t> </w:t>
      </w:r>
      <w:r>
        <w:rPr>
          <w:rFonts w:ascii="宋体" w:hAnsi="宋体" w:cs="宋体" w:eastAsia="宋体" w:hint="default"/>
          <w:b/>
          <w:bCs/>
          <w:sz w:val="21"/>
          <w:szCs w:val="21"/>
        </w:rPr>
        <w:t>到原盈利预测及其原因作出说明</w:t>
      </w:r>
      <w:r>
        <w:rPr>
          <w:rFonts w:ascii="宋体" w:hAnsi="宋体" w:cs="宋体" w:eastAsia="宋体" w:hint="default"/>
          <w:sz w:val="21"/>
          <w:szCs w:val="21"/>
        </w:rPr>
      </w:r>
    </w:p>
    <w:p>
      <w:pPr>
        <w:pStyle w:val="BodyText"/>
        <w:spacing w:line="230" w:lineRule="auto" w:before="36"/>
        <w:ind w:right="1623"/>
        <w:jc w:val="left"/>
      </w:pPr>
      <w:r>
        <w:rPr>
          <w:spacing w:val="-10"/>
        </w:rPr>
        <w:t>根据公司与同创投资等十家市政集团原有股东签署的《发行股份及支付现金购买资产协议》、《宁</w:t>
      </w:r>
      <w:r>
        <w:rPr>
          <w:spacing w:val="-66"/>
        </w:rPr>
        <w:t> </w:t>
      </w:r>
      <w:r>
        <w:rPr>
          <w:spacing w:val="-66"/>
        </w:rPr>
      </w:r>
      <w:r>
        <w:rPr/>
        <w:t>波建工股份有限公司发行股份及支付现金购买资产补充协议》及《宁波建工股份有限公司与认</w:t>
      </w:r>
      <w:r>
        <w:rPr>
          <w:spacing w:val="-78"/>
        </w:rPr>
        <w:t> </w:t>
      </w:r>
      <w:r>
        <w:rPr>
          <w:spacing w:val="-78"/>
        </w:rPr>
      </w:r>
      <w:r>
        <w:rPr>
          <w:spacing w:val="-8"/>
        </w:rPr>
        <w:t>购方之盈利预测补偿协议》。同创投资等十家有限公司承诺市政集团</w:t>
      </w:r>
      <w:r>
        <w:rPr>
          <w:spacing w:val="-6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spacing w:val="-15"/>
        </w:rPr>
        <w:t>年度、</w:t>
      </w:r>
      <w:r>
        <w:rPr>
          <w:rFonts w:ascii="Times New Roman" w:hAnsi="Times New Roman" w:cs="Times New Roman" w:eastAsia="Times New Roman" w:hint="default"/>
          <w:spacing w:val="-15"/>
        </w:rPr>
        <w:t>2013 </w:t>
      </w:r>
      <w:r>
        <w:rPr/>
        <w:t>年度及</w:t>
      </w:r>
      <w:r>
        <w:rPr>
          <w:spacing w:val="-6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spacing w:val="3"/>
        </w:rPr>
        <w:t>年度实现的经审计的扣除非经常性损益后的净利润将不低于 </w:t>
      </w:r>
      <w:r>
        <w:rPr>
          <w:rFonts w:ascii="Times New Roman" w:hAnsi="Times New Roman" w:cs="Times New Roman" w:eastAsia="Times New Roman" w:hint="default"/>
        </w:rPr>
        <w:t>4,436.00 </w:t>
      </w:r>
      <w:r>
        <w:rPr/>
        <w:t>万元、</w:t>
      </w:r>
      <w:r>
        <w:rPr>
          <w:rFonts w:ascii="Times New Roman" w:hAnsi="Times New Roman" w:cs="Times New Roman" w:eastAsia="Times New Roman" w:hint="default"/>
        </w:rPr>
        <w:t>4,437.00</w:t>
      </w:r>
      <w:r>
        <w:rPr>
          <w:rFonts w:ascii="Times New Roman" w:hAnsi="Times New Roman" w:cs="Times New Roman" w:eastAsia="Times New Roman" w:hint="default"/>
          <w:spacing w:val="32"/>
        </w:rPr>
        <w:t> </w:t>
      </w:r>
      <w:r>
        <w:rPr>
          <w:spacing w:val="3"/>
        </w:rPr>
        <w:t>万元、 </w:t>
      </w:r>
      <w:r>
        <w:rPr>
          <w:rFonts w:ascii="Times New Roman" w:hAnsi="Times New Roman" w:cs="Times New Roman" w:eastAsia="Times New Roman" w:hint="default"/>
        </w:rPr>
        <w:t>4,905.00</w:t>
      </w:r>
      <w:r>
        <w:rPr>
          <w:rFonts w:ascii="Times New Roman" w:hAnsi="Times New Roman" w:cs="Times New Roman" w:eastAsia="Times New Roman" w:hint="default"/>
          <w:spacing w:val="52"/>
        </w:rPr>
        <w:t> </w:t>
      </w:r>
      <w:r>
        <w:rPr/>
        <w:t>万元。详见公司于</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日在上海证券交易所网站披露的《宁波建工股份有 </w:t>
      </w:r>
      <w:r>
        <w:rPr>
          <w:spacing w:val="-7"/>
        </w:rPr>
        <w:t>限公司发行股份及支付现金购买资产并募集配套资金报告书（草案）》。</w:t>
      </w:r>
      <w:r>
        <w:rPr>
          <w:spacing w:val="-92"/>
        </w:rPr>
        <w:t> </w:t>
      </w:r>
      <w:r>
        <w:rPr>
          <w:spacing w:val="-92"/>
        </w:rPr>
      </w:r>
      <w:r>
        <w:rPr/>
        <w:t>根据大信会计师事务所（普通特殊合伙）出具的大信审字【</w:t>
      </w:r>
      <w:r>
        <w:rPr>
          <w:rFonts w:ascii="Times New Roman" w:hAnsi="Times New Roman" w:cs="Times New Roman" w:eastAsia="Times New Roman" w:hint="default"/>
        </w:rPr>
        <w:t>2013</w:t>
      </w:r>
      <w:r>
        <w:rPr/>
        <w:t>】第 </w:t>
      </w:r>
      <w:r>
        <w:rPr>
          <w:rFonts w:ascii="Times New Roman" w:hAnsi="Times New Roman" w:cs="Times New Roman" w:eastAsia="Times New Roman" w:hint="default"/>
        </w:rPr>
        <w:t>4-00056</w:t>
      </w:r>
      <w:r>
        <w:rPr>
          <w:rFonts w:ascii="Times New Roman" w:hAnsi="Times New Roman" w:cs="Times New Roman" w:eastAsia="Times New Roman" w:hint="default"/>
          <w:spacing w:val="9"/>
        </w:rPr>
        <w:t> </w:t>
      </w:r>
      <w:r>
        <w:rPr/>
        <w:t>号审计报告，市</w:t>
      </w:r>
    </w:p>
    <w:p>
      <w:pPr>
        <w:spacing w:after="0" w:line="230" w:lineRule="auto"/>
        <w:jc w:val="left"/>
        <w:sectPr>
          <w:pgSz w:w="12240" w:h="15840"/>
          <w:pgMar w:header="747" w:footer="707" w:top="980" w:bottom="900" w:left="1660" w:right="160"/>
        </w:sectPr>
      </w:pPr>
    </w:p>
    <w:p>
      <w:pPr>
        <w:spacing w:line="240" w:lineRule="auto" w:before="1"/>
        <w:rPr>
          <w:rFonts w:ascii="宋体" w:hAnsi="宋体" w:cs="宋体" w:eastAsia="宋体" w:hint="default"/>
          <w:sz w:val="29"/>
          <w:szCs w:val="29"/>
        </w:rPr>
      </w:pPr>
    </w:p>
    <w:p>
      <w:pPr>
        <w:pStyle w:val="BodyText"/>
        <w:spacing w:line="282" w:lineRule="exact" w:before="35"/>
        <w:ind w:right="664"/>
        <w:jc w:val="left"/>
      </w:pPr>
      <w:r>
        <w:rPr/>
        <w:t>政集团</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年度实现扣除非经常性损益后归属于普通股股东的净利润</w:t>
      </w:r>
      <w:r>
        <w:rPr>
          <w:spacing w:val="-54"/>
        </w:rPr>
        <w:t> </w:t>
      </w:r>
      <w:r>
        <w:rPr>
          <w:rFonts w:ascii="Times New Roman" w:hAnsi="Times New Roman" w:cs="Times New Roman" w:eastAsia="Times New Roman" w:hint="default"/>
        </w:rPr>
        <w:t>5048.97</w:t>
      </w:r>
      <w:r>
        <w:rPr>
          <w:rFonts w:ascii="Times New Roman" w:hAnsi="Times New Roman" w:cs="Times New Roman" w:eastAsia="Times New Roman" w:hint="default"/>
          <w:spacing w:val="-1"/>
        </w:rPr>
        <w:t> </w:t>
      </w:r>
      <w:r>
        <w:rPr/>
        <w:t>万元。</w:t>
      </w:r>
    </w:p>
    <w:p>
      <w:pPr>
        <w:pStyle w:val="BodyText"/>
        <w:spacing w:line="266" w:lineRule="exact"/>
        <w:ind w:left="3246" w:right="2762"/>
        <w:jc w:val="center"/>
      </w:pPr>
      <w:r>
        <w:rPr/>
        <w:t>单位：万元</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78"/>
        <w:gridCol w:w="1174"/>
        <w:gridCol w:w="1295"/>
        <w:gridCol w:w="1332"/>
        <w:gridCol w:w="1295"/>
        <w:gridCol w:w="1290"/>
      </w:tblGrid>
      <w:tr>
        <w:trPr>
          <w:trHeight w:val="847" w:hRule="exact"/>
        </w:trPr>
        <w:tc>
          <w:tcPr>
            <w:tcW w:w="227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利润承诺主体</w:t>
            </w:r>
          </w:p>
        </w:tc>
        <w:tc>
          <w:tcPr>
            <w:tcW w:w="11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盈利主体</w:t>
            </w:r>
          </w:p>
        </w:tc>
        <w:tc>
          <w:tcPr>
            <w:tcW w:w="1295"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预</w:t>
            </w:r>
            <w:r>
              <w:rPr>
                <w:rFonts w:ascii="宋体" w:hAnsi="宋体" w:cs="宋体" w:eastAsia="宋体" w:hint="default"/>
                <w:spacing w:val="-71"/>
                <w:sz w:val="21"/>
                <w:szCs w:val="21"/>
              </w:rPr>
              <w:t> </w:t>
            </w:r>
            <w:r>
              <w:rPr>
                <w:rFonts w:ascii="宋体" w:hAnsi="宋体" w:cs="宋体" w:eastAsia="宋体" w:hint="default"/>
                <w:sz w:val="21"/>
                <w:szCs w:val="21"/>
              </w:rPr>
              <w:t>测</w:t>
            </w:r>
          </w:p>
          <w:p>
            <w:pPr>
              <w:pStyle w:val="TableParagraph"/>
              <w:spacing w:line="272" w:lineRule="exact" w:before="18"/>
              <w:ind w:right="0"/>
              <w:jc w:val="left"/>
              <w:rPr>
                <w:rFonts w:ascii="宋体" w:hAnsi="宋体" w:cs="宋体" w:eastAsia="宋体" w:hint="default"/>
                <w:sz w:val="21"/>
                <w:szCs w:val="21"/>
              </w:rPr>
            </w:pPr>
            <w:r>
              <w:rPr>
                <w:rFonts w:ascii="宋体" w:hAnsi="宋体" w:cs="宋体" w:eastAsia="宋体" w:hint="default"/>
                <w:sz w:val="21"/>
                <w:szCs w:val="21"/>
              </w:rPr>
              <w:t>扣除非经常性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损益后净利润</w:t>
            </w:r>
          </w:p>
        </w:tc>
        <w:tc>
          <w:tcPr>
            <w:tcW w:w="1332"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年实现扣</w:t>
            </w:r>
          </w:p>
          <w:p>
            <w:pPr>
              <w:pStyle w:val="TableParagraph"/>
              <w:spacing w:line="272" w:lineRule="exact" w:before="18"/>
              <w:ind w:left="-2" w:right="0"/>
              <w:jc w:val="left"/>
              <w:rPr>
                <w:rFonts w:ascii="宋体" w:hAnsi="宋体" w:cs="宋体" w:eastAsia="宋体" w:hint="default"/>
                <w:sz w:val="21"/>
                <w:szCs w:val="21"/>
              </w:rPr>
            </w:pPr>
            <w:r>
              <w:rPr>
                <w:rFonts w:ascii="宋体" w:hAnsi="宋体" w:cs="宋体" w:eastAsia="宋体" w:hint="default"/>
                <w:spacing w:val="6"/>
                <w:sz w:val="21"/>
                <w:szCs w:val="21"/>
              </w:rPr>
              <w:t>除非经常性损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益后净利润</w:t>
            </w:r>
          </w:p>
        </w:tc>
        <w:tc>
          <w:tcPr>
            <w:tcW w:w="1295"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预</w:t>
            </w:r>
            <w:r>
              <w:rPr>
                <w:rFonts w:ascii="宋体" w:hAnsi="宋体" w:cs="宋体" w:eastAsia="宋体" w:hint="default"/>
                <w:spacing w:val="-71"/>
                <w:sz w:val="21"/>
                <w:szCs w:val="21"/>
              </w:rPr>
              <w:t> </w:t>
            </w:r>
            <w:r>
              <w:rPr>
                <w:rFonts w:ascii="宋体" w:hAnsi="宋体" w:cs="宋体" w:eastAsia="宋体" w:hint="default"/>
                <w:sz w:val="21"/>
                <w:szCs w:val="21"/>
              </w:rPr>
              <w:t>测</w:t>
            </w:r>
          </w:p>
          <w:p>
            <w:pPr>
              <w:pStyle w:val="TableParagraph"/>
              <w:spacing w:line="272" w:lineRule="exact" w:before="18"/>
              <w:ind w:right="1"/>
              <w:jc w:val="left"/>
              <w:rPr>
                <w:rFonts w:ascii="宋体" w:hAnsi="宋体" w:cs="宋体" w:eastAsia="宋体" w:hint="default"/>
                <w:sz w:val="21"/>
                <w:szCs w:val="21"/>
              </w:rPr>
            </w:pPr>
            <w:r>
              <w:rPr>
                <w:rFonts w:ascii="宋体" w:hAnsi="宋体" w:cs="宋体" w:eastAsia="宋体" w:hint="default"/>
                <w:sz w:val="21"/>
                <w:szCs w:val="21"/>
              </w:rPr>
              <w:t>扣除非经常性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损益后净利润</w:t>
            </w:r>
          </w:p>
        </w:tc>
        <w:tc>
          <w:tcPr>
            <w:tcW w:w="1290" w:type="dxa"/>
            <w:tcBorders>
              <w:top w:val="single" w:sz="12" w:space="0" w:color="ACA899"/>
              <w:left w:val="single" w:sz="12" w:space="0" w:color="ACA899"/>
              <w:bottom w:val="single" w:sz="12" w:space="0" w:color="ACA899"/>
              <w:right w:val="single" w:sz="6" w:space="0" w:color="ACA899"/>
            </w:tcBorders>
          </w:tcPr>
          <w:p>
            <w:pPr>
              <w:pStyle w:val="TableParagraph"/>
              <w:spacing w:line="246"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预</w:t>
            </w:r>
            <w:r>
              <w:rPr>
                <w:rFonts w:ascii="宋体" w:hAnsi="宋体" w:cs="宋体" w:eastAsia="宋体" w:hint="default"/>
                <w:spacing w:val="-71"/>
                <w:sz w:val="21"/>
                <w:szCs w:val="21"/>
              </w:rPr>
              <w:t> </w:t>
            </w:r>
            <w:r>
              <w:rPr>
                <w:rFonts w:ascii="宋体" w:hAnsi="宋体" w:cs="宋体" w:eastAsia="宋体" w:hint="default"/>
                <w:sz w:val="21"/>
                <w:szCs w:val="21"/>
              </w:rPr>
              <w:t>测</w:t>
            </w:r>
          </w:p>
          <w:p>
            <w:pPr>
              <w:pStyle w:val="TableParagraph"/>
              <w:spacing w:line="272" w:lineRule="exact" w:before="18"/>
              <w:ind w:right="3"/>
              <w:jc w:val="left"/>
              <w:rPr>
                <w:rFonts w:ascii="宋体" w:hAnsi="宋体" w:cs="宋体" w:eastAsia="宋体" w:hint="default"/>
                <w:sz w:val="21"/>
                <w:szCs w:val="21"/>
              </w:rPr>
            </w:pPr>
            <w:r>
              <w:rPr>
                <w:rFonts w:ascii="宋体" w:hAnsi="宋体" w:cs="宋体" w:eastAsia="宋体" w:hint="default"/>
                <w:sz w:val="21"/>
                <w:szCs w:val="21"/>
              </w:rPr>
              <w:t>扣除非经常性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损益后净利润</w:t>
            </w:r>
          </w:p>
        </w:tc>
      </w:tr>
      <w:tr>
        <w:trPr>
          <w:trHeight w:val="1120" w:hRule="exact"/>
        </w:trPr>
        <w:tc>
          <w:tcPr>
            <w:tcW w:w="2278"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17"/>
              <w:jc w:val="left"/>
              <w:rPr>
                <w:rFonts w:ascii="宋体" w:hAnsi="宋体" w:cs="宋体" w:eastAsia="宋体" w:hint="default"/>
                <w:sz w:val="21"/>
                <w:szCs w:val="21"/>
              </w:rPr>
            </w:pPr>
            <w:r>
              <w:rPr>
                <w:rFonts w:ascii="宋体" w:hAnsi="宋体" w:cs="宋体" w:eastAsia="宋体" w:hint="default"/>
                <w:spacing w:val="16"/>
                <w:sz w:val="21"/>
                <w:szCs w:val="21"/>
              </w:rPr>
              <w:t>同创投资等十家公司发</w:t>
            </w:r>
            <w:r>
              <w:rPr>
                <w:rFonts w:ascii="宋体" w:hAnsi="宋体" w:cs="宋体" w:eastAsia="宋体" w:hint="default"/>
                <w:sz w:val="21"/>
                <w:szCs w:val="21"/>
              </w:rPr>
            </w:r>
          </w:p>
          <w:p>
            <w:pPr>
              <w:pStyle w:val="TableParagraph"/>
              <w:spacing w:line="272" w:lineRule="exact" w:before="26"/>
              <w:ind w:left="4" w:right="-17"/>
              <w:jc w:val="left"/>
              <w:rPr>
                <w:rFonts w:ascii="宋体" w:hAnsi="宋体" w:cs="宋体" w:eastAsia="宋体" w:hint="default"/>
                <w:sz w:val="21"/>
                <w:szCs w:val="21"/>
              </w:rPr>
            </w:pPr>
            <w:r>
              <w:rPr>
                <w:rFonts w:ascii="宋体" w:hAnsi="宋体" w:cs="宋体" w:eastAsia="宋体" w:hint="default"/>
                <w:spacing w:val="16"/>
                <w:sz w:val="21"/>
                <w:szCs w:val="21"/>
              </w:rPr>
              <w:t>行股份及支付现金购买 市政集团资产的交易对</w:t>
            </w:r>
            <w:r>
              <w:rPr>
                <w:rFonts w:ascii="宋体" w:hAnsi="宋体" w:cs="宋体" w:eastAsia="宋体" w:hint="default"/>
                <w:sz w:val="21"/>
                <w:szCs w:val="21"/>
              </w:rPr>
            </w:r>
          </w:p>
          <w:p>
            <w:pPr>
              <w:pStyle w:val="TableParagraph"/>
              <w:spacing w:line="248" w:lineRule="exact"/>
              <w:ind w:left="4" w:right="-59"/>
              <w:jc w:val="left"/>
              <w:rPr>
                <w:rFonts w:ascii="宋体" w:hAnsi="宋体" w:cs="宋体" w:eastAsia="宋体" w:hint="default"/>
                <w:sz w:val="21"/>
                <w:szCs w:val="21"/>
              </w:rPr>
            </w:pPr>
            <w:r>
              <w:rPr>
                <w:rFonts w:ascii="宋体" w:hAnsi="宋体" w:cs="宋体" w:eastAsia="宋体" w:hint="default"/>
                <w:sz w:val="21"/>
                <w:szCs w:val="21"/>
              </w:rPr>
              <w:t>方（市政集团原有股东）</w:t>
            </w:r>
          </w:p>
        </w:tc>
        <w:tc>
          <w:tcPr>
            <w:tcW w:w="11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市政集团</w:t>
            </w:r>
          </w:p>
        </w:tc>
        <w:tc>
          <w:tcPr>
            <w:tcW w:w="12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left"/>
              <w:rPr>
                <w:rFonts w:ascii="Times New Roman" w:hAnsi="Times New Roman" w:cs="Times New Roman" w:eastAsia="Times New Roman" w:hint="default"/>
                <w:sz w:val="21"/>
                <w:szCs w:val="21"/>
              </w:rPr>
            </w:pPr>
            <w:r>
              <w:rPr>
                <w:rFonts w:ascii="Times New Roman"/>
                <w:sz w:val="21"/>
              </w:rPr>
              <w:t>4436</w:t>
            </w:r>
          </w:p>
        </w:tc>
        <w:tc>
          <w:tcPr>
            <w:tcW w:w="133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2" w:right="0"/>
              <w:jc w:val="left"/>
              <w:rPr>
                <w:rFonts w:ascii="Times New Roman" w:hAnsi="Times New Roman" w:cs="Times New Roman" w:eastAsia="Times New Roman" w:hint="default"/>
                <w:sz w:val="21"/>
                <w:szCs w:val="21"/>
              </w:rPr>
            </w:pPr>
            <w:r>
              <w:rPr>
                <w:rFonts w:ascii="Times New Roman"/>
                <w:sz w:val="21"/>
              </w:rPr>
              <w:t>5048.97</w:t>
            </w:r>
          </w:p>
        </w:tc>
        <w:tc>
          <w:tcPr>
            <w:tcW w:w="12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left"/>
              <w:rPr>
                <w:rFonts w:ascii="Times New Roman" w:hAnsi="Times New Roman" w:cs="Times New Roman" w:eastAsia="Times New Roman" w:hint="default"/>
                <w:sz w:val="21"/>
                <w:szCs w:val="21"/>
              </w:rPr>
            </w:pPr>
            <w:r>
              <w:rPr>
                <w:rFonts w:ascii="Times New Roman"/>
                <w:sz w:val="21"/>
              </w:rPr>
              <w:t>4437</w:t>
            </w:r>
          </w:p>
        </w:tc>
        <w:tc>
          <w:tcPr>
            <w:tcW w:w="1290"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left"/>
              <w:rPr>
                <w:rFonts w:ascii="Times New Roman" w:hAnsi="Times New Roman" w:cs="Times New Roman" w:eastAsia="Times New Roman" w:hint="default"/>
                <w:sz w:val="21"/>
                <w:szCs w:val="21"/>
              </w:rPr>
            </w:pPr>
            <w:r>
              <w:rPr>
                <w:rFonts w:ascii="Times New Roman"/>
                <w:sz w:val="21"/>
              </w:rPr>
              <w:t>4905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right="4266"/>
        <w:jc w:val="left"/>
        <w:rPr>
          <w:b w:val="0"/>
          <w:bCs w:val="0"/>
        </w:rPr>
      </w:pPr>
      <w:r>
        <w:rPr/>
        <w:t>九、</w:t>
      </w:r>
      <w:r>
        <w:rPr>
          <w:spacing w:val="-4"/>
        </w:rPr>
        <w:t> </w:t>
      </w:r>
      <w:r>
        <w:rPr/>
        <w:t>聘任、解聘会计师事务所情况</w:t>
      </w:r>
      <w:r>
        <w:rPr>
          <w:b w:val="0"/>
          <w:bCs w:val="0"/>
        </w:rPr>
      </w:r>
    </w:p>
    <w:p>
      <w:pPr>
        <w:pStyle w:val="BodyText"/>
        <w:spacing w:line="240" w:lineRule="auto" w:before="50"/>
        <w:ind w:left="0" w:right="7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68" w:lineRule="auto" w:before="0"/>
        <w:ind w:right="764"/>
        <w:jc w:val="left"/>
        <w:rPr>
          <w:b w:val="0"/>
          <w:bCs w:val="0"/>
        </w:rPr>
      </w:pPr>
      <w:r>
        <w:rPr/>
        <w:t>十、</w:t>
      </w:r>
      <w:r>
        <w:rPr>
          <w:spacing w:val="-41"/>
        </w:rPr>
        <w:t> </w:t>
      </w:r>
      <w:r>
        <w:rPr/>
        <w:t>上市公司及其董事、监事、高级管理人员、持有</w:t>
      </w:r>
      <w:r>
        <w:rPr>
          <w:spacing w:val="-72"/>
        </w:rPr>
        <w:t> </w:t>
      </w:r>
      <w:r>
        <w:rPr>
          <w:rFonts w:ascii="Times New Roman" w:hAnsi="Times New Roman" w:cs="Times New Roman" w:eastAsia="Times New Roman" w:hint="default"/>
        </w:rPr>
        <w:t>5%</w:t>
      </w:r>
      <w:r>
        <w:rPr/>
        <w:t>以上股份的股东、实际控制人、收购</w:t>
      </w:r>
      <w:r>
        <w:rPr>
          <w:w w:val="99"/>
        </w:rPr>
        <w:t> </w:t>
      </w:r>
      <w:r>
        <w:rPr/>
        <w:t>人处罚及整改情况</w:t>
      </w:r>
      <w:r>
        <w:rPr>
          <w:b w:val="0"/>
          <w:bCs w:val="0"/>
        </w:rPr>
      </w:r>
    </w:p>
    <w:p>
      <w:pPr>
        <w:pStyle w:val="BodyText"/>
        <w:spacing w:line="272" w:lineRule="exact" w:before="54"/>
        <w:ind w:right="761"/>
        <w:jc w:val="left"/>
      </w:pPr>
      <w:r>
        <w:rPr>
          <w:spacing w:val="-4"/>
        </w:rPr>
        <w:t>本年度公司及其董事、监事、高级管理人员、持有</w:t>
      </w:r>
      <w:r>
        <w:rPr>
          <w:spacing w:val="-58"/>
        </w:rPr>
        <w:t> </w:t>
      </w:r>
      <w:r>
        <w:rPr>
          <w:rFonts w:ascii="Times New Roman" w:hAnsi="Times New Roman" w:cs="Times New Roman" w:eastAsia="Times New Roman" w:hint="default"/>
        </w:rPr>
        <w:t>5%</w:t>
      </w:r>
      <w:r>
        <w:rPr/>
        <w:t>以上股份的股东、实际控制人均未受中国 证监会的稽查、行政处罚、通报批评及证券交易所的公开谴责。</w:t>
      </w:r>
    </w:p>
    <w:p>
      <w:pPr>
        <w:pStyle w:val="Heading2"/>
        <w:spacing w:line="249" w:lineRule="exact" w:before="0"/>
        <w:ind w:right="6346"/>
        <w:jc w:val="left"/>
        <w:rPr>
          <w:b w:val="0"/>
          <w:bCs w:val="0"/>
        </w:rPr>
      </w:pPr>
      <w:r>
        <w:rPr/>
        <w:t>十一、</w:t>
      </w:r>
      <w:r>
        <w:rPr>
          <w:spacing w:val="-2"/>
        </w:rPr>
        <w:t> </w:t>
      </w:r>
      <w:r>
        <w:rPr/>
        <w:t>其他重大事项的说明</w:t>
      </w:r>
      <w:r>
        <w:rPr>
          <w:b w:val="0"/>
          <w:bCs w:val="0"/>
        </w:rPr>
      </w:r>
    </w:p>
    <w:p>
      <w:pPr>
        <w:pStyle w:val="BodyText"/>
        <w:spacing w:line="240" w:lineRule="auto" w:before="50"/>
        <w:ind w:right="6346"/>
        <w:jc w:val="left"/>
      </w:pPr>
      <w:r>
        <w:rPr/>
        <w:t>报告期内公司无其他重大事项。</w:t>
      </w:r>
    </w:p>
    <w:p>
      <w:pPr>
        <w:spacing w:after="0" w:line="240" w:lineRule="auto"/>
        <w:jc w:val="left"/>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1"/>
        <w:spacing w:line="240" w:lineRule="auto"/>
        <w:ind w:left="2703" w:right="664"/>
        <w:jc w:val="left"/>
        <w:rPr>
          <w:b w:val="0"/>
          <w:bCs w:val="0"/>
        </w:rPr>
      </w:pPr>
      <w:bookmarkStart w:name="_TOC_250005" w:id="6"/>
      <w:r>
        <w:rPr/>
        <w:t>第六节</w:t>
      </w:r>
      <w:r>
        <w:rPr>
          <w:spacing w:val="-12"/>
        </w:rPr>
        <w:t> </w:t>
      </w:r>
      <w:r>
        <w:rPr/>
        <w:t>股份变动及股东情况</w:t>
      </w:r>
      <w:bookmarkEnd w:id="6"/>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21"/>
          <w:szCs w:val="21"/>
        </w:rPr>
      </w:pPr>
    </w:p>
    <w:p>
      <w:pPr>
        <w:spacing w:after="0" w:line="240" w:lineRule="auto"/>
        <w:rPr>
          <w:rFonts w:ascii="黑体" w:hAnsi="黑体" w:cs="黑体" w:eastAsia="黑体" w:hint="default"/>
          <w:sz w:val="21"/>
          <w:szCs w:val="21"/>
        </w:rPr>
        <w:sectPr>
          <w:pgSz w:w="12240" w:h="15840"/>
          <w:pgMar w:header="747" w:footer="707" w:top="980" w:bottom="900" w:left="1660" w:right="1020"/>
        </w:sectPr>
      </w:pPr>
    </w:p>
    <w:p>
      <w:pPr>
        <w:pStyle w:val="Heading2"/>
        <w:spacing w:line="278" w:lineRule="auto"/>
        <w:ind w:right="-18"/>
        <w:jc w:val="left"/>
        <w:rPr>
          <w:b w:val="0"/>
          <w:bCs w:val="0"/>
        </w:rPr>
      </w:pPr>
      <w:r>
        <w:rPr/>
        <w:t>一、</w:t>
      </w:r>
      <w:r>
        <w:rPr>
          <w:spacing w:val="-2"/>
        </w:rPr>
        <w:t> </w:t>
      </w:r>
      <w:r>
        <w:rPr/>
        <w:t>股本变动情况</w:t>
      </w:r>
      <w:r>
        <w:rPr>
          <w:w w:val="99"/>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股份变动情况表</w:t>
      </w:r>
      <w:r>
        <w:rPr>
          <w:w w:val="99"/>
        </w:rPr>
        <w:t> </w:t>
      </w:r>
      <w:r>
        <w:rPr>
          <w:rFonts w:ascii="Times New Roman" w:hAnsi="Times New Roman" w:cs="Times New Roman" w:eastAsia="Times New Roman" w:hint="default"/>
        </w:rPr>
        <w:t>1</w:t>
      </w:r>
      <w:r>
        <w:rPr/>
        <w:t>、</w:t>
      </w:r>
      <w:r>
        <w:rPr>
          <w:spacing w:val="-3"/>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单位：万股</w:t>
      </w:r>
    </w:p>
    <w:p>
      <w:pPr>
        <w:spacing w:after="0" w:line="240" w:lineRule="auto"/>
        <w:jc w:val="left"/>
        <w:sectPr>
          <w:type w:val="continuous"/>
          <w:pgSz w:w="12240" w:h="15840"/>
          <w:pgMar w:top="1580" w:bottom="280" w:left="1660" w:right="1020"/>
          <w:cols w:num="2" w:equalWidth="0">
            <w:col w:w="2071" w:space="5520"/>
            <w:col w:w="196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103"/>
        <w:gridCol w:w="952"/>
        <w:gridCol w:w="842"/>
        <w:gridCol w:w="904"/>
        <w:gridCol w:w="550"/>
        <w:gridCol w:w="919"/>
        <w:gridCol w:w="548"/>
        <w:gridCol w:w="689"/>
        <w:gridCol w:w="952"/>
        <w:gridCol w:w="842"/>
      </w:tblGrid>
      <w:tr>
        <w:trPr>
          <w:trHeight w:val="287" w:hRule="exact"/>
        </w:trPr>
        <w:tc>
          <w:tcPr>
            <w:tcW w:w="2103" w:type="dxa"/>
            <w:vMerge w:val="restart"/>
            <w:tcBorders>
              <w:top w:val="single" w:sz="6" w:space="0" w:color="000000"/>
              <w:left w:val="single" w:sz="6" w:space="0" w:color="000000"/>
              <w:right w:val="single" w:sz="6" w:space="0" w:color="000000"/>
            </w:tcBorders>
          </w:tcPr>
          <w:p>
            <w:pPr/>
          </w:p>
        </w:tc>
        <w:tc>
          <w:tcPr>
            <w:tcW w:w="17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4"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61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42"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7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60" w:hRule="exact"/>
        </w:trPr>
        <w:tc>
          <w:tcPr>
            <w:tcW w:w="2103" w:type="dxa"/>
            <w:vMerge/>
            <w:tcBorders>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5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0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56" w:right="0"/>
              <w:jc w:val="left"/>
              <w:rPr>
                <w:rFonts w:ascii="Times New Roman" w:hAnsi="Times New Roman" w:cs="Times New Roman" w:eastAsia="Times New Roman" w:hint="default"/>
                <w:sz w:val="21"/>
                <w:szCs w:val="21"/>
              </w:rPr>
            </w:pPr>
            <w:r>
              <w:rPr>
                <w:rFonts w:ascii="Times New Roman"/>
                <w:sz w:val="21"/>
              </w:rPr>
              <w:t>(%)</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1"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74" w:lineRule="exact"/>
              <w:ind w:left="16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1"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61" w:right="0"/>
              <w:jc w:val="left"/>
              <w:rPr>
                <w:rFonts w:ascii="宋体" w:hAnsi="宋体" w:cs="宋体" w:eastAsia="宋体" w:hint="default"/>
                <w:sz w:val="21"/>
                <w:szCs w:val="21"/>
              </w:rPr>
            </w:pPr>
            <w:r>
              <w:rPr>
                <w:rFonts w:ascii="宋体" w:hAnsi="宋体" w:cs="宋体" w:eastAsia="宋体" w:hint="default"/>
                <w:sz w:val="21"/>
                <w:szCs w:val="21"/>
              </w:rPr>
              <w:t>他</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5"/>
              <w:jc w:val="right"/>
              <w:rPr>
                <w:rFonts w:ascii="宋体" w:hAnsi="宋体" w:cs="宋体" w:eastAsia="宋体" w:hint="default"/>
                <w:sz w:val="21"/>
                <w:szCs w:val="21"/>
              </w:rPr>
            </w:pPr>
            <w:r>
              <w:rPr>
                <w:rFonts w:ascii="宋体" w:hAnsi="宋体" w:cs="宋体" w:eastAsia="宋体" w:hint="default"/>
                <w:sz w:val="21"/>
                <w:szCs w:val="21"/>
              </w:rPr>
              <w:t>小计</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5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0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56" w:right="0"/>
              <w:jc w:val="left"/>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30,066</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75.04</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6,194</w:t>
            </w:r>
          </w:p>
        </w:tc>
        <w:tc>
          <w:tcPr>
            <w:tcW w:w="550"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548"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6,194</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36,260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78.38</w:t>
            </w:r>
          </w:p>
        </w:tc>
      </w:tr>
      <w:tr>
        <w:trPr>
          <w:trHeight w:val="288"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952"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548"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952"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548"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30,066</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75.04</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6,194</w:t>
            </w:r>
          </w:p>
        </w:tc>
        <w:tc>
          <w:tcPr>
            <w:tcW w:w="550"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548"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6,194</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36,260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78.38</w:t>
            </w:r>
          </w:p>
        </w:tc>
      </w:tr>
      <w:tr>
        <w:trPr>
          <w:trHeight w:val="559"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其中：</w:t>
            </w:r>
            <w:r>
              <w:rPr>
                <w:rFonts w:ascii="宋体" w:hAnsi="宋体" w:cs="宋体" w:eastAsia="宋体" w:hint="default"/>
                <w:spacing w:val="25"/>
                <w:sz w:val="21"/>
                <w:szCs w:val="21"/>
              </w:rPr>
              <w:t> </w:t>
            </w:r>
            <w:r>
              <w:rPr>
                <w:rFonts w:ascii="宋体" w:hAnsi="宋体" w:cs="宋体" w:eastAsia="宋体" w:hint="default"/>
                <w:spacing w:val="10"/>
                <w:sz w:val="21"/>
                <w:szCs w:val="21"/>
              </w:rPr>
              <w:t>境内非国有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22,052.8</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55.04</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6,194</w:t>
            </w:r>
          </w:p>
        </w:tc>
        <w:tc>
          <w:tcPr>
            <w:tcW w:w="550"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548"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6,194</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28,246.8</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61.06</w:t>
            </w:r>
          </w:p>
        </w:tc>
      </w:tr>
      <w:tr>
        <w:trPr>
          <w:trHeight w:val="287"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8,013.2</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20.00</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50"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548"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8,013.2</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17.32</w:t>
            </w:r>
          </w:p>
        </w:tc>
      </w:tr>
      <w:tr>
        <w:trPr>
          <w:trHeight w:val="288"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952"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548"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其中：</w:t>
            </w:r>
            <w:r>
              <w:rPr>
                <w:rFonts w:ascii="宋体" w:hAnsi="宋体" w:cs="宋体" w:eastAsia="宋体" w:hint="default"/>
                <w:spacing w:val="25"/>
                <w:sz w:val="21"/>
                <w:szCs w:val="21"/>
              </w:rPr>
              <w:t> </w:t>
            </w:r>
            <w:r>
              <w:rPr>
                <w:rFonts w:ascii="宋体" w:hAnsi="宋体" w:cs="宋体" w:eastAsia="宋体" w:hint="default"/>
                <w:spacing w:val="10"/>
                <w:sz w:val="21"/>
                <w:szCs w:val="21"/>
              </w:rPr>
              <w:t>境外法人持</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52"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548"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73" w:right="0"/>
              <w:jc w:val="left"/>
              <w:rPr>
                <w:rFonts w:ascii="宋体" w:hAnsi="宋体" w:cs="宋体" w:eastAsia="宋体" w:hint="default"/>
                <w:sz w:val="21"/>
                <w:szCs w:val="21"/>
              </w:rPr>
            </w:pPr>
            <w:r>
              <w:rPr>
                <w:rFonts w:ascii="宋体" w:hAnsi="宋体" w:cs="宋体" w:eastAsia="宋体" w:hint="default"/>
                <w:spacing w:val="32"/>
                <w:sz w:val="21"/>
                <w:szCs w:val="21"/>
              </w:rPr>
              <w:t>境外自然人</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52"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548"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二、无限售条件流通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10,000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24.96</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0</w:t>
            </w:r>
          </w:p>
        </w:tc>
        <w:tc>
          <w:tcPr>
            <w:tcW w:w="550"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548"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10,000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21.62</w:t>
            </w:r>
          </w:p>
        </w:tc>
      </w:tr>
      <w:tr>
        <w:trPr>
          <w:trHeight w:val="288"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24.96</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50"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548"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21.62</w:t>
            </w:r>
          </w:p>
        </w:tc>
      </w:tr>
      <w:tr>
        <w:trPr>
          <w:trHeight w:val="559"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、境内上市的外资</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52"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548"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、境外上市的外资</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52"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548"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52"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04"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548"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40,066</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6,194</w:t>
            </w:r>
          </w:p>
        </w:tc>
        <w:tc>
          <w:tcPr>
            <w:tcW w:w="550"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548"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6,194</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46,260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pStyle w:val="Heading2"/>
        <w:spacing w:line="240" w:lineRule="auto" w:before="185"/>
        <w:ind w:right="0"/>
        <w:jc w:val="both"/>
        <w:rPr>
          <w:b w:val="0"/>
          <w:bCs w:val="0"/>
        </w:rPr>
      </w:pPr>
      <w:r>
        <w:rPr>
          <w:rFonts w:ascii="Times New Roman" w:hAnsi="Times New Roman" w:cs="Times New Roman" w:eastAsia="Times New Roman" w:hint="default"/>
        </w:rPr>
        <w:t>2</w:t>
      </w:r>
      <w:r>
        <w:rPr/>
        <w:t>、</w:t>
      </w:r>
      <w:r>
        <w:rPr>
          <w:spacing w:val="-3"/>
        </w:rPr>
        <w:t> </w:t>
      </w:r>
      <w:r>
        <w:rPr/>
        <w:t>股份变动情况说明</w:t>
      </w:r>
      <w:r>
        <w:rPr>
          <w:b w:val="0"/>
          <w:bCs w:val="0"/>
        </w:rPr>
      </w:r>
    </w:p>
    <w:p>
      <w:pPr>
        <w:pStyle w:val="BodyText"/>
        <w:spacing w:line="272" w:lineRule="exact" w:before="62"/>
        <w:ind w:right="777"/>
        <w:jc w:val="both"/>
      </w:pPr>
      <w:r>
        <w:rPr>
          <w:spacing w:val="-3"/>
        </w:rPr>
        <w:t>经中国证券监督管理委员会证监许可【</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1457</w:t>
      </w:r>
      <w:r>
        <w:rPr>
          <w:rFonts w:ascii="Times New Roman" w:hAnsi="Times New Roman" w:cs="Times New Roman" w:eastAsia="Times New Roman" w:hint="default"/>
          <w:spacing w:val="2"/>
        </w:rPr>
        <w:t> </w:t>
      </w:r>
      <w:r>
        <w:rPr/>
        <w:t>号《关于核准宁波建工股份有限公司重大资 产重组及向宁波同创投资有限公司等发行股份购买资产并募集配套资金的批复》文件核准，同</w:t>
      </w:r>
      <w:r>
        <w:rPr>
          <w:spacing w:val="-82"/>
        </w:rPr>
        <w:t> </w:t>
      </w:r>
      <w:r>
        <w:rPr>
          <w:spacing w:val="-82"/>
        </w:rPr>
      </w:r>
      <w:r>
        <w:rPr/>
        <w:t>意本公司向同创投资等十家市政集团原有股东发行 </w:t>
      </w:r>
      <w:r>
        <w:rPr>
          <w:rFonts w:ascii="Times New Roman" w:hAnsi="Times New Roman" w:cs="Times New Roman" w:eastAsia="Times New Roman" w:hint="default"/>
        </w:rPr>
        <w:t>6194 </w:t>
      </w:r>
      <w:r>
        <w:rPr>
          <w:rFonts w:ascii="Times New Roman" w:hAnsi="Times New Roman" w:cs="Times New Roman" w:eastAsia="Times New Roman" w:hint="default"/>
          <w:spacing w:val="26"/>
        </w:rPr>
        <w:t> </w:t>
      </w:r>
      <w:r>
        <w:rPr/>
        <w:t>万股股份购并支付现金买市政集团相</w:t>
      </w:r>
    </w:p>
    <w:p>
      <w:pPr>
        <w:pStyle w:val="BodyText"/>
        <w:spacing w:line="254" w:lineRule="exact"/>
        <w:ind w:right="0"/>
        <w:jc w:val="both"/>
      </w:pPr>
      <w:r>
        <w:rPr/>
        <w:t>关资产。同意本公司非公开发行不超过 </w:t>
      </w:r>
      <w:r>
        <w:rPr>
          <w:rFonts w:ascii="Times New Roman" w:hAnsi="Times New Roman" w:cs="Times New Roman" w:eastAsia="Times New Roman" w:hint="default"/>
        </w:rPr>
        <w:t>2739</w:t>
      </w:r>
      <w:r>
        <w:rPr>
          <w:rFonts w:ascii="Times New Roman" w:hAnsi="Times New Roman" w:cs="Times New Roman" w:eastAsia="Times New Roman" w:hint="default"/>
          <w:spacing w:val="-24"/>
        </w:rPr>
        <w:t> </w:t>
      </w:r>
      <w:r>
        <w:rPr/>
        <w:t>万股新股募集本次发行股份购买资产的配套资金。</w:t>
      </w:r>
    </w:p>
    <w:p>
      <w:pPr>
        <w:pStyle w:val="BodyText"/>
        <w:spacing w:line="272" w:lineRule="exact"/>
        <w:ind w:right="0"/>
        <w:jc w:val="both"/>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7  </w:t>
      </w:r>
      <w:r>
        <w:rPr>
          <w:rFonts w:ascii="Times New Roman" w:hAnsi="Times New Roman" w:cs="Times New Roman" w:eastAsia="Times New Roman" w:hint="default"/>
          <w:spacing w:val="7"/>
        </w:rPr>
        <w:t> </w:t>
      </w:r>
      <w:r>
        <w:rPr/>
        <w:t>日，宁波市政工程建设集团股份有限公司（简称</w:t>
      </w:r>
      <w:r>
        <w:rPr>
          <w:rFonts w:ascii="Times New Roman" w:hAnsi="Times New Roman" w:cs="Times New Roman" w:eastAsia="Times New Roman" w:hint="default"/>
        </w:rPr>
        <w:t>"</w:t>
      </w:r>
      <w:r>
        <w:rPr/>
        <w:t>市政集团</w:t>
      </w:r>
      <w:r>
        <w:rPr>
          <w:rFonts w:ascii="Times New Roman" w:hAnsi="Times New Roman" w:cs="Times New Roman" w:eastAsia="Times New Roman" w:hint="default"/>
        </w:rPr>
        <w:t>"</w:t>
      </w:r>
      <w:r>
        <w:rPr/>
        <w:t>）完成工商变更</w:t>
      </w:r>
    </w:p>
    <w:p>
      <w:pPr>
        <w:pStyle w:val="BodyText"/>
        <w:spacing w:line="272" w:lineRule="exact"/>
        <w:ind w:right="0"/>
        <w:jc w:val="both"/>
      </w:pPr>
      <w:r>
        <w:rPr>
          <w:spacing w:val="-3"/>
        </w:rPr>
        <w:t>登记，成为公司控股子公司；</w:t>
      </w:r>
      <w:r>
        <w:rPr>
          <w:rFonts w:ascii="Times New Roman" w:hAnsi="Times New Roman" w:cs="Times New Roman" w:eastAsia="Times New Roman" w:hint="default"/>
          <w:spacing w:val="-3"/>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21  </w:t>
      </w:r>
      <w:r>
        <w:rPr/>
        <w:t>日，公司向市政集团原有股东发行的 </w:t>
      </w:r>
      <w:r>
        <w:rPr>
          <w:rFonts w:ascii="Times New Roman" w:hAnsi="Times New Roman" w:cs="Times New Roman" w:eastAsia="Times New Roman" w:hint="default"/>
        </w:rPr>
        <w:t>6194</w:t>
      </w:r>
      <w:r>
        <w:rPr>
          <w:rFonts w:ascii="Times New Roman" w:hAnsi="Times New Roman" w:cs="Times New Roman" w:eastAsia="Times New Roman" w:hint="default"/>
          <w:spacing w:val="31"/>
        </w:rPr>
        <w:t> </w:t>
      </w:r>
      <w:r>
        <w:rPr/>
        <w:t>万</w:t>
      </w:r>
    </w:p>
    <w:p>
      <w:pPr>
        <w:pStyle w:val="BodyText"/>
        <w:spacing w:line="272" w:lineRule="exact"/>
        <w:ind w:right="0"/>
        <w:jc w:val="both"/>
      </w:pPr>
      <w:r>
        <w:rPr/>
        <w:t>股股份完成登记，其中同创投资持有的</w:t>
      </w:r>
      <w:r>
        <w:rPr>
          <w:spacing w:val="-59"/>
        </w:rPr>
        <w:t> </w:t>
      </w:r>
      <w:r>
        <w:rPr>
          <w:rFonts w:ascii="Times New Roman" w:hAnsi="Times New Roman" w:cs="Times New Roman" w:eastAsia="Times New Roman" w:hint="default"/>
        </w:rPr>
        <w:t>1197.97</w:t>
      </w:r>
      <w:r>
        <w:rPr>
          <w:rFonts w:ascii="Times New Roman" w:hAnsi="Times New Roman" w:cs="Times New Roman" w:eastAsia="Times New Roman" w:hint="default"/>
          <w:spacing w:val="-7"/>
        </w:rPr>
        <w:t> </w:t>
      </w:r>
      <w:r>
        <w:rPr/>
        <w:t>万股股份锁定期为</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个月，同创投资持有其余</w:t>
      </w:r>
    </w:p>
    <w:p>
      <w:pPr>
        <w:pStyle w:val="BodyText"/>
        <w:spacing w:line="273" w:lineRule="exact"/>
        <w:ind w:right="0"/>
        <w:jc w:val="both"/>
      </w:pPr>
      <w:r>
        <w:rPr/>
        <w:t>股份及其他九家市政集团的原有股东持有的股份锁定期为</w:t>
      </w:r>
      <w:r>
        <w:rPr>
          <w:spacing w:val="-53"/>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w:t>
      </w:r>
    </w:p>
    <w:p>
      <w:pPr>
        <w:pStyle w:val="BodyText"/>
        <w:spacing w:line="282" w:lineRule="exact"/>
        <w:ind w:right="0"/>
        <w:jc w:val="both"/>
      </w:pPr>
      <w:r>
        <w:rPr/>
        <w:t>公司将在上述核准文件有效期内择机启动非公开发行不超过 </w:t>
      </w:r>
      <w:r>
        <w:rPr>
          <w:rFonts w:ascii="Times New Roman" w:hAnsi="Times New Roman" w:cs="Times New Roman" w:eastAsia="Times New Roman" w:hint="default"/>
        </w:rPr>
        <w:t>2739 </w:t>
      </w:r>
      <w:r>
        <w:rPr>
          <w:rFonts w:ascii="Times New Roman" w:hAnsi="Times New Roman" w:cs="Times New Roman" w:eastAsia="Times New Roman" w:hint="default"/>
          <w:spacing w:val="25"/>
        </w:rPr>
        <w:t> </w:t>
      </w:r>
      <w:r>
        <w:rPr/>
        <w:t>万股新股募集与市政集团重</w:t>
      </w:r>
    </w:p>
    <w:p>
      <w:pPr>
        <w:spacing w:after="0" w:line="282" w:lineRule="exact"/>
        <w:jc w:val="both"/>
        <w:sectPr>
          <w:type w:val="continuous"/>
          <w:pgSz w:w="12240" w:h="15840"/>
          <w:pgMar w:top="1580" w:bottom="280" w:left="1660" w:right="1020"/>
        </w:sectPr>
      </w:pPr>
    </w:p>
    <w:p>
      <w:pPr>
        <w:spacing w:line="240" w:lineRule="auto" w:before="1"/>
        <w:rPr>
          <w:rFonts w:ascii="宋体" w:hAnsi="宋体" w:cs="宋体" w:eastAsia="宋体" w:hint="default"/>
          <w:sz w:val="29"/>
          <w:szCs w:val="29"/>
        </w:rPr>
      </w:pPr>
    </w:p>
    <w:p>
      <w:pPr>
        <w:pStyle w:val="BodyText"/>
        <w:spacing w:line="240" w:lineRule="auto" w:before="35"/>
        <w:ind w:left="660" w:right="0"/>
        <w:jc w:val="left"/>
      </w:pPr>
      <w:r>
        <w:rPr/>
        <w:t>组的配套资金事项。</w:t>
      </w:r>
    </w:p>
    <w:p>
      <w:pPr>
        <w:spacing w:line="240" w:lineRule="auto" w:before="4"/>
        <w:rPr>
          <w:rFonts w:ascii="宋体" w:hAnsi="宋体" w:cs="宋体" w:eastAsia="宋体" w:hint="default"/>
          <w:sz w:val="18"/>
          <w:szCs w:val="18"/>
        </w:rPr>
      </w:pPr>
    </w:p>
    <w:p>
      <w:pPr>
        <w:pStyle w:val="Heading2"/>
        <w:spacing w:line="240" w:lineRule="auto" w:before="0"/>
        <w:ind w:left="660" w:right="0"/>
        <w:jc w:val="left"/>
        <w:rPr>
          <w:b w:val="0"/>
          <w:bCs w:val="0"/>
        </w:rPr>
      </w:pPr>
      <w:r>
        <w:rPr>
          <w:rFonts w:ascii="Times New Roman" w:hAnsi="Times New Roman" w:cs="Times New Roman" w:eastAsia="Times New Roman" w:hint="default"/>
        </w:rPr>
        <w:t>3</w:t>
      </w:r>
      <w:r>
        <w:rPr/>
        <w:t>、</w:t>
      </w:r>
      <w:r>
        <w:rPr>
          <w:spacing w:val="-9"/>
        </w:rPr>
        <w:t> </w:t>
      </w:r>
      <w:r>
        <w:rPr/>
        <w:t>股份变动对最近一年和最近一期每股收益、每股净资产等财务指标的影响</w:t>
      </w:r>
      <w:r>
        <w:rPr>
          <w:b w:val="0"/>
          <w:bCs w:val="0"/>
        </w:rPr>
      </w:r>
    </w:p>
    <w:p>
      <w:pPr>
        <w:pStyle w:val="BodyText"/>
        <w:spacing w:line="281" w:lineRule="exact" w:before="35"/>
        <w:ind w:left="660" w:right="0"/>
        <w:jc w:val="left"/>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月底公司向市政集团原有股东发行股份后，公司总股本倍增至 </w:t>
      </w:r>
      <w:r>
        <w:rPr>
          <w:rFonts w:ascii="Times New Roman" w:hAnsi="Times New Roman" w:cs="Times New Roman" w:eastAsia="Times New Roman" w:hint="default"/>
        </w:rPr>
        <w:t>46260</w:t>
      </w:r>
      <w:r>
        <w:rPr>
          <w:rFonts w:ascii="Times New Roman" w:hAnsi="Times New Roman" w:cs="Times New Roman" w:eastAsia="Times New Roman" w:hint="default"/>
          <w:spacing w:val="-27"/>
        </w:rPr>
        <w:t> </w:t>
      </w:r>
      <w:r>
        <w:rPr/>
        <w:t>万股，但公司</w:t>
      </w:r>
    </w:p>
    <w:p>
      <w:pPr>
        <w:pStyle w:val="BodyText"/>
        <w:spacing w:line="272" w:lineRule="exact"/>
        <w:ind w:left="660" w:right="0"/>
        <w:jc w:val="left"/>
      </w:pPr>
      <w:r>
        <w:rPr/>
        <w:t>发行股份时点在</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月底，按照相关会计准则处理，以</w:t>
      </w:r>
      <w:r>
        <w:rPr>
          <w:spacing w:val="-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日为合并日，市</w:t>
      </w:r>
    </w:p>
    <w:p>
      <w:pPr>
        <w:pStyle w:val="BodyText"/>
        <w:spacing w:line="273" w:lineRule="exact"/>
        <w:ind w:left="660" w:right="0"/>
        <w:jc w:val="left"/>
      </w:pPr>
      <w:r>
        <w:rPr/>
        <w:t>政集团</w:t>
      </w:r>
      <w:r>
        <w:rPr>
          <w:spacing w:val="-4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日资产负债表纳入公司合并范围，</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年度利润表和现金流量表不纳</w:t>
      </w:r>
    </w:p>
    <w:p>
      <w:pPr>
        <w:pStyle w:val="BodyText"/>
        <w:spacing w:line="272" w:lineRule="exact" w:before="18"/>
        <w:ind w:left="660" w:right="760"/>
        <w:jc w:val="left"/>
      </w:pPr>
      <w:r>
        <w:rPr/>
        <w:t>入合并范围。公司发行在外的普通股加权平均数仍为 </w:t>
      </w:r>
      <w:r>
        <w:rPr>
          <w:rFonts w:ascii="Times New Roman" w:hAnsi="Times New Roman" w:cs="Times New Roman" w:eastAsia="Times New Roman" w:hint="default"/>
        </w:rPr>
        <w:t>40066</w:t>
      </w:r>
      <w:r>
        <w:rPr>
          <w:rFonts w:ascii="Times New Roman" w:hAnsi="Times New Roman" w:cs="Times New Roman" w:eastAsia="Times New Roman" w:hint="default"/>
          <w:spacing w:val="-23"/>
        </w:rPr>
        <w:t> </w:t>
      </w:r>
      <w:r>
        <w:rPr/>
        <w:t>万元，股份变动对公司每股收益无 影响，每股净资产相应增加。</w:t>
      </w:r>
    </w:p>
    <w:p>
      <w:pPr>
        <w:spacing w:line="240" w:lineRule="auto" w:before="11"/>
        <w:rPr>
          <w:rFonts w:ascii="宋体" w:hAnsi="宋体" w:cs="宋体" w:eastAsia="宋体" w:hint="default"/>
          <w:sz w:val="13"/>
          <w:szCs w:val="13"/>
        </w:rPr>
      </w:pPr>
    </w:p>
    <w:p>
      <w:pPr>
        <w:pStyle w:val="Heading2"/>
        <w:spacing w:line="240" w:lineRule="auto"/>
        <w:ind w:left="660"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限售股份变动情况</w:t>
      </w:r>
      <w:r>
        <w:rPr>
          <w:b w:val="0"/>
          <w:bCs w:val="0"/>
        </w:rPr>
      </w:r>
    </w:p>
    <w:p>
      <w:pPr>
        <w:pStyle w:val="BodyText"/>
        <w:spacing w:line="240" w:lineRule="auto" w:before="34"/>
        <w:ind w:left="0" w:right="776"/>
        <w:jc w:val="right"/>
      </w:pPr>
      <w:r>
        <w:rPr/>
        <w:t>单位：股</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780"/>
        <w:gridCol w:w="924"/>
        <w:gridCol w:w="1261"/>
        <w:gridCol w:w="1259"/>
        <w:gridCol w:w="1259"/>
        <w:gridCol w:w="1439"/>
        <w:gridCol w:w="1911"/>
      </w:tblGrid>
      <w:tr>
        <w:trPr>
          <w:trHeight w:val="559" w:hRule="exact"/>
        </w:trPr>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0" w:right="0"/>
              <w:jc w:val="left"/>
              <w:rPr>
                <w:rFonts w:ascii="宋体" w:hAnsi="宋体" w:cs="宋体" w:eastAsia="宋体" w:hint="default"/>
                <w:sz w:val="21"/>
                <w:szCs w:val="21"/>
              </w:rPr>
            </w:pPr>
            <w:r>
              <w:rPr>
                <w:rFonts w:ascii="宋体" w:hAnsi="宋体" w:cs="宋体" w:eastAsia="宋体" w:hint="default"/>
                <w:sz w:val="21"/>
                <w:szCs w:val="21"/>
              </w:rPr>
              <w:t>年初限</w:t>
            </w:r>
          </w:p>
          <w:p>
            <w:pPr>
              <w:pStyle w:val="TableParagraph"/>
              <w:spacing w:line="274" w:lineRule="exact"/>
              <w:ind w:left="140"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02"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202"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01"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股数</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1649" w:hRule="exact"/>
        </w:trPr>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83"/>
              <w:jc w:val="left"/>
              <w:rPr>
                <w:rFonts w:ascii="宋体" w:hAnsi="宋体" w:cs="宋体" w:eastAsia="宋体" w:hint="default"/>
                <w:sz w:val="21"/>
                <w:szCs w:val="21"/>
              </w:rPr>
            </w:pPr>
            <w:r>
              <w:rPr>
                <w:rFonts w:ascii="宋体" w:hAnsi="宋体" w:cs="宋体" w:eastAsia="宋体" w:hint="default"/>
                <w:spacing w:val="15"/>
                <w:sz w:val="21"/>
                <w:szCs w:val="21"/>
              </w:rPr>
              <w:t>宁波同创投资有 </w:t>
            </w:r>
            <w:r>
              <w:rPr>
                <w:rFonts w:ascii="宋体" w:hAnsi="宋体" w:cs="宋体" w:eastAsia="宋体" w:hint="default"/>
                <w:sz w:val="21"/>
                <w:szCs w:val="21"/>
              </w:rPr>
              <w:t>限公司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29,952,357</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29,952,357</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55"/>
              <w:jc w:val="left"/>
              <w:rPr>
                <w:rFonts w:ascii="宋体" w:hAnsi="宋体" w:cs="宋体" w:eastAsia="宋体" w:hint="default"/>
                <w:sz w:val="21"/>
                <w:szCs w:val="21"/>
              </w:rPr>
            </w:pPr>
            <w:r>
              <w:rPr>
                <w:rFonts w:ascii="宋体" w:hAnsi="宋体" w:cs="宋体" w:eastAsia="宋体" w:hint="default"/>
                <w:spacing w:val="34"/>
                <w:sz w:val="21"/>
                <w:szCs w:val="21"/>
              </w:rPr>
              <w:t>非公开发行</w:t>
            </w:r>
            <w:r>
              <w:rPr>
                <w:rFonts w:ascii="宋体" w:hAnsi="宋体" w:cs="宋体" w:eastAsia="宋体" w:hint="default"/>
                <w:spacing w:val="-62"/>
                <w:sz w:val="21"/>
                <w:szCs w:val="21"/>
              </w:rPr>
              <w:t> </w:t>
            </w:r>
            <w:r>
              <w:rPr>
                <w:rFonts w:ascii="宋体" w:hAnsi="宋体" w:cs="宋体" w:eastAsia="宋体" w:hint="default"/>
                <w:sz w:val="21"/>
                <w:szCs w:val="21"/>
              </w:rPr>
              <w:t>股份承诺</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11979753 </w:t>
            </w:r>
            <w:r>
              <w:rPr>
                <w:rFonts w:ascii="Times New Roman" w:hAnsi="Times New Roman" w:cs="Times New Roman" w:eastAsia="Times New Roman" w:hint="default"/>
                <w:spacing w:val="33"/>
                <w:sz w:val="21"/>
                <w:szCs w:val="21"/>
              </w:rPr>
              <w:t> </w:t>
            </w:r>
            <w:r>
              <w:rPr>
                <w:rFonts w:ascii="宋体" w:hAnsi="宋体" w:cs="宋体" w:eastAsia="宋体" w:hint="default"/>
                <w:spacing w:val="28"/>
                <w:sz w:val="21"/>
                <w:szCs w:val="21"/>
              </w:rPr>
              <w:t>股解禁</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2" w:lineRule="exact" w:before="18"/>
              <w:ind w:left="100" w:right="59"/>
              <w:jc w:val="both"/>
              <w:rPr>
                <w:rFonts w:ascii="宋体" w:hAnsi="宋体" w:cs="宋体" w:eastAsia="宋体" w:hint="default"/>
                <w:sz w:val="21"/>
                <w:szCs w:val="21"/>
              </w:rPr>
            </w:pPr>
            <w:r>
              <w:rPr>
                <w:rFonts w:ascii="宋体" w:hAnsi="宋体" w:cs="宋体" w:eastAsia="宋体" w:hint="default"/>
                <w:sz w:val="21"/>
                <w:szCs w:val="21"/>
              </w:rPr>
              <w:t>日期为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r>
              <w:rPr>
                <w:rFonts w:ascii="宋体" w:hAnsi="宋体" w:cs="宋体" w:eastAsia="宋体" w:hint="default"/>
                <w:spacing w:val="12"/>
                <w:sz w:val="21"/>
                <w:szCs w:val="21"/>
              </w:rPr>
              <w:t> </w:t>
            </w:r>
            <w:r>
              <w:rPr>
                <w:rFonts w:ascii="宋体" w:hAnsi="宋体" w:cs="宋体" w:eastAsia="宋体" w:hint="default"/>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17972604 </w:t>
            </w:r>
            <w:r>
              <w:rPr>
                <w:rFonts w:ascii="Times New Roman" w:hAnsi="Times New Roman" w:cs="Times New Roman" w:eastAsia="Times New Roman" w:hint="default"/>
                <w:spacing w:val="40"/>
                <w:sz w:val="21"/>
                <w:szCs w:val="21"/>
              </w:rPr>
              <w:t> </w:t>
            </w:r>
            <w:r>
              <w:rPr>
                <w:rFonts w:ascii="宋体" w:hAnsi="宋体" w:cs="宋体" w:eastAsia="宋体" w:hint="default"/>
                <w:spacing w:val="26"/>
                <w:sz w:val="21"/>
                <w:szCs w:val="21"/>
              </w:rPr>
              <w:t>股解禁</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54"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日期为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12</w:t>
            </w:r>
          </w:p>
          <w:p>
            <w:pPr>
              <w:pStyle w:val="TableParagraph"/>
              <w:spacing w:line="281" w:lineRule="exact"/>
              <w:ind w:left="100"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833" w:hRule="exact"/>
        </w:trPr>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宁波海曙中亘基</w:t>
            </w:r>
            <w:r>
              <w:rPr>
                <w:rFonts w:ascii="宋体" w:hAnsi="宋体" w:cs="宋体" w:eastAsia="宋体" w:hint="default"/>
                <w:sz w:val="21"/>
                <w:szCs w:val="21"/>
              </w:rPr>
            </w:r>
          </w:p>
          <w:p>
            <w:pPr>
              <w:pStyle w:val="TableParagraph"/>
              <w:spacing w:line="272" w:lineRule="exact" w:before="26"/>
              <w:ind w:left="100" w:right="83"/>
              <w:jc w:val="left"/>
              <w:rPr>
                <w:rFonts w:ascii="宋体" w:hAnsi="宋体" w:cs="宋体" w:eastAsia="宋体" w:hint="default"/>
                <w:sz w:val="21"/>
                <w:szCs w:val="21"/>
              </w:rPr>
            </w:pPr>
            <w:r>
              <w:rPr>
                <w:rFonts w:ascii="宋体" w:hAnsi="宋体" w:cs="宋体" w:eastAsia="宋体" w:hint="default"/>
                <w:spacing w:val="15"/>
                <w:sz w:val="21"/>
                <w:szCs w:val="21"/>
              </w:rPr>
              <w:t>投资咨询有限公 </w:t>
            </w:r>
            <w:r>
              <w:rPr>
                <w:rFonts w:ascii="宋体" w:hAnsi="宋体" w:cs="宋体" w:eastAsia="宋体" w:hint="default"/>
                <w:sz w:val="21"/>
                <w:szCs w:val="21"/>
              </w:rPr>
              <w:t>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4,301,370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4,301,370</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5"/>
              <w:jc w:val="left"/>
              <w:rPr>
                <w:rFonts w:ascii="宋体" w:hAnsi="宋体" w:cs="宋体" w:eastAsia="宋体" w:hint="default"/>
                <w:sz w:val="21"/>
                <w:szCs w:val="21"/>
              </w:rPr>
            </w:pPr>
            <w:r>
              <w:rPr>
                <w:rFonts w:ascii="宋体" w:hAnsi="宋体" w:cs="宋体" w:eastAsia="宋体" w:hint="default"/>
                <w:spacing w:val="34"/>
                <w:sz w:val="21"/>
                <w:szCs w:val="21"/>
              </w:rPr>
              <w:t>非公开发行</w:t>
            </w:r>
            <w:r>
              <w:rPr>
                <w:rFonts w:ascii="宋体" w:hAnsi="宋体" w:cs="宋体" w:eastAsia="宋体" w:hint="default"/>
                <w:spacing w:val="-62"/>
                <w:sz w:val="21"/>
                <w:szCs w:val="21"/>
              </w:rPr>
              <w:t> </w:t>
            </w:r>
            <w:r>
              <w:rPr>
                <w:rFonts w:ascii="宋体" w:hAnsi="宋体" w:cs="宋体" w:eastAsia="宋体" w:hint="default"/>
                <w:sz w:val="21"/>
                <w:szCs w:val="21"/>
              </w:rPr>
              <w:t>股份承诺</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r>
      <w:tr>
        <w:trPr>
          <w:trHeight w:val="832" w:hRule="exact"/>
        </w:trPr>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宁波海曙中嘉基</w:t>
            </w:r>
            <w:r>
              <w:rPr>
                <w:rFonts w:ascii="宋体" w:hAnsi="宋体" w:cs="宋体" w:eastAsia="宋体" w:hint="default"/>
                <w:sz w:val="21"/>
                <w:szCs w:val="21"/>
              </w:rPr>
            </w:r>
          </w:p>
          <w:p>
            <w:pPr>
              <w:pStyle w:val="TableParagraph"/>
              <w:spacing w:line="272" w:lineRule="exact" w:before="26"/>
              <w:ind w:left="100" w:right="83"/>
              <w:jc w:val="left"/>
              <w:rPr>
                <w:rFonts w:ascii="宋体" w:hAnsi="宋体" w:cs="宋体" w:eastAsia="宋体" w:hint="default"/>
                <w:sz w:val="21"/>
                <w:szCs w:val="21"/>
              </w:rPr>
            </w:pPr>
            <w:r>
              <w:rPr>
                <w:rFonts w:ascii="宋体" w:hAnsi="宋体" w:cs="宋体" w:eastAsia="宋体" w:hint="default"/>
                <w:spacing w:val="15"/>
                <w:sz w:val="21"/>
                <w:szCs w:val="21"/>
              </w:rPr>
              <w:t>投资咨询有限公 </w:t>
            </w:r>
            <w:r>
              <w:rPr>
                <w:rFonts w:ascii="宋体" w:hAnsi="宋体" w:cs="宋体" w:eastAsia="宋体" w:hint="default"/>
                <w:sz w:val="21"/>
                <w:szCs w:val="21"/>
              </w:rPr>
              <w:t>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3,208,807</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3,208,807</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5"/>
              <w:jc w:val="left"/>
              <w:rPr>
                <w:rFonts w:ascii="宋体" w:hAnsi="宋体" w:cs="宋体" w:eastAsia="宋体" w:hint="default"/>
                <w:sz w:val="21"/>
                <w:szCs w:val="21"/>
              </w:rPr>
            </w:pPr>
            <w:r>
              <w:rPr>
                <w:rFonts w:ascii="宋体" w:hAnsi="宋体" w:cs="宋体" w:eastAsia="宋体" w:hint="default"/>
                <w:spacing w:val="34"/>
                <w:sz w:val="21"/>
                <w:szCs w:val="21"/>
              </w:rPr>
              <w:t>非公开发行</w:t>
            </w:r>
            <w:r>
              <w:rPr>
                <w:rFonts w:ascii="宋体" w:hAnsi="宋体" w:cs="宋体" w:eastAsia="宋体" w:hint="default"/>
                <w:spacing w:val="-62"/>
                <w:sz w:val="21"/>
                <w:szCs w:val="21"/>
              </w:rPr>
              <w:t> </w:t>
            </w:r>
            <w:r>
              <w:rPr>
                <w:rFonts w:ascii="宋体" w:hAnsi="宋体" w:cs="宋体" w:eastAsia="宋体" w:hint="default"/>
                <w:sz w:val="21"/>
                <w:szCs w:val="21"/>
              </w:rPr>
              <w:t>股份承诺</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r>
      <w:tr>
        <w:trPr>
          <w:trHeight w:val="561" w:hRule="exact"/>
        </w:trPr>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宁波海曙景浩投</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资咨询有限公司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3,451,247</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3,451,247</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4"/>
                <w:sz w:val="21"/>
                <w:szCs w:val="21"/>
              </w:rPr>
              <w:t>非公开发行</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股份承诺</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r>
      <w:tr>
        <w:trPr>
          <w:trHeight w:val="559" w:hRule="exact"/>
        </w:trPr>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宁波海曙景威投</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资咨询有限公司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5,592,615</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5,592,615</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4"/>
                <w:sz w:val="21"/>
                <w:szCs w:val="21"/>
              </w:rPr>
              <w:t>非公开发行</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股份承诺</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r>
      <w:tr>
        <w:trPr>
          <w:trHeight w:val="559" w:hRule="exact"/>
        </w:trPr>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宁波海曙景合投</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资咨询有限公司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2,684,743</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2,684,743</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4"/>
                <w:sz w:val="21"/>
                <w:szCs w:val="21"/>
              </w:rPr>
              <w:t>非公开发行</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股份承诺</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r>
      <w:tr>
        <w:trPr>
          <w:trHeight w:val="560" w:hRule="exact"/>
        </w:trPr>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宁波海曙景吉投</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资咨询有限公司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2,961,838</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2,961,838</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非公开</w:t>
            </w:r>
            <w:r>
              <w:rPr>
                <w:rFonts w:ascii="宋体" w:hAnsi="宋体" w:cs="宋体" w:eastAsia="宋体" w:hint="default"/>
                <w:spacing w:val="-60"/>
                <w:sz w:val="21"/>
                <w:szCs w:val="21"/>
              </w:rPr>
              <w:t> </w:t>
            </w:r>
            <w:r>
              <w:rPr>
                <w:rFonts w:ascii="宋体" w:hAnsi="宋体" w:cs="宋体" w:eastAsia="宋体" w:hint="default"/>
                <w:spacing w:val="21"/>
                <w:sz w:val="21"/>
                <w:szCs w:val="21"/>
              </w:rPr>
              <w:t>发行</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股份承诺</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r>
      <w:tr>
        <w:trPr>
          <w:trHeight w:val="559" w:hRule="exact"/>
        </w:trPr>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宁波海曙景杰投</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资咨询有限公司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4,314,270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4,314,270</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4"/>
                <w:sz w:val="21"/>
                <w:szCs w:val="21"/>
              </w:rPr>
              <w:t>非公开发行</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股份承诺</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r>
      <w:tr>
        <w:trPr>
          <w:trHeight w:val="560" w:hRule="exact"/>
        </w:trPr>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宁波海曙景崎投</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资咨询有限公司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3,458,469</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3,458,469</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4"/>
                <w:sz w:val="21"/>
                <w:szCs w:val="21"/>
              </w:rPr>
              <w:t>非公开发行</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股份承诺</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r>
      <w:tr>
        <w:trPr>
          <w:trHeight w:val="559" w:hRule="exact"/>
        </w:trPr>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宁波海曙景腾投</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资咨询有限公司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2,014,284</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2,014,284</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4"/>
                <w:sz w:val="21"/>
                <w:szCs w:val="21"/>
              </w:rPr>
              <w:t>非公开发行</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股份承诺</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r>
      <w:tr>
        <w:trPr>
          <w:trHeight w:val="288" w:hRule="exact"/>
        </w:trPr>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61,940,000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61,940,000</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140" w:right="1020"/>
        </w:sectPr>
      </w:pPr>
    </w:p>
    <w:p>
      <w:pPr>
        <w:pStyle w:val="Heading2"/>
        <w:spacing w:line="240" w:lineRule="auto"/>
        <w:ind w:left="660" w:right="-16"/>
        <w:jc w:val="left"/>
        <w:rPr>
          <w:b w:val="0"/>
          <w:bCs w:val="0"/>
        </w:rPr>
      </w:pPr>
      <w:r>
        <w:rPr/>
        <w:t>二、</w:t>
      </w:r>
      <w:r>
        <w:rPr>
          <w:spacing w:val="-3"/>
        </w:rPr>
        <w:t> </w:t>
      </w:r>
      <w:r>
        <w:rPr/>
        <w:t>证券发行与上市情况</w:t>
      </w:r>
      <w:r>
        <w:rPr>
          <w:b w:val="0"/>
          <w:bCs w:val="0"/>
        </w:rPr>
      </w:r>
    </w:p>
    <w:p>
      <w:pPr>
        <w:spacing w:before="52"/>
        <w:ind w:left="660" w:right="-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截至报告期末近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年历次证券发行情况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660" w:right="0"/>
        <w:jc w:val="left"/>
      </w:pPr>
      <w:r>
        <w:rPr/>
        <w:t>单位：股</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140" w:right="1020"/>
          <w:cols w:num="2" w:equalWidth="0">
            <w:col w:w="4698" w:space="1889"/>
            <w:col w:w="3493"/>
          </w:cols>
        </w:sectPr>
      </w:pPr>
    </w:p>
    <w:tbl>
      <w:tblPr>
        <w:tblW w:w="0" w:type="auto"/>
        <w:jc w:val="left"/>
        <w:tblInd w:w="644" w:type="dxa"/>
        <w:tblLayout w:type="fixed"/>
        <w:tblCellMar>
          <w:top w:w="0" w:type="dxa"/>
          <w:left w:w="0" w:type="dxa"/>
          <w:bottom w:w="0" w:type="dxa"/>
          <w:right w:w="0" w:type="dxa"/>
        </w:tblCellMar>
        <w:tblLook w:val="01E0"/>
      </w:tblPr>
      <w:tblGrid>
        <w:gridCol w:w="1210"/>
        <w:gridCol w:w="1302"/>
        <w:gridCol w:w="1302"/>
        <w:gridCol w:w="1302"/>
        <w:gridCol w:w="1302"/>
        <w:gridCol w:w="1302"/>
        <w:gridCol w:w="1580"/>
      </w:tblGrid>
      <w:tr>
        <w:trPr>
          <w:trHeight w:val="561"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6" w:right="0"/>
              <w:jc w:val="left"/>
              <w:rPr>
                <w:rFonts w:ascii="宋体" w:hAnsi="宋体" w:cs="宋体" w:eastAsia="宋体" w:hint="default"/>
                <w:sz w:val="21"/>
                <w:szCs w:val="21"/>
              </w:rPr>
            </w:pPr>
            <w:r>
              <w:rPr>
                <w:rFonts w:ascii="宋体" w:hAnsi="宋体" w:cs="宋体" w:eastAsia="宋体" w:hint="default"/>
                <w:sz w:val="21"/>
                <w:szCs w:val="21"/>
              </w:rPr>
              <w:t>股票及其</w:t>
            </w:r>
          </w:p>
          <w:p>
            <w:pPr>
              <w:pStyle w:val="TableParagraph"/>
              <w:spacing w:line="274" w:lineRule="exact"/>
              <w:ind w:left="176" w:right="0"/>
              <w:jc w:val="left"/>
              <w:rPr>
                <w:rFonts w:ascii="宋体" w:hAnsi="宋体" w:cs="宋体" w:eastAsia="宋体" w:hint="default"/>
                <w:sz w:val="21"/>
                <w:szCs w:val="21"/>
              </w:rPr>
            </w:pPr>
            <w:r>
              <w:rPr>
                <w:rFonts w:ascii="宋体" w:hAnsi="宋体" w:cs="宋体" w:eastAsia="宋体" w:hint="default"/>
                <w:sz w:val="21"/>
                <w:szCs w:val="21"/>
              </w:rPr>
              <w:t>衍生证券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（或利率）</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易数量</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bl>
    <w:p>
      <w:pPr>
        <w:spacing w:after="0" w:line="240" w:lineRule="auto"/>
        <w:jc w:val="left"/>
        <w:rPr>
          <w:rFonts w:ascii="宋体" w:hAnsi="宋体" w:cs="宋体" w:eastAsia="宋体" w:hint="default"/>
          <w:sz w:val="21"/>
          <w:szCs w:val="21"/>
        </w:rPr>
        <w:sectPr>
          <w:type w:val="continuous"/>
          <w:pgSz w:w="12240" w:h="15840"/>
          <w:pgMar w:top="1580" w:bottom="280" w:left="11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210"/>
        <w:gridCol w:w="1302"/>
        <w:gridCol w:w="1302"/>
        <w:gridCol w:w="1302"/>
        <w:gridCol w:w="1302"/>
        <w:gridCol w:w="1302"/>
        <w:gridCol w:w="1580"/>
      </w:tblGrid>
      <w:tr>
        <w:trPr>
          <w:trHeight w:val="287"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2" w:right="0"/>
              <w:jc w:val="left"/>
              <w:rPr>
                <w:rFonts w:ascii="宋体" w:hAnsi="宋体" w:cs="宋体" w:eastAsia="宋体" w:hint="default"/>
                <w:sz w:val="21"/>
                <w:szCs w:val="21"/>
              </w:rPr>
            </w:pPr>
            <w:r>
              <w:rPr>
                <w:rFonts w:ascii="宋体" w:hAnsi="宋体" w:cs="宋体" w:eastAsia="宋体" w:hint="default"/>
                <w:sz w:val="21"/>
                <w:szCs w:val="21"/>
              </w:rPr>
              <w:t>的种类</w:t>
            </w:r>
          </w:p>
        </w:tc>
        <w:tc>
          <w:tcPr>
            <w:tcW w:w="1302"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559"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7"/>
                <w:sz w:val="21"/>
                <w:szCs w:val="21"/>
              </w:rPr>
              <w:t>人民币普</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6.39</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7"/>
                <w:sz w:val="21"/>
                <w:szCs w:val="21"/>
              </w:rPr>
              <w:t>人民币普</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6.72</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11,979,753</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11,979,753</w:t>
            </w: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7"/>
                <w:sz w:val="21"/>
                <w:szCs w:val="21"/>
              </w:rPr>
              <w:t>人民币普</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6.72</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49,960,247</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49,960,247</w:t>
            </w:r>
          </w:p>
        </w:tc>
        <w:tc>
          <w:tcPr>
            <w:tcW w:w="158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6" w:lineRule="exact"/>
        <w:ind w:right="66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日，公司向市政集团原有股东发行的</w:t>
      </w:r>
      <w:r>
        <w:rPr>
          <w:spacing w:val="-7"/>
        </w:rPr>
        <w:t> </w:t>
      </w:r>
      <w:r>
        <w:rPr>
          <w:rFonts w:ascii="Times New Roman" w:hAnsi="Times New Roman" w:cs="Times New Roman" w:eastAsia="Times New Roman" w:hint="default"/>
        </w:rPr>
        <w:t>6194</w:t>
      </w:r>
      <w:r>
        <w:rPr>
          <w:rFonts w:ascii="Times New Roman" w:hAnsi="Times New Roman" w:cs="Times New Roman" w:eastAsia="Times New Roman" w:hint="default"/>
          <w:spacing w:val="45"/>
        </w:rPr>
        <w:t> </w:t>
      </w:r>
      <w:r>
        <w:rPr/>
        <w:t>万股股份完成登记，其中同创投资</w:t>
      </w:r>
    </w:p>
    <w:p>
      <w:pPr>
        <w:pStyle w:val="BodyText"/>
        <w:spacing w:line="272" w:lineRule="exact"/>
        <w:ind w:right="664"/>
        <w:jc w:val="left"/>
      </w:pPr>
      <w:r>
        <w:rPr/>
        <w:t>持有的</w:t>
      </w:r>
      <w:r>
        <w:rPr>
          <w:spacing w:val="-59"/>
        </w:rPr>
        <w:t> </w:t>
      </w:r>
      <w:r>
        <w:rPr>
          <w:rFonts w:ascii="Times New Roman" w:hAnsi="Times New Roman" w:cs="Times New Roman" w:eastAsia="Times New Roman" w:hint="default"/>
        </w:rPr>
        <w:t>1197.97</w:t>
      </w:r>
      <w:r>
        <w:rPr>
          <w:rFonts w:ascii="Times New Roman" w:hAnsi="Times New Roman" w:cs="Times New Roman" w:eastAsia="Times New Roman" w:hint="default"/>
          <w:spacing w:val="-6"/>
        </w:rPr>
        <w:t> </w:t>
      </w:r>
      <w:r>
        <w:rPr/>
        <w:t>万股股份锁定期为</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个月，同创投资持有其余股份及其他九家市政集团的原有</w:t>
      </w:r>
    </w:p>
    <w:p>
      <w:pPr>
        <w:pStyle w:val="BodyText"/>
        <w:spacing w:line="282" w:lineRule="exact"/>
        <w:ind w:right="4266"/>
        <w:jc w:val="left"/>
      </w:pPr>
      <w:r>
        <w:rPr/>
        <w:t>股东持有的股份锁定期为</w:t>
      </w:r>
      <w:r>
        <w:rPr>
          <w:spacing w:val="-53"/>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w:t>
      </w:r>
    </w:p>
    <w:p>
      <w:pPr>
        <w:spacing w:line="240" w:lineRule="auto" w:before="2"/>
        <w:rPr>
          <w:rFonts w:ascii="宋体" w:hAnsi="宋体" w:cs="宋体" w:eastAsia="宋体" w:hint="default"/>
          <w:sz w:val="17"/>
          <w:szCs w:val="17"/>
        </w:rPr>
      </w:pPr>
    </w:p>
    <w:p>
      <w:pPr>
        <w:pStyle w:val="Heading2"/>
        <w:spacing w:line="240" w:lineRule="auto" w:before="0"/>
        <w:ind w:right="664"/>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公司股份总数及股东结构变动及公司资产和负债结构的变动情况</w:t>
      </w:r>
      <w:r>
        <w:rPr>
          <w:b w:val="0"/>
          <w:bCs w:val="0"/>
        </w:rPr>
      </w:r>
    </w:p>
    <w:p>
      <w:pPr>
        <w:pStyle w:val="BodyText"/>
        <w:spacing w:line="272" w:lineRule="exact" w:before="62"/>
        <w:ind w:right="664"/>
        <w:jc w:val="left"/>
      </w:pPr>
      <w:r>
        <w:rPr/>
        <w:t>公司</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12 </w:t>
      </w:r>
      <w:r>
        <w:rPr/>
        <w:t>月向市政集团原有股东发行的</w:t>
      </w:r>
      <w:r>
        <w:rPr>
          <w:spacing w:val="2"/>
        </w:rPr>
        <w:t> </w:t>
      </w:r>
      <w:r>
        <w:rPr>
          <w:rFonts w:ascii="Times New Roman" w:hAnsi="Times New Roman" w:cs="Times New Roman" w:eastAsia="Times New Roman" w:hint="default"/>
        </w:rPr>
        <w:t>6194</w:t>
      </w:r>
      <w:r>
        <w:rPr>
          <w:rFonts w:ascii="Times New Roman" w:hAnsi="Times New Roman" w:cs="Times New Roman" w:eastAsia="Times New Roman" w:hint="default"/>
          <w:spacing w:val="1"/>
        </w:rPr>
        <w:t> </w:t>
      </w:r>
      <w:r>
        <w:rPr>
          <w:spacing w:val="-7"/>
        </w:rPr>
        <w:t>万股股份后，公司总股本变为</w:t>
      </w:r>
      <w:r>
        <w:rPr>
          <w:spacing w:val="-53"/>
        </w:rPr>
        <w:t> </w:t>
      </w:r>
      <w:r>
        <w:rPr>
          <w:rFonts w:ascii="Times New Roman" w:hAnsi="Times New Roman" w:cs="Times New Roman" w:eastAsia="Times New Roman" w:hint="default"/>
        </w:rPr>
        <w:t>46260</w:t>
      </w:r>
      <w:r>
        <w:rPr>
          <w:rFonts w:ascii="Times New Roman" w:hAnsi="Times New Roman" w:cs="Times New Roman" w:eastAsia="Times New Roman" w:hint="default"/>
          <w:spacing w:val="1"/>
        </w:rPr>
        <w:t> </w:t>
      </w:r>
      <w:r>
        <w:rPr/>
        <w:t>万股。 公司资产增加，资产负债率有所增加。</w:t>
      </w:r>
    </w:p>
    <w:p>
      <w:pPr>
        <w:spacing w:line="240" w:lineRule="auto" w:before="6"/>
        <w:rPr>
          <w:rFonts w:ascii="宋体" w:hAnsi="宋体" w:cs="宋体" w:eastAsia="宋体" w:hint="default"/>
          <w:sz w:val="16"/>
          <w:szCs w:val="16"/>
        </w:rPr>
      </w:pPr>
    </w:p>
    <w:p>
      <w:pPr>
        <w:spacing w:line="268" w:lineRule="auto" w:before="0"/>
        <w:ind w:left="140" w:right="64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现存的内部职工股情况</w:t>
      </w:r>
      <w:r>
        <w:rPr>
          <w:rFonts w:ascii="宋体" w:hAnsi="宋体" w:cs="宋体" w:eastAsia="宋体" w:hint="default"/>
          <w:b/>
          <w:bCs/>
          <w:w w:val="99"/>
          <w:sz w:val="21"/>
          <w:szCs w:val="21"/>
        </w:rPr>
        <w:t> </w:t>
      </w:r>
      <w:r>
        <w:rPr>
          <w:rFonts w:ascii="宋体" w:hAnsi="宋体" w:cs="宋体" w:eastAsia="宋体" w:hint="default"/>
          <w:sz w:val="21"/>
          <w:szCs w:val="21"/>
        </w:rPr>
        <w:t>本报告期末公司无内部职工股。</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2"/>
        <w:spacing w:line="240" w:lineRule="auto"/>
        <w:ind w:right="-20"/>
        <w:jc w:val="left"/>
        <w:rPr>
          <w:b w:val="0"/>
          <w:bCs w:val="0"/>
        </w:rPr>
      </w:pPr>
      <w:r>
        <w:rPr/>
        <w:t>三、</w:t>
      </w:r>
      <w:r>
        <w:rPr>
          <w:spacing w:val="-3"/>
        </w:rPr>
        <w:t> </w:t>
      </w:r>
      <w:r>
        <w:rPr/>
        <w:t>股东和实际控制人情况</w:t>
      </w:r>
      <w:r>
        <w:rPr>
          <w:b w:val="0"/>
          <w:bCs w:val="0"/>
        </w:rPr>
      </w:r>
    </w:p>
    <w:p>
      <w:pPr>
        <w:spacing w:before="51"/>
        <w:ind w:left="140"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股东数量和持股情况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单位：股</w:t>
      </w:r>
    </w:p>
    <w:p>
      <w:pPr>
        <w:spacing w:after="0" w:line="240" w:lineRule="auto"/>
        <w:jc w:val="left"/>
        <w:sectPr>
          <w:type w:val="continuous"/>
          <w:pgSz w:w="12240" w:h="15840"/>
          <w:pgMar w:top="1580" w:bottom="280" w:left="1660" w:right="1020"/>
          <w:cols w:num="2" w:equalWidth="0">
            <w:col w:w="2774" w:space="5027"/>
            <w:col w:w="175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88"/>
        <w:gridCol w:w="749"/>
        <w:gridCol w:w="872"/>
        <w:gridCol w:w="1416"/>
        <w:gridCol w:w="1168"/>
        <w:gridCol w:w="2018"/>
        <w:gridCol w:w="1790"/>
      </w:tblGrid>
      <w:tr>
        <w:trPr>
          <w:trHeight w:val="560" w:hRule="exact"/>
        </w:trPr>
        <w:tc>
          <w:tcPr>
            <w:tcW w:w="29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6"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24,940</w:t>
            </w:r>
          </w:p>
        </w:tc>
        <w:tc>
          <w:tcPr>
            <w:tcW w:w="31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个交易日</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末股东总数</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98" w:right="0"/>
              <w:jc w:val="left"/>
              <w:rPr>
                <w:rFonts w:ascii="Times New Roman" w:hAnsi="Times New Roman" w:cs="Times New Roman" w:eastAsia="Times New Roman" w:hint="default"/>
                <w:sz w:val="21"/>
                <w:szCs w:val="21"/>
              </w:rPr>
            </w:pPr>
            <w:r>
              <w:rPr>
                <w:rFonts w:ascii="Times New Roman"/>
                <w:sz w:val="21"/>
              </w:rPr>
              <w:t>20,503</w:t>
            </w:r>
          </w:p>
        </w:tc>
      </w:tr>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60"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7"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4" w:lineRule="exact"/>
              <w:ind w:left="157"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6"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1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0"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增减</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持有有限售条件股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质押或冻结的股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份数量</w:t>
            </w:r>
          </w:p>
        </w:tc>
      </w:tr>
      <w:tr>
        <w:trPr>
          <w:trHeight w:val="1104"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96"/>
              <w:jc w:val="both"/>
              <w:rPr>
                <w:rFonts w:ascii="宋体" w:hAnsi="宋体" w:cs="宋体" w:eastAsia="宋体" w:hint="default"/>
                <w:sz w:val="21"/>
                <w:szCs w:val="21"/>
              </w:rPr>
            </w:pPr>
            <w:r>
              <w:rPr>
                <w:rFonts w:ascii="宋体" w:hAnsi="宋体" w:cs="宋体" w:eastAsia="宋体" w:hint="default"/>
                <w:spacing w:val="4"/>
                <w:sz w:val="21"/>
                <w:szCs w:val="21"/>
              </w:rPr>
              <w:t>浙江广天日 月集团股份 </w:t>
            </w:r>
            <w:r>
              <w:rPr>
                <w:rFonts w:ascii="宋体" w:hAnsi="宋体" w:cs="宋体" w:eastAsia="宋体" w:hint="default"/>
                <w:sz w:val="21"/>
                <w:szCs w:val="21"/>
              </w:rPr>
              <w:t>有限公司</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
                <w:sz w:val="21"/>
                <w:szCs w:val="21"/>
              </w:rPr>
              <w:t> </w:t>
            </w:r>
            <w:r>
              <w:rPr>
                <w:rFonts w:ascii="宋体" w:hAnsi="宋体" w:cs="宋体" w:eastAsia="宋体" w:hint="default"/>
                <w:sz w:val="21"/>
                <w:szCs w:val="21"/>
              </w:rPr>
              <w:t>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
                <w:sz w:val="21"/>
                <w:szCs w:val="21"/>
              </w:rPr>
              <w:t> </w:t>
            </w:r>
            <w:r>
              <w:rPr>
                <w:rFonts w:ascii="宋体" w:hAnsi="宋体" w:cs="宋体" w:eastAsia="宋体" w:hint="default"/>
                <w:sz w:val="21"/>
                <w:szCs w:val="21"/>
              </w:rPr>
              <w:t>国</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
                <w:sz w:val="21"/>
                <w:szCs w:val="21"/>
              </w:rPr>
              <w:t> </w:t>
            </w:r>
            <w:r>
              <w:rPr>
                <w:rFonts w:ascii="宋体" w:hAnsi="宋体" w:cs="宋体" w:eastAsia="宋体" w:hint="default"/>
                <w:sz w:val="21"/>
                <w:szCs w:val="21"/>
              </w:rPr>
              <w:t>法</w:t>
            </w:r>
            <w:r>
              <w:rPr>
                <w:rFonts w:ascii="宋体" w:hAnsi="宋体" w:cs="宋体" w:eastAsia="宋体" w:hint="default"/>
                <w:sz w:val="21"/>
                <w:szCs w:val="21"/>
              </w:rPr>
              <w:t> 人</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41.19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pacing w:val="-1"/>
                <w:sz w:val="21"/>
              </w:rPr>
              <w:t>190,528,000</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0</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pacing w:val="-1"/>
                <w:sz w:val="21"/>
              </w:rPr>
              <w:t>190,528,000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30" w:lineRule="exact"/>
              <w:ind w:left="107"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tabs>
                <w:tab w:pos="617" w:val="left" w:leader="none"/>
              </w:tabs>
              <w:spacing w:line="321"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押</w:t>
              <w:tab/>
            </w:r>
            <w:r>
              <w:rPr>
                <w:rFonts w:ascii="Times New Roman" w:hAnsi="Times New Roman" w:cs="Times New Roman" w:eastAsia="Times New Roman" w:hint="default"/>
                <w:sz w:val="21"/>
                <w:szCs w:val="21"/>
              </w:rPr>
              <w:t>60,000,000</w:t>
            </w:r>
          </w:p>
        </w:tc>
      </w:tr>
      <w:tr>
        <w:trPr>
          <w:trHeight w:val="1104"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96"/>
              <w:jc w:val="left"/>
              <w:rPr>
                <w:rFonts w:ascii="宋体" w:hAnsi="宋体" w:cs="宋体" w:eastAsia="宋体" w:hint="default"/>
                <w:sz w:val="21"/>
                <w:szCs w:val="21"/>
              </w:rPr>
            </w:pPr>
            <w:r>
              <w:rPr>
                <w:rFonts w:ascii="宋体" w:hAnsi="宋体" w:cs="宋体" w:eastAsia="宋体" w:hint="default"/>
                <w:spacing w:val="4"/>
                <w:sz w:val="21"/>
                <w:szCs w:val="21"/>
              </w:rPr>
              <w:t>宁波同创投 </w:t>
            </w:r>
            <w:r>
              <w:rPr>
                <w:rFonts w:ascii="宋体" w:hAnsi="宋体" w:cs="宋体" w:eastAsia="宋体" w:hint="default"/>
                <w:sz w:val="21"/>
                <w:szCs w:val="21"/>
              </w:rPr>
              <w:t>资有限公司</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
                <w:sz w:val="21"/>
                <w:szCs w:val="21"/>
              </w:rPr>
              <w:t> </w:t>
            </w:r>
            <w:r>
              <w:rPr>
                <w:rFonts w:ascii="宋体" w:hAnsi="宋体" w:cs="宋体" w:eastAsia="宋体" w:hint="default"/>
                <w:sz w:val="21"/>
                <w:szCs w:val="21"/>
              </w:rPr>
              <w:t>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
                <w:sz w:val="21"/>
                <w:szCs w:val="21"/>
              </w:rPr>
              <w:t> </w:t>
            </w:r>
            <w:r>
              <w:rPr>
                <w:rFonts w:ascii="宋体" w:hAnsi="宋体" w:cs="宋体" w:eastAsia="宋体" w:hint="default"/>
                <w:sz w:val="21"/>
                <w:szCs w:val="21"/>
              </w:rPr>
              <w:t>国</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
                <w:sz w:val="21"/>
                <w:szCs w:val="21"/>
              </w:rPr>
              <w:t> </w:t>
            </w:r>
            <w:r>
              <w:rPr>
                <w:rFonts w:ascii="宋体" w:hAnsi="宋体" w:cs="宋体" w:eastAsia="宋体" w:hint="default"/>
                <w:sz w:val="21"/>
                <w:szCs w:val="21"/>
              </w:rPr>
              <w:t>法</w:t>
            </w:r>
            <w:r>
              <w:rPr>
                <w:rFonts w:ascii="宋体" w:hAnsi="宋体" w:cs="宋体" w:eastAsia="宋体" w:hint="default"/>
                <w:sz w:val="21"/>
                <w:szCs w:val="21"/>
              </w:rPr>
              <w:t> 人</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6.47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29,952,357</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29,952,357</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29,952,357</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833"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王一丁</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
                <w:sz w:val="21"/>
                <w:szCs w:val="21"/>
              </w:rPr>
              <w:t> </w:t>
            </w:r>
            <w:r>
              <w:rPr>
                <w:rFonts w:ascii="宋体" w:hAnsi="宋体" w:cs="宋体" w:eastAsia="宋体" w:hint="default"/>
                <w:sz w:val="21"/>
                <w:szCs w:val="21"/>
              </w:rPr>
              <w:t>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
                <w:sz w:val="21"/>
                <w:szCs w:val="21"/>
              </w:rPr>
              <w:t> </w:t>
            </w:r>
            <w:r>
              <w:rPr>
                <w:rFonts w:ascii="宋体" w:hAnsi="宋体" w:cs="宋体" w:eastAsia="宋体" w:hint="default"/>
                <w:sz w:val="21"/>
                <w:szCs w:val="21"/>
              </w:rPr>
              <w:t>然</w:t>
            </w:r>
            <w:r>
              <w:rPr>
                <w:rFonts w:ascii="宋体" w:hAnsi="宋体" w:cs="宋体" w:eastAsia="宋体" w:hint="default"/>
                <w:sz w:val="21"/>
                <w:szCs w:val="21"/>
              </w:rPr>
              <w:t> 人</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4.50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20,832,000</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20,832,000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104"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96"/>
              <w:jc w:val="both"/>
              <w:rPr>
                <w:rFonts w:ascii="宋体" w:hAnsi="宋体" w:cs="宋体" w:eastAsia="宋体" w:hint="default"/>
                <w:sz w:val="21"/>
                <w:szCs w:val="21"/>
              </w:rPr>
            </w:pPr>
            <w:r>
              <w:rPr>
                <w:rFonts w:ascii="宋体" w:hAnsi="宋体" w:cs="宋体" w:eastAsia="宋体" w:hint="default"/>
                <w:spacing w:val="4"/>
                <w:sz w:val="21"/>
                <w:szCs w:val="21"/>
              </w:rPr>
              <w:t>浙江恒河实 业集团有限 </w:t>
            </w:r>
            <w:r>
              <w:rPr>
                <w:rFonts w:ascii="宋体" w:hAnsi="宋体" w:cs="宋体" w:eastAsia="宋体" w:hint="default"/>
                <w:sz w:val="21"/>
                <w:szCs w:val="21"/>
              </w:rPr>
              <w:t>公司</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
                <w:sz w:val="21"/>
                <w:szCs w:val="21"/>
              </w:rPr>
              <w:t> </w:t>
            </w:r>
            <w:r>
              <w:rPr>
                <w:rFonts w:ascii="宋体" w:hAnsi="宋体" w:cs="宋体" w:eastAsia="宋体" w:hint="default"/>
                <w:sz w:val="21"/>
                <w:szCs w:val="21"/>
              </w:rPr>
              <w:t>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
                <w:sz w:val="21"/>
                <w:szCs w:val="21"/>
              </w:rPr>
              <w:t> </w:t>
            </w:r>
            <w:r>
              <w:rPr>
                <w:rFonts w:ascii="宋体" w:hAnsi="宋体" w:cs="宋体" w:eastAsia="宋体" w:hint="default"/>
                <w:sz w:val="21"/>
                <w:szCs w:val="21"/>
              </w:rPr>
              <w:t>国</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
                <w:sz w:val="21"/>
                <w:szCs w:val="21"/>
              </w:rPr>
              <w:t> </w:t>
            </w:r>
            <w:r>
              <w:rPr>
                <w:rFonts w:ascii="宋体" w:hAnsi="宋体" w:cs="宋体" w:eastAsia="宋体" w:hint="default"/>
                <w:sz w:val="21"/>
                <w:szCs w:val="21"/>
              </w:rPr>
              <w:t>法</w:t>
            </w:r>
            <w:r>
              <w:rPr>
                <w:rFonts w:ascii="宋体" w:hAnsi="宋体" w:cs="宋体" w:eastAsia="宋体" w:hint="default"/>
                <w:sz w:val="21"/>
                <w:szCs w:val="21"/>
              </w:rPr>
              <w:t> 人</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7"/>
              <w:jc w:val="right"/>
              <w:rPr>
                <w:rFonts w:ascii="Times New Roman" w:hAnsi="Times New Roman" w:cs="Times New Roman" w:eastAsia="Times New Roman" w:hint="default"/>
                <w:sz w:val="21"/>
                <w:szCs w:val="21"/>
              </w:rPr>
            </w:pPr>
            <w:r>
              <w:rPr>
                <w:rFonts w:ascii="Times New Roman"/>
                <w:sz w:val="21"/>
              </w:rPr>
              <w:t>2.27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10,500,050</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500,050</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z w:val="21"/>
              </w:rPr>
              <w:t>10,000,000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106"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96"/>
              <w:jc w:val="left"/>
              <w:rPr>
                <w:rFonts w:ascii="宋体" w:hAnsi="宋体" w:cs="宋体" w:eastAsia="宋体" w:hint="default"/>
                <w:sz w:val="21"/>
                <w:szCs w:val="21"/>
              </w:rPr>
            </w:pPr>
            <w:r>
              <w:rPr>
                <w:rFonts w:ascii="宋体" w:hAnsi="宋体" w:cs="宋体" w:eastAsia="宋体" w:hint="default"/>
                <w:spacing w:val="4"/>
                <w:sz w:val="21"/>
                <w:szCs w:val="21"/>
              </w:rPr>
              <w:t>华茂集团股 </w:t>
            </w:r>
            <w:r>
              <w:rPr>
                <w:rFonts w:ascii="宋体" w:hAnsi="宋体" w:cs="宋体" w:eastAsia="宋体" w:hint="default"/>
                <w:sz w:val="21"/>
                <w:szCs w:val="21"/>
              </w:rPr>
              <w:t>份有限公司</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
                <w:sz w:val="21"/>
                <w:szCs w:val="21"/>
              </w:rPr>
              <w:t> </w:t>
            </w:r>
            <w:r>
              <w:rPr>
                <w:rFonts w:ascii="宋体" w:hAnsi="宋体" w:cs="宋体" w:eastAsia="宋体" w:hint="default"/>
                <w:sz w:val="21"/>
                <w:szCs w:val="21"/>
              </w:rPr>
              <w:t>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
                <w:sz w:val="21"/>
                <w:szCs w:val="21"/>
              </w:rPr>
              <w:t> </w:t>
            </w:r>
            <w:r>
              <w:rPr>
                <w:rFonts w:ascii="宋体" w:hAnsi="宋体" w:cs="宋体" w:eastAsia="宋体" w:hint="default"/>
                <w:sz w:val="21"/>
                <w:szCs w:val="21"/>
              </w:rPr>
              <w:t>国</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
                <w:sz w:val="21"/>
                <w:szCs w:val="21"/>
              </w:rPr>
              <w:t> </w:t>
            </w:r>
            <w:r>
              <w:rPr>
                <w:rFonts w:ascii="宋体" w:hAnsi="宋体" w:cs="宋体" w:eastAsia="宋体" w:hint="default"/>
                <w:sz w:val="21"/>
                <w:szCs w:val="21"/>
              </w:rPr>
              <w:t>法</w:t>
            </w:r>
            <w:r>
              <w:rPr>
                <w:rFonts w:ascii="宋体" w:hAnsi="宋体" w:cs="宋体" w:eastAsia="宋体" w:hint="default"/>
                <w:sz w:val="21"/>
                <w:szCs w:val="21"/>
              </w:rPr>
              <w:t> 人</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2.16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10,000,000</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0</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10,000,000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288"/>
        <w:gridCol w:w="749"/>
        <w:gridCol w:w="432"/>
        <w:gridCol w:w="440"/>
        <w:gridCol w:w="1416"/>
        <w:gridCol w:w="587"/>
        <w:gridCol w:w="581"/>
        <w:gridCol w:w="2018"/>
        <w:gridCol w:w="1790"/>
      </w:tblGrid>
      <w:tr>
        <w:trPr>
          <w:trHeight w:val="1104"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pacing w:val="4"/>
                <w:sz w:val="21"/>
                <w:szCs w:val="21"/>
              </w:rPr>
              <w:t>宁波环球宇</w:t>
            </w:r>
            <w:r>
              <w:rPr>
                <w:rFonts w:ascii="宋体" w:hAnsi="宋体" w:cs="宋体" w:eastAsia="宋体" w:hint="default"/>
                <w:sz w:val="21"/>
                <w:szCs w:val="21"/>
              </w:rPr>
            </w:r>
          </w:p>
          <w:p>
            <w:pPr>
              <w:pStyle w:val="TableParagraph"/>
              <w:spacing w:line="272" w:lineRule="exact" w:before="26"/>
              <w:ind w:left="101" w:right="96"/>
              <w:jc w:val="both"/>
              <w:rPr>
                <w:rFonts w:ascii="宋体" w:hAnsi="宋体" w:cs="宋体" w:eastAsia="宋体" w:hint="default"/>
                <w:sz w:val="21"/>
                <w:szCs w:val="21"/>
              </w:rPr>
            </w:pPr>
            <w:r>
              <w:rPr>
                <w:rFonts w:ascii="宋体" w:hAnsi="宋体" w:cs="宋体" w:eastAsia="宋体" w:hint="default"/>
                <w:spacing w:val="4"/>
                <w:sz w:val="21"/>
                <w:szCs w:val="21"/>
              </w:rPr>
              <w:t>斯浦投资控 股集团有限 </w:t>
            </w:r>
            <w:r>
              <w:rPr>
                <w:rFonts w:ascii="宋体" w:hAnsi="宋体" w:cs="宋体" w:eastAsia="宋体" w:hint="default"/>
                <w:sz w:val="21"/>
                <w:szCs w:val="21"/>
              </w:rPr>
              <w:t>公司</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
                <w:sz w:val="21"/>
                <w:szCs w:val="21"/>
              </w:rPr>
              <w:t> </w:t>
            </w:r>
            <w:r>
              <w:rPr>
                <w:rFonts w:ascii="宋体" w:hAnsi="宋体" w:cs="宋体" w:eastAsia="宋体" w:hint="default"/>
                <w:sz w:val="21"/>
                <w:szCs w:val="21"/>
              </w:rPr>
              <w:t>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
                <w:sz w:val="21"/>
                <w:szCs w:val="21"/>
              </w:rPr>
              <w:t> </w:t>
            </w:r>
            <w:r>
              <w:rPr>
                <w:rFonts w:ascii="宋体" w:hAnsi="宋体" w:cs="宋体" w:eastAsia="宋体" w:hint="default"/>
                <w:sz w:val="21"/>
                <w:szCs w:val="21"/>
              </w:rPr>
              <w:t>国</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
                <w:sz w:val="21"/>
                <w:szCs w:val="21"/>
              </w:rPr>
              <w:t> </w:t>
            </w:r>
            <w:r>
              <w:rPr>
                <w:rFonts w:ascii="宋体" w:hAnsi="宋体" w:cs="宋体" w:eastAsia="宋体" w:hint="default"/>
                <w:sz w:val="21"/>
                <w:szCs w:val="21"/>
              </w:rPr>
              <w:t>法</w:t>
            </w:r>
            <w:r>
              <w:rPr>
                <w:rFonts w:ascii="宋体" w:hAnsi="宋体" w:cs="宋体" w:eastAsia="宋体" w:hint="default"/>
                <w:sz w:val="21"/>
                <w:szCs w:val="21"/>
              </w:rPr>
              <w:t> 人</w:t>
            </w:r>
          </w:p>
        </w:tc>
        <w:tc>
          <w:tcPr>
            <w:tcW w:w="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389" w:right="0"/>
              <w:jc w:val="left"/>
              <w:rPr>
                <w:rFonts w:ascii="Times New Roman" w:hAnsi="Times New Roman" w:cs="Times New Roman" w:eastAsia="Times New Roman" w:hint="default"/>
                <w:sz w:val="21"/>
                <w:szCs w:val="21"/>
              </w:rPr>
            </w:pPr>
            <w:r>
              <w:rPr>
                <w:rFonts w:ascii="Times New Roman"/>
                <w:sz w:val="21"/>
              </w:rPr>
              <w:t>2.16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10,000,000</w:t>
            </w:r>
          </w:p>
        </w:tc>
        <w:tc>
          <w:tcPr>
            <w:tcW w:w="11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0</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10,000,000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30" w:lineRule="exact"/>
              <w:ind w:left="107"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tabs>
                <w:tab w:pos="617" w:val="left" w:leader="none"/>
              </w:tabs>
              <w:spacing w:line="321"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押</w:t>
              <w:tab/>
            </w:r>
            <w:r>
              <w:rPr>
                <w:rFonts w:ascii="Times New Roman" w:hAnsi="Times New Roman" w:cs="Times New Roman" w:eastAsia="Times New Roman" w:hint="default"/>
                <w:sz w:val="21"/>
                <w:szCs w:val="21"/>
              </w:rPr>
              <w:t>10,000,000</w:t>
            </w:r>
          </w:p>
        </w:tc>
      </w:tr>
      <w:tr>
        <w:trPr>
          <w:trHeight w:val="833"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何明德</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
                <w:sz w:val="21"/>
                <w:szCs w:val="21"/>
              </w:rPr>
              <w:t> </w:t>
            </w:r>
            <w:r>
              <w:rPr>
                <w:rFonts w:ascii="宋体" w:hAnsi="宋体" w:cs="宋体" w:eastAsia="宋体" w:hint="default"/>
                <w:sz w:val="21"/>
                <w:szCs w:val="21"/>
              </w:rPr>
              <w:t>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
                <w:sz w:val="21"/>
                <w:szCs w:val="21"/>
              </w:rPr>
              <w:t> </w:t>
            </w:r>
            <w:r>
              <w:rPr>
                <w:rFonts w:ascii="宋体" w:hAnsi="宋体" w:cs="宋体" w:eastAsia="宋体" w:hint="default"/>
                <w:sz w:val="21"/>
                <w:szCs w:val="21"/>
              </w:rPr>
              <w:t>然</w:t>
            </w:r>
            <w:r>
              <w:rPr>
                <w:rFonts w:ascii="宋体" w:hAnsi="宋体" w:cs="宋体" w:eastAsia="宋体" w:hint="default"/>
                <w:sz w:val="21"/>
                <w:szCs w:val="21"/>
              </w:rPr>
              <w:t> 人</w:t>
            </w:r>
          </w:p>
        </w:tc>
        <w:tc>
          <w:tcPr>
            <w:tcW w:w="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89" w:right="0"/>
              <w:jc w:val="left"/>
              <w:rPr>
                <w:rFonts w:ascii="Times New Roman" w:hAnsi="Times New Roman" w:cs="Times New Roman" w:eastAsia="Times New Roman" w:hint="default"/>
                <w:sz w:val="21"/>
                <w:szCs w:val="21"/>
              </w:rPr>
            </w:pPr>
            <w:r>
              <w:rPr>
                <w:rFonts w:ascii="Times New Roman"/>
                <w:sz w:val="21"/>
              </w:rPr>
              <w:t>2.16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10,000,000</w:t>
            </w:r>
          </w:p>
        </w:tc>
        <w:tc>
          <w:tcPr>
            <w:tcW w:w="11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10,000,000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104"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96"/>
              <w:jc w:val="both"/>
              <w:rPr>
                <w:rFonts w:ascii="宋体" w:hAnsi="宋体" w:cs="宋体" w:eastAsia="宋体" w:hint="default"/>
                <w:sz w:val="21"/>
                <w:szCs w:val="21"/>
              </w:rPr>
            </w:pPr>
            <w:r>
              <w:rPr>
                <w:rFonts w:ascii="宋体" w:hAnsi="宋体" w:cs="宋体" w:eastAsia="宋体" w:hint="default"/>
                <w:spacing w:val="4"/>
                <w:sz w:val="21"/>
                <w:szCs w:val="21"/>
              </w:rPr>
              <w:t>宁波海曙景 威投资咨询 </w:t>
            </w:r>
            <w:r>
              <w:rPr>
                <w:rFonts w:ascii="宋体" w:hAnsi="宋体" w:cs="宋体" w:eastAsia="宋体" w:hint="default"/>
                <w:sz w:val="21"/>
                <w:szCs w:val="21"/>
              </w:rPr>
              <w:t>有限公司</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
                <w:sz w:val="21"/>
                <w:szCs w:val="21"/>
              </w:rPr>
              <w:t> </w:t>
            </w:r>
            <w:r>
              <w:rPr>
                <w:rFonts w:ascii="宋体" w:hAnsi="宋体" w:cs="宋体" w:eastAsia="宋体" w:hint="default"/>
                <w:sz w:val="21"/>
                <w:szCs w:val="21"/>
              </w:rPr>
              <w:t>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
                <w:sz w:val="21"/>
                <w:szCs w:val="21"/>
              </w:rPr>
              <w:t> </w:t>
            </w:r>
            <w:r>
              <w:rPr>
                <w:rFonts w:ascii="宋体" w:hAnsi="宋体" w:cs="宋体" w:eastAsia="宋体" w:hint="default"/>
                <w:sz w:val="21"/>
                <w:szCs w:val="21"/>
              </w:rPr>
              <w:t>国</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
                <w:sz w:val="21"/>
                <w:szCs w:val="21"/>
              </w:rPr>
              <w:t> </w:t>
            </w:r>
            <w:r>
              <w:rPr>
                <w:rFonts w:ascii="宋体" w:hAnsi="宋体" w:cs="宋体" w:eastAsia="宋体" w:hint="default"/>
                <w:sz w:val="21"/>
                <w:szCs w:val="21"/>
              </w:rPr>
              <w:t>法</w:t>
            </w:r>
            <w:r>
              <w:rPr>
                <w:rFonts w:ascii="宋体" w:hAnsi="宋体" w:cs="宋体" w:eastAsia="宋体" w:hint="default"/>
                <w:sz w:val="21"/>
                <w:szCs w:val="21"/>
              </w:rPr>
              <w:t> 人</w:t>
            </w:r>
          </w:p>
        </w:tc>
        <w:tc>
          <w:tcPr>
            <w:tcW w:w="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389" w:right="0"/>
              <w:jc w:val="left"/>
              <w:rPr>
                <w:rFonts w:ascii="Times New Roman" w:hAnsi="Times New Roman" w:cs="Times New Roman" w:eastAsia="Times New Roman" w:hint="default"/>
                <w:sz w:val="21"/>
                <w:szCs w:val="21"/>
              </w:rPr>
            </w:pPr>
            <w:r>
              <w:rPr>
                <w:rFonts w:ascii="Times New Roman"/>
                <w:sz w:val="21"/>
              </w:rPr>
              <w:t>1.21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pacing w:val="-1"/>
                <w:sz w:val="21"/>
              </w:rPr>
              <w:t>5,592,615</w:t>
            </w:r>
          </w:p>
        </w:tc>
        <w:tc>
          <w:tcPr>
            <w:tcW w:w="11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212" w:right="0"/>
              <w:jc w:val="left"/>
              <w:rPr>
                <w:rFonts w:ascii="Times New Roman" w:hAnsi="Times New Roman" w:cs="Times New Roman" w:eastAsia="Times New Roman" w:hint="default"/>
                <w:sz w:val="21"/>
                <w:szCs w:val="21"/>
              </w:rPr>
            </w:pPr>
            <w:r>
              <w:rPr>
                <w:rFonts w:ascii="Times New Roman"/>
                <w:sz w:val="21"/>
              </w:rPr>
              <w:t>5,592,615</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pacing w:val="-1"/>
                <w:sz w:val="21"/>
              </w:rPr>
              <w:t>5,592,615</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832"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鲍林春</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
                <w:sz w:val="21"/>
                <w:szCs w:val="21"/>
              </w:rPr>
              <w:t> </w:t>
            </w:r>
            <w:r>
              <w:rPr>
                <w:rFonts w:ascii="宋体" w:hAnsi="宋体" w:cs="宋体" w:eastAsia="宋体" w:hint="default"/>
                <w:sz w:val="21"/>
                <w:szCs w:val="21"/>
              </w:rPr>
              <w:t>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
                <w:sz w:val="21"/>
                <w:szCs w:val="21"/>
              </w:rPr>
              <w:t> </w:t>
            </w:r>
            <w:r>
              <w:rPr>
                <w:rFonts w:ascii="宋体" w:hAnsi="宋体" w:cs="宋体" w:eastAsia="宋体" w:hint="default"/>
                <w:sz w:val="21"/>
                <w:szCs w:val="21"/>
              </w:rPr>
              <w:t>然</w:t>
            </w:r>
            <w:r>
              <w:rPr>
                <w:rFonts w:ascii="宋体" w:hAnsi="宋体" w:cs="宋体" w:eastAsia="宋体" w:hint="default"/>
                <w:sz w:val="21"/>
                <w:szCs w:val="21"/>
              </w:rPr>
              <w:t> 人</w:t>
            </w:r>
          </w:p>
        </w:tc>
        <w:tc>
          <w:tcPr>
            <w:tcW w:w="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89" w:right="0"/>
              <w:jc w:val="left"/>
              <w:rPr>
                <w:rFonts w:ascii="Times New Roman" w:hAnsi="Times New Roman" w:cs="Times New Roman" w:eastAsia="Times New Roman" w:hint="default"/>
                <w:sz w:val="21"/>
                <w:szCs w:val="21"/>
              </w:rPr>
            </w:pPr>
            <w:r>
              <w:rPr>
                <w:rFonts w:ascii="Times New Roman"/>
                <w:sz w:val="21"/>
              </w:rPr>
              <w:t>1.08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w:t>
            </w:r>
          </w:p>
        </w:tc>
        <w:tc>
          <w:tcPr>
            <w:tcW w:w="11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105" w:hRule="exact"/>
        </w:trPr>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96"/>
              <w:jc w:val="both"/>
              <w:rPr>
                <w:rFonts w:ascii="宋体" w:hAnsi="宋体" w:cs="宋体" w:eastAsia="宋体" w:hint="default"/>
                <w:sz w:val="21"/>
                <w:szCs w:val="21"/>
              </w:rPr>
            </w:pPr>
            <w:r>
              <w:rPr>
                <w:rFonts w:ascii="宋体" w:hAnsi="宋体" w:cs="宋体" w:eastAsia="宋体" w:hint="default"/>
                <w:spacing w:val="4"/>
                <w:sz w:val="21"/>
                <w:szCs w:val="21"/>
              </w:rPr>
              <w:t>宁波海曙景 杰投资咨询 </w:t>
            </w:r>
            <w:r>
              <w:rPr>
                <w:rFonts w:ascii="宋体" w:hAnsi="宋体" w:cs="宋体" w:eastAsia="宋体" w:hint="default"/>
                <w:sz w:val="21"/>
                <w:szCs w:val="21"/>
              </w:rPr>
              <w:t>有限公司</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
                <w:sz w:val="21"/>
                <w:szCs w:val="21"/>
              </w:rPr>
              <w:t> </w:t>
            </w:r>
            <w:r>
              <w:rPr>
                <w:rFonts w:ascii="宋体" w:hAnsi="宋体" w:cs="宋体" w:eastAsia="宋体" w:hint="default"/>
                <w:sz w:val="21"/>
                <w:szCs w:val="21"/>
              </w:rPr>
              <w:t>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
                <w:sz w:val="21"/>
                <w:szCs w:val="21"/>
              </w:rPr>
              <w:t> </w:t>
            </w:r>
            <w:r>
              <w:rPr>
                <w:rFonts w:ascii="宋体" w:hAnsi="宋体" w:cs="宋体" w:eastAsia="宋体" w:hint="default"/>
                <w:sz w:val="21"/>
                <w:szCs w:val="21"/>
              </w:rPr>
              <w:t>国</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
                <w:sz w:val="21"/>
                <w:szCs w:val="21"/>
              </w:rPr>
              <w:t> </w:t>
            </w:r>
            <w:r>
              <w:rPr>
                <w:rFonts w:ascii="宋体" w:hAnsi="宋体" w:cs="宋体" w:eastAsia="宋体" w:hint="default"/>
                <w:sz w:val="21"/>
                <w:szCs w:val="21"/>
              </w:rPr>
              <w:t>法</w:t>
            </w:r>
            <w:r>
              <w:rPr>
                <w:rFonts w:ascii="宋体" w:hAnsi="宋体" w:cs="宋体" w:eastAsia="宋体" w:hint="default"/>
                <w:sz w:val="21"/>
                <w:szCs w:val="21"/>
              </w:rPr>
              <w:t> 人</w:t>
            </w:r>
          </w:p>
        </w:tc>
        <w:tc>
          <w:tcPr>
            <w:tcW w:w="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389" w:right="0"/>
              <w:jc w:val="left"/>
              <w:rPr>
                <w:rFonts w:ascii="Times New Roman" w:hAnsi="Times New Roman" w:cs="Times New Roman" w:eastAsia="Times New Roman" w:hint="default"/>
                <w:sz w:val="21"/>
                <w:szCs w:val="21"/>
              </w:rPr>
            </w:pPr>
            <w:r>
              <w:rPr>
                <w:rFonts w:ascii="Times New Roman"/>
                <w:sz w:val="21"/>
              </w:rPr>
              <w:t>0.93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4,314,270</w:t>
            </w:r>
          </w:p>
        </w:tc>
        <w:tc>
          <w:tcPr>
            <w:tcW w:w="11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12" w:right="0"/>
              <w:jc w:val="left"/>
              <w:rPr>
                <w:rFonts w:ascii="Times New Roman" w:hAnsi="Times New Roman" w:cs="Times New Roman" w:eastAsia="Times New Roman" w:hint="default"/>
                <w:sz w:val="21"/>
                <w:szCs w:val="21"/>
              </w:rPr>
            </w:pPr>
            <w:r>
              <w:rPr>
                <w:rFonts w:ascii="Times New Roman"/>
                <w:sz w:val="21"/>
              </w:rPr>
              <w:t>4,314,270</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4,314,270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60" w:hRule="exact"/>
        </w:trPr>
        <w:tc>
          <w:tcPr>
            <w:tcW w:w="24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0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4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438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52"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7" w:hRule="exact"/>
        </w:trPr>
        <w:tc>
          <w:tcPr>
            <w:tcW w:w="24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王萍</w:t>
            </w:r>
          </w:p>
        </w:tc>
        <w:tc>
          <w:tcPr>
            <w:tcW w:w="24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800,000</w:t>
            </w:r>
          </w:p>
        </w:tc>
        <w:tc>
          <w:tcPr>
            <w:tcW w:w="4389" w:type="dxa"/>
            <w:gridSpan w:val="3"/>
            <w:tcBorders>
              <w:top w:val="single" w:sz="6" w:space="0" w:color="000000"/>
              <w:left w:val="single" w:sz="6" w:space="0" w:color="000000"/>
              <w:bottom w:val="single" w:sz="6" w:space="0" w:color="000000"/>
              <w:right w:val="single" w:sz="6" w:space="0" w:color="000000"/>
            </w:tcBorders>
          </w:tcPr>
          <w:p>
            <w:pPr>
              <w:pStyle w:val="TableParagraph"/>
              <w:tabs>
                <w:tab w:pos="3583" w:val="left" w:leader="none"/>
              </w:tabs>
              <w:spacing w:line="255"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800,000</w:t>
            </w:r>
          </w:p>
        </w:tc>
      </w:tr>
      <w:tr>
        <w:trPr>
          <w:trHeight w:val="287" w:hRule="exact"/>
        </w:trPr>
        <w:tc>
          <w:tcPr>
            <w:tcW w:w="24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冯婷婷</w:t>
            </w:r>
          </w:p>
        </w:tc>
        <w:tc>
          <w:tcPr>
            <w:tcW w:w="24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729,100</w:t>
            </w:r>
          </w:p>
        </w:tc>
        <w:tc>
          <w:tcPr>
            <w:tcW w:w="4389" w:type="dxa"/>
            <w:gridSpan w:val="3"/>
            <w:tcBorders>
              <w:top w:val="single" w:sz="6" w:space="0" w:color="000000"/>
              <w:left w:val="single" w:sz="6" w:space="0" w:color="000000"/>
              <w:bottom w:val="single" w:sz="6" w:space="0" w:color="000000"/>
              <w:right w:val="single" w:sz="6" w:space="0" w:color="000000"/>
            </w:tcBorders>
          </w:tcPr>
          <w:p>
            <w:pPr>
              <w:pStyle w:val="TableParagraph"/>
              <w:tabs>
                <w:tab w:pos="3583" w:val="left" w:leader="none"/>
              </w:tabs>
              <w:spacing w:line="255"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729,100</w:t>
            </w:r>
          </w:p>
        </w:tc>
      </w:tr>
      <w:tr>
        <w:trPr>
          <w:trHeight w:val="288" w:hRule="exact"/>
        </w:trPr>
        <w:tc>
          <w:tcPr>
            <w:tcW w:w="24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王冰</w:t>
            </w:r>
          </w:p>
        </w:tc>
        <w:tc>
          <w:tcPr>
            <w:tcW w:w="24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500,800</w:t>
            </w:r>
          </w:p>
        </w:tc>
        <w:tc>
          <w:tcPr>
            <w:tcW w:w="4389" w:type="dxa"/>
            <w:gridSpan w:val="3"/>
            <w:tcBorders>
              <w:top w:val="single" w:sz="6" w:space="0" w:color="000000"/>
              <w:left w:val="single" w:sz="6" w:space="0" w:color="000000"/>
              <w:bottom w:val="single" w:sz="6" w:space="0" w:color="000000"/>
              <w:right w:val="single" w:sz="6" w:space="0" w:color="000000"/>
            </w:tcBorders>
          </w:tcPr>
          <w:p>
            <w:pPr>
              <w:pStyle w:val="TableParagraph"/>
              <w:tabs>
                <w:tab w:pos="3583" w:val="left" w:leader="none"/>
              </w:tabs>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500,800</w:t>
            </w:r>
          </w:p>
        </w:tc>
      </w:tr>
      <w:tr>
        <w:trPr>
          <w:trHeight w:val="560" w:hRule="exact"/>
        </w:trPr>
        <w:tc>
          <w:tcPr>
            <w:tcW w:w="24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浙江恒河实业集团有限</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4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500,050</w:t>
            </w:r>
          </w:p>
        </w:tc>
        <w:tc>
          <w:tcPr>
            <w:tcW w:w="4389" w:type="dxa"/>
            <w:gridSpan w:val="3"/>
            <w:tcBorders>
              <w:top w:val="single" w:sz="6" w:space="0" w:color="000000"/>
              <w:left w:val="single" w:sz="6" w:space="0" w:color="000000"/>
              <w:bottom w:val="single" w:sz="6" w:space="0" w:color="000000"/>
              <w:right w:val="single" w:sz="6" w:space="0" w:color="000000"/>
            </w:tcBorders>
          </w:tcPr>
          <w:p>
            <w:pPr>
              <w:pStyle w:val="TableParagraph"/>
              <w:tabs>
                <w:tab w:pos="3583" w:val="left" w:leader="none"/>
              </w:tabs>
              <w:spacing w:line="240" w:lineRule="auto" w:before="102"/>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500,050</w:t>
            </w:r>
          </w:p>
        </w:tc>
      </w:tr>
      <w:tr>
        <w:trPr>
          <w:trHeight w:val="288" w:hRule="exact"/>
        </w:trPr>
        <w:tc>
          <w:tcPr>
            <w:tcW w:w="24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冯小平</w:t>
            </w:r>
          </w:p>
        </w:tc>
        <w:tc>
          <w:tcPr>
            <w:tcW w:w="24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452,500</w:t>
            </w:r>
          </w:p>
        </w:tc>
        <w:tc>
          <w:tcPr>
            <w:tcW w:w="4389" w:type="dxa"/>
            <w:gridSpan w:val="3"/>
            <w:tcBorders>
              <w:top w:val="single" w:sz="6" w:space="0" w:color="000000"/>
              <w:left w:val="single" w:sz="6" w:space="0" w:color="000000"/>
              <w:bottom w:val="single" w:sz="6" w:space="0" w:color="000000"/>
              <w:right w:val="single" w:sz="6" w:space="0" w:color="000000"/>
            </w:tcBorders>
          </w:tcPr>
          <w:p>
            <w:pPr>
              <w:pStyle w:val="TableParagraph"/>
              <w:tabs>
                <w:tab w:pos="3583" w:val="left" w:leader="none"/>
              </w:tabs>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452,500</w:t>
            </w:r>
          </w:p>
        </w:tc>
      </w:tr>
      <w:tr>
        <w:trPr>
          <w:trHeight w:val="287" w:hRule="exact"/>
        </w:trPr>
        <w:tc>
          <w:tcPr>
            <w:tcW w:w="24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徐业豪</w:t>
            </w:r>
          </w:p>
        </w:tc>
        <w:tc>
          <w:tcPr>
            <w:tcW w:w="24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349,199</w:t>
            </w:r>
          </w:p>
        </w:tc>
        <w:tc>
          <w:tcPr>
            <w:tcW w:w="4389" w:type="dxa"/>
            <w:gridSpan w:val="3"/>
            <w:tcBorders>
              <w:top w:val="single" w:sz="6" w:space="0" w:color="000000"/>
              <w:left w:val="single" w:sz="6" w:space="0" w:color="000000"/>
              <w:bottom w:val="single" w:sz="6" w:space="0" w:color="000000"/>
              <w:right w:val="single" w:sz="6" w:space="0" w:color="000000"/>
            </w:tcBorders>
          </w:tcPr>
          <w:p>
            <w:pPr>
              <w:pStyle w:val="TableParagraph"/>
              <w:tabs>
                <w:tab w:pos="3583" w:val="left" w:leader="none"/>
              </w:tabs>
              <w:spacing w:line="255"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349,199</w:t>
            </w:r>
          </w:p>
        </w:tc>
      </w:tr>
      <w:tr>
        <w:trPr>
          <w:trHeight w:val="288" w:hRule="exact"/>
        </w:trPr>
        <w:tc>
          <w:tcPr>
            <w:tcW w:w="24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计秀恋</w:t>
            </w:r>
          </w:p>
        </w:tc>
        <w:tc>
          <w:tcPr>
            <w:tcW w:w="24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300,000</w:t>
            </w:r>
          </w:p>
        </w:tc>
        <w:tc>
          <w:tcPr>
            <w:tcW w:w="4389" w:type="dxa"/>
            <w:gridSpan w:val="3"/>
            <w:tcBorders>
              <w:top w:val="single" w:sz="6" w:space="0" w:color="000000"/>
              <w:left w:val="single" w:sz="6" w:space="0" w:color="000000"/>
              <w:bottom w:val="single" w:sz="6" w:space="0" w:color="000000"/>
              <w:right w:val="single" w:sz="6" w:space="0" w:color="000000"/>
            </w:tcBorders>
          </w:tcPr>
          <w:p>
            <w:pPr>
              <w:pStyle w:val="TableParagraph"/>
              <w:tabs>
                <w:tab w:pos="3583" w:val="left" w:leader="none"/>
              </w:tabs>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300,000</w:t>
            </w:r>
          </w:p>
        </w:tc>
      </w:tr>
      <w:tr>
        <w:trPr>
          <w:trHeight w:val="287" w:hRule="exact"/>
        </w:trPr>
        <w:tc>
          <w:tcPr>
            <w:tcW w:w="24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陶长喜</w:t>
            </w:r>
          </w:p>
        </w:tc>
        <w:tc>
          <w:tcPr>
            <w:tcW w:w="24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300,000</w:t>
            </w:r>
          </w:p>
        </w:tc>
        <w:tc>
          <w:tcPr>
            <w:tcW w:w="4389" w:type="dxa"/>
            <w:gridSpan w:val="3"/>
            <w:tcBorders>
              <w:top w:val="single" w:sz="6" w:space="0" w:color="000000"/>
              <w:left w:val="single" w:sz="6" w:space="0" w:color="000000"/>
              <w:bottom w:val="single" w:sz="6" w:space="0" w:color="000000"/>
              <w:right w:val="single" w:sz="6" w:space="0" w:color="000000"/>
            </w:tcBorders>
          </w:tcPr>
          <w:p>
            <w:pPr>
              <w:pStyle w:val="TableParagraph"/>
              <w:tabs>
                <w:tab w:pos="3583" w:val="left" w:leader="none"/>
              </w:tabs>
              <w:spacing w:line="255"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300,000</w:t>
            </w:r>
          </w:p>
        </w:tc>
      </w:tr>
      <w:tr>
        <w:trPr>
          <w:trHeight w:val="288" w:hRule="exact"/>
        </w:trPr>
        <w:tc>
          <w:tcPr>
            <w:tcW w:w="24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张开明</w:t>
            </w:r>
          </w:p>
        </w:tc>
        <w:tc>
          <w:tcPr>
            <w:tcW w:w="24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284,400</w:t>
            </w:r>
          </w:p>
        </w:tc>
        <w:tc>
          <w:tcPr>
            <w:tcW w:w="4389" w:type="dxa"/>
            <w:gridSpan w:val="3"/>
            <w:tcBorders>
              <w:top w:val="single" w:sz="6" w:space="0" w:color="000000"/>
              <w:left w:val="single" w:sz="6" w:space="0" w:color="000000"/>
              <w:bottom w:val="single" w:sz="6" w:space="0" w:color="000000"/>
              <w:right w:val="single" w:sz="6" w:space="0" w:color="000000"/>
            </w:tcBorders>
          </w:tcPr>
          <w:p>
            <w:pPr>
              <w:pStyle w:val="TableParagraph"/>
              <w:tabs>
                <w:tab w:pos="3583" w:val="left" w:leader="none"/>
              </w:tabs>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284,400</w:t>
            </w:r>
          </w:p>
        </w:tc>
      </w:tr>
      <w:tr>
        <w:trPr>
          <w:trHeight w:val="287" w:hRule="exact"/>
        </w:trPr>
        <w:tc>
          <w:tcPr>
            <w:tcW w:w="24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杨菊芳</w:t>
            </w:r>
          </w:p>
        </w:tc>
        <w:tc>
          <w:tcPr>
            <w:tcW w:w="24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254,200</w:t>
            </w:r>
          </w:p>
        </w:tc>
        <w:tc>
          <w:tcPr>
            <w:tcW w:w="4389" w:type="dxa"/>
            <w:gridSpan w:val="3"/>
            <w:tcBorders>
              <w:top w:val="single" w:sz="6" w:space="0" w:color="000000"/>
              <w:left w:val="single" w:sz="6" w:space="0" w:color="000000"/>
              <w:bottom w:val="single" w:sz="6" w:space="0" w:color="000000"/>
              <w:right w:val="single" w:sz="6" w:space="0" w:color="000000"/>
            </w:tcBorders>
          </w:tcPr>
          <w:p>
            <w:pPr>
              <w:pStyle w:val="TableParagraph"/>
              <w:tabs>
                <w:tab w:pos="3583" w:val="left" w:leader="none"/>
              </w:tabs>
              <w:spacing w:line="255"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254,200</w:t>
            </w:r>
          </w:p>
        </w:tc>
      </w:tr>
      <w:tr>
        <w:trPr>
          <w:trHeight w:val="560" w:hRule="exact"/>
        </w:trPr>
        <w:tc>
          <w:tcPr>
            <w:tcW w:w="24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上述股东关联关系或一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致行动的说明</w:t>
            </w:r>
          </w:p>
        </w:tc>
        <w:tc>
          <w:tcPr>
            <w:tcW w:w="6832" w:type="dxa"/>
            <w:gridSpan w:val="6"/>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本公司未知上述股东之间是否存在关联关系</w:t>
            </w:r>
            <w:r>
              <w:rPr>
                <w:rFonts w:ascii="宋体" w:hAnsi="宋体" w:cs="宋体" w:eastAsia="宋体" w:hint="default"/>
                <w:spacing w:val="-105"/>
                <w:sz w:val="21"/>
                <w:szCs w:val="21"/>
              </w:rPr>
              <w:t>，</w:t>
            </w:r>
            <w:r>
              <w:rPr>
                <w:rFonts w:ascii="宋体" w:hAnsi="宋体" w:cs="宋体" w:eastAsia="宋体" w:hint="default"/>
                <w:sz w:val="21"/>
                <w:szCs w:val="21"/>
              </w:rPr>
              <w:t>也未知上述股东是否属于一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致行动人。</w:t>
            </w:r>
          </w:p>
        </w:tc>
      </w:tr>
    </w:tbl>
    <w:p>
      <w:pPr>
        <w:spacing w:line="240" w:lineRule="auto" w:before="1"/>
        <w:rPr>
          <w:rFonts w:ascii="宋体" w:hAnsi="宋体" w:cs="宋体" w:eastAsia="宋体" w:hint="default"/>
          <w:sz w:val="13"/>
          <w:szCs w:val="13"/>
        </w:rPr>
      </w:pPr>
    </w:p>
    <w:p>
      <w:pPr>
        <w:pStyle w:val="BodyText"/>
        <w:spacing w:line="274" w:lineRule="exact" w:before="35"/>
        <w:ind w:left="2464" w:right="664"/>
        <w:jc w:val="left"/>
      </w:pPr>
      <w:r>
        <w:rPr/>
        <w:t>前十名有限售条件股东持股数量及限售条件</w:t>
      </w:r>
    </w:p>
    <w:p>
      <w:pPr>
        <w:pStyle w:val="BodyText"/>
        <w:spacing w:line="289" w:lineRule="exact"/>
        <w:ind w:left="0" w:right="776"/>
        <w:jc w:val="right"/>
      </w:pPr>
      <w:r>
        <w:rPr/>
        <w:t>单位</w:t>
      </w:r>
      <w:r>
        <w:rPr>
          <w:rFonts w:ascii="Times New Roman" w:hAnsi="Times New Roman" w:cs="Times New Roman" w:eastAsia="Times New Roman" w:hint="default"/>
        </w:rPr>
        <w:t>:</w:t>
      </w:r>
      <w:r>
        <w:rPr/>
        <w:t>股</w:t>
      </w:r>
    </w:p>
    <w:tbl>
      <w:tblPr>
        <w:tblW w:w="0" w:type="auto"/>
        <w:jc w:val="left"/>
        <w:tblInd w:w="124" w:type="dxa"/>
        <w:tblLayout w:type="fixed"/>
        <w:tblCellMar>
          <w:top w:w="0" w:type="dxa"/>
          <w:left w:w="0" w:type="dxa"/>
          <w:bottom w:w="0" w:type="dxa"/>
          <w:right w:w="0" w:type="dxa"/>
        </w:tblCellMar>
        <w:tblLook w:val="01E0"/>
      </w:tblPr>
      <w:tblGrid>
        <w:gridCol w:w="466"/>
        <w:gridCol w:w="2424"/>
        <w:gridCol w:w="1761"/>
        <w:gridCol w:w="1693"/>
        <w:gridCol w:w="1749"/>
        <w:gridCol w:w="1208"/>
      </w:tblGrid>
      <w:tr>
        <w:trPr>
          <w:trHeight w:val="287" w:hRule="exact"/>
        </w:trPr>
        <w:tc>
          <w:tcPr>
            <w:tcW w:w="466" w:type="dxa"/>
            <w:vMerge w:val="restart"/>
            <w:tcBorders>
              <w:top w:val="single" w:sz="6" w:space="0" w:color="000000"/>
              <w:left w:val="single" w:sz="6" w:space="0" w:color="000000"/>
              <w:right w:val="single" w:sz="6" w:space="0" w:color="000000"/>
            </w:tcBorders>
          </w:tcPr>
          <w:p>
            <w:pPr>
              <w:pStyle w:val="TableParagraph"/>
              <w:spacing w:line="272" w:lineRule="exact" w:before="136"/>
              <w:ind w:left="120" w:right="119"/>
              <w:jc w:val="left"/>
              <w:rPr>
                <w:rFonts w:ascii="宋体" w:hAnsi="宋体" w:cs="宋体" w:eastAsia="宋体" w:hint="default"/>
                <w:sz w:val="21"/>
                <w:szCs w:val="21"/>
              </w:rPr>
            </w:pPr>
            <w:r>
              <w:rPr>
                <w:rFonts w:ascii="宋体" w:hAnsi="宋体" w:cs="宋体" w:eastAsia="宋体" w:hint="default"/>
                <w:sz w:val="21"/>
                <w:szCs w:val="21"/>
              </w:rPr>
              <w:t>序 号</w:t>
            </w:r>
          </w:p>
        </w:tc>
        <w:tc>
          <w:tcPr>
            <w:tcW w:w="242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761" w:type="dxa"/>
            <w:vMerge w:val="restart"/>
            <w:tcBorders>
              <w:top w:val="single" w:sz="6" w:space="0" w:color="000000"/>
              <w:left w:val="single" w:sz="6" w:space="0" w:color="000000"/>
              <w:right w:val="single" w:sz="6" w:space="0" w:color="000000"/>
            </w:tcBorders>
          </w:tcPr>
          <w:p>
            <w:pPr>
              <w:pStyle w:val="TableParagraph"/>
              <w:spacing w:line="272" w:lineRule="exact" w:before="136"/>
              <w:ind w:left="348" w:right="136" w:hanging="210"/>
              <w:jc w:val="left"/>
              <w:rPr>
                <w:rFonts w:ascii="宋体" w:hAnsi="宋体" w:cs="宋体" w:eastAsia="宋体" w:hint="default"/>
                <w:sz w:val="21"/>
                <w:szCs w:val="21"/>
              </w:rPr>
            </w:pPr>
            <w:r>
              <w:rPr>
                <w:rFonts w:ascii="宋体" w:hAnsi="宋体" w:cs="宋体" w:eastAsia="宋体" w:hint="default"/>
                <w:sz w:val="21"/>
                <w:szCs w:val="21"/>
              </w:rPr>
              <w:t>持有的有限售条 件股份数量</w:t>
            </w:r>
          </w:p>
        </w:tc>
        <w:tc>
          <w:tcPr>
            <w:tcW w:w="34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3"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20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60" w:hRule="exact"/>
        </w:trPr>
        <w:tc>
          <w:tcPr>
            <w:tcW w:w="466" w:type="dxa"/>
            <w:vMerge/>
            <w:tcBorders>
              <w:left w:val="single" w:sz="6" w:space="0" w:color="000000"/>
              <w:bottom w:val="single" w:sz="6" w:space="0" w:color="000000"/>
              <w:right w:val="single" w:sz="6" w:space="0" w:color="000000"/>
            </w:tcBorders>
          </w:tcPr>
          <w:p>
            <w:pPr/>
          </w:p>
        </w:tc>
        <w:tc>
          <w:tcPr>
            <w:tcW w:w="2424" w:type="dxa"/>
            <w:vMerge/>
            <w:tcBorders>
              <w:left w:val="single" w:sz="6" w:space="0" w:color="000000"/>
              <w:bottom w:val="single" w:sz="6" w:space="0" w:color="000000"/>
              <w:right w:val="single" w:sz="6" w:space="0" w:color="000000"/>
            </w:tcBorders>
          </w:tcPr>
          <w:p>
            <w:pPr/>
          </w:p>
        </w:tc>
        <w:tc>
          <w:tcPr>
            <w:tcW w:w="1761" w:type="dxa"/>
            <w:vMerge/>
            <w:tcBorders>
              <w:left w:val="single" w:sz="6" w:space="0" w:color="000000"/>
              <w:bottom w:val="single" w:sz="6" w:space="0" w:color="000000"/>
              <w:right w:val="single" w:sz="6" w:space="0" w:color="000000"/>
            </w:tcBorders>
          </w:tcPr>
          <w:p>
            <w:pP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center"/>
              <w:rPr>
                <w:rFonts w:ascii="宋体" w:hAnsi="宋体" w:cs="宋体" w:eastAsia="宋体" w:hint="default"/>
                <w:sz w:val="21"/>
                <w:szCs w:val="21"/>
              </w:rPr>
            </w:pPr>
            <w:r>
              <w:rPr>
                <w:rFonts w:ascii="宋体" w:hAnsi="宋体" w:cs="宋体" w:eastAsia="宋体" w:hint="default"/>
                <w:sz w:val="21"/>
                <w:szCs w:val="21"/>
              </w:rPr>
              <w:t>可上市交易时</w:t>
            </w:r>
          </w:p>
          <w:p>
            <w:pPr>
              <w:pStyle w:val="TableParagraph"/>
              <w:spacing w:line="274" w:lineRule="exact"/>
              <w:ind w:right="17"/>
              <w:jc w:val="center"/>
              <w:rPr>
                <w:rFonts w:ascii="宋体" w:hAnsi="宋体" w:cs="宋体" w:eastAsia="宋体" w:hint="default"/>
                <w:sz w:val="21"/>
                <w:szCs w:val="21"/>
              </w:rPr>
            </w:pPr>
            <w:r>
              <w:rPr>
                <w:rFonts w:ascii="宋体" w:hAnsi="宋体" w:cs="宋体" w:eastAsia="宋体" w:hint="default"/>
                <w:sz w:val="21"/>
                <w:szCs w:val="21"/>
              </w:rPr>
              <w:t>间</w:t>
            </w:r>
          </w:p>
        </w:tc>
        <w:tc>
          <w:tcPr>
            <w:tcW w:w="17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4" w:lineRule="exact"/>
              <w:ind w:right="18"/>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208" w:type="dxa"/>
            <w:vMerge/>
            <w:tcBorders>
              <w:left w:val="single" w:sz="6" w:space="0" w:color="000000"/>
              <w:bottom w:val="single" w:sz="6" w:space="0" w:color="000000"/>
              <w:right w:val="single" w:sz="6" w:space="0" w:color="000000"/>
            </w:tcBorders>
          </w:tcPr>
          <w:p>
            <w:pPr/>
          </w:p>
        </w:tc>
      </w:tr>
      <w:tr>
        <w:trPr>
          <w:trHeight w:val="408"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w:t>
            </w:r>
          </w:p>
        </w:tc>
        <w:tc>
          <w:tcPr>
            <w:tcW w:w="242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86"/>
              <w:jc w:val="left"/>
              <w:rPr>
                <w:rFonts w:ascii="宋体" w:hAnsi="宋体" w:cs="宋体" w:eastAsia="宋体" w:hint="default"/>
                <w:sz w:val="21"/>
                <w:szCs w:val="21"/>
              </w:rPr>
            </w:pPr>
            <w:r>
              <w:rPr>
                <w:rFonts w:ascii="宋体" w:hAnsi="宋体" w:cs="宋体" w:eastAsia="宋体" w:hint="default"/>
                <w:spacing w:val="12"/>
                <w:sz w:val="21"/>
                <w:szCs w:val="21"/>
              </w:rPr>
              <w:t>浙江广天日月集团股份 </w:t>
            </w:r>
            <w:r>
              <w:rPr>
                <w:rFonts w:ascii="宋体" w:hAnsi="宋体" w:cs="宋体" w:eastAsia="宋体" w:hint="default"/>
                <w:sz w:val="21"/>
                <w:szCs w:val="21"/>
              </w:rPr>
              <w:t>有限公司</w:t>
            </w:r>
          </w:p>
        </w:tc>
        <w:tc>
          <w:tcPr>
            <w:tcW w:w="17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190,528,000</w:t>
            </w: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7"/>
                <w:sz w:val="21"/>
                <w:szCs w:val="21"/>
              </w:rPr>
              <w:t>首次发行</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0" w:right="49"/>
              <w:jc w:val="both"/>
              <w:rPr>
                <w:rFonts w:ascii="宋体" w:hAnsi="宋体" w:cs="宋体" w:eastAsia="宋体" w:hint="default"/>
                <w:sz w:val="21"/>
                <w:szCs w:val="21"/>
              </w:rPr>
            </w:pPr>
            <w:r>
              <w:rPr>
                <w:rFonts w:ascii="宋体" w:hAnsi="宋体" w:cs="宋体" w:eastAsia="宋体" w:hint="default"/>
                <w:spacing w:val="37"/>
                <w:sz w:val="21"/>
                <w:szCs w:val="21"/>
              </w:rPr>
              <w:t>股票并上</w:t>
            </w:r>
            <w:r>
              <w:rPr>
                <w:rFonts w:ascii="宋体" w:hAnsi="宋体" w:cs="宋体" w:eastAsia="宋体" w:hint="default"/>
                <w:spacing w:val="-103"/>
                <w:sz w:val="21"/>
                <w:szCs w:val="21"/>
              </w:rPr>
              <w:t> </w:t>
            </w:r>
            <w:r>
              <w:rPr>
                <w:rFonts w:ascii="宋体" w:hAnsi="宋体" w:cs="宋体" w:eastAsia="宋体" w:hint="default"/>
                <w:sz w:val="21"/>
                <w:szCs w:val="21"/>
              </w:rPr>
              <w:t>市</w:t>
            </w:r>
            <w:r>
              <w:rPr>
                <w:rFonts w:ascii="宋体" w:hAnsi="宋体" w:cs="宋体" w:eastAsia="宋体" w:hint="default"/>
                <w:spacing w:val="-55"/>
                <w:sz w:val="21"/>
                <w:szCs w:val="21"/>
              </w:rPr>
              <w:t> </w:t>
            </w:r>
            <w:r>
              <w:rPr>
                <w:rFonts w:ascii="宋体" w:hAnsi="宋体" w:cs="宋体" w:eastAsia="宋体" w:hint="default"/>
                <w:spacing w:val="33"/>
                <w:sz w:val="21"/>
                <w:szCs w:val="21"/>
              </w:rPr>
              <w:t>时承诺</w:t>
            </w:r>
            <w:r>
              <w:rPr>
                <w:rFonts w:ascii="宋体" w:hAnsi="宋体" w:cs="宋体" w:eastAsia="宋体" w:hint="default"/>
                <w:spacing w:val="-55"/>
                <w:sz w:val="21"/>
                <w:szCs w:val="21"/>
              </w:rPr>
              <w:t> </w:t>
            </w:r>
            <w:r>
              <w:rPr>
                <w:rFonts w:ascii="宋体" w:hAnsi="宋体" w:cs="宋体" w:eastAsia="宋体" w:hint="default"/>
                <w:spacing w:val="37"/>
                <w:sz w:val="21"/>
                <w:szCs w:val="21"/>
              </w:rPr>
              <w:t>上市后锁</w:t>
            </w:r>
            <w:r>
              <w:rPr>
                <w:rFonts w:ascii="宋体" w:hAnsi="宋体" w:cs="宋体" w:eastAsia="宋体" w:hint="default"/>
                <w:spacing w:val="-103"/>
                <w:sz w:val="21"/>
                <w:szCs w:val="21"/>
              </w:rPr>
              <w:t> </w:t>
            </w:r>
            <w:r>
              <w:rPr>
                <w:rFonts w:ascii="宋体" w:hAnsi="宋体" w:cs="宋体" w:eastAsia="宋体" w:hint="default"/>
                <w:sz w:val="21"/>
                <w:szCs w:val="21"/>
              </w:rPr>
              <w:t>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560" w:hRule="exact"/>
        </w:trPr>
        <w:tc>
          <w:tcPr>
            <w:tcW w:w="466" w:type="dxa"/>
            <w:vMerge/>
            <w:tcBorders>
              <w:left w:val="single" w:sz="6" w:space="0" w:color="000000"/>
              <w:right w:val="single" w:sz="6" w:space="0" w:color="000000"/>
            </w:tcBorders>
          </w:tcPr>
          <w:p>
            <w:pPr/>
          </w:p>
        </w:tc>
        <w:tc>
          <w:tcPr>
            <w:tcW w:w="2424" w:type="dxa"/>
            <w:vMerge/>
            <w:tcBorders>
              <w:left w:val="single" w:sz="6" w:space="0" w:color="000000"/>
              <w:right w:val="single" w:sz="6" w:space="0" w:color="000000"/>
            </w:tcBorders>
          </w:tcPr>
          <w:p>
            <w:pPr/>
          </w:p>
        </w:tc>
        <w:tc>
          <w:tcPr>
            <w:tcW w:w="1761" w:type="dxa"/>
            <w:vMerge/>
            <w:tcBorders>
              <w:left w:val="single" w:sz="6" w:space="0" w:color="000000"/>
              <w:right w:val="single" w:sz="6" w:space="0" w:color="000000"/>
            </w:tcBorders>
          </w:tcPr>
          <w:p>
            <w:pPr/>
          </w:p>
        </w:tc>
        <w:tc>
          <w:tcPr>
            <w:tcW w:w="1693"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right="8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p>
          <w:p>
            <w:pPr>
              <w:pStyle w:val="TableParagraph"/>
              <w:spacing w:line="266" w:lineRule="exact"/>
              <w:ind w:right="89"/>
              <w:jc w:val="right"/>
              <w:rPr>
                <w:rFonts w:ascii="宋体" w:hAnsi="宋体" w:cs="宋体" w:eastAsia="宋体" w:hint="default"/>
                <w:sz w:val="21"/>
                <w:szCs w:val="21"/>
              </w:rPr>
            </w:pPr>
            <w:r>
              <w:rPr>
                <w:rFonts w:ascii="宋体" w:hAnsi="宋体" w:cs="宋体" w:eastAsia="宋体" w:hint="default"/>
                <w:sz w:val="21"/>
                <w:szCs w:val="21"/>
              </w:rPr>
              <w:t>日</w:t>
            </w:r>
          </w:p>
        </w:tc>
        <w:tc>
          <w:tcPr>
            <w:tcW w:w="17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106"/>
              <w:jc w:val="right"/>
              <w:rPr>
                <w:rFonts w:ascii="Times New Roman" w:hAnsi="Times New Roman" w:cs="Times New Roman" w:eastAsia="Times New Roman" w:hint="default"/>
                <w:sz w:val="21"/>
                <w:szCs w:val="21"/>
              </w:rPr>
            </w:pPr>
            <w:r>
              <w:rPr>
                <w:rFonts w:ascii="Times New Roman"/>
                <w:spacing w:val="-1"/>
                <w:sz w:val="21"/>
              </w:rPr>
              <w:t>190,528,000</w:t>
            </w:r>
          </w:p>
        </w:tc>
        <w:tc>
          <w:tcPr>
            <w:tcW w:w="1208" w:type="dxa"/>
            <w:vMerge/>
            <w:tcBorders>
              <w:left w:val="single" w:sz="6" w:space="0" w:color="000000"/>
              <w:right w:val="single" w:sz="6" w:space="0" w:color="000000"/>
            </w:tcBorders>
          </w:tcPr>
          <w:p>
            <w:pPr/>
          </w:p>
        </w:tc>
      </w:tr>
      <w:tr>
        <w:trPr>
          <w:trHeight w:val="408" w:hRule="exact"/>
        </w:trPr>
        <w:tc>
          <w:tcPr>
            <w:tcW w:w="466" w:type="dxa"/>
            <w:vMerge/>
            <w:tcBorders>
              <w:left w:val="single" w:sz="6" w:space="0" w:color="000000"/>
              <w:bottom w:val="single" w:sz="6" w:space="0" w:color="000000"/>
              <w:right w:val="single" w:sz="6" w:space="0" w:color="000000"/>
            </w:tcBorders>
          </w:tcPr>
          <w:p>
            <w:pPr/>
          </w:p>
        </w:tc>
        <w:tc>
          <w:tcPr>
            <w:tcW w:w="2424" w:type="dxa"/>
            <w:vMerge/>
            <w:tcBorders>
              <w:left w:val="single" w:sz="6" w:space="0" w:color="000000"/>
              <w:bottom w:val="single" w:sz="6" w:space="0" w:color="000000"/>
              <w:right w:val="single" w:sz="6" w:space="0" w:color="000000"/>
            </w:tcBorders>
          </w:tcPr>
          <w:p>
            <w:pPr/>
          </w:p>
        </w:tc>
        <w:tc>
          <w:tcPr>
            <w:tcW w:w="1761" w:type="dxa"/>
            <w:vMerge/>
            <w:tcBorders>
              <w:left w:val="single" w:sz="6" w:space="0" w:color="000000"/>
              <w:bottom w:val="single" w:sz="6" w:space="0" w:color="000000"/>
              <w:right w:val="single" w:sz="6" w:space="0" w:color="000000"/>
            </w:tcBorders>
          </w:tcPr>
          <w:p>
            <w:pPr/>
          </w:p>
        </w:tc>
        <w:tc>
          <w:tcPr>
            <w:tcW w:w="3442" w:type="dxa"/>
            <w:gridSpan w:val="2"/>
            <w:tcBorders>
              <w:top w:val="single" w:sz="6" w:space="0" w:color="000000"/>
              <w:left w:val="single" w:sz="6" w:space="0" w:color="000000"/>
              <w:bottom w:val="single" w:sz="12"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r>
        <w:trPr>
          <w:trHeight w:val="318"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1" w:right="0"/>
              <w:jc w:val="left"/>
              <w:rPr>
                <w:rFonts w:ascii="Times New Roman" w:hAnsi="Times New Roman" w:cs="Times New Roman" w:eastAsia="Times New Roman" w:hint="default"/>
                <w:sz w:val="21"/>
                <w:szCs w:val="21"/>
              </w:rPr>
            </w:pPr>
            <w:r>
              <w:rPr>
                <w:rFonts w:ascii="Times New Roman"/>
                <w:sz w:val="21"/>
              </w:rPr>
              <w:t>2</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宁波同创投资有限公司</w:t>
            </w:r>
          </w:p>
        </w:tc>
        <w:tc>
          <w:tcPr>
            <w:tcW w:w="17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00" w:right="0"/>
              <w:jc w:val="left"/>
              <w:rPr>
                <w:rFonts w:ascii="Times New Roman" w:hAnsi="Times New Roman" w:cs="Times New Roman" w:eastAsia="Times New Roman" w:hint="default"/>
                <w:sz w:val="21"/>
                <w:szCs w:val="21"/>
              </w:rPr>
            </w:pPr>
            <w:r>
              <w:rPr>
                <w:rFonts w:ascii="Times New Roman"/>
                <w:sz w:val="21"/>
              </w:rPr>
              <w:t>17,972,604</w:t>
            </w:r>
          </w:p>
        </w:tc>
        <w:tc>
          <w:tcPr>
            <w:tcW w:w="1693" w:type="dxa"/>
            <w:tcBorders>
              <w:top w:val="single" w:sz="12" w:space="0" w:color="000000"/>
              <w:left w:val="single" w:sz="12" w:space="0" w:color="000000"/>
              <w:bottom w:val="single" w:sz="12" w:space="0" w:color="000000"/>
              <w:right w:val="single" w:sz="6" w:space="0" w:color="000000"/>
            </w:tcBorders>
          </w:tcPr>
          <w:p>
            <w:pPr>
              <w:pStyle w:val="TableParagraph"/>
              <w:spacing w:line="264" w:lineRule="exact"/>
              <w:ind w:left="11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p>
        </w:tc>
        <w:tc>
          <w:tcPr>
            <w:tcW w:w="174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2"/>
              <w:ind w:right="105"/>
              <w:jc w:val="right"/>
              <w:rPr>
                <w:rFonts w:ascii="Times New Roman" w:hAnsi="Times New Roman" w:cs="Times New Roman" w:eastAsia="Times New Roman" w:hint="default"/>
                <w:sz w:val="21"/>
                <w:szCs w:val="21"/>
              </w:rPr>
            </w:pPr>
            <w:r>
              <w:rPr>
                <w:rFonts w:ascii="Times New Roman"/>
                <w:sz w:val="21"/>
              </w:rPr>
              <w:t>17,972,604</w:t>
            </w:r>
          </w:p>
        </w:tc>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2" w:right="0"/>
              <w:jc w:val="left"/>
              <w:rPr>
                <w:rFonts w:ascii="宋体" w:hAnsi="宋体" w:cs="宋体" w:eastAsia="宋体" w:hint="default"/>
                <w:sz w:val="21"/>
                <w:szCs w:val="21"/>
              </w:rPr>
            </w:pPr>
            <w:r>
              <w:rPr>
                <w:rFonts w:ascii="宋体" w:hAnsi="宋体" w:cs="宋体" w:eastAsia="宋体" w:hint="default"/>
                <w:spacing w:val="37"/>
                <w:sz w:val="21"/>
                <w:szCs w:val="21"/>
              </w:rPr>
              <w:t>非公开发</w:t>
            </w:r>
            <w:r>
              <w:rPr>
                <w:rFonts w:ascii="宋体" w:hAnsi="宋体" w:cs="宋体" w:eastAsia="宋体" w:hint="default"/>
                <w:spacing w:val="-55"/>
                <w:sz w:val="21"/>
                <w:szCs w:val="21"/>
              </w:rPr>
              <w:t> </w:t>
            </w:r>
            <w:r>
              <w:rPr>
                <w:rFonts w:ascii="宋体" w:hAnsi="宋体" w:cs="宋体" w:eastAsia="宋体" w:hint="default"/>
                <w:sz w:val="21"/>
                <w:szCs w:val="21"/>
              </w:rPr>
            </w:r>
          </w:p>
        </w:tc>
      </w:tr>
    </w:tbl>
    <w:p>
      <w:pPr>
        <w:spacing w:after="0" w:line="256" w:lineRule="exact"/>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466"/>
        <w:gridCol w:w="2424"/>
        <w:gridCol w:w="1761"/>
        <w:gridCol w:w="1703"/>
        <w:gridCol w:w="1739"/>
        <w:gridCol w:w="1208"/>
      </w:tblGrid>
      <w:tr>
        <w:trPr>
          <w:trHeight w:val="302" w:hRule="exact"/>
        </w:trPr>
        <w:tc>
          <w:tcPr>
            <w:tcW w:w="466" w:type="dxa"/>
            <w:vMerge w:val="restart"/>
            <w:tcBorders>
              <w:top w:val="single" w:sz="6" w:space="0" w:color="000000"/>
              <w:left w:val="single" w:sz="6" w:space="0" w:color="000000"/>
              <w:right w:val="single" w:sz="6" w:space="0" w:color="000000"/>
            </w:tcBorders>
          </w:tcPr>
          <w:p>
            <w:pPr/>
          </w:p>
        </w:tc>
        <w:tc>
          <w:tcPr>
            <w:tcW w:w="2424" w:type="dxa"/>
            <w:vMerge w:val="restart"/>
            <w:tcBorders>
              <w:top w:val="single" w:sz="6" w:space="0" w:color="000000"/>
              <w:left w:val="single" w:sz="6" w:space="0" w:color="000000"/>
              <w:right w:val="single" w:sz="6" w:space="0" w:color="000000"/>
            </w:tcBorders>
          </w:tcPr>
          <w:p>
            <w:pPr/>
          </w:p>
        </w:tc>
        <w:tc>
          <w:tcPr>
            <w:tcW w:w="1761" w:type="dxa"/>
            <w:vMerge w:val="restart"/>
            <w:tcBorders>
              <w:top w:val="single" w:sz="6" w:space="0" w:color="000000"/>
              <w:left w:val="single" w:sz="6" w:space="0" w:color="000000"/>
              <w:right w:val="single" w:sz="6" w:space="0" w:color="000000"/>
            </w:tcBorders>
          </w:tcPr>
          <w:p>
            <w:pPr/>
          </w:p>
        </w:tc>
        <w:tc>
          <w:tcPr>
            <w:tcW w:w="1703" w:type="dxa"/>
            <w:tcBorders>
              <w:top w:val="single" w:sz="12" w:space="0" w:color="000000"/>
              <w:left w:val="single" w:sz="12" w:space="0" w:color="000000"/>
              <w:bottom w:val="single" w:sz="6" w:space="0" w:color="000000"/>
              <w:right w:val="single" w:sz="6" w:space="0" w:color="000000"/>
            </w:tcBorders>
          </w:tcPr>
          <w:p>
            <w:pPr>
              <w:pStyle w:val="TableParagraph"/>
              <w:spacing w:line="247" w:lineRule="exact"/>
              <w:ind w:right="97"/>
              <w:jc w:val="right"/>
              <w:rPr>
                <w:rFonts w:ascii="宋体" w:hAnsi="宋体" w:cs="宋体" w:eastAsia="宋体" w:hint="default"/>
                <w:sz w:val="21"/>
                <w:szCs w:val="21"/>
              </w:rPr>
            </w:pPr>
            <w:r>
              <w:rPr>
                <w:rFonts w:ascii="宋体" w:hAnsi="宋体" w:cs="宋体" w:eastAsia="宋体" w:hint="default"/>
                <w:sz w:val="21"/>
                <w:szCs w:val="21"/>
              </w:rPr>
              <w:t>日</w:t>
            </w:r>
          </w:p>
        </w:tc>
        <w:tc>
          <w:tcPr>
            <w:tcW w:w="1739" w:type="dxa"/>
            <w:tcBorders>
              <w:top w:val="single" w:sz="12" w:space="0" w:color="000000"/>
              <w:left w:val="single" w:sz="6" w:space="0" w:color="000000"/>
              <w:bottom w:val="single" w:sz="6" w:space="0" w:color="000000"/>
              <w:right w:val="single" w:sz="12" w:space="0" w:color="000000"/>
            </w:tcBorders>
          </w:tcPr>
          <w:p>
            <w:pPr/>
          </w:p>
        </w:tc>
        <w:tc>
          <w:tcPr>
            <w:tcW w:w="1208" w:type="dxa"/>
            <w:vMerge w:val="restart"/>
            <w:tcBorders>
              <w:top w:val="single" w:sz="6" w:space="0" w:color="000000"/>
              <w:left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行股票承</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80"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诺锁定</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36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个月</w:t>
            </w:r>
          </w:p>
        </w:tc>
      </w:tr>
      <w:tr>
        <w:trPr>
          <w:trHeight w:val="529" w:hRule="exact"/>
        </w:trPr>
        <w:tc>
          <w:tcPr>
            <w:tcW w:w="466" w:type="dxa"/>
            <w:vMerge/>
            <w:tcBorders>
              <w:left w:val="single" w:sz="6" w:space="0" w:color="000000"/>
              <w:bottom w:val="single" w:sz="6" w:space="0" w:color="000000"/>
              <w:right w:val="single" w:sz="6" w:space="0" w:color="000000"/>
            </w:tcBorders>
          </w:tcPr>
          <w:p>
            <w:pPr/>
          </w:p>
        </w:tc>
        <w:tc>
          <w:tcPr>
            <w:tcW w:w="2424" w:type="dxa"/>
            <w:vMerge/>
            <w:tcBorders>
              <w:left w:val="single" w:sz="6" w:space="0" w:color="000000"/>
              <w:bottom w:val="single" w:sz="6" w:space="0" w:color="000000"/>
              <w:right w:val="single" w:sz="6" w:space="0" w:color="000000"/>
            </w:tcBorders>
          </w:tcPr>
          <w:p>
            <w:pPr/>
          </w:p>
        </w:tc>
        <w:tc>
          <w:tcPr>
            <w:tcW w:w="1761" w:type="dxa"/>
            <w:vMerge/>
            <w:tcBorders>
              <w:left w:val="single" w:sz="6" w:space="0" w:color="000000"/>
              <w:bottom w:val="single" w:sz="6" w:space="0" w:color="000000"/>
              <w:right w:val="single" w:sz="6" w:space="0" w:color="000000"/>
            </w:tcBorders>
          </w:tcPr>
          <w:p>
            <w:pP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r>
        <w:trPr>
          <w:trHeight w:val="272"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w:t>
            </w:r>
          </w:p>
        </w:tc>
        <w:tc>
          <w:tcPr>
            <w:tcW w:w="242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宁波同创投资有限公司</w:t>
            </w:r>
          </w:p>
        </w:tc>
        <w:tc>
          <w:tcPr>
            <w:tcW w:w="17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11,979,753</w:t>
            </w: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7"/>
                <w:sz w:val="21"/>
                <w:szCs w:val="21"/>
              </w:rPr>
              <w:t>非公开发</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30" w:lineRule="auto" w:before="8"/>
              <w:ind w:left="100" w:right="49"/>
              <w:jc w:val="both"/>
              <w:rPr>
                <w:rFonts w:ascii="宋体" w:hAnsi="宋体" w:cs="宋体" w:eastAsia="宋体" w:hint="default"/>
                <w:sz w:val="21"/>
                <w:szCs w:val="21"/>
              </w:rPr>
            </w:pPr>
            <w:r>
              <w:rPr>
                <w:rFonts w:ascii="宋体" w:hAnsi="宋体" w:cs="宋体" w:eastAsia="宋体" w:hint="default"/>
                <w:spacing w:val="37"/>
                <w:sz w:val="21"/>
                <w:szCs w:val="21"/>
              </w:rPr>
              <w:t>行股票承</w:t>
            </w:r>
            <w:r>
              <w:rPr>
                <w:rFonts w:ascii="宋体" w:hAnsi="宋体" w:cs="宋体" w:eastAsia="宋体" w:hint="default"/>
                <w:spacing w:val="-103"/>
                <w:sz w:val="21"/>
                <w:szCs w:val="21"/>
              </w:rPr>
              <w:t> </w:t>
            </w:r>
            <w:r>
              <w:rPr>
                <w:rFonts w:ascii="宋体" w:hAnsi="宋体" w:cs="宋体" w:eastAsia="宋体" w:hint="default"/>
                <w:spacing w:val="10"/>
                <w:sz w:val="21"/>
                <w:szCs w:val="21"/>
              </w:rPr>
              <w:t>诺锁定</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w:t>
            </w:r>
          </w:p>
        </w:tc>
      </w:tr>
      <w:tr>
        <w:trPr>
          <w:trHeight w:val="561" w:hRule="exact"/>
        </w:trPr>
        <w:tc>
          <w:tcPr>
            <w:tcW w:w="466" w:type="dxa"/>
            <w:vMerge/>
            <w:tcBorders>
              <w:left w:val="single" w:sz="6" w:space="0" w:color="000000"/>
              <w:right w:val="single" w:sz="6" w:space="0" w:color="000000"/>
            </w:tcBorders>
          </w:tcPr>
          <w:p>
            <w:pPr/>
          </w:p>
        </w:tc>
        <w:tc>
          <w:tcPr>
            <w:tcW w:w="2424" w:type="dxa"/>
            <w:vMerge/>
            <w:tcBorders>
              <w:left w:val="single" w:sz="6" w:space="0" w:color="000000"/>
              <w:right w:val="single" w:sz="6" w:space="0" w:color="000000"/>
            </w:tcBorders>
          </w:tcPr>
          <w:p>
            <w:pPr/>
          </w:p>
        </w:tc>
        <w:tc>
          <w:tcPr>
            <w:tcW w:w="1761" w:type="dxa"/>
            <w:vMerge/>
            <w:tcBorders>
              <w:left w:val="single" w:sz="6" w:space="0" w:color="000000"/>
              <w:right w:val="single" w:sz="6" w:space="0" w:color="000000"/>
            </w:tcBorders>
          </w:tcPr>
          <w:p>
            <w:pPr/>
          </w:p>
        </w:tc>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right="9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p>
          <w:p>
            <w:pPr>
              <w:pStyle w:val="TableParagraph"/>
              <w:spacing w:line="266" w:lineRule="exact"/>
              <w:ind w:right="97"/>
              <w:jc w:val="right"/>
              <w:rPr>
                <w:rFonts w:ascii="宋体" w:hAnsi="宋体" w:cs="宋体" w:eastAsia="宋体" w:hint="default"/>
                <w:sz w:val="21"/>
                <w:szCs w:val="21"/>
              </w:rPr>
            </w:pPr>
            <w:r>
              <w:rPr>
                <w:rFonts w:ascii="宋体" w:hAnsi="宋体" w:cs="宋体" w:eastAsia="宋体" w:hint="default"/>
                <w:sz w:val="21"/>
                <w:szCs w:val="21"/>
              </w:rPr>
              <w:t>日</w:t>
            </w:r>
          </w:p>
        </w:tc>
        <w:tc>
          <w:tcPr>
            <w:tcW w:w="17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1"/>
              <w:ind w:right="106"/>
              <w:jc w:val="right"/>
              <w:rPr>
                <w:rFonts w:ascii="Times New Roman" w:hAnsi="Times New Roman" w:cs="Times New Roman" w:eastAsia="Times New Roman" w:hint="default"/>
                <w:sz w:val="21"/>
                <w:szCs w:val="21"/>
              </w:rPr>
            </w:pPr>
            <w:r>
              <w:rPr>
                <w:rFonts w:ascii="Times New Roman"/>
                <w:spacing w:val="-1"/>
                <w:sz w:val="21"/>
              </w:rPr>
              <w:t>11,979,753</w:t>
            </w:r>
          </w:p>
        </w:tc>
        <w:tc>
          <w:tcPr>
            <w:tcW w:w="1208" w:type="dxa"/>
            <w:vMerge/>
            <w:tcBorders>
              <w:left w:val="single" w:sz="6" w:space="0" w:color="000000"/>
              <w:right w:val="single" w:sz="6" w:space="0" w:color="000000"/>
            </w:tcBorders>
          </w:tcPr>
          <w:p>
            <w:pPr/>
          </w:p>
        </w:tc>
      </w:tr>
      <w:tr>
        <w:trPr>
          <w:trHeight w:val="272" w:hRule="exact"/>
        </w:trPr>
        <w:tc>
          <w:tcPr>
            <w:tcW w:w="466" w:type="dxa"/>
            <w:vMerge/>
            <w:tcBorders>
              <w:left w:val="single" w:sz="6" w:space="0" w:color="000000"/>
              <w:bottom w:val="single" w:sz="6" w:space="0" w:color="000000"/>
              <w:right w:val="single" w:sz="6" w:space="0" w:color="000000"/>
            </w:tcBorders>
          </w:tcPr>
          <w:p>
            <w:pPr/>
          </w:p>
        </w:tc>
        <w:tc>
          <w:tcPr>
            <w:tcW w:w="2424" w:type="dxa"/>
            <w:vMerge/>
            <w:tcBorders>
              <w:left w:val="single" w:sz="6" w:space="0" w:color="000000"/>
              <w:bottom w:val="single" w:sz="6" w:space="0" w:color="000000"/>
              <w:right w:val="single" w:sz="6" w:space="0" w:color="000000"/>
            </w:tcBorders>
          </w:tcPr>
          <w:p>
            <w:pPr/>
          </w:p>
        </w:tc>
        <w:tc>
          <w:tcPr>
            <w:tcW w:w="1761" w:type="dxa"/>
            <w:vMerge/>
            <w:tcBorders>
              <w:left w:val="single" w:sz="6" w:space="0" w:color="000000"/>
              <w:bottom w:val="single" w:sz="6" w:space="0" w:color="000000"/>
              <w:right w:val="single" w:sz="6" w:space="0" w:color="000000"/>
            </w:tcBorders>
          </w:tcPr>
          <w:p>
            <w:pP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r>
        <w:trPr>
          <w:trHeight w:val="408"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4</w:t>
            </w:r>
          </w:p>
        </w:tc>
        <w:tc>
          <w:tcPr>
            <w:tcW w:w="242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王一丁</w:t>
            </w:r>
          </w:p>
        </w:tc>
        <w:tc>
          <w:tcPr>
            <w:tcW w:w="17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20,832,000</w:t>
            </w: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7"/>
                <w:sz w:val="21"/>
                <w:szCs w:val="21"/>
              </w:rPr>
              <w:t>首次发行</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0" w:right="49"/>
              <w:jc w:val="both"/>
              <w:rPr>
                <w:rFonts w:ascii="宋体" w:hAnsi="宋体" w:cs="宋体" w:eastAsia="宋体" w:hint="default"/>
                <w:sz w:val="21"/>
                <w:szCs w:val="21"/>
              </w:rPr>
            </w:pPr>
            <w:r>
              <w:rPr>
                <w:rFonts w:ascii="宋体" w:hAnsi="宋体" w:cs="宋体" w:eastAsia="宋体" w:hint="default"/>
                <w:spacing w:val="37"/>
                <w:sz w:val="21"/>
                <w:szCs w:val="21"/>
              </w:rPr>
              <w:t>股票并上</w:t>
            </w:r>
            <w:r>
              <w:rPr>
                <w:rFonts w:ascii="宋体" w:hAnsi="宋体" w:cs="宋体" w:eastAsia="宋体" w:hint="default"/>
                <w:spacing w:val="-103"/>
                <w:sz w:val="21"/>
                <w:szCs w:val="21"/>
              </w:rPr>
              <w:t> </w:t>
            </w:r>
            <w:r>
              <w:rPr>
                <w:rFonts w:ascii="宋体" w:hAnsi="宋体" w:cs="宋体" w:eastAsia="宋体" w:hint="default"/>
                <w:spacing w:val="37"/>
                <w:sz w:val="21"/>
                <w:szCs w:val="21"/>
              </w:rPr>
              <w:t>市时承诺</w:t>
            </w:r>
            <w:r>
              <w:rPr>
                <w:rFonts w:ascii="宋体" w:hAnsi="宋体" w:cs="宋体" w:eastAsia="宋体" w:hint="default"/>
                <w:spacing w:val="-103"/>
                <w:sz w:val="21"/>
                <w:szCs w:val="21"/>
              </w:rPr>
              <w:t> </w:t>
            </w:r>
            <w:r>
              <w:rPr>
                <w:rFonts w:ascii="宋体" w:hAnsi="宋体" w:cs="宋体" w:eastAsia="宋体" w:hint="default"/>
                <w:spacing w:val="37"/>
                <w:sz w:val="21"/>
                <w:szCs w:val="21"/>
              </w:rPr>
              <w:t>上市后锁</w:t>
            </w:r>
            <w:r>
              <w:rPr>
                <w:rFonts w:ascii="宋体" w:hAnsi="宋体" w:cs="宋体" w:eastAsia="宋体" w:hint="default"/>
                <w:spacing w:val="-103"/>
                <w:sz w:val="21"/>
                <w:szCs w:val="21"/>
              </w:rPr>
              <w:t> </w:t>
            </w:r>
            <w:r>
              <w:rPr>
                <w:rFonts w:ascii="宋体" w:hAnsi="宋体" w:cs="宋体" w:eastAsia="宋体" w:hint="default"/>
                <w:sz w:val="21"/>
                <w:szCs w:val="21"/>
              </w:rPr>
              <w:t>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560" w:hRule="exact"/>
        </w:trPr>
        <w:tc>
          <w:tcPr>
            <w:tcW w:w="466" w:type="dxa"/>
            <w:vMerge/>
            <w:tcBorders>
              <w:left w:val="single" w:sz="6" w:space="0" w:color="000000"/>
              <w:right w:val="single" w:sz="6" w:space="0" w:color="000000"/>
            </w:tcBorders>
          </w:tcPr>
          <w:p>
            <w:pPr/>
          </w:p>
        </w:tc>
        <w:tc>
          <w:tcPr>
            <w:tcW w:w="2424" w:type="dxa"/>
            <w:vMerge/>
            <w:tcBorders>
              <w:left w:val="single" w:sz="6" w:space="0" w:color="000000"/>
              <w:right w:val="single" w:sz="6" w:space="0" w:color="000000"/>
            </w:tcBorders>
          </w:tcPr>
          <w:p>
            <w:pPr/>
          </w:p>
        </w:tc>
        <w:tc>
          <w:tcPr>
            <w:tcW w:w="1761" w:type="dxa"/>
            <w:vMerge/>
            <w:tcBorders>
              <w:left w:val="single" w:sz="6" w:space="0" w:color="000000"/>
              <w:right w:val="single" w:sz="6" w:space="0" w:color="000000"/>
            </w:tcBorders>
          </w:tcPr>
          <w:p>
            <w:pPr/>
          </w:p>
        </w:tc>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right="9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p>
          <w:p>
            <w:pPr>
              <w:pStyle w:val="TableParagraph"/>
              <w:spacing w:line="266" w:lineRule="exact"/>
              <w:ind w:right="97"/>
              <w:jc w:val="right"/>
              <w:rPr>
                <w:rFonts w:ascii="宋体" w:hAnsi="宋体" w:cs="宋体" w:eastAsia="宋体" w:hint="default"/>
                <w:sz w:val="21"/>
                <w:szCs w:val="21"/>
              </w:rPr>
            </w:pPr>
            <w:r>
              <w:rPr>
                <w:rFonts w:ascii="宋体" w:hAnsi="宋体" w:cs="宋体" w:eastAsia="宋体" w:hint="default"/>
                <w:sz w:val="21"/>
                <w:szCs w:val="21"/>
              </w:rPr>
              <w:t>日</w:t>
            </w:r>
          </w:p>
        </w:tc>
        <w:tc>
          <w:tcPr>
            <w:tcW w:w="17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105"/>
              <w:jc w:val="right"/>
              <w:rPr>
                <w:rFonts w:ascii="Times New Roman" w:hAnsi="Times New Roman" w:cs="Times New Roman" w:eastAsia="Times New Roman" w:hint="default"/>
                <w:sz w:val="21"/>
                <w:szCs w:val="21"/>
              </w:rPr>
            </w:pPr>
            <w:r>
              <w:rPr>
                <w:rFonts w:ascii="Times New Roman"/>
                <w:sz w:val="21"/>
              </w:rPr>
              <w:t>20,832,000</w:t>
            </w:r>
          </w:p>
        </w:tc>
        <w:tc>
          <w:tcPr>
            <w:tcW w:w="1208" w:type="dxa"/>
            <w:vMerge/>
            <w:tcBorders>
              <w:left w:val="single" w:sz="6" w:space="0" w:color="000000"/>
              <w:right w:val="single" w:sz="6" w:space="0" w:color="000000"/>
            </w:tcBorders>
          </w:tcPr>
          <w:p>
            <w:pPr/>
          </w:p>
        </w:tc>
      </w:tr>
      <w:tr>
        <w:trPr>
          <w:trHeight w:val="408" w:hRule="exact"/>
        </w:trPr>
        <w:tc>
          <w:tcPr>
            <w:tcW w:w="466" w:type="dxa"/>
            <w:vMerge/>
            <w:tcBorders>
              <w:left w:val="single" w:sz="6" w:space="0" w:color="000000"/>
              <w:bottom w:val="single" w:sz="6" w:space="0" w:color="000000"/>
              <w:right w:val="single" w:sz="6" w:space="0" w:color="000000"/>
            </w:tcBorders>
          </w:tcPr>
          <w:p>
            <w:pPr/>
          </w:p>
        </w:tc>
        <w:tc>
          <w:tcPr>
            <w:tcW w:w="2424" w:type="dxa"/>
            <w:vMerge/>
            <w:tcBorders>
              <w:left w:val="single" w:sz="6" w:space="0" w:color="000000"/>
              <w:bottom w:val="single" w:sz="6" w:space="0" w:color="000000"/>
              <w:right w:val="single" w:sz="6" w:space="0" w:color="000000"/>
            </w:tcBorders>
          </w:tcPr>
          <w:p>
            <w:pPr/>
          </w:p>
        </w:tc>
        <w:tc>
          <w:tcPr>
            <w:tcW w:w="1761" w:type="dxa"/>
            <w:vMerge/>
            <w:tcBorders>
              <w:left w:val="single" w:sz="6" w:space="0" w:color="000000"/>
              <w:bottom w:val="single" w:sz="6" w:space="0" w:color="000000"/>
              <w:right w:val="single" w:sz="6" w:space="0" w:color="000000"/>
            </w:tcBorders>
          </w:tcPr>
          <w:p>
            <w:pP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r>
        <w:trPr>
          <w:trHeight w:val="408"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5</w:t>
            </w:r>
          </w:p>
        </w:tc>
        <w:tc>
          <w:tcPr>
            <w:tcW w:w="242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86"/>
              <w:jc w:val="left"/>
              <w:rPr>
                <w:rFonts w:ascii="宋体" w:hAnsi="宋体" w:cs="宋体" w:eastAsia="宋体" w:hint="default"/>
                <w:sz w:val="21"/>
                <w:szCs w:val="21"/>
              </w:rPr>
            </w:pPr>
            <w:r>
              <w:rPr>
                <w:rFonts w:ascii="宋体" w:hAnsi="宋体" w:cs="宋体" w:eastAsia="宋体" w:hint="default"/>
                <w:spacing w:val="12"/>
                <w:sz w:val="21"/>
                <w:szCs w:val="21"/>
              </w:rPr>
              <w:t>浙江恒河实业集团有限 </w:t>
            </w:r>
            <w:r>
              <w:rPr>
                <w:rFonts w:ascii="宋体" w:hAnsi="宋体" w:cs="宋体" w:eastAsia="宋体" w:hint="default"/>
                <w:sz w:val="21"/>
                <w:szCs w:val="21"/>
              </w:rPr>
              <w:t>公司</w:t>
            </w:r>
          </w:p>
        </w:tc>
        <w:tc>
          <w:tcPr>
            <w:tcW w:w="17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10,000,000</w:t>
            </w: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7"/>
                <w:sz w:val="21"/>
                <w:szCs w:val="21"/>
              </w:rPr>
              <w:t>首次发行</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0" w:right="49"/>
              <w:jc w:val="both"/>
              <w:rPr>
                <w:rFonts w:ascii="宋体" w:hAnsi="宋体" w:cs="宋体" w:eastAsia="宋体" w:hint="default"/>
                <w:sz w:val="21"/>
                <w:szCs w:val="21"/>
              </w:rPr>
            </w:pPr>
            <w:r>
              <w:rPr>
                <w:rFonts w:ascii="宋体" w:hAnsi="宋体" w:cs="宋体" w:eastAsia="宋体" w:hint="default"/>
                <w:spacing w:val="37"/>
                <w:sz w:val="21"/>
                <w:szCs w:val="21"/>
              </w:rPr>
              <w:t>股票并上</w:t>
            </w:r>
            <w:r>
              <w:rPr>
                <w:rFonts w:ascii="宋体" w:hAnsi="宋体" w:cs="宋体" w:eastAsia="宋体" w:hint="default"/>
                <w:spacing w:val="-103"/>
                <w:sz w:val="21"/>
                <w:szCs w:val="21"/>
              </w:rPr>
              <w:t> </w:t>
            </w:r>
            <w:r>
              <w:rPr>
                <w:rFonts w:ascii="宋体" w:hAnsi="宋体" w:cs="宋体" w:eastAsia="宋体" w:hint="default"/>
                <w:spacing w:val="37"/>
                <w:sz w:val="21"/>
                <w:szCs w:val="21"/>
              </w:rPr>
              <w:t>市时承诺</w:t>
            </w:r>
            <w:r>
              <w:rPr>
                <w:rFonts w:ascii="宋体" w:hAnsi="宋体" w:cs="宋体" w:eastAsia="宋体" w:hint="default"/>
                <w:spacing w:val="-103"/>
                <w:sz w:val="21"/>
                <w:szCs w:val="21"/>
              </w:rPr>
              <w:t> </w:t>
            </w:r>
            <w:r>
              <w:rPr>
                <w:rFonts w:ascii="宋体" w:hAnsi="宋体" w:cs="宋体" w:eastAsia="宋体" w:hint="default"/>
                <w:spacing w:val="37"/>
                <w:sz w:val="21"/>
                <w:szCs w:val="21"/>
              </w:rPr>
              <w:t>上市后锁</w:t>
            </w:r>
            <w:r>
              <w:rPr>
                <w:rFonts w:ascii="宋体" w:hAnsi="宋体" w:cs="宋体" w:eastAsia="宋体" w:hint="default"/>
                <w:spacing w:val="-103"/>
                <w:sz w:val="21"/>
                <w:szCs w:val="21"/>
              </w:rPr>
              <w:t> </w:t>
            </w:r>
            <w:r>
              <w:rPr>
                <w:rFonts w:ascii="宋体" w:hAnsi="宋体" w:cs="宋体" w:eastAsia="宋体" w:hint="default"/>
                <w:sz w:val="21"/>
                <w:szCs w:val="21"/>
              </w:rPr>
              <w:t>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560" w:hRule="exact"/>
        </w:trPr>
        <w:tc>
          <w:tcPr>
            <w:tcW w:w="466" w:type="dxa"/>
            <w:vMerge/>
            <w:tcBorders>
              <w:left w:val="single" w:sz="6" w:space="0" w:color="000000"/>
              <w:right w:val="single" w:sz="6" w:space="0" w:color="000000"/>
            </w:tcBorders>
          </w:tcPr>
          <w:p>
            <w:pPr/>
          </w:p>
        </w:tc>
        <w:tc>
          <w:tcPr>
            <w:tcW w:w="2424" w:type="dxa"/>
            <w:vMerge/>
            <w:tcBorders>
              <w:left w:val="single" w:sz="6" w:space="0" w:color="000000"/>
              <w:right w:val="single" w:sz="6" w:space="0" w:color="000000"/>
            </w:tcBorders>
          </w:tcPr>
          <w:p>
            <w:pPr/>
          </w:p>
        </w:tc>
        <w:tc>
          <w:tcPr>
            <w:tcW w:w="1761" w:type="dxa"/>
            <w:vMerge/>
            <w:tcBorders>
              <w:left w:val="single" w:sz="6" w:space="0" w:color="000000"/>
              <w:right w:val="single" w:sz="6" w:space="0" w:color="000000"/>
            </w:tcBorders>
          </w:tcPr>
          <w:p>
            <w:pPr/>
          </w:p>
        </w:tc>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right="9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p>
          <w:p>
            <w:pPr>
              <w:pStyle w:val="TableParagraph"/>
              <w:spacing w:line="266" w:lineRule="exact"/>
              <w:ind w:right="97"/>
              <w:jc w:val="right"/>
              <w:rPr>
                <w:rFonts w:ascii="宋体" w:hAnsi="宋体" w:cs="宋体" w:eastAsia="宋体" w:hint="default"/>
                <w:sz w:val="21"/>
                <w:szCs w:val="21"/>
              </w:rPr>
            </w:pPr>
            <w:r>
              <w:rPr>
                <w:rFonts w:ascii="宋体" w:hAnsi="宋体" w:cs="宋体" w:eastAsia="宋体" w:hint="default"/>
                <w:sz w:val="21"/>
                <w:szCs w:val="21"/>
              </w:rPr>
              <w:t>日</w:t>
            </w:r>
          </w:p>
        </w:tc>
        <w:tc>
          <w:tcPr>
            <w:tcW w:w="17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105"/>
              <w:jc w:val="right"/>
              <w:rPr>
                <w:rFonts w:ascii="Times New Roman" w:hAnsi="Times New Roman" w:cs="Times New Roman" w:eastAsia="Times New Roman" w:hint="default"/>
                <w:sz w:val="21"/>
                <w:szCs w:val="21"/>
              </w:rPr>
            </w:pPr>
            <w:r>
              <w:rPr>
                <w:rFonts w:ascii="Times New Roman"/>
                <w:sz w:val="21"/>
              </w:rPr>
              <w:t>10,000,000</w:t>
            </w:r>
          </w:p>
        </w:tc>
        <w:tc>
          <w:tcPr>
            <w:tcW w:w="1208" w:type="dxa"/>
            <w:vMerge/>
            <w:tcBorders>
              <w:left w:val="single" w:sz="6" w:space="0" w:color="000000"/>
              <w:right w:val="single" w:sz="6" w:space="0" w:color="000000"/>
            </w:tcBorders>
          </w:tcPr>
          <w:p>
            <w:pPr/>
          </w:p>
        </w:tc>
      </w:tr>
      <w:tr>
        <w:trPr>
          <w:trHeight w:val="408" w:hRule="exact"/>
        </w:trPr>
        <w:tc>
          <w:tcPr>
            <w:tcW w:w="466" w:type="dxa"/>
            <w:vMerge/>
            <w:tcBorders>
              <w:left w:val="single" w:sz="6" w:space="0" w:color="000000"/>
              <w:bottom w:val="single" w:sz="6" w:space="0" w:color="000000"/>
              <w:right w:val="single" w:sz="6" w:space="0" w:color="000000"/>
            </w:tcBorders>
          </w:tcPr>
          <w:p>
            <w:pPr/>
          </w:p>
        </w:tc>
        <w:tc>
          <w:tcPr>
            <w:tcW w:w="2424" w:type="dxa"/>
            <w:vMerge/>
            <w:tcBorders>
              <w:left w:val="single" w:sz="6" w:space="0" w:color="000000"/>
              <w:bottom w:val="single" w:sz="6" w:space="0" w:color="000000"/>
              <w:right w:val="single" w:sz="6" w:space="0" w:color="000000"/>
            </w:tcBorders>
          </w:tcPr>
          <w:p>
            <w:pPr/>
          </w:p>
        </w:tc>
        <w:tc>
          <w:tcPr>
            <w:tcW w:w="1761" w:type="dxa"/>
            <w:vMerge/>
            <w:tcBorders>
              <w:left w:val="single" w:sz="6" w:space="0" w:color="000000"/>
              <w:bottom w:val="single" w:sz="6" w:space="0" w:color="000000"/>
              <w:right w:val="single" w:sz="6" w:space="0" w:color="000000"/>
            </w:tcBorders>
          </w:tcPr>
          <w:p>
            <w:pP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r>
        <w:trPr>
          <w:trHeight w:val="409"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6</w:t>
            </w:r>
          </w:p>
        </w:tc>
        <w:tc>
          <w:tcPr>
            <w:tcW w:w="242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华茂集团股份有限公司</w:t>
            </w:r>
          </w:p>
        </w:tc>
        <w:tc>
          <w:tcPr>
            <w:tcW w:w="17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10,000,000</w:t>
            </w: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7"/>
                <w:sz w:val="21"/>
                <w:szCs w:val="21"/>
              </w:rPr>
              <w:t>首次发行</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0" w:right="49"/>
              <w:jc w:val="both"/>
              <w:rPr>
                <w:rFonts w:ascii="宋体" w:hAnsi="宋体" w:cs="宋体" w:eastAsia="宋体" w:hint="default"/>
                <w:sz w:val="21"/>
                <w:szCs w:val="21"/>
              </w:rPr>
            </w:pPr>
            <w:r>
              <w:rPr>
                <w:rFonts w:ascii="宋体" w:hAnsi="宋体" w:cs="宋体" w:eastAsia="宋体" w:hint="default"/>
                <w:spacing w:val="37"/>
                <w:sz w:val="21"/>
                <w:szCs w:val="21"/>
              </w:rPr>
              <w:t>股票并上</w:t>
            </w:r>
            <w:r>
              <w:rPr>
                <w:rFonts w:ascii="宋体" w:hAnsi="宋体" w:cs="宋体" w:eastAsia="宋体" w:hint="default"/>
                <w:spacing w:val="-103"/>
                <w:sz w:val="21"/>
                <w:szCs w:val="21"/>
              </w:rPr>
              <w:t> </w:t>
            </w:r>
            <w:r>
              <w:rPr>
                <w:rFonts w:ascii="宋体" w:hAnsi="宋体" w:cs="宋体" w:eastAsia="宋体" w:hint="default"/>
                <w:spacing w:val="37"/>
                <w:sz w:val="21"/>
                <w:szCs w:val="21"/>
              </w:rPr>
              <w:t>市时承诺</w:t>
            </w:r>
            <w:r>
              <w:rPr>
                <w:rFonts w:ascii="宋体" w:hAnsi="宋体" w:cs="宋体" w:eastAsia="宋体" w:hint="default"/>
                <w:spacing w:val="-103"/>
                <w:sz w:val="21"/>
                <w:szCs w:val="21"/>
              </w:rPr>
              <w:t> </w:t>
            </w:r>
            <w:r>
              <w:rPr>
                <w:rFonts w:ascii="宋体" w:hAnsi="宋体" w:cs="宋体" w:eastAsia="宋体" w:hint="default"/>
                <w:spacing w:val="37"/>
                <w:sz w:val="21"/>
                <w:szCs w:val="21"/>
              </w:rPr>
              <w:t>上市后锁</w:t>
            </w:r>
            <w:r>
              <w:rPr>
                <w:rFonts w:ascii="宋体" w:hAnsi="宋体" w:cs="宋体" w:eastAsia="宋体" w:hint="default"/>
                <w:spacing w:val="-103"/>
                <w:sz w:val="21"/>
                <w:szCs w:val="21"/>
              </w:rPr>
              <w:t> </w:t>
            </w:r>
            <w:r>
              <w:rPr>
                <w:rFonts w:ascii="宋体" w:hAnsi="宋体" w:cs="宋体" w:eastAsia="宋体" w:hint="default"/>
                <w:sz w:val="21"/>
                <w:szCs w:val="21"/>
              </w:rPr>
              <w:t>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560" w:hRule="exact"/>
        </w:trPr>
        <w:tc>
          <w:tcPr>
            <w:tcW w:w="466" w:type="dxa"/>
            <w:vMerge/>
            <w:tcBorders>
              <w:left w:val="single" w:sz="6" w:space="0" w:color="000000"/>
              <w:right w:val="single" w:sz="6" w:space="0" w:color="000000"/>
            </w:tcBorders>
          </w:tcPr>
          <w:p>
            <w:pPr/>
          </w:p>
        </w:tc>
        <w:tc>
          <w:tcPr>
            <w:tcW w:w="2424" w:type="dxa"/>
            <w:vMerge/>
            <w:tcBorders>
              <w:left w:val="single" w:sz="6" w:space="0" w:color="000000"/>
              <w:right w:val="single" w:sz="6" w:space="0" w:color="000000"/>
            </w:tcBorders>
          </w:tcPr>
          <w:p>
            <w:pPr/>
          </w:p>
        </w:tc>
        <w:tc>
          <w:tcPr>
            <w:tcW w:w="1761" w:type="dxa"/>
            <w:vMerge/>
            <w:tcBorders>
              <w:left w:val="single" w:sz="6" w:space="0" w:color="000000"/>
              <w:right w:val="single" w:sz="6" w:space="0" w:color="000000"/>
            </w:tcBorders>
          </w:tcPr>
          <w:p>
            <w:pPr/>
          </w:p>
        </w:tc>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right="9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p>
          <w:p>
            <w:pPr>
              <w:pStyle w:val="TableParagraph"/>
              <w:spacing w:line="266" w:lineRule="exact"/>
              <w:ind w:right="97"/>
              <w:jc w:val="right"/>
              <w:rPr>
                <w:rFonts w:ascii="宋体" w:hAnsi="宋体" w:cs="宋体" w:eastAsia="宋体" w:hint="default"/>
                <w:sz w:val="21"/>
                <w:szCs w:val="21"/>
              </w:rPr>
            </w:pPr>
            <w:r>
              <w:rPr>
                <w:rFonts w:ascii="宋体" w:hAnsi="宋体" w:cs="宋体" w:eastAsia="宋体" w:hint="default"/>
                <w:sz w:val="21"/>
                <w:szCs w:val="21"/>
              </w:rPr>
              <w:t>日</w:t>
            </w:r>
          </w:p>
        </w:tc>
        <w:tc>
          <w:tcPr>
            <w:tcW w:w="17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105"/>
              <w:jc w:val="right"/>
              <w:rPr>
                <w:rFonts w:ascii="Times New Roman" w:hAnsi="Times New Roman" w:cs="Times New Roman" w:eastAsia="Times New Roman" w:hint="default"/>
                <w:sz w:val="21"/>
                <w:szCs w:val="21"/>
              </w:rPr>
            </w:pPr>
            <w:r>
              <w:rPr>
                <w:rFonts w:ascii="Times New Roman"/>
                <w:sz w:val="21"/>
              </w:rPr>
              <w:t>10,000,000</w:t>
            </w:r>
          </w:p>
        </w:tc>
        <w:tc>
          <w:tcPr>
            <w:tcW w:w="1208" w:type="dxa"/>
            <w:vMerge/>
            <w:tcBorders>
              <w:left w:val="single" w:sz="6" w:space="0" w:color="000000"/>
              <w:right w:val="single" w:sz="6" w:space="0" w:color="000000"/>
            </w:tcBorders>
          </w:tcPr>
          <w:p>
            <w:pPr/>
          </w:p>
        </w:tc>
      </w:tr>
      <w:tr>
        <w:trPr>
          <w:trHeight w:val="407" w:hRule="exact"/>
        </w:trPr>
        <w:tc>
          <w:tcPr>
            <w:tcW w:w="466" w:type="dxa"/>
            <w:vMerge/>
            <w:tcBorders>
              <w:left w:val="single" w:sz="6" w:space="0" w:color="000000"/>
              <w:bottom w:val="single" w:sz="6" w:space="0" w:color="000000"/>
              <w:right w:val="single" w:sz="6" w:space="0" w:color="000000"/>
            </w:tcBorders>
          </w:tcPr>
          <w:p>
            <w:pPr/>
          </w:p>
        </w:tc>
        <w:tc>
          <w:tcPr>
            <w:tcW w:w="2424" w:type="dxa"/>
            <w:vMerge/>
            <w:tcBorders>
              <w:left w:val="single" w:sz="6" w:space="0" w:color="000000"/>
              <w:bottom w:val="single" w:sz="6" w:space="0" w:color="000000"/>
              <w:right w:val="single" w:sz="6" w:space="0" w:color="000000"/>
            </w:tcBorders>
          </w:tcPr>
          <w:p>
            <w:pPr/>
          </w:p>
        </w:tc>
        <w:tc>
          <w:tcPr>
            <w:tcW w:w="1761" w:type="dxa"/>
            <w:vMerge/>
            <w:tcBorders>
              <w:left w:val="single" w:sz="6" w:space="0" w:color="000000"/>
              <w:bottom w:val="single" w:sz="6" w:space="0" w:color="000000"/>
              <w:right w:val="single" w:sz="6" w:space="0" w:color="000000"/>
            </w:tcBorders>
          </w:tcPr>
          <w:p>
            <w:pP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r>
        <w:trPr>
          <w:trHeight w:val="409"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7</w:t>
            </w:r>
          </w:p>
        </w:tc>
        <w:tc>
          <w:tcPr>
            <w:tcW w:w="242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86"/>
              <w:jc w:val="left"/>
              <w:rPr>
                <w:rFonts w:ascii="宋体" w:hAnsi="宋体" w:cs="宋体" w:eastAsia="宋体" w:hint="default"/>
                <w:sz w:val="21"/>
                <w:szCs w:val="21"/>
              </w:rPr>
            </w:pPr>
            <w:r>
              <w:rPr>
                <w:rFonts w:ascii="宋体" w:hAnsi="宋体" w:cs="宋体" w:eastAsia="宋体" w:hint="default"/>
                <w:spacing w:val="12"/>
                <w:sz w:val="21"/>
                <w:szCs w:val="21"/>
              </w:rPr>
              <w:t>宁波环球宇斯浦投资控 </w:t>
            </w:r>
            <w:r>
              <w:rPr>
                <w:rFonts w:ascii="宋体" w:hAnsi="宋体" w:cs="宋体" w:eastAsia="宋体" w:hint="default"/>
                <w:sz w:val="21"/>
                <w:szCs w:val="21"/>
              </w:rPr>
              <w:t>股集团有限公司</w:t>
            </w:r>
          </w:p>
        </w:tc>
        <w:tc>
          <w:tcPr>
            <w:tcW w:w="17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10,000,000</w:t>
            </w: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7"/>
                <w:sz w:val="21"/>
                <w:szCs w:val="21"/>
              </w:rPr>
              <w:t>首次发行</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37" w:lineRule="auto" w:before="1"/>
              <w:ind w:left="100" w:right="49"/>
              <w:jc w:val="both"/>
              <w:rPr>
                <w:rFonts w:ascii="宋体" w:hAnsi="宋体" w:cs="宋体" w:eastAsia="宋体" w:hint="default"/>
                <w:sz w:val="21"/>
                <w:szCs w:val="21"/>
              </w:rPr>
            </w:pPr>
            <w:r>
              <w:rPr>
                <w:rFonts w:ascii="宋体" w:hAnsi="宋体" w:cs="宋体" w:eastAsia="宋体" w:hint="default"/>
                <w:spacing w:val="37"/>
                <w:sz w:val="21"/>
                <w:szCs w:val="21"/>
              </w:rPr>
              <w:t>股票并上</w:t>
            </w:r>
            <w:r>
              <w:rPr>
                <w:rFonts w:ascii="宋体" w:hAnsi="宋体" w:cs="宋体" w:eastAsia="宋体" w:hint="default"/>
                <w:spacing w:val="-103"/>
                <w:sz w:val="21"/>
                <w:szCs w:val="21"/>
              </w:rPr>
              <w:t> </w:t>
            </w:r>
            <w:r>
              <w:rPr>
                <w:rFonts w:ascii="宋体" w:hAnsi="宋体" w:cs="宋体" w:eastAsia="宋体" w:hint="default"/>
                <w:spacing w:val="37"/>
                <w:sz w:val="21"/>
                <w:szCs w:val="21"/>
              </w:rPr>
              <w:t>市时承诺</w:t>
            </w:r>
            <w:r>
              <w:rPr>
                <w:rFonts w:ascii="宋体" w:hAnsi="宋体" w:cs="宋体" w:eastAsia="宋体" w:hint="default"/>
                <w:spacing w:val="-103"/>
                <w:sz w:val="21"/>
                <w:szCs w:val="21"/>
              </w:rPr>
              <w:t> </w:t>
            </w:r>
            <w:r>
              <w:rPr>
                <w:rFonts w:ascii="宋体" w:hAnsi="宋体" w:cs="宋体" w:eastAsia="宋体" w:hint="default"/>
                <w:spacing w:val="37"/>
                <w:sz w:val="21"/>
                <w:szCs w:val="21"/>
              </w:rPr>
              <w:t>上市后锁</w:t>
            </w:r>
            <w:r>
              <w:rPr>
                <w:rFonts w:ascii="宋体" w:hAnsi="宋体" w:cs="宋体" w:eastAsia="宋体" w:hint="default"/>
                <w:spacing w:val="-103"/>
                <w:sz w:val="21"/>
                <w:szCs w:val="21"/>
              </w:rPr>
              <w:t> </w:t>
            </w:r>
            <w:r>
              <w:rPr>
                <w:rFonts w:ascii="宋体" w:hAnsi="宋体" w:cs="宋体" w:eastAsia="宋体" w:hint="default"/>
                <w:sz w:val="21"/>
                <w:szCs w:val="21"/>
              </w:rPr>
              <w:t>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561" w:hRule="exact"/>
        </w:trPr>
        <w:tc>
          <w:tcPr>
            <w:tcW w:w="466" w:type="dxa"/>
            <w:vMerge/>
            <w:tcBorders>
              <w:left w:val="single" w:sz="6" w:space="0" w:color="000000"/>
              <w:right w:val="single" w:sz="6" w:space="0" w:color="000000"/>
            </w:tcBorders>
          </w:tcPr>
          <w:p>
            <w:pPr/>
          </w:p>
        </w:tc>
        <w:tc>
          <w:tcPr>
            <w:tcW w:w="2424" w:type="dxa"/>
            <w:vMerge/>
            <w:tcBorders>
              <w:left w:val="single" w:sz="6" w:space="0" w:color="000000"/>
              <w:right w:val="single" w:sz="6" w:space="0" w:color="000000"/>
            </w:tcBorders>
          </w:tcPr>
          <w:p>
            <w:pPr/>
          </w:p>
        </w:tc>
        <w:tc>
          <w:tcPr>
            <w:tcW w:w="1761" w:type="dxa"/>
            <w:vMerge/>
            <w:tcBorders>
              <w:left w:val="single" w:sz="6" w:space="0" w:color="000000"/>
              <w:right w:val="single" w:sz="6" w:space="0" w:color="000000"/>
            </w:tcBorders>
          </w:tcPr>
          <w:p>
            <w:pPr/>
          </w:p>
        </w:tc>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right="9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p>
          <w:p>
            <w:pPr>
              <w:pStyle w:val="TableParagraph"/>
              <w:spacing w:line="266" w:lineRule="exact"/>
              <w:ind w:right="97"/>
              <w:jc w:val="right"/>
              <w:rPr>
                <w:rFonts w:ascii="宋体" w:hAnsi="宋体" w:cs="宋体" w:eastAsia="宋体" w:hint="default"/>
                <w:sz w:val="21"/>
                <w:szCs w:val="21"/>
              </w:rPr>
            </w:pPr>
            <w:r>
              <w:rPr>
                <w:rFonts w:ascii="宋体" w:hAnsi="宋体" w:cs="宋体" w:eastAsia="宋体" w:hint="default"/>
                <w:sz w:val="21"/>
                <w:szCs w:val="21"/>
              </w:rPr>
              <w:t>日</w:t>
            </w:r>
          </w:p>
        </w:tc>
        <w:tc>
          <w:tcPr>
            <w:tcW w:w="17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105"/>
              <w:jc w:val="right"/>
              <w:rPr>
                <w:rFonts w:ascii="Times New Roman" w:hAnsi="Times New Roman" w:cs="Times New Roman" w:eastAsia="Times New Roman" w:hint="default"/>
                <w:sz w:val="21"/>
                <w:szCs w:val="21"/>
              </w:rPr>
            </w:pPr>
            <w:r>
              <w:rPr>
                <w:rFonts w:ascii="Times New Roman"/>
                <w:sz w:val="21"/>
              </w:rPr>
              <w:t>10,000,000</w:t>
            </w:r>
          </w:p>
        </w:tc>
        <w:tc>
          <w:tcPr>
            <w:tcW w:w="1208" w:type="dxa"/>
            <w:vMerge/>
            <w:tcBorders>
              <w:left w:val="single" w:sz="6" w:space="0" w:color="000000"/>
              <w:right w:val="single" w:sz="6" w:space="0" w:color="000000"/>
            </w:tcBorders>
          </w:tcPr>
          <w:p>
            <w:pPr/>
          </w:p>
        </w:tc>
      </w:tr>
      <w:tr>
        <w:trPr>
          <w:trHeight w:val="408" w:hRule="exact"/>
        </w:trPr>
        <w:tc>
          <w:tcPr>
            <w:tcW w:w="466" w:type="dxa"/>
            <w:vMerge/>
            <w:tcBorders>
              <w:left w:val="single" w:sz="6" w:space="0" w:color="000000"/>
              <w:bottom w:val="single" w:sz="6" w:space="0" w:color="000000"/>
              <w:right w:val="single" w:sz="6" w:space="0" w:color="000000"/>
            </w:tcBorders>
          </w:tcPr>
          <w:p>
            <w:pPr/>
          </w:p>
        </w:tc>
        <w:tc>
          <w:tcPr>
            <w:tcW w:w="2424" w:type="dxa"/>
            <w:vMerge/>
            <w:tcBorders>
              <w:left w:val="single" w:sz="6" w:space="0" w:color="000000"/>
              <w:bottom w:val="single" w:sz="6" w:space="0" w:color="000000"/>
              <w:right w:val="single" w:sz="6" w:space="0" w:color="000000"/>
            </w:tcBorders>
          </w:tcPr>
          <w:p>
            <w:pPr/>
          </w:p>
        </w:tc>
        <w:tc>
          <w:tcPr>
            <w:tcW w:w="1761" w:type="dxa"/>
            <w:vMerge/>
            <w:tcBorders>
              <w:left w:val="single" w:sz="6" w:space="0" w:color="000000"/>
              <w:bottom w:val="single" w:sz="6" w:space="0" w:color="000000"/>
              <w:right w:val="single" w:sz="6" w:space="0" w:color="000000"/>
            </w:tcBorders>
          </w:tcPr>
          <w:p>
            <w:pP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r>
        <w:trPr>
          <w:trHeight w:val="408"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8</w:t>
            </w:r>
          </w:p>
        </w:tc>
        <w:tc>
          <w:tcPr>
            <w:tcW w:w="242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何明德</w:t>
            </w:r>
          </w:p>
        </w:tc>
        <w:tc>
          <w:tcPr>
            <w:tcW w:w="17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10,000,000</w:t>
            </w: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7"/>
                <w:sz w:val="21"/>
                <w:szCs w:val="21"/>
              </w:rPr>
              <w:t>首次发行</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0" w:right="49"/>
              <w:jc w:val="both"/>
              <w:rPr>
                <w:rFonts w:ascii="宋体" w:hAnsi="宋体" w:cs="宋体" w:eastAsia="宋体" w:hint="default"/>
                <w:sz w:val="21"/>
                <w:szCs w:val="21"/>
              </w:rPr>
            </w:pPr>
            <w:r>
              <w:rPr>
                <w:rFonts w:ascii="宋体" w:hAnsi="宋体" w:cs="宋体" w:eastAsia="宋体" w:hint="default"/>
                <w:spacing w:val="37"/>
                <w:sz w:val="21"/>
                <w:szCs w:val="21"/>
              </w:rPr>
              <w:t>股票并上</w:t>
            </w:r>
            <w:r>
              <w:rPr>
                <w:rFonts w:ascii="宋体" w:hAnsi="宋体" w:cs="宋体" w:eastAsia="宋体" w:hint="default"/>
                <w:spacing w:val="-103"/>
                <w:sz w:val="21"/>
                <w:szCs w:val="21"/>
              </w:rPr>
              <w:t> </w:t>
            </w:r>
            <w:r>
              <w:rPr>
                <w:rFonts w:ascii="宋体" w:hAnsi="宋体" w:cs="宋体" w:eastAsia="宋体" w:hint="default"/>
                <w:spacing w:val="37"/>
                <w:sz w:val="21"/>
                <w:szCs w:val="21"/>
              </w:rPr>
              <w:t>市时承诺</w:t>
            </w:r>
            <w:r>
              <w:rPr>
                <w:rFonts w:ascii="宋体" w:hAnsi="宋体" w:cs="宋体" w:eastAsia="宋体" w:hint="default"/>
                <w:spacing w:val="-103"/>
                <w:sz w:val="21"/>
                <w:szCs w:val="21"/>
              </w:rPr>
              <w:t> </w:t>
            </w:r>
            <w:r>
              <w:rPr>
                <w:rFonts w:ascii="宋体" w:hAnsi="宋体" w:cs="宋体" w:eastAsia="宋体" w:hint="default"/>
                <w:spacing w:val="37"/>
                <w:sz w:val="21"/>
                <w:szCs w:val="21"/>
              </w:rPr>
              <w:t>上市后锁</w:t>
            </w:r>
            <w:r>
              <w:rPr>
                <w:rFonts w:ascii="宋体" w:hAnsi="宋体" w:cs="宋体" w:eastAsia="宋体" w:hint="default"/>
                <w:spacing w:val="-103"/>
                <w:sz w:val="21"/>
                <w:szCs w:val="21"/>
              </w:rPr>
              <w:t> </w:t>
            </w:r>
            <w:r>
              <w:rPr>
                <w:rFonts w:ascii="宋体" w:hAnsi="宋体" w:cs="宋体" w:eastAsia="宋体" w:hint="default"/>
                <w:sz w:val="21"/>
                <w:szCs w:val="21"/>
              </w:rPr>
              <w:t>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560" w:hRule="exact"/>
        </w:trPr>
        <w:tc>
          <w:tcPr>
            <w:tcW w:w="466" w:type="dxa"/>
            <w:vMerge/>
            <w:tcBorders>
              <w:left w:val="single" w:sz="6" w:space="0" w:color="000000"/>
              <w:right w:val="single" w:sz="6" w:space="0" w:color="000000"/>
            </w:tcBorders>
          </w:tcPr>
          <w:p>
            <w:pPr/>
          </w:p>
        </w:tc>
        <w:tc>
          <w:tcPr>
            <w:tcW w:w="2424" w:type="dxa"/>
            <w:vMerge/>
            <w:tcBorders>
              <w:left w:val="single" w:sz="6" w:space="0" w:color="000000"/>
              <w:right w:val="single" w:sz="6" w:space="0" w:color="000000"/>
            </w:tcBorders>
          </w:tcPr>
          <w:p>
            <w:pPr/>
          </w:p>
        </w:tc>
        <w:tc>
          <w:tcPr>
            <w:tcW w:w="1761" w:type="dxa"/>
            <w:vMerge/>
            <w:tcBorders>
              <w:left w:val="single" w:sz="6" w:space="0" w:color="000000"/>
              <w:right w:val="single" w:sz="6" w:space="0" w:color="000000"/>
            </w:tcBorders>
          </w:tcPr>
          <w:p>
            <w:pPr/>
          </w:p>
        </w:tc>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right="9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p>
          <w:p>
            <w:pPr>
              <w:pStyle w:val="TableParagraph"/>
              <w:spacing w:line="266" w:lineRule="exact"/>
              <w:ind w:right="97"/>
              <w:jc w:val="right"/>
              <w:rPr>
                <w:rFonts w:ascii="宋体" w:hAnsi="宋体" w:cs="宋体" w:eastAsia="宋体" w:hint="default"/>
                <w:sz w:val="21"/>
                <w:szCs w:val="21"/>
              </w:rPr>
            </w:pPr>
            <w:r>
              <w:rPr>
                <w:rFonts w:ascii="宋体" w:hAnsi="宋体" w:cs="宋体" w:eastAsia="宋体" w:hint="default"/>
                <w:sz w:val="21"/>
                <w:szCs w:val="21"/>
              </w:rPr>
              <w:t>日</w:t>
            </w:r>
          </w:p>
        </w:tc>
        <w:tc>
          <w:tcPr>
            <w:tcW w:w="17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105"/>
              <w:jc w:val="right"/>
              <w:rPr>
                <w:rFonts w:ascii="Times New Roman" w:hAnsi="Times New Roman" w:cs="Times New Roman" w:eastAsia="Times New Roman" w:hint="default"/>
                <w:sz w:val="21"/>
                <w:szCs w:val="21"/>
              </w:rPr>
            </w:pPr>
            <w:r>
              <w:rPr>
                <w:rFonts w:ascii="Times New Roman"/>
                <w:sz w:val="21"/>
              </w:rPr>
              <w:t>10,000,000</w:t>
            </w:r>
          </w:p>
        </w:tc>
        <w:tc>
          <w:tcPr>
            <w:tcW w:w="1208" w:type="dxa"/>
            <w:vMerge/>
            <w:tcBorders>
              <w:left w:val="single" w:sz="6" w:space="0" w:color="000000"/>
              <w:right w:val="single" w:sz="6" w:space="0" w:color="000000"/>
            </w:tcBorders>
          </w:tcPr>
          <w:p>
            <w:pPr/>
          </w:p>
        </w:tc>
      </w:tr>
      <w:tr>
        <w:trPr>
          <w:trHeight w:val="408" w:hRule="exact"/>
        </w:trPr>
        <w:tc>
          <w:tcPr>
            <w:tcW w:w="466" w:type="dxa"/>
            <w:vMerge/>
            <w:tcBorders>
              <w:left w:val="single" w:sz="6" w:space="0" w:color="000000"/>
              <w:bottom w:val="single" w:sz="6" w:space="0" w:color="000000"/>
              <w:right w:val="single" w:sz="6" w:space="0" w:color="000000"/>
            </w:tcBorders>
          </w:tcPr>
          <w:p>
            <w:pPr/>
          </w:p>
        </w:tc>
        <w:tc>
          <w:tcPr>
            <w:tcW w:w="2424" w:type="dxa"/>
            <w:vMerge/>
            <w:tcBorders>
              <w:left w:val="single" w:sz="6" w:space="0" w:color="000000"/>
              <w:bottom w:val="single" w:sz="6" w:space="0" w:color="000000"/>
              <w:right w:val="single" w:sz="6" w:space="0" w:color="000000"/>
            </w:tcBorders>
          </w:tcPr>
          <w:p>
            <w:pPr/>
          </w:p>
        </w:tc>
        <w:tc>
          <w:tcPr>
            <w:tcW w:w="1761" w:type="dxa"/>
            <w:vMerge/>
            <w:tcBorders>
              <w:left w:val="single" w:sz="6" w:space="0" w:color="000000"/>
              <w:bottom w:val="single" w:sz="6" w:space="0" w:color="000000"/>
              <w:right w:val="single" w:sz="6" w:space="0" w:color="000000"/>
            </w:tcBorders>
          </w:tcPr>
          <w:p>
            <w:pP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r>
        <w:trPr>
          <w:trHeight w:val="272"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9</w:t>
            </w:r>
          </w:p>
        </w:tc>
        <w:tc>
          <w:tcPr>
            <w:tcW w:w="2424"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86"/>
              <w:jc w:val="left"/>
              <w:rPr>
                <w:rFonts w:ascii="宋体" w:hAnsi="宋体" w:cs="宋体" w:eastAsia="宋体" w:hint="default"/>
                <w:sz w:val="21"/>
                <w:szCs w:val="21"/>
              </w:rPr>
            </w:pPr>
            <w:r>
              <w:rPr>
                <w:rFonts w:ascii="宋体" w:hAnsi="宋体" w:cs="宋体" w:eastAsia="宋体" w:hint="default"/>
                <w:spacing w:val="12"/>
                <w:sz w:val="21"/>
                <w:szCs w:val="21"/>
              </w:rPr>
              <w:t>宁波海曙景威投资咨询 </w:t>
            </w:r>
            <w:r>
              <w:rPr>
                <w:rFonts w:ascii="宋体" w:hAnsi="宋体" w:cs="宋体" w:eastAsia="宋体" w:hint="default"/>
                <w:sz w:val="21"/>
                <w:szCs w:val="21"/>
              </w:rPr>
              <w:t>有限公司</w:t>
            </w:r>
          </w:p>
        </w:tc>
        <w:tc>
          <w:tcPr>
            <w:tcW w:w="17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5,592,615</w:t>
            </w: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7"/>
                <w:sz w:val="21"/>
                <w:szCs w:val="21"/>
              </w:rPr>
              <w:t>非公开发</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0" w:right="49"/>
              <w:jc w:val="both"/>
              <w:rPr>
                <w:rFonts w:ascii="宋体" w:hAnsi="宋体" w:cs="宋体" w:eastAsia="宋体" w:hint="default"/>
                <w:sz w:val="21"/>
                <w:szCs w:val="21"/>
              </w:rPr>
            </w:pPr>
            <w:r>
              <w:rPr>
                <w:rFonts w:ascii="宋体" w:hAnsi="宋体" w:cs="宋体" w:eastAsia="宋体" w:hint="default"/>
                <w:spacing w:val="37"/>
                <w:sz w:val="21"/>
                <w:szCs w:val="21"/>
              </w:rPr>
              <w:t>行股票承</w:t>
            </w:r>
            <w:r>
              <w:rPr>
                <w:rFonts w:ascii="宋体" w:hAnsi="宋体" w:cs="宋体" w:eastAsia="宋体" w:hint="default"/>
                <w:spacing w:val="-103"/>
                <w:sz w:val="21"/>
                <w:szCs w:val="21"/>
              </w:rPr>
              <w:t> </w:t>
            </w:r>
            <w:r>
              <w:rPr>
                <w:rFonts w:ascii="宋体" w:hAnsi="宋体" w:cs="宋体" w:eastAsia="宋体" w:hint="default"/>
                <w:spacing w:val="10"/>
                <w:sz w:val="21"/>
                <w:szCs w:val="21"/>
              </w:rPr>
              <w:t>诺锁定</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36 </w:t>
            </w:r>
            <w:r>
              <w:rPr>
                <w:rFonts w:ascii="宋体" w:hAnsi="宋体" w:cs="宋体" w:eastAsia="宋体" w:hint="default"/>
                <w:sz w:val="21"/>
                <w:szCs w:val="21"/>
              </w:rPr>
              <w:t>个月</w:t>
            </w:r>
          </w:p>
        </w:tc>
      </w:tr>
      <w:tr>
        <w:trPr>
          <w:trHeight w:val="560" w:hRule="exact"/>
        </w:trPr>
        <w:tc>
          <w:tcPr>
            <w:tcW w:w="466" w:type="dxa"/>
            <w:vMerge/>
            <w:tcBorders>
              <w:left w:val="single" w:sz="6" w:space="0" w:color="000000"/>
              <w:right w:val="single" w:sz="6" w:space="0" w:color="000000"/>
            </w:tcBorders>
          </w:tcPr>
          <w:p>
            <w:pPr/>
          </w:p>
        </w:tc>
        <w:tc>
          <w:tcPr>
            <w:tcW w:w="2424" w:type="dxa"/>
            <w:vMerge/>
            <w:tcBorders>
              <w:left w:val="single" w:sz="6" w:space="0" w:color="000000"/>
              <w:right w:val="single" w:sz="6" w:space="0" w:color="000000"/>
            </w:tcBorders>
          </w:tcPr>
          <w:p>
            <w:pPr/>
          </w:p>
        </w:tc>
        <w:tc>
          <w:tcPr>
            <w:tcW w:w="1761" w:type="dxa"/>
            <w:vMerge/>
            <w:tcBorders>
              <w:left w:val="single" w:sz="6" w:space="0" w:color="000000"/>
              <w:right w:val="single" w:sz="6" w:space="0" w:color="000000"/>
            </w:tcBorders>
          </w:tcPr>
          <w:p>
            <w:pPr/>
          </w:p>
        </w:tc>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right="9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p>
          <w:p>
            <w:pPr>
              <w:pStyle w:val="TableParagraph"/>
              <w:spacing w:line="266" w:lineRule="exact"/>
              <w:ind w:right="97"/>
              <w:jc w:val="right"/>
              <w:rPr>
                <w:rFonts w:ascii="宋体" w:hAnsi="宋体" w:cs="宋体" w:eastAsia="宋体" w:hint="default"/>
                <w:sz w:val="21"/>
                <w:szCs w:val="21"/>
              </w:rPr>
            </w:pPr>
            <w:r>
              <w:rPr>
                <w:rFonts w:ascii="宋体" w:hAnsi="宋体" w:cs="宋体" w:eastAsia="宋体" w:hint="default"/>
                <w:sz w:val="21"/>
                <w:szCs w:val="21"/>
              </w:rPr>
              <w:t>日</w:t>
            </w:r>
          </w:p>
        </w:tc>
        <w:tc>
          <w:tcPr>
            <w:tcW w:w="17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106"/>
              <w:jc w:val="right"/>
              <w:rPr>
                <w:rFonts w:ascii="Times New Roman" w:hAnsi="Times New Roman" w:cs="Times New Roman" w:eastAsia="Times New Roman" w:hint="default"/>
                <w:sz w:val="21"/>
                <w:szCs w:val="21"/>
              </w:rPr>
            </w:pPr>
            <w:r>
              <w:rPr>
                <w:rFonts w:ascii="Times New Roman"/>
                <w:spacing w:val="-1"/>
                <w:sz w:val="21"/>
              </w:rPr>
              <w:t>5,592,615</w:t>
            </w:r>
          </w:p>
        </w:tc>
        <w:tc>
          <w:tcPr>
            <w:tcW w:w="1208" w:type="dxa"/>
            <w:vMerge/>
            <w:tcBorders>
              <w:left w:val="single" w:sz="6" w:space="0" w:color="000000"/>
              <w:right w:val="single" w:sz="6" w:space="0" w:color="000000"/>
            </w:tcBorders>
          </w:tcPr>
          <w:p>
            <w:pPr/>
          </w:p>
        </w:tc>
      </w:tr>
      <w:tr>
        <w:trPr>
          <w:trHeight w:val="271" w:hRule="exact"/>
        </w:trPr>
        <w:tc>
          <w:tcPr>
            <w:tcW w:w="466" w:type="dxa"/>
            <w:vMerge/>
            <w:tcBorders>
              <w:left w:val="single" w:sz="6" w:space="0" w:color="000000"/>
              <w:bottom w:val="single" w:sz="6" w:space="0" w:color="000000"/>
              <w:right w:val="single" w:sz="6" w:space="0" w:color="000000"/>
            </w:tcBorders>
          </w:tcPr>
          <w:p>
            <w:pPr/>
          </w:p>
        </w:tc>
        <w:tc>
          <w:tcPr>
            <w:tcW w:w="2424" w:type="dxa"/>
            <w:vMerge/>
            <w:tcBorders>
              <w:left w:val="single" w:sz="6" w:space="0" w:color="000000"/>
              <w:bottom w:val="single" w:sz="6" w:space="0" w:color="000000"/>
              <w:right w:val="single" w:sz="6" w:space="0" w:color="000000"/>
            </w:tcBorders>
          </w:tcPr>
          <w:p>
            <w:pPr/>
          </w:p>
        </w:tc>
        <w:tc>
          <w:tcPr>
            <w:tcW w:w="1761" w:type="dxa"/>
            <w:vMerge/>
            <w:tcBorders>
              <w:left w:val="single" w:sz="6" w:space="0" w:color="000000"/>
              <w:bottom w:val="single" w:sz="6" w:space="0" w:color="000000"/>
              <w:right w:val="single" w:sz="6" w:space="0" w:color="000000"/>
            </w:tcBorders>
          </w:tcPr>
          <w:p>
            <w:pP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r>
        <w:trPr>
          <w:trHeight w:val="409"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10</w:t>
            </w:r>
          </w:p>
        </w:tc>
        <w:tc>
          <w:tcPr>
            <w:tcW w:w="242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鲍林春</w:t>
            </w:r>
          </w:p>
        </w:tc>
        <w:tc>
          <w:tcPr>
            <w:tcW w:w="17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5,000,000</w:t>
            </w: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7"/>
                <w:sz w:val="21"/>
                <w:szCs w:val="21"/>
              </w:rPr>
              <w:t>首次发行</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0" w:right="49"/>
              <w:jc w:val="both"/>
              <w:rPr>
                <w:rFonts w:ascii="宋体" w:hAnsi="宋体" w:cs="宋体" w:eastAsia="宋体" w:hint="default"/>
                <w:sz w:val="21"/>
                <w:szCs w:val="21"/>
              </w:rPr>
            </w:pPr>
            <w:r>
              <w:rPr>
                <w:rFonts w:ascii="宋体" w:hAnsi="宋体" w:cs="宋体" w:eastAsia="宋体" w:hint="default"/>
                <w:spacing w:val="37"/>
                <w:sz w:val="21"/>
                <w:szCs w:val="21"/>
              </w:rPr>
              <w:t>股票并上</w:t>
            </w:r>
            <w:r>
              <w:rPr>
                <w:rFonts w:ascii="宋体" w:hAnsi="宋体" w:cs="宋体" w:eastAsia="宋体" w:hint="default"/>
                <w:spacing w:val="-103"/>
                <w:sz w:val="21"/>
                <w:szCs w:val="21"/>
              </w:rPr>
              <w:t> </w:t>
            </w:r>
            <w:r>
              <w:rPr>
                <w:rFonts w:ascii="宋体" w:hAnsi="宋体" w:cs="宋体" w:eastAsia="宋体" w:hint="default"/>
                <w:spacing w:val="37"/>
                <w:sz w:val="21"/>
                <w:szCs w:val="21"/>
              </w:rPr>
              <w:t>市时承诺</w:t>
            </w:r>
            <w:r>
              <w:rPr>
                <w:rFonts w:ascii="宋体" w:hAnsi="宋体" w:cs="宋体" w:eastAsia="宋体" w:hint="default"/>
                <w:spacing w:val="-103"/>
                <w:sz w:val="21"/>
                <w:szCs w:val="21"/>
              </w:rPr>
              <w:t> </w:t>
            </w:r>
            <w:r>
              <w:rPr>
                <w:rFonts w:ascii="宋体" w:hAnsi="宋体" w:cs="宋体" w:eastAsia="宋体" w:hint="default"/>
                <w:spacing w:val="37"/>
                <w:sz w:val="21"/>
                <w:szCs w:val="21"/>
              </w:rPr>
              <w:t>上市后锁</w:t>
            </w:r>
            <w:r>
              <w:rPr>
                <w:rFonts w:ascii="宋体" w:hAnsi="宋体" w:cs="宋体" w:eastAsia="宋体" w:hint="default"/>
                <w:spacing w:val="-103"/>
                <w:sz w:val="21"/>
                <w:szCs w:val="21"/>
              </w:rPr>
              <w:t> </w:t>
            </w:r>
            <w:r>
              <w:rPr>
                <w:rFonts w:ascii="宋体" w:hAnsi="宋体" w:cs="宋体" w:eastAsia="宋体" w:hint="default"/>
                <w:sz w:val="21"/>
                <w:szCs w:val="21"/>
              </w:rPr>
              <w:t>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560" w:hRule="exact"/>
        </w:trPr>
        <w:tc>
          <w:tcPr>
            <w:tcW w:w="466" w:type="dxa"/>
            <w:vMerge/>
            <w:tcBorders>
              <w:left w:val="single" w:sz="6" w:space="0" w:color="000000"/>
              <w:right w:val="single" w:sz="6" w:space="0" w:color="000000"/>
            </w:tcBorders>
          </w:tcPr>
          <w:p>
            <w:pPr/>
          </w:p>
        </w:tc>
        <w:tc>
          <w:tcPr>
            <w:tcW w:w="2424" w:type="dxa"/>
            <w:vMerge/>
            <w:tcBorders>
              <w:left w:val="single" w:sz="6" w:space="0" w:color="000000"/>
              <w:right w:val="single" w:sz="6" w:space="0" w:color="000000"/>
            </w:tcBorders>
          </w:tcPr>
          <w:p>
            <w:pPr/>
          </w:p>
        </w:tc>
        <w:tc>
          <w:tcPr>
            <w:tcW w:w="1761" w:type="dxa"/>
            <w:vMerge/>
            <w:tcBorders>
              <w:left w:val="single" w:sz="6" w:space="0" w:color="000000"/>
              <w:right w:val="single" w:sz="6" w:space="0" w:color="000000"/>
            </w:tcBorders>
          </w:tcPr>
          <w:p>
            <w:pPr/>
          </w:p>
        </w:tc>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right="9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p>
          <w:p>
            <w:pPr>
              <w:pStyle w:val="TableParagraph"/>
              <w:spacing w:line="266" w:lineRule="exact"/>
              <w:ind w:right="97"/>
              <w:jc w:val="right"/>
              <w:rPr>
                <w:rFonts w:ascii="宋体" w:hAnsi="宋体" w:cs="宋体" w:eastAsia="宋体" w:hint="default"/>
                <w:sz w:val="21"/>
                <w:szCs w:val="21"/>
              </w:rPr>
            </w:pPr>
            <w:r>
              <w:rPr>
                <w:rFonts w:ascii="宋体" w:hAnsi="宋体" w:cs="宋体" w:eastAsia="宋体" w:hint="default"/>
                <w:sz w:val="21"/>
                <w:szCs w:val="21"/>
              </w:rPr>
              <w:t>日</w:t>
            </w:r>
          </w:p>
        </w:tc>
        <w:tc>
          <w:tcPr>
            <w:tcW w:w="17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106"/>
              <w:jc w:val="right"/>
              <w:rPr>
                <w:rFonts w:ascii="Times New Roman" w:hAnsi="Times New Roman" w:cs="Times New Roman" w:eastAsia="Times New Roman" w:hint="default"/>
                <w:sz w:val="21"/>
                <w:szCs w:val="21"/>
              </w:rPr>
            </w:pPr>
            <w:r>
              <w:rPr>
                <w:rFonts w:ascii="Times New Roman"/>
                <w:spacing w:val="-1"/>
                <w:sz w:val="21"/>
              </w:rPr>
              <w:t>5,000,000</w:t>
            </w:r>
          </w:p>
        </w:tc>
        <w:tc>
          <w:tcPr>
            <w:tcW w:w="1208" w:type="dxa"/>
            <w:vMerge/>
            <w:tcBorders>
              <w:left w:val="single" w:sz="6" w:space="0" w:color="000000"/>
              <w:right w:val="single" w:sz="6" w:space="0" w:color="000000"/>
            </w:tcBorders>
          </w:tcPr>
          <w:p>
            <w:pPr/>
          </w:p>
        </w:tc>
      </w:tr>
      <w:tr>
        <w:trPr>
          <w:trHeight w:val="408" w:hRule="exact"/>
        </w:trPr>
        <w:tc>
          <w:tcPr>
            <w:tcW w:w="466" w:type="dxa"/>
            <w:vMerge/>
            <w:tcBorders>
              <w:left w:val="single" w:sz="6" w:space="0" w:color="000000"/>
              <w:bottom w:val="single" w:sz="6" w:space="0" w:color="000000"/>
              <w:right w:val="single" w:sz="6" w:space="0" w:color="000000"/>
            </w:tcBorders>
          </w:tcPr>
          <w:p>
            <w:pPr/>
          </w:p>
        </w:tc>
        <w:tc>
          <w:tcPr>
            <w:tcW w:w="2424" w:type="dxa"/>
            <w:vMerge/>
            <w:tcBorders>
              <w:left w:val="single" w:sz="6" w:space="0" w:color="000000"/>
              <w:bottom w:val="single" w:sz="6" w:space="0" w:color="000000"/>
              <w:right w:val="single" w:sz="6" w:space="0" w:color="000000"/>
            </w:tcBorders>
          </w:tcPr>
          <w:p>
            <w:pPr/>
          </w:p>
        </w:tc>
        <w:tc>
          <w:tcPr>
            <w:tcW w:w="1761" w:type="dxa"/>
            <w:vMerge/>
            <w:tcBorders>
              <w:left w:val="single" w:sz="6" w:space="0" w:color="000000"/>
              <w:bottom w:val="single" w:sz="6" w:space="0" w:color="000000"/>
              <w:right w:val="single" w:sz="6" w:space="0" w:color="000000"/>
            </w:tcBorders>
          </w:tcPr>
          <w:p>
            <w:pP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r>
        <w:trPr>
          <w:trHeight w:val="1377" w:hRule="exact"/>
        </w:trPr>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浙江广天日月集团股份有限公司为公司的控股股</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东。鲍林春为本公司实际控制人之一。王一丁为</w:t>
            </w:r>
            <w:r>
              <w:rPr>
                <w:rFonts w:ascii="宋体" w:hAnsi="宋体" w:cs="宋体" w:eastAsia="宋体" w:hint="default"/>
                <w:spacing w:val="-85"/>
                <w:sz w:val="21"/>
                <w:szCs w:val="21"/>
              </w:rPr>
              <w:t> </w:t>
            </w:r>
            <w:r>
              <w:rPr>
                <w:rFonts w:ascii="宋体" w:hAnsi="宋体" w:cs="宋体" w:eastAsia="宋体" w:hint="default"/>
                <w:sz w:val="21"/>
                <w:szCs w:val="21"/>
              </w:rPr>
              <w:t>浙江广天日月集团股份有限公司副董事长，与徐</w:t>
            </w:r>
            <w:r>
              <w:rPr>
                <w:rFonts w:ascii="宋体" w:hAnsi="宋体" w:cs="宋体" w:eastAsia="宋体" w:hint="default"/>
                <w:spacing w:val="-85"/>
                <w:sz w:val="21"/>
                <w:szCs w:val="21"/>
              </w:rPr>
              <w:t> </w:t>
            </w:r>
            <w:r>
              <w:rPr>
                <w:rFonts w:ascii="宋体" w:hAnsi="宋体" w:cs="宋体" w:eastAsia="宋体" w:hint="default"/>
                <w:sz w:val="21"/>
                <w:szCs w:val="21"/>
              </w:rPr>
              <w:t>文卫、潘信强、翁海勇、陈建国、陈贤华、鲍林</w:t>
            </w:r>
            <w:r>
              <w:rPr>
                <w:rFonts w:ascii="宋体" w:hAnsi="宋体" w:cs="宋体" w:eastAsia="宋体" w:hint="default"/>
                <w:spacing w:val="-85"/>
                <w:sz w:val="21"/>
                <w:szCs w:val="21"/>
              </w:rPr>
              <w:t> </w:t>
            </w:r>
            <w:r>
              <w:rPr>
                <w:rFonts w:ascii="宋体" w:hAnsi="宋体" w:cs="宋体" w:eastAsia="宋体" w:hint="default"/>
                <w:spacing w:val="-9"/>
                <w:sz w:val="21"/>
                <w:szCs w:val="21"/>
              </w:rPr>
              <w:t>春、乌家瑜等公司实际控制人签署有一致行动《补</w:t>
            </w:r>
          </w:p>
        </w:tc>
      </w:tr>
    </w:tbl>
    <w:p>
      <w:pPr>
        <w:spacing w:after="0" w:line="272" w:lineRule="exact"/>
        <w:jc w:val="both"/>
        <w:rPr>
          <w:rFonts w:ascii="宋体" w:hAnsi="宋体" w:cs="宋体" w:eastAsia="宋体"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spacing w:line="1679" w:lineRule="exact"/>
        <w:ind w:left="12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pict>
          <v:group style="width:465.8pt;height:84pt;mso-position-horizontal-relative:char;mso-position-vertical-relative:line" coordorigin="0,0" coordsize="9316,1680">
            <v:group style="position:absolute;left:14;top:14;width:4637;height:2" coordorigin="14,14" coordsize="4637,2">
              <v:shape style="position:absolute;left:14;top:14;width:4637;height:2" coordorigin="14,14" coordsize="4637,0" path="m14,14l4651,14e" filled="false" stroked="true" strokeweight=".72pt" strokecolor="#000000">
                <v:path arrowok="t"/>
              </v:shape>
            </v:group>
            <v:group style="position:absolute;left:4665;top:14;width:4636;height:2" coordorigin="4665,14" coordsize="4636,2">
              <v:shape style="position:absolute;left:4665;top:14;width:4636;height:2" coordorigin="4665,14" coordsize="4636,0" path="m4665,14l9301,14e" filled="false" stroked="true" strokeweight=".72pt" strokecolor="#000000">
                <v:path arrowok="t"/>
              </v:shape>
            </v:group>
            <v:group style="position:absolute;left:7;top:7;width:2;height:1665" coordorigin="7,7" coordsize="2,1665">
              <v:shape style="position:absolute;left:7;top:7;width:2;height:1665" coordorigin="7,7" coordsize="0,1665" path="m7,7l7,1672e" filled="false" stroked="true" strokeweight=".71999pt" strokecolor="#000000">
                <v:path arrowok="t"/>
              </v:shape>
            </v:group>
            <v:group style="position:absolute;left:14;top:1665;width:4637;height:2" coordorigin="14,1665" coordsize="4637,2">
              <v:shape style="position:absolute;left:14;top:1665;width:4637;height:2" coordorigin="14,1665" coordsize="4637,0" path="m14,1665l4651,1665e" filled="false" stroked="true" strokeweight=".72pt" strokecolor="#000000">
                <v:path arrowok="t"/>
              </v:shape>
            </v:group>
            <v:group style="position:absolute;left:4658;top:7;width:2;height:1665" coordorigin="4658,7" coordsize="2,1665">
              <v:shape style="position:absolute;left:4658;top:7;width:2;height:1665" coordorigin="4658,7" coordsize="0,1665" path="m4658,7l4658,1672e" filled="false" stroked="true" strokeweight=".72pt" strokecolor="#000000">
                <v:path arrowok="t"/>
              </v:shape>
            </v:group>
            <v:group style="position:absolute;left:4665;top:1665;width:4636;height:2" coordorigin="4665,1665" coordsize="4636,2">
              <v:shape style="position:absolute;left:4665;top:1665;width:4636;height:2" coordorigin="4665,1665" coordsize="4636,0" path="m4665,1665l9301,1665e" filled="false" stroked="true" strokeweight=".72pt" strokecolor="#000000">
                <v:path arrowok="t"/>
              </v:shape>
            </v:group>
            <v:group style="position:absolute;left:9308;top:7;width:2;height:1665" coordorigin="9308,7" coordsize="2,1665">
              <v:shape style="position:absolute;left:9308;top:7;width:2;height:1665" coordorigin="9308,7" coordsize="0,1665" path="m9308,7l9308,1672e" filled="false" stroked="true" strokeweight=".72003pt" strokecolor="#000000">
                <v:path arrowok="t"/>
              </v:shape>
              <v:shape style="position:absolute;left:4658;top:14;width:4651;height:1651" type="#_x0000_t202" filled="false" stroked="false">
                <v:textbox inset="0,0,0,0">
                  <w:txbxContent>
                    <w:p>
                      <w:pPr>
                        <w:spacing w:line="272" w:lineRule="exact" w:before="1"/>
                        <w:ind w:left="107" w:right="105" w:firstLine="0"/>
                        <w:jc w:val="both"/>
                        <w:rPr>
                          <w:rFonts w:ascii="宋体" w:hAnsi="宋体" w:cs="宋体" w:eastAsia="宋体" w:hint="default"/>
                          <w:sz w:val="21"/>
                          <w:szCs w:val="21"/>
                        </w:rPr>
                      </w:pPr>
                      <w:r>
                        <w:rPr>
                          <w:rFonts w:ascii="宋体" w:hAnsi="宋体" w:cs="宋体" w:eastAsia="宋体" w:hint="default"/>
                          <w:spacing w:val="-9"/>
                          <w:sz w:val="21"/>
                          <w:szCs w:val="21"/>
                        </w:rPr>
                        <w:t>充协议书》，根据该约定及王一丁承诺，其所持股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份在浙江广天日月集团股份有限公司及宁波建工</w:t>
                      </w:r>
                    </w:p>
                    <w:p>
                      <w:pPr>
                        <w:spacing w:line="272" w:lineRule="exact" w:before="0"/>
                        <w:ind w:left="107" w:right="105" w:firstLine="0"/>
                        <w:jc w:val="both"/>
                        <w:rPr>
                          <w:rFonts w:ascii="宋体" w:hAnsi="宋体" w:cs="宋体" w:eastAsia="宋体" w:hint="default"/>
                          <w:sz w:val="21"/>
                          <w:szCs w:val="21"/>
                        </w:rPr>
                      </w:pPr>
                      <w:r>
                        <w:rPr>
                          <w:rFonts w:ascii="宋体" w:hAnsi="宋体" w:cs="宋体" w:eastAsia="宋体" w:hint="default"/>
                          <w:sz w:val="21"/>
                          <w:szCs w:val="21"/>
                        </w:rPr>
                        <w:t>股份有限公司之表决权自宁波建工股份有限公司</w:t>
                      </w:r>
                      <w:r>
                        <w:rPr>
                          <w:rFonts w:ascii="宋体" w:hAnsi="宋体" w:cs="宋体" w:eastAsia="宋体" w:hint="default"/>
                          <w:spacing w:val="-85"/>
                          <w:sz w:val="21"/>
                          <w:szCs w:val="21"/>
                        </w:rPr>
                        <w:t> </w:t>
                      </w:r>
                      <w:r>
                        <w:rPr>
                          <w:rFonts w:ascii="宋体" w:hAnsi="宋体" w:cs="宋体" w:eastAsia="宋体" w:hint="default"/>
                          <w:sz w:val="21"/>
                          <w:szCs w:val="21"/>
                        </w:rPr>
                        <w:t>上市之日起三十六个月内自动委托徐文卫等一致</w:t>
                      </w:r>
                      <w:r>
                        <w:rPr>
                          <w:rFonts w:ascii="宋体" w:hAnsi="宋体" w:cs="宋体" w:eastAsia="宋体" w:hint="default"/>
                          <w:spacing w:val="-85"/>
                          <w:sz w:val="21"/>
                          <w:szCs w:val="21"/>
                        </w:rPr>
                        <w:t> </w:t>
                      </w:r>
                      <w:r>
                        <w:rPr>
                          <w:rFonts w:ascii="宋体" w:hAnsi="宋体" w:cs="宋体" w:eastAsia="宋体" w:hint="default"/>
                          <w:sz w:val="21"/>
                          <w:szCs w:val="21"/>
                        </w:rPr>
                        <w:t>行动《协议书》签署方过半数推选的代表（代表</w:t>
                      </w:r>
                    </w:p>
                    <w:p>
                      <w:pPr>
                        <w:spacing w:line="248" w:lineRule="exact" w:before="0"/>
                        <w:ind w:left="107" w:right="0" w:firstLine="0"/>
                        <w:jc w:val="both"/>
                        <w:rPr>
                          <w:rFonts w:ascii="宋体" w:hAnsi="宋体" w:cs="宋体" w:eastAsia="宋体" w:hint="default"/>
                          <w:sz w:val="21"/>
                          <w:szCs w:val="21"/>
                        </w:rPr>
                      </w:pPr>
                      <w:r>
                        <w:rPr>
                          <w:rFonts w:ascii="宋体" w:hAnsi="宋体" w:cs="宋体" w:eastAsia="宋体" w:hint="default"/>
                          <w:sz w:val="21"/>
                          <w:szCs w:val="21"/>
                        </w:rPr>
                        <w:t>应为协议一方）行使。</w:t>
                      </w:r>
                    </w:p>
                  </w:txbxContent>
                </v:textbox>
                <w10:wrap type="none"/>
              </v:shape>
            </v:group>
          </v:group>
        </w:pict>
      </w:r>
      <w:r>
        <w:rPr>
          <w:rFonts w:ascii="Times New Roman" w:hAnsi="Times New Roman" w:cs="Times New Roman" w:eastAsia="Times New Roman" w:hint="default"/>
          <w:position w:val="-33"/>
          <w:sz w:val="20"/>
          <w:szCs w:val="20"/>
        </w:rPr>
      </w:r>
    </w:p>
    <w:p>
      <w:pPr>
        <w:spacing w:line="240" w:lineRule="auto" w:before="4"/>
        <w:rPr>
          <w:rFonts w:ascii="Times New Roman" w:hAnsi="Times New Roman" w:cs="Times New Roman" w:eastAsia="Times New Roman" w:hint="default"/>
          <w:sz w:val="14"/>
          <w:szCs w:val="14"/>
        </w:rPr>
      </w:pPr>
    </w:p>
    <w:p>
      <w:pPr>
        <w:pStyle w:val="Heading2"/>
        <w:spacing w:line="240" w:lineRule="auto"/>
        <w:ind w:right="664"/>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战略投资者或一般法人因配售新股成为前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名股东</w:t>
      </w:r>
      <w:r>
        <w:rPr>
          <w:b w:val="0"/>
          <w:bCs w:val="0"/>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3132"/>
        <w:gridCol w:w="3036"/>
        <w:gridCol w:w="3132"/>
      </w:tblGrid>
      <w:tr>
        <w:trPr>
          <w:trHeight w:val="288"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3" w:right="0"/>
              <w:jc w:val="left"/>
              <w:rPr>
                <w:rFonts w:ascii="宋体" w:hAnsi="宋体" w:cs="宋体" w:eastAsia="宋体" w:hint="default"/>
                <w:sz w:val="21"/>
                <w:szCs w:val="21"/>
              </w:rPr>
            </w:pPr>
            <w:r>
              <w:rPr>
                <w:rFonts w:ascii="宋体" w:hAnsi="宋体" w:cs="宋体" w:eastAsia="宋体" w:hint="default"/>
                <w:sz w:val="21"/>
                <w:szCs w:val="21"/>
              </w:rPr>
              <w:t>战略投资者或一般法人的名称</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约定持股起始日期</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约定持股终止日期</w:t>
            </w:r>
          </w:p>
        </w:tc>
      </w:tr>
      <w:tr>
        <w:trPr>
          <w:trHeight w:val="832"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宁波同创投资有限公司</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非公开发行股票其中</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17972604</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股承诺锁定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11979753</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股诺锁定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tc>
      </w:tr>
      <w:tr>
        <w:trPr>
          <w:trHeight w:val="560"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3"/>
                <w:sz w:val="21"/>
                <w:szCs w:val="21"/>
              </w:rPr>
              <w:t>宁波海曙景威投资咨询有限公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非公开发行股票承诺锁定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r>
      <w:tr>
        <w:trPr>
          <w:trHeight w:val="559"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3"/>
                <w:sz w:val="21"/>
                <w:szCs w:val="21"/>
              </w:rPr>
              <w:t>宁波海曙景杰投资咨询有限公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非公开发行股票承诺锁定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r>
    </w:tbl>
    <w:p>
      <w:pPr>
        <w:pStyle w:val="BodyText"/>
        <w:spacing w:line="246" w:lineRule="exact"/>
        <w:ind w:right="0"/>
        <w:jc w:val="both"/>
      </w:pPr>
      <w:r>
        <w:rPr/>
        <w:t>报告期公司向市政集团原有股东发行</w:t>
      </w:r>
      <w:r>
        <w:rPr>
          <w:spacing w:val="-46"/>
        </w:rPr>
        <w:t> </w:t>
      </w:r>
      <w:r>
        <w:rPr>
          <w:rFonts w:ascii="Times New Roman" w:hAnsi="Times New Roman" w:cs="Times New Roman" w:eastAsia="Times New Roman" w:hint="default"/>
        </w:rPr>
        <w:t>6194</w:t>
      </w:r>
      <w:r>
        <w:rPr>
          <w:rFonts w:ascii="Times New Roman" w:hAnsi="Times New Roman" w:cs="Times New Roman" w:eastAsia="Times New Roman" w:hint="default"/>
          <w:spacing w:val="6"/>
        </w:rPr>
        <w:t> </w:t>
      </w:r>
      <w:r>
        <w:rPr>
          <w:spacing w:val="-4"/>
        </w:rPr>
        <w:t>万股股份购买持有的市政集团资产，其中宁波同创投</w:t>
      </w:r>
    </w:p>
    <w:p>
      <w:pPr>
        <w:pStyle w:val="BodyText"/>
        <w:spacing w:line="272" w:lineRule="exact" w:before="18"/>
        <w:ind w:right="775"/>
        <w:jc w:val="both"/>
      </w:pPr>
      <w:r>
        <w:rPr/>
        <w:t>资有限公司发行的</w:t>
      </w:r>
      <w:r>
        <w:rPr>
          <w:spacing w:val="-42"/>
        </w:rPr>
        <w:t> </w:t>
      </w:r>
      <w:r>
        <w:rPr>
          <w:rFonts w:ascii="Times New Roman" w:hAnsi="Times New Roman" w:cs="Times New Roman" w:eastAsia="Times New Roman" w:hint="default"/>
        </w:rPr>
        <w:t>17972604</w:t>
      </w:r>
      <w:r>
        <w:rPr>
          <w:rFonts w:ascii="Times New Roman" w:hAnsi="Times New Roman" w:cs="Times New Roman" w:eastAsia="Times New Roman" w:hint="default"/>
          <w:spacing w:val="11"/>
        </w:rPr>
        <w:t> </w:t>
      </w:r>
      <w:r>
        <w:rPr/>
        <w:t>股承诺锁定</w:t>
      </w:r>
      <w:r>
        <w:rPr>
          <w:spacing w:val="-43"/>
        </w:rPr>
        <w:t> </w:t>
      </w:r>
      <w:r>
        <w:rPr>
          <w:rFonts w:ascii="Times New Roman" w:hAnsi="Times New Roman" w:cs="Times New Roman" w:eastAsia="Times New Roman" w:hint="default"/>
        </w:rPr>
        <w:t>36</w:t>
      </w:r>
      <w:r>
        <w:rPr>
          <w:rFonts w:ascii="Times New Roman" w:hAnsi="Times New Roman" w:cs="Times New Roman" w:eastAsia="Times New Roman" w:hint="default"/>
          <w:spacing w:val="11"/>
        </w:rPr>
        <w:t> </w:t>
      </w:r>
      <w:r>
        <w:rPr/>
        <w:t>个月，</w:t>
      </w:r>
      <w:r>
        <w:rPr>
          <w:rFonts w:ascii="Times New Roman" w:hAnsi="Times New Roman" w:cs="Times New Roman" w:eastAsia="Times New Roman" w:hint="default"/>
        </w:rPr>
        <w:t>11979753</w:t>
      </w:r>
      <w:r>
        <w:rPr>
          <w:rFonts w:ascii="Times New Roman" w:hAnsi="Times New Roman" w:cs="Times New Roman" w:eastAsia="Times New Roman" w:hint="default"/>
          <w:spacing w:val="11"/>
        </w:rPr>
        <w:t> </w:t>
      </w:r>
      <w:r>
        <w:rPr/>
        <w:t>股诺锁定</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个月，向宁波海曙景 威投资咨询有限公司、宁波海曙景杰投资咨询有限公司、宁波海曙中亘基投资咨询有限公司、</w:t>
      </w:r>
      <w:r>
        <w:rPr>
          <w:spacing w:val="-82"/>
        </w:rPr>
        <w:t> </w:t>
      </w:r>
      <w:r>
        <w:rPr>
          <w:spacing w:val="-82"/>
        </w:rPr>
      </w:r>
      <w:r>
        <w:rPr/>
        <w:t>宁波海曙景崎投资咨询有限公司发行的股份锁定</w:t>
      </w:r>
      <w:r>
        <w:rPr>
          <w:spacing w:val="-49"/>
        </w:rPr>
        <w:t> </w:t>
      </w:r>
      <w:r>
        <w:rPr>
          <w:rFonts w:ascii="Times New Roman" w:hAnsi="Times New Roman" w:cs="Times New Roman" w:eastAsia="Times New Roman" w:hint="default"/>
        </w:rPr>
        <w:t>36</w:t>
      </w:r>
      <w:r>
        <w:rPr>
          <w:rFonts w:ascii="Times New Roman" w:hAnsi="Times New Roman" w:cs="Times New Roman" w:eastAsia="Times New Roman" w:hint="default"/>
          <w:spacing w:val="3"/>
        </w:rPr>
        <w:t> </w:t>
      </w:r>
      <w:r>
        <w:rPr/>
        <w:t>个月。详见公司于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日在上 海证券交易所网站披露的《宁波建工股份有限公司发行股份及支付现金购买资产并募集配套资</w:t>
      </w:r>
      <w:r>
        <w:rPr>
          <w:spacing w:val="-80"/>
        </w:rPr>
        <w:t> </w:t>
      </w:r>
      <w:r>
        <w:rPr>
          <w:spacing w:val="-80"/>
        </w:rPr>
      </w:r>
      <w:r>
        <w:rPr/>
        <w:t>金之实施情况暨股本变动公告》</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2"/>
        <w:spacing w:line="240" w:lineRule="auto"/>
        <w:ind w:right="-19"/>
        <w:jc w:val="left"/>
        <w:rPr>
          <w:b w:val="0"/>
          <w:bCs w:val="0"/>
        </w:rPr>
      </w:pPr>
      <w:r>
        <w:rPr/>
        <w:t>四、</w:t>
      </w:r>
      <w:r>
        <w:rPr>
          <w:spacing w:val="-4"/>
        </w:rPr>
        <w:t> </w:t>
      </w:r>
      <w:r>
        <w:rPr/>
        <w:t>控股股东及实际控制人情况</w:t>
      </w:r>
      <w:r>
        <w:rPr>
          <w:b w:val="0"/>
          <w:bCs w:val="0"/>
        </w:rPr>
      </w:r>
    </w:p>
    <w:p>
      <w:pPr>
        <w:spacing w:before="52"/>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控股股东情况</w:t>
      </w:r>
      <w:r>
        <w:rPr>
          <w:rFonts w:ascii="宋体" w:hAnsi="宋体" w:cs="宋体" w:eastAsia="宋体" w:hint="default"/>
          <w:sz w:val="21"/>
          <w:szCs w:val="21"/>
        </w:rPr>
      </w:r>
    </w:p>
    <w:p>
      <w:pPr>
        <w:spacing w:before="36"/>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单位：万元</w:t>
      </w:r>
      <w:r>
        <w:rPr>
          <w:spacing w:val="-1"/>
        </w:rPr>
        <w:t> </w:t>
      </w:r>
      <w:r>
        <w:rPr/>
        <w:t>币种：人民币</w:t>
      </w:r>
    </w:p>
    <w:p>
      <w:pPr>
        <w:spacing w:after="0" w:line="240" w:lineRule="auto"/>
        <w:jc w:val="left"/>
        <w:sectPr>
          <w:type w:val="continuous"/>
          <w:pgSz w:w="12240" w:h="15840"/>
          <w:pgMar w:top="1580" w:bottom="280" w:left="1660" w:right="1020"/>
          <w:cols w:num="2" w:equalWidth="0">
            <w:col w:w="3195" w:space="3031"/>
            <w:col w:w="333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14407609-8</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5,096.60</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实业项目投资</w:t>
            </w:r>
            <w:r>
              <w:rPr>
                <w:rFonts w:ascii="Times New Roman" w:hAnsi="Times New Roman" w:cs="Times New Roman" w:eastAsia="Times New Roman" w:hint="default"/>
                <w:sz w:val="21"/>
                <w:szCs w:val="21"/>
              </w:rPr>
              <w:t>,</w:t>
            </w:r>
            <w:r>
              <w:rPr>
                <w:rFonts w:ascii="宋体" w:hAnsi="宋体" w:cs="宋体" w:eastAsia="宋体" w:hint="default"/>
                <w:sz w:val="21"/>
                <w:szCs w:val="21"/>
              </w:rPr>
              <w:t>楼寓物业管理，房地产开发</w:t>
            </w:r>
          </w:p>
        </w:tc>
      </w:tr>
      <w:tr>
        <w:trPr>
          <w:trHeight w:val="559"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经营成果</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年实现未经审计营业收入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101.91</w:t>
            </w:r>
            <w:r>
              <w:rPr>
                <w:rFonts w:ascii="Times New Roman" w:hAnsi="Times New Roman" w:cs="Times New Roman" w:eastAsia="Times New Roman" w:hint="default"/>
                <w:spacing w:val="1"/>
                <w:sz w:val="21"/>
                <w:szCs w:val="21"/>
              </w:rPr>
              <w:t> </w:t>
            </w:r>
            <w:r>
              <w:rPr>
                <w:rFonts w:ascii="宋体" w:hAnsi="宋体" w:cs="宋体" w:eastAsia="宋体" w:hint="default"/>
                <w:spacing w:val="-17"/>
                <w:sz w:val="21"/>
                <w:szCs w:val="21"/>
              </w:rPr>
              <w:t>亿元，营业</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1.95 </w:t>
            </w:r>
            <w:r>
              <w:rPr>
                <w:rFonts w:ascii="宋体" w:hAnsi="宋体" w:cs="宋体" w:eastAsia="宋体" w:hint="default"/>
                <w:sz w:val="21"/>
                <w:szCs w:val="21"/>
              </w:rPr>
              <w:t>亿元，利润总额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1.90 </w:t>
            </w:r>
            <w:r>
              <w:rPr>
                <w:rFonts w:ascii="宋体" w:hAnsi="宋体" w:cs="宋体" w:eastAsia="宋体" w:hint="default"/>
                <w:sz w:val="21"/>
                <w:szCs w:val="21"/>
              </w:rPr>
              <w:t>亿元</w:t>
            </w:r>
          </w:p>
        </w:tc>
      </w:tr>
      <w:tr>
        <w:trPr>
          <w:trHeight w:val="560"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财务状况</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于</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日未经审计资产总额</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109.52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亿</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元，净资产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22.10 </w:t>
            </w:r>
            <w:r>
              <w:rPr>
                <w:rFonts w:ascii="宋体" w:hAnsi="宋体" w:cs="宋体" w:eastAsia="宋体" w:hint="default"/>
                <w:sz w:val="21"/>
                <w:szCs w:val="21"/>
              </w:rPr>
              <w:t>亿元</w:t>
            </w:r>
          </w:p>
        </w:tc>
      </w:tr>
      <w:tr>
        <w:trPr>
          <w:trHeight w:val="559"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现金流和未来发展战略</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支持宁波建工发展，围绕主营业务提升公司综合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实力</w:t>
            </w:r>
          </w:p>
        </w:tc>
      </w:tr>
      <w:tr>
        <w:trPr>
          <w:trHeight w:val="560"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报告期内控股和参股的其他境内外上市公司的股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权情况</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实际控制人情况</w:t>
      </w:r>
      <w:r>
        <w:rPr>
          <w:b w:val="0"/>
          <w:bCs w:val="0"/>
        </w:rPr>
      </w:r>
    </w:p>
    <w:p>
      <w:pPr>
        <w:spacing w:before="37"/>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自然人</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604"/>
        <w:gridCol w:w="4697"/>
      </w:tblGrid>
      <w:tr>
        <w:trPr>
          <w:trHeight w:val="288"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r>
    </w:tbl>
    <w:p>
      <w:pPr>
        <w:spacing w:after="0" w:line="241" w:lineRule="exact"/>
        <w:jc w:val="left"/>
        <w:rPr>
          <w:rFonts w:ascii="宋体" w:hAnsi="宋体" w:cs="宋体" w:eastAsia="宋体"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4604"/>
        <w:gridCol w:w="4697"/>
      </w:tblGrid>
      <w:tr>
        <w:trPr>
          <w:trHeight w:val="287"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8"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宁波建工董事长，浙江广天日月集团股份有限公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司董事长、总裁</w:t>
            </w:r>
          </w:p>
        </w:tc>
      </w:tr>
      <w:tr>
        <w:trPr>
          <w:trHeight w:val="296"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年曾控股的境内外上市公司情况</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95"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潘信强</w:t>
            </w:r>
          </w:p>
        </w:tc>
      </w:tr>
      <w:tr>
        <w:trPr>
          <w:trHeight w:val="287"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8"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宁波建工副董事长，浙江广天日月集团股份有限</w:t>
            </w:r>
            <w:r>
              <w:rPr>
                <w:rFonts w:ascii="宋体" w:hAnsi="宋体" w:cs="宋体" w:eastAsia="宋体" w:hint="default"/>
                <w:sz w:val="21"/>
                <w:szCs w:val="21"/>
              </w:rPr>
            </w:r>
          </w:p>
          <w:p>
            <w:pPr>
              <w:pStyle w:val="TableParagraph"/>
              <w:spacing w:line="272" w:lineRule="exact" w:before="26"/>
              <w:ind w:left="100" w:right="94"/>
              <w:jc w:val="left"/>
              <w:rPr>
                <w:rFonts w:ascii="宋体" w:hAnsi="宋体" w:cs="宋体" w:eastAsia="宋体" w:hint="default"/>
                <w:sz w:val="21"/>
                <w:szCs w:val="21"/>
              </w:rPr>
            </w:pPr>
            <w:r>
              <w:rPr>
                <w:rFonts w:ascii="宋体" w:hAnsi="宋体" w:cs="宋体" w:eastAsia="宋体" w:hint="default"/>
                <w:spacing w:val="3"/>
                <w:sz w:val="21"/>
                <w:szCs w:val="21"/>
              </w:rPr>
              <w:t>公司副董事长，公司控股子公司宁波建乐建筑装 </w:t>
            </w:r>
            <w:r>
              <w:rPr>
                <w:rFonts w:ascii="宋体" w:hAnsi="宋体" w:cs="宋体" w:eastAsia="宋体" w:hint="default"/>
                <w:sz w:val="21"/>
                <w:szCs w:val="21"/>
              </w:rPr>
              <w:t>潢有限公司董事长</w:t>
            </w:r>
          </w:p>
        </w:tc>
      </w:tr>
      <w:tr>
        <w:trPr>
          <w:trHeight w:val="295" w:hRule="exact"/>
        </w:trPr>
        <w:tc>
          <w:tcPr>
            <w:tcW w:w="4604" w:type="dxa"/>
            <w:tcBorders>
              <w:top w:val="single" w:sz="6" w:space="0" w:color="111111"/>
              <w:left w:val="single" w:sz="6" w:space="0" w:color="111111"/>
              <w:bottom w:val="single" w:sz="12" w:space="0" w:color="111111"/>
              <w:right w:val="single" w:sz="6" w:space="0" w:color="111111"/>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年曾控股的境内外上市公司情况</w:t>
            </w:r>
          </w:p>
        </w:tc>
        <w:tc>
          <w:tcPr>
            <w:tcW w:w="4697" w:type="dxa"/>
            <w:tcBorders>
              <w:top w:val="single" w:sz="6" w:space="0" w:color="111111"/>
              <w:left w:val="single" w:sz="6" w:space="0" w:color="111111"/>
              <w:bottom w:val="single" w:sz="12"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94" w:hRule="exact"/>
        </w:trPr>
        <w:tc>
          <w:tcPr>
            <w:tcW w:w="4604" w:type="dxa"/>
            <w:tcBorders>
              <w:top w:val="single" w:sz="12"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12"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翁海勇</w:t>
            </w:r>
          </w:p>
        </w:tc>
      </w:tr>
      <w:tr>
        <w:trPr>
          <w:trHeight w:val="288"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7"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宁波建工董事、总经理，浙江广天日月集团股份</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有限公司董事</w:t>
            </w:r>
          </w:p>
        </w:tc>
      </w:tr>
      <w:tr>
        <w:trPr>
          <w:trHeight w:val="295" w:hRule="exact"/>
        </w:trPr>
        <w:tc>
          <w:tcPr>
            <w:tcW w:w="4604" w:type="dxa"/>
            <w:tcBorders>
              <w:top w:val="single" w:sz="6" w:space="0" w:color="111111"/>
              <w:left w:val="single" w:sz="6" w:space="0" w:color="111111"/>
              <w:bottom w:val="single" w:sz="12" w:space="0" w:color="111111"/>
              <w:right w:val="single" w:sz="6" w:space="0" w:color="111111"/>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年曾控股的境内外上市公司情况</w:t>
            </w:r>
          </w:p>
        </w:tc>
        <w:tc>
          <w:tcPr>
            <w:tcW w:w="4697" w:type="dxa"/>
            <w:tcBorders>
              <w:top w:val="single" w:sz="6" w:space="0" w:color="111111"/>
              <w:left w:val="single" w:sz="6" w:space="0" w:color="111111"/>
              <w:bottom w:val="single" w:sz="12"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94" w:hRule="exact"/>
        </w:trPr>
        <w:tc>
          <w:tcPr>
            <w:tcW w:w="4604" w:type="dxa"/>
            <w:tcBorders>
              <w:top w:val="single" w:sz="12"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12"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陈建国</w:t>
            </w:r>
          </w:p>
        </w:tc>
      </w:tr>
      <w:tr>
        <w:trPr>
          <w:trHeight w:val="288"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7"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宁波建工董事、宁波建工设备安装分公司经理，</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浙江广天日月集团股份有限公司董事</w:t>
            </w:r>
          </w:p>
        </w:tc>
      </w:tr>
      <w:tr>
        <w:trPr>
          <w:trHeight w:val="295"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年曾控股的境内外上市公司情况</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96"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陈贤华</w:t>
            </w:r>
          </w:p>
        </w:tc>
      </w:tr>
      <w:tr>
        <w:trPr>
          <w:trHeight w:val="287"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8"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宁波建工董事，浙江广天日月集团股份有限公司</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95"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年曾控股的境内外上市公司情况</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95"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鲍林春</w:t>
            </w:r>
          </w:p>
        </w:tc>
      </w:tr>
      <w:tr>
        <w:trPr>
          <w:trHeight w:val="287"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7"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宁波建工董事，曾任宁波建工第四分公司经理。</w:t>
            </w:r>
          </w:p>
        </w:tc>
      </w:tr>
      <w:tr>
        <w:trPr>
          <w:trHeight w:val="295"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年曾控股的境内外上市公司情况</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94"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乌家瑜</w:t>
            </w:r>
          </w:p>
        </w:tc>
      </w:tr>
      <w:tr>
        <w:trPr>
          <w:trHeight w:val="288"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7"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曾任浙江广天日月集团股份有限公司副董事长，</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宁波建工监事会主席。</w:t>
            </w:r>
          </w:p>
        </w:tc>
      </w:tr>
      <w:tr>
        <w:trPr>
          <w:trHeight w:val="288"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年曾控股的境内外上市公司情况</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2"/>
        <w:rPr>
          <w:rFonts w:ascii="宋体" w:hAnsi="宋体" w:cs="宋体" w:eastAsia="宋体" w:hint="default"/>
          <w:b/>
          <w:bCs/>
          <w:sz w:val="13"/>
          <w:szCs w:val="13"/>
        </w:rPr>
      </w:pPr>
    </w:p>
    <w:p>
      <w:pPr>
        <w:spacing w:before="35"/>
        <w:ind w:left="140" w:right="42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公司与实际控制人之间的产权及控制关系的方框图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5640" w:lineRule="exact"/>
        <w:ind w:left="140" w:right="0" w:firstLine="0"/>
        <w:rPr>
          <w:rFonts w:ascii="宋体" w:hAnsi="宋体" w:cs="宋体" w:eastAsia="宋体" w:hint="default"/>
          <w:sz w:val="20"/>
          <w:szCs w:val="20"/>
        </w:rPr>
      </w:pPr>
      <w:r>
        <w:rPr>
          <w:rFonts w:ascii="宋体" w:hAnsi="宋体" w:cs="宋体" w:eastAsia="宋体" w:hint="default"/>
          <w:position w:val="-112"/>
          <w:sz w:val="20"/>
          <w:szCs w:val="20"/>
        </w:rPr>
        <w:drawing>
          <wp:inline distT="0" distB="0" distL="0" distR="0">
            <wp:extent cx="5105400" cy="35814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5105400" cy="3581400"/>
                    </a:xfrm>
                    <a:prstGeom prst="rect">
                      <a:avLst/>
                    </a:prstGeom>
                  </pic:spPr>
                </pic:pic>
              </a:graphicData>
            </a:graphic>
          </wp:inline>
        </w:drawing>
      </w:r>
      <w:r>
        <w:rPr>
          <w:rFonts w:ascii="宋体" w:hAnsi="宋体" w:cs="宋体" w:eastAsia="宋体" w:hint="default"/>
          <w:position w:val="-112"/>
          <w:sz w:val="20"/>
          <w:szCs w:val="20"/>
        </w:rPr>
      </w:r>
    </w:p>
    <w:p>
      <w:pPr>
        <w:spacing w:line="240" w:lineRule="auto" w:before="2"/>
        <w:rPr>
          <w:rFonts w:ascii="宋体" w:hAnsi="宋体" w:cs="宋体" w:eastAsia="宋体" w:hint="default"/>
          <w:b/>
          <w:bCs/>
          <w:sz w:val="13"/>
          <w:szCs w:val="13"/>
        </w:rPr>
      </w:pPr>
    </w:p>
    <w:p>
      <w:pPr>
        <w:spacing w:line="285" w:lineRule="auto" w:before="35"/>
        <w:ind w:left="140" w:right="309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其他持股在百分之十以上的法人股东</w:t>
      </w:r>
      <w:r>
        <w:rPr>
          <w:rFonts w:ascii="宋体" w:hAnsi="宋体" w:cs="宋体" w:eastAsia="宋体" w:hint="default"/>
          <w:b/>
          <w:bCs/>
          <w:w w:val="99"/>
          <w:sz w:val="21"/>
          <w:szCs w:val="21"/>
        </w:rPr>
        <w:t> </w:t>
      </w:r>
      <w:r>
        <w:rPr>
          <w:rFonts w:ascii="宋体" w:hAnsi="宋体" w:cs="宋体" w:eastAsia="宋体" w:hint="default"/>
          <w:sz w:val="21"/>
          <w:szCs w:val="21"/>
        </w:rPr>
        <w:t>截止本报告期末公司无其他持股在百分之十以上的法人股东。</w:t>
      </w:r>
    </w:p>
    <w:p>
      <w:pPr>
        <w:spacing w:after="0" w:line="285" w:lineRule="auto"/>
        <w:jc w:val="left"/>
        <w:rPr>
          <w:rFonts w:ascii="宋体" w:hAnsi="宋体" w:cs="宋体" w:eastAsia="宋体" w:hint="default"/>
          <w:sz w:val="21"/>
          <w:szCs w:val="21"/>
        </w:rPr>
        <w:sectPr>
          <w:pgSz w:w="12240" w:h="15840"/>
          <w:pgMar w:header="747" w:footer="707" w:top="980" w:bottom="900" w:left="1660" w:right="1660"/>
        </w:sectPr>
      </w:pPr>
    </w:p>
    <w:p>
      <w:pPr>
        <w:spacing w:line="240" w:lineRule="auto" w:before="12"/>
        <w:rPr>
          <w:rFonts w:ascii="宋体" w:hAnsi="宋体" w:cs="宋体" w:eastAsia="宋体" w:hint="default"/>
          <w:sz w:val="29"/>
          <w:szCs w:val="29"/>
        </w:rPr>
      </w:pPr>
    </w:p>
    <w:p>
      <w:pPr>
        <w:pStyle w:val="Heading1"/>
        <w:spacing w:line="240" w:lineRule="auto"/>
        <w:ind w:left="1579" w:right="440"/>
        <w:jc w:val="left"/>
        <w:rPr>
          <w:b w:val="0"/>
          <w:bCs w:val="0"/>
        </w:rPr>
      </w:pPr>
      <w:bookmarkStart w:name="_TOC_250004" w:id="7"/>
      <w:r>
        <w:rPr/>
        <w:t>第七节</w:t>
      </w:r>
      <w:r>
        <w:rPr>
          <w:spacing w:val="-20"/>
        </w:rPr>
        <w:t> </w:t>
      </w:r>
      <w:r>
        <w:rPr/>
        <w:t>董事、监事、高级管理人员和员工情况</w:t>
      </w:r>
      <w:bookmarkEnd w:id="7"/>
      <w:r>
        <w:rPr>
          <w:b w:val="0"/>
          <w:bCs w:val="0"/>
        </w:rPr>
      </w:r>
    </w:p>
    <w:p>
      <w:pPr>
        <w:spacing w:line="240" w:lineRule="auto" w:before="13"/>
        <w:rPr>
          <w:rFonts w:ascii="黑体" w:hAnsi="黑体" w:cs="黑体" w:eastAsia="黑体" w:hint="default"/>
          <w:b/>
          <w:bCs/>
          <w:sz w:val="21"/>
          <w:szCs w:val="21"/>
        </w:rPr>
      </w:pPr>
    </w:p>
    <w:p>
      <w:pPr>
        <w:spacing w:after="0" w:line="240" w:lineRule="auto"/>
        <w:rPr>
          <w:rFonts w:ascii="黑体" w:hAnsi="黑体" w:cs="黑体" w:eastAsia="黑体" w:hint="default"/>
          <w:sz w:val="21"/>
          <w:szCs w:val="21"/>
        </w:rPr>
        <w:sectPr>
          <w:pgSz w:w="12240" w:h="15840"/>
          <w:pgMar w:header="747" w:footer="707" w:top="980" w:bottom="900" w:left="1660" w:right="780"/>
        </w:sectPr>
      </w:pPr>
    </w:p>
    <w:p>
      <w:pPr>
        <w:pStyle w:val="Heading2"/>
        <w:spacing w:line="240" w:lineRule="auto"/>
        <w:ind w:right="-17"/>
        <w:jc w:val="left"/>
        <w:rPr>
          <w:b w:val="0"/>
          <w:bCs w:val="0"/>
        </w:rPr>
      </w:pPr>
      <w:r>
        <w:rPr/>
        <w:t>一、</w:t>
      </w:r>
      <w:r>
        <w:rPr>
          <w:spacing w:val="-3"/>
        </w:rPr>
        <w:t> </w:t>
      </w:r>
      <w:r>
        <w:rPr/>
        <w:t>持股变动及报酬情况</w:t>
      </w:r>
      <w:r>
        <w:rPr>
          <w:b w:val="0"/>
          <w:bCs w:val="0"/>
        </w:rPr>
      </w:r>
    </w:p>
    <w:p>
      <w:pPr>
        <w:spacing w:before="52"/>
        <w:ind w:left="14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单位：股</w:t>
      </w:r>
    </w:p>
    <w:p>
      <w:pPr>
        <w:spacing w:after="0" w:line="240" w:lineRule="auto"/>
        <w:jc w:val="left"/>
        <w:sectPr>
          <w:type w:val="continuous"/>
          <w:pgSz w:w="12240" w:h="15840"/>
          <w:pgMar w:top="1580" w:bottom="280" w:left="1660" w:right="780"/>
          <w:cols w:num="2" w:equalWidth="0">
            <w:col w:w="6916" w:space="885"/>
            <w:col w:w="199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790"/>
        <w:gridCol w:w="788"/>
        <w:gridCol w:w="790"/>
        <w:gridCol w:w="788"/>
        <w:gridCol w:w="790"/>
        <w:gridCol w:w="788"/>
        <w:gridCol w:w="790"/>
        <w:gridCol w:w="788"/>
        <w:gridCol w:w="790"/>
        <w:gridCol w:w="789"/>
        <w:gridCol w:w="790"/>
        <w:gridCol w:w="869"/>
      </w:tblGrid>
      <w:tr>
        <w:trPr>
          <w:trHeight w:val="1883"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6" w:right="117"/>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6" w:right="11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06" w:right="116"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06" w:right="115"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16" w:right="116"/>
              <w:jc w:val="center"/>
              <w:rPr>
                <w:rFonts w:ascii="宋体" w:hAnsi="宋体" w:cs="宋体" w:eastAsia="宋体" w:hint="default"/>
                <w:sz w:val="18"/>
                <w:szCs w:val="18"/>
              </w:rPr>
            </w:pPr>
            <w:r>
              <w:rPr>
                <w:rFonts w:ascii="宋体" w:hAnsi="宋体" w:cs="宋体" w:eastAsia="宋体" w:hint="default"/>
                <w:sz w:val="18"/>
                <w:szCs w:val="18"/>
              </w:rPr>
              <w:t>年度内 股份增 减变动 量</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6" w:right="117"/>
              <w:jc w:val="left"/>
              <w:rPr>
                <w:rFonts w:ascii="宋体" w:hAnsi="宋体" w:cs="宋体" w:eastAsia="宋体" w:hint="default"/>
                <w:sz w:val="18"/>
                <w:szCs w:val="18"/>
              </w:rPr>
            </w:pPr>
            <w:r>
              <w:rPr>
                <w:rFonts w:ascii="宋体" w:hAnsi="宋体" w:cs="宋体" w:eastAsia="宋体" w:hint="default"/>
                <w:sz w:val="18"/>
                <w:szCs w:val="18"/>
              </w:rPr>
              <w:t>增减变 动原因</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6" w:right="0"/>
              <w:jc w:val="both"/>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37" w:lineRule="auto" w:before="1"/>
              <w:ind w:left="100" w:right="98" w:firstLine="15"/>
              <w:jc w:val="both"/>
              <w:rPr>
                <w:rFonts w:ascii="宋体" w:hAnsi="宋体" w:cs="宋体" w:eastAsia="宋体" w:hint="default"/>
                <w:sz w:val="18"/>
                <w:szCs w:val="18"/>
              </w:rPr>
            </w:pPr>
            <w:r>
              <w:rPr>
                <w:rFonts w:ascii="宋体" w:hAnsi="宋体" w:cs="宋体" w:eastAsia="宋体" w:hint="default"/>
                <w:sz w:val="18"/>
                <w:szCs w:val="18"/>
              </w:rPr>
              <w:t>内从公 司领取 的应付 报酬总 额（万 </w:t>
            </w:r>
            <w:r>
              <w:rPr>
                <w:rFonts w:ascii="宋体" w:hAnsi="宋体" w:cs="宋体" w:eastAsia="宋体" w:hint="default"/>
                <w:spacing w:val="-37"/>
                <w:sz w:val="18"/>
                <w:szCs w:val="18"/>
              </w:rPr>
              <w:t>元）（税</w:t>
            </w:r>
            <w:r>
              <w:rPr>
                <w:rFonts w:ascii="宋体" w:hAnsi="宋体" w:cs="宋体" w:eastAsia="宋体" w:hint="default"/>
                <w:sz w:val="18"/>
                <w:szCs w:val="18"/>
              </w:rPr>
              <w:t> 前）</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98" w:hanging="1"/>
              <w:jc w:val="center"/>
              <w:rPr>
                <w:rFonts w:ascii="宋体" w:hAnsi="宋体" w:cs="宋体" w:eastAsia="宋体" w:hint="default"/>
                <w:sz w:val="18"/>
                <w:szCs w:val="18"/>
              </w:rPr>
            </w:pPr>
            <w:r>
              <w:rPr>
                <w:rFonts w:ascii="宋体" w:hAnsi="宋体" w:cs="宋体" w:eastAsia="宋体" w:hint="default"/>
                <w:sz w:val="18"/>
                <w:szCs w:val="18"/>
              </w:rPr>
              <w:t>报告期 从股东 单位获 得的应 付报酬 </w:t>
            </w:r>
            <w:r>
              <w:rPr>
                <w:rFonts w:ascii="宋体" w:hAnsi="宋体" w:cs="宋体" w:eastAsia="宋体" w:hint="default"/>
                <w:spacing w:val="-17"/>
                <w:sz w:val="18"/>
                <w:szCs w:val="18"/>
              </w:rPr>
              <w:t>总额（万</w:t>
            </w:r>
            <w:r>
              <w:rPr>
                <w:rFonts w:ascii="宋体" w:hAnsi="宋体" w:cs="宋体" w:eastAsia="宋体" w:hint="default"/>
                <w:sz w:val="18"/>
                <w:szCs w:val="18"/>
              </w:rPr>
              <w:t> 元）</w:t>
            </w: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徐文卫</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54.88</w:t>
            </w: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潘信强</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0"/>
              <w:jc w:val="left"/>
              <w:rPr>
                <w:rFonts w:ascii="宋体" w:hAnsi="宋体" w:cs="宋体" w:eastAsia="宋体" w:hint="default"/>
                <w:sz w:val="18"/>
                <w:szCs w:val="18"/>
              </w:rPr>
            </w:pPr>
            <w:r>
              <w:rPr>
                <w:rFonts w:ascii="宋体" w:hAnsi="宋体" w:cs="宋体" w:eastAsia="宋体" w:hint="default"/>
                <w:spacing w:val="10"/>
                <w:sz w:val="18"/>
                <w:szCs w:val="18"/>
              </w:rPr>
              <w:t>副董事</w:t>
            </w:r>
            <w:r>
              <w:rPr>
                <w:rFonts w:ascii="宋体" w:hAnsi="宋体" w:cs="宋体" w:eastAsia="宋体" w:hint="default"/>
                <w:spacing w:val="-74"/>
                <w:sz w:val="18"/>
                <w:szCs w:val="18"/>
              </w:rPr>
              <w:t> </w:t>
            </w:r>
            <w:r>
              <w:rPr>
                <w:rFonts w:ascii="宋体" w:hAnsi="宋体" w:cs="宋体" w:eastAsia="宋体" w:hint="default"/>
                <w:sz w:val="18"/>
                <w:szCs w:val="18"/>
              </w:rPr>
              <w:t>长</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94.5</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翁海勇</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0"/>
              <w:jc w:val="left"/>
              <w:rPr>
                <w:rFonts w:ascii="宋体" w:hAnsi="宋体" w:cs="宋体" w:eastAsia="宋体" w:hint="default"/>
                <w:sz w:val="18"/>
                <w:szCs w:val="18"/>
              </w:rPr>
            </w:pPr>
            <w:r>
              <w:rPr>
                <w:rFonts w:ascii="宋体" w:hAnsi="宋体" w:cs="宋体" w:eastAsia="宋体" w:hint="default"/>
                <w:spacing w:val="10"/>
                <w:sz w:val="18"/>
                <w:szCs w:val="18"/>
              </w:rPr>
              <w:t>董事、</w:t>
            </w:r>
            <w:r>
              <w:rPr>
                <w:rFonts w:ascii="宋体" w:hAnsi="宋体" w:cs="宋体" w:eastAsia="宋体" w:hint="default"/>
                <w:spacing w:val="-74"/>
                <w:sz w:val="18"/>
                <w:szCs w:val="18"/>
              </w:rPr>
              <w:t> </w:t>
            </w:r>
            <w:r>
              <w:rPr>
                <w:rFonts w:ascii="宋体" w:hAnsi="宋体" w:cs="宋体" w:eastAsia="宋体" w:hint="default"/>
                <w:sz w:val="18"/>
                <w:szCs w:val="18"/>
              </w:rPr>
              <w:t>总经理</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54.64</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陈建国</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78.29</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陈贤华</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4"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40.73</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鲍林春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13</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46.74</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陈宝康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57</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13</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13</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49.68</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金德钧</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0"/>
              <w:jc w:val="left"/>
              <w:rPr>
                <w:rFonts w:ascii="宋体" w:hAnsi="宋体" w:cs="宋体" w:eastAsia="宋体" w:hint="default"/>
                <w:sz w:val="18"/>
                <w:szCs w:val="18"/>
              </w:rPr>
            </w:pPr>
            <w:r>
              <w:rPr>
                <w:rFonts w:ascii="宋体" w:hAnsi="宋体" w:cs="宋体" w:eastAsia="宋体" w:hint="default"/>
                <w:spacing w:val="10"/>
                <w:sz w:val="18"/>
                <w:szCs w:val="18"/>
              </w:rPr>
              <w:t>独立董</w:t>
            </w:r>
            <w:r>
              <w:rPr>
                <w:rFonts w:ascii="宋体" w:hAnsi="宋体" w:cs="宋体" w:eastAsia="宋体" w:hint="default"/>
                <w:spacing w:val="-74"/>
                <w:sz w:val="18"/>
                <w:szCs w:val="18"/>
              </w:rPr>
              <w:t> </w:t>
            </w:r>
            <w:r>
              <w:rPr>
                <w:rFonts w:ascii="宋体" w:hAnsi="宋体" w:cs="宋体" w:eastAsia="宋体" w:hint="default"/>
                <w:sz w:val="18"/>
                <w:szCs w:val="18"/>
              </w:rPr>
              <w:t>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68</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27</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5.17</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王菁华</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0"/>
              <w:jc w:val="left"/>
              <w:rPr>
                <w:rFonts w:ascii="宋体" w:hAnsi="宋体" w:cs="宋体" w:eastAsia="宋体" w:hint="default"/>
                <w:sz w:val="18"/>
                <w:szCs w:val="18"/>
              </w:rPr>
            </w:pPr>
            <w:r>
              <w:rPr>
                <w:rFonts w:ascii="宋体" w:hAnsi="宋体" w:cs="宋体" w:eastAsia="宋体" w:hint="default"/>
                <w:spacing w:val="10"/>
                <w:sz w:val="18"/>
                <w:szCs w:val="18"/>
              </w:rPr>
              <w:t>独立董</w:t>
            </w:r>
            <w:r>
              <w:rPr>
                <w:rFonts w:ascii="宋体" w:hAnsi="宋体" w:cs="宋体" w:eastAsia="宋体" w:hint="default"/>
                <w:spacing w:val="-74"/>
                <w:sz w:val="18"/>
                <w:szCs w:val="18"/>
              </w:rPr>
              <w:t> </w:t>
            </w:r>
            <w:r>
              <w:rPr>
                <w:rFonts w:ascii="宋体" w:hAnsi="宋体" w:cs="宋体" w:eastAsia="宋体" w:hint="default"/>
                <w:sz w:val="18"/>
                <w:szCs w:val="18"/>
              </w:rPr>
              <w:t>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1.42</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吴毅雄</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80"/>
              <w:jc w:val="left"/>
              <w:rPr>
                <w:rFonts w:ascii="宋体" w:hAnsi="宋体" w:cs="宋体" w:eastAsia="宋体" w:hint="default"/>
                <w:sz w:val="18"/>
                <w:szCs w:val="18"/>
              </w:rPr>
            </w:pPr>
            <w:r>
              <w:rPr>
                <w:rFonts w:ascii="宋体" w:hAnsi="宋体" w:cs="宋体" w:eastAsia="宋体" w:hint="default"/>
                <w:spacing w:val="10"/>
                <w:sz w:val="18"/>
                <w:szCs w:val="18"/>
              </w:rPr>
              <w:t>独立董</w:t>
            </w:r>
            <w:r>
              <w:rPr>
                <w:rFonts w:ascii="宋体" w:hAnsi="宋体" w:cs="宋体" w:eastAsia="宋体" w:hint="default"/>
                <w:spacing w:val="-74"/>
                <w:sz w:val="18"/>
                <w:szCs w:val="18"/>
              </w:rPr>
              <w:t> </w:t>
            </w:r>
            <w:r>
              <w:rPr>
                <w:rFonts w:ascii="宋体" w:hAnsi="宋体" w:cs="宋体" w:eastAsia="宋体" w:hint="default"/>
                <w:sz w:val="18"/>
                <w:szCs w:val="18"/>
              </w:rPr>
              <w:t>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61</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5.17</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童全康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80"/>
              <w:jc w:val="left"/>
              <w:rPr>
                <w:rFonts w:ascii="宋体" w:hAnsi="宋体" w:cs="宋体" w:eastAsia="宋体" w:hint="default"/>
                <w:sz w:val="18"/>
                <w:szCs w:val="18"/>
              </w:rPr>
            </w:pPr>
            <w:r>
              <w:rPr>
                <w:rFonts w:ascii="宋体" w:hAnsi="宋体" w:cs="宋体" w:eastAsia="宋体" w:hint="default"/>
                <w:spacing w:val="10"/>
                <w:sz w:val="18"/>
                <w:szCs w:val="18"/>
              </w:rPr>
              <w:t>独立董</w:t>
            </w:r>
            <w:r>
              <w:rPr>
                <w:rFonts w:ascii="宋体" w:hAnsi="宋体" w:cs="宋体" w:eastAsia="宋体" w:hint="default"/>
                <w:spacing w:val="-74"/>
                <w:sz w:val="18"/>
                <w:szCs w:val="18"/>
              </w:rPr>
              <w:t> </w:t>
            </w:r>
            <w:r>
              <w:rPr>
                <w:rFonts w:ascii="宋体" w:hAnsi="宋体" w:cs="宋体" w:eastAsia="宋体" w:hint="default"/>
                <w:sz w:val="18"/>
                <w:szCs w:val="18"/>
              </w:rPr>
              <w:t>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5.17</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崔平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0"/>
              <w:jc w:val="left"/>
              <w:rPr>
                <w:rFonts w:ascii="宋体" w:hAnsi="宋体" w:cs="宋体" w:eastAsia="宋体" w:hint="default"/>
                <w:sz w:val="18"/>
                <w:szCs w:val="18"/>
              </w:rPr>
            </w:pPr>
            <w:r>
              <w:rPr>
                <w:rFonts w:ascii="宋体" w:hAnsi="宋体" w:cs="宋体" w:eastAsia="宋体" w:hint="default"/>
                <w:spacing w:val="10"/>
                <w:sz w:val="18"/>
                <w:szCs w:val="18"/>
              </w:rPr>
              <w:t>独立董</w:t>
            </w:r>
            <w:r>
              <w:rPr>
                <w:rFonts w:ascii="宋体" w:hAnsi="宋体" w:cs="宋体" w:eastAsia="宋体" w:hint="default"/>
                <w:spacing w:val="-74"/>
                <w:sz w:val="18"/>
                <w:szCs w:val="18"/>
              </w:rPr>
              <w:t> </w:t>
            </w:r>
            <w:r>
              <w:rPr>
                <w:rFonts w:ascii="宋体" w:hAnsi="宋体" w:cs="宋体" w:eastAsia="宋体" w:hint="default"/>
                <w:sz w:val="18"/>
                <w:szCs w:val="18"/>
              </w:rPr>
              <w:t>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55</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1.42</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徐燕芸</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0"/>
              <w:jc w:val="left"/>
              <w:rPr>
                <w:rFonts w:ascii="宋体" w:hAnsi="宋体" w:cs="宋体" w:eastAsia="宋体" w:hint="default"/>
                <w:sz w:val="18"/>
                <w:szCs w:val="18"/>
              </w:rPr>
            </w:pPr>
            <w:r>
              <w:rPr>
                <w:rFonts w:ascii="宋体" w:hAnsi="宋体" w:cs="宋体" w:eastAsia="宋体" w:hint="default"/>
                <w:spacing w:val="10"/>
                <w:sz w:val="18"/>
                <w:szCs w:val="18"/>
              </w:rPr>
              <w:t>独立董</w:t>
            </w:r>
            <w:r>
              <w:rPr>
                <w:rFonts w:ascii="宋体" w:hAnsi="宋体" w:cs="宋体" w:eastAsia="宋体" w:hint="default"/>
                <w:spacing w:val="-74"/>
                <w:sz w:val="18"/>
                <w:szCs w:val="18"/>
              </w:rPr>
              <w:t> </w:t>
            </w:r>
            <w:r>
              <w:rPr>
                <w:rFonts w:ascii="宋体" w:hAnsi="宋体" w:cs="宋体" w:eastAsia="宋体" w:hint="default"/>
                <w:sz w:val="18"/>
                <w:szCs w:val="18"/>
              </w:rPr>
              <w:t>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4"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1.42</w:t>
            </w:r>
          </w:p>
        </w:tc>
        <w:tc>
          <w:tcPr>
            <w:tcW w:w="86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66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790"/>
        <w:gridCol w:w="788"/>
        <w:gridCol w:w="790"/>
        <w:gridCol w:w="788"/>
        <w:gridCol w:w="790"/>
        <w:gridCol w:w="788"/>
        <w:gridCol w:w="790"/>
        <w:gridCol w:w="788"/>
        <w:gridCol w:w="790"/>
        <w:gridCol w:w="789"/>
        <w:gridCol w:w="790"/>
        <w:gridCol w:w="869"/>
      </w:tblGrid>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卢祥康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0"/>
              <w:jc w:val="left"/>
              <w:rPr>
                <w:rFonts w:ascii="宋体" w:hAnsi="宋体" w:cs="宋体" w:eastAsia="宋体" w:hint="default"/>
                <w:sz w:val="18"/>
                <w:szCs w:val="18"/>
              </w:rPr>
            </w:pPr>
            <w:r>
              <w:rPr>
                <w:rFonts w:ascii="宋体" w:hAnsi="宋体" w:cs="宋体" w:eastAsia="宋体" w:hint="default"/>
                <w:spacing w:val="10"/>
                <w:sz w:val="18"/>
                <w:szCs w:val="18"/>
              </w:rPr>
              <w:t>监事会</w:t>
            </w:r>
            <w:r>
              <w:rPr>
                <w:rFonts w:ascii="宋体" w:hAnsi="宋体" w:cs="宋体" w:eastAsia="宋体" w:hint="default"/>
                <w:spacing w:val="-74"/>
                <w:sz w:val="18"/>
                <w:szCs w:val="18"/>
              </w:rPr>
              <w:t> </w:t>
            </w:r>
            <w:r>
              <w:rPr>
                <w:rFonts w:ascii="宋体" w:hAnsi="宋体" w:cs="宋体" w:eastAsia="宋体" w:hint="default"/>
                <w:sz w:val="18"/>
                <w:szCs w:val="18"/>
              </w:rPr>
              <w:t>主席</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57</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23.2</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郁武铮</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11"/>
              <w:jc w:val="right"/>
              <w:rPr>
                <w:rFonts w:ascii="宋体" w:hAnsi="宋体" w:cs="宋体" w:eastAsia="宋体" w:hint="default"/>
                <w:sz w:val="18"/>
                <w:szCs w:val="18"/>
              </w:rPr>
            </w:pPr>
            <w:r>
              <w:rPr>
                <w:rFonts w:ascii="宋体" w:hAnsi="宋体" w:cs="宋体" w:eastAsia="宋体" w:hint="default"/>
                <w:sz w:val="18"/>
                <w:szCs w:val="18"/>
              </w:rPr>
              <w:t>监事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4"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55.63</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周钢祥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11"/>
              <w:jc w:val="right"/>
              <w:rPr>
                <w:rFonts w:ascii="宋体" w:hAnsi="宋体" w:cs="宋体" w:eastAsia="宋体" w:hint="default"/>
                <w:sz w:val="18"/>
                <w:szCs w:val="18"/>
              </w:rPr>
            </w:pPr>
            <w:r>
              <w:rPr>
                <w:rFonts w:ascii="宋体" w:hAnsi="宋体" w:cs="宋体" w:eastAsia="宋体" w:hint="default"/>
                <w:sz w:val="18"/>
                <w:szCs w:val="18"/>
              </w:rPr>
              <w:t>监事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47.57</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仇通亮</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11"/>
              <w:jc w:val="right"/>
              <w:rPr>
                <w:rFonts w:ascii="宋体" w:hAnsi="宋体" w:cs="宋体" w:eastAsia="宋体" w:hint="default"/>
                <w:sz w:val="18"/>
                <w:szCs w:val="18"/>
              </w:rPr>
            </w:pPr>
            <w:r>
              <w:rPr>
                <w:rFonts w:ascii="宋体" w:hAnsi="宋体" w:cs="宋体" w:eastAsia="宋体" w:hint="default"/>
                <w:sz w:val="18"/>
                <w:szCs w:val="18"/>
              </w:rPr>
              <w:t>监事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张翔</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11"/>
              <w:jc w:val="right"/>
              <w:rPr>
                <w:rFonts w:ascii="宋体" w:hAnsi="宋体" w:cs="宋体" w:eastAsia="宋体" w:hint="default"/>
                <w:sz w:val="18"/>
                <w:szCs w:val="18"/>
              </w:rPr>
            </w:pPr>
            <w:r>
              <w:rPr>
                <w:rFonts w:ascii="宋体" w:hAnsi="宋体" w:cs="宋体" w:eastAsia="宋体" w:hint="default"/>
                <w:sz w:val="18"/>
                <w:szCs w:val="18"/>
              </w:rPr>
              <w:t>监事</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7.89</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乌家瑜</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0"/>
              <w:jc w:val="left"/>
              <w:rPr>
                <w:rFonts w:ascii="宋体" w:hAnsi="宋体" w:cs="宋体" w:eastAsia="宋体" w:hint="default"/>
                <w:sz w:val="18"/>
                <w:szCs w:val="18"/>
              </w:rPr>
            </w:pPr>
            <w:r>
              <w:rPr>
                <w:rFonts w:ascii="宋体" w:hAnsi="宋体" w:cs="宋体" w:eastAsia="宋体" w:hint="default"/>
                <w:spacing w:val="10"/>
                <w:sz w:val="18"/>
                <w:szCs w:val="18"/>
              </w:rPr>
              <w:t>监事会</w:t>
            </w:r>
            <w:r>
              <w:rPr>
                <w:rFonts w:ascii="宋体" w:hAnsi="宋体" w:cs="宋体" w:eastAsia="宋体" w:hint="default"/>
                <w:spacing w:val="-74"/>
                <w:sz w:val="18"/>
                <w:szCs w:val="18"/>
              </w:rPr>
              <w:t> </w:t>
            </w:r>
            <w:r>
              <w:rPr>
                <w:rFonts w:ascii="宋体" w:hAnsi="宋体" w:cs="宋体" w:eastAsia="宋体" w:hint="default"/>
                <w:sz w:val="18"/>
                <w:szCs w:val="18"/>
              </w:rPr>
              <w:t>主席</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63</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54.64</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郝强</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副总经</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4"/>
              <w:ind w:left="100" w:right="80"/>
              <w:jc w:val="left"/>
              <w:rPr>
                <w:rFonts w:ascii="宋体" w:hAnsi="宋体" w:cs="宋体" w:eastAsia="宋体" w:hint="default"/>
                <w:sz w:val="18"/>
                <w:szCs w:val="18"/>
              </w:rPr>
            </w:pPr>
            <w:r>
              <w:rPr>
                <w:rFonts w:ascii="宋体" w:hAnsi="宋体" w:cs="宋体" w:eastAsia="宋体" w:hint="default"/>
                <w:spacing w:val="10"/>
                <w:sz w:val="18"/>
                <w:szCs w:val="18"/>
              </w:rPr>
              <w:t>理、总</w:t>
            </w:r>
            <w:r>
              <w:rPr>
                <w:rFonts w:ascii="宋体" w:hAnsi="宋体" w:cs="宋体" w:eastAsia="宋体" w:hint="default"/>
                <w:spacing w:val="-74"/>
                <w:sz w:val="18"/>
                <w:szCs w:val="18"/>
              </w:rPr>
              <w:t> </w:t>
            </w:r>
            <w:r>
              <w:rPr>
                <w:rFonts w:ascii="宋体" w:hAnsi="宋体" w:cs="宋体" w:eastAsia="宋体" w:hint="default"/>
                <w:sz w:val="18"/>
                <w:szCs w:val="18"/>
              </w:rPr>
              <w:t>经济师</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57</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49.68</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胡春健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80"/>
              <w:jc w:val="left"/>
              <w:rPr>
                <w:rFonts w:ascii="宋体" w:hAnsi="宋体" w:cs="宋体" w:eastAsia="宋体" w:hint="default"/>
                <w:sz w:val="18"/>
                <w:szCs w:val="18"/>
              </w:rPr>
            </w:pPr>
            <w:r>
              <w:rPr>
                <w:rFonts w:ascii="宋体" w:hAnsi="宋体" w:cs="宋体" w:eastAsia="宋体" w:hint="default"/>
                <w:spacing w:val="10"/>
                <w:sz w:val="18"/>
                <w:szCs w:val="18"/>
              </w:rPr>
              <w:t>副总经</w:t>
            </w:r>
            <w:r>
              <w:rPr>
                <w:rFonts w:ascii="宋体" w:hAnsi="宋体" w:cs="宋体" w:eastAsia="宋体" w:hint="default"/>
                <w:spacing w:val="-74"/>
                <w:sz w:val="18"/>
                <w:szCs w:val="18"/>
              </w:rPr>
              <w:t> </w:t>
            </w:r>
            <w:r>
              <w:rPr>
                <w:rFonts w:ascii="宋体" w:hAnsi="宋体" w:cs="宋体" w:eastAsia="宋体" w:hint="default"/>
                <w:sz w:val="18"/>
                <w:szCs w:val="18"/>
              </w:rPr>
              <w:t>理</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49.68</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李长春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0"/>
                <w:sz w:val="18"/>
                <w:szCs w:val="18"/>
              </w:rPr>
              <w:t>副总经</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before="1"/>
              <w:ind w:left="100" w:right="80"/>
              <w:jc w:val="both"/>
              <w:rPr>
                <w:rFonts w:ascii="宋体" w:hAnsi="宋体" w:cs="宋体" w:eastAsia="宋体" w:hint="default"/>
                <w:sz w:val="18"/>
                <w:szCs w:val="18"/>
              </w:rPr>
            </w:pPr>
            <w:r>
              <w:rPr>
                <w:rFonts w:ascii="宋体" w:hAnsi="宋体" w:cs="宋体" w:eastAsia="宋体" w:hint="default"/>
                <w:spacing w:val="10"/>
                <w:sz w:val="18"/>
                <w:szCs w:val="18"/>
              </w:rPr>
              <w:t>理、董</w:t>
            </w:r>
            <w:r>
              <w:rPr>
                <w:rFonts w:ascii="宋体" w:hAnsi="宋体" w:cs="宋体" w:eastAsia="宋体" w:hint="default"/>
                <w:spacing w:val="-74"/>
                <w:sz w:val="18"/>
                <w:szCs w:val="18"/>
              </w:rPr>
              <w:t> </w:t>
            </w:r>
            <w:r>
              <w:rPr>
                <w:rFonts w:ascii="宋体" w:hAnsi="宋体" w:cs="宋体" w:eastAsia="宋体" w:hint="default"/>
                <w:spacing w:val="10"/>
                <w:sz w:val="18"/>
                <w:szCs w:val="18"/>
              </w:rPr>
              <w:t>事会秘</w:t>
            </w:r>
            <w:r>
              <w:rPr>
                <w:rFonts w:ascii="宋体" w:hAnsi="宋体" w:cs="宋体" w:eastAsia="宋体" w:hint="default"/>
                <w:spacing w:val="-74"/>
                <w:sz w:val="18"/>
                <w:szCs w:val="18"/>
              </w:rPr>
              <w:t> </w:t>
            </w:r>
            <w:r>
              <w:rPr>
                <w:rFonts w:ascii="宋体" w:hAnsi="宋体" w:cs="宋体" w:eastAsia="宋体" w:hint="default"/>
                <w:sz w:val="18"/>
                <w:szCs w:val="18"/>
              </w:rPr>
              <w:t>书</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41</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100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z w:val="18"/>
              </w:rPr>
              <w:t>49.68</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李水明</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0"/>
              <w:jc w:val="left"/>
              <w:rPr>
                <w:rFonts w:ascii="宋体" w:hAnsi="宋体" w:cs="宋体" w:eastAsia="宋体" w:hint="default"/>
                <w:sz w:val="18"/>
                <w:szCs w:val="18"/>
              </w:rPr>
            </w:pPr>
            <w:r>
              <w:rPr>
                <w:rFonts w:ascii="宋体" w:hAnsi="宋体" w:cs="宋体" w:eastAsia="宋体" w:hint="default"/>
                <w:spacing w:val="10"/>
                <w:sz w:val="18"/>
                <w:szCs w:val="18"/>
              </w:rPr>
              <w:t>总工程</w:t>
            </w:r>
            <w:r>
              <w:rPr>
                <w:rFonts w:ascii="宋体" w:hAnsi="宋体" w:cs="宋体" w:eastAsia="宋体" w:hint="default"/>
                <w:spacing w:val="-74"/>
                <w:sz w:val="18"/>
                <w:szCs w:val="18"/>
              </w:rPr>
              <w:t> </w:t>
            </w:r>
            <w:r>
              <w:rPr>
                <w:rFonts w:ascii="宋体" w:hAnsi="宋体" w:cs="宋体" w:eastAsia="宋体" w:hint="default"/>
                <w:sz w:val="18"/>
                <w:szCs w:val="18"/>
              </w:rPr>
              <w:t>师</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4"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49.92</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杨威杨</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0"/>
              <w:jc w:val="left"/>
              <w:rPr>
                <w:rFonts w:ascii="宋体" w:hAnsi="宋体" w:cs="宋体" w:eastAsia="宋体" w:hint="default"/>
                <w:sz w:val="18"/>
                <w:szCs w:val="18"/>
              </w:rPr>
            </w:pPr>
            <w:r>
              <w:rPr>
                <w:rFonts w:ascii="宋体" w:hAnsi="宋体" w:cs="宋体" w:eastAsia="宋体" w:hint="default"/>
                <w:spacing w:val="10"/>
                <w:sz w:val="18"/>
                <w:szCs w:val="18"/>
              </w:rPr>
              <w:t>财务总</w:t>
            </w:r>
            <w:r>
              <w:rPr>
                <w:rFonts w:ascii="宋体" w:hAnsi="宋体" w:cs="宋体" w:eastAsia="宋体" w:hint="default"/>
                <w:spacing w:val="-74"/>
                <w:sz w:val="18"/>
                <w:szCs w:val="18"/>
              </w:rPr>
              <w:t> </w:t>
            </w:r>
            <w:r>
              <w:rPr>
                <w:rFonts w:ascii="宋体" w:hAnsi="宋体" w:cs="宋体" w:eastAsia="宋体" w:hint="default"/>
                <w:sz w:val="18"/>
                <w:szCs w:val="18"/>
              </w:rPr>
              <w:t>监</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tabs>
                <w:tab w:pos="493"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49.68</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360"/>
              <w:jc w:val="right"/>
              <w:rPr>
                <w:rFonts w:ascii="Times New Roman" w:hAnsi="Times New Roman" w:cs="Times New Roman" w:eastAsia="Times New Roman" w:hint="default"/>
                <w:sz w:val="18"/>
                <w:szCs w:val="18"/>
              </w:rPr>
            </w:pPr>
            <w:r>
              <w:rPr>
                <w:rFonts w:ascii="Times New Roman"/>
                <w:sz w:val="18"/>
              </w:rPr>
              <w:t>/</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2"/>
                <w:sz w:val="18"/>
              </w:rPr>
              <w:t>3,110</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2"/>
                <w:sz w:val="18"/>
              </w:rPr>
              <w:t>3,110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832.92</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49" w:right="0"/>
              <w:jc w:val="left"/>
              <w:rPr>
                <w:rFonts w:ascii="Times New Roman" w:hAnsi="Times New Roman" w:cs="Times New Roman" w:eastAsia="Times New Roman" w:hint="default"/>
                <w:sz w:val="18"/>
                <w:szCs w:val="18"/>
              </w:rPr>
            </w:pPr>
            <w:r>
              <w:rPr>
                <w:rFonts w:ascii="Times New Roman"/>
                <w:sz w:val="18"/>
              </w:rPr>
              <w:t>54.88</w:t>
            </w:r>
          </w:p>
        </w:tc>
      </w:tr>
    </w:tbl>
    <w:p>
      <w:pPr>
        <w:pStyle w:val="BodyText"/>
        <w:spacing w:line="238" w:lineRule="exact"/>
        <w:ind w:right="440"/>
        <w:jc w:val="left"/>
      </w:pPr>
      <w:r>
        <w:rPr/>
        <w:t>徐文卫：大学学历，教授级高工。曾任公司总经理，现任浙江广天日月集团股份有限公司董事</w:t>
      </w:r>
    </w:p>
    <w:p>
      <w:pPr>
        <w:pStyle w:val="BodyText"/>
        <w:spacing w:line="237" w:lineRule="auto" w:before="1"/>
        <w:ind w:right="440"/>
        <w:jc w:val="left"/>
      </w:pPr>
      <w:r>
        <w:rPr/>
        <w:t>长、总裁，公司董事长。浙江省建筑业行业协会副会长，宁波市建筑业协会会长，宁波市第十</w:t>
      </w:r>
      <w:r>
        <w:rPr>
          <w:spacing w:val="-82"/>
        </w:rPr>
        <w:t> </w:t>
      </w:r>
      <w:r>
        <w:rPr>
          <w:spacing w:val="-82"/>
        </w:rPr>
      </w:r>
      <w:r>
        <w:rPr/>
        <w:t>四届人大代表。 潘信强：大学学历，高级工程师。现任浙江广天日月集团股份有限公司副董事长、公司副董事</w:t>
      </w:r>
      <w:r>
        <w:rPr>
          <w:spacing w:val="-82"/>
        </w:rPr>
        <w:t> </w:t>
      </w:r>
      <w:r>
        <w:rPr>
          <w:spacing w:val="-82"/>
        </w:rPr>
      </w:r>
      <w:r>
        <w:rPr/>
        <w:t>长，公司控股子公司宁波建乐建筑装潢有限公司董事长。浙江省建筑装饰协会副理事长，宁波</w:t>
      </w:r>
      <w:r>
        <w:rPr>
          <w:spacing w:val="-80"/>
        </w:rPr>
        <w:t> </w:t>
      </w:r>
      <w:r>
        <w:rPr>
          <w:spacing w:val="-80"/>
        </w:rPr>
      </w:r>
      <w:r>
        <w:rPr/>
        <w:t>市装饰协会会长，宁波市江北区第十届人大代表。 翁海勇：硕士研究生学历，高级工程师。曾任浙江广天日月集团股份有限公司副总裁，现任宁</w:t>
      </w:r>
      <w:r>
        <w:rPr>
          <w:spacing w:val="-82"/>
        </w:rPr>
        <w:t> </w:t>
      </w:r>
      <w:r>
        <w:rPr>
          <w:spacing w:val="-82"/>
        </w:rPr>
      </w:r>
      <w:r>
        <w:rPr/>
        <w:t>波建工股份有限公司董事、总经理，浙江广天日月集团股份有限公司董事。宁波市江东区第十</w:t>
      </w:r>
      <w:r>
        <w:rPr>
          <w:spacing w:val="-82"/>
        </w:rPr>
        <w:t> </w:t>
      </w:r>
      <w:r>
        <w:rPr>
          <w:spacing w:val="-82"/>
        </w:rPr>
      </w:r>
      <w:r>
        <w:rPr/>
        <w:t>届人大代表。 陈建国：大学学历，高级工程师，现任宁波建工股份有限公司董事、设备安装分公司经理，浙</w:t>
      </w:r>
      <w:r>
        <w:rPr>
          <w:spacing w:val="-82"/>
        </w:rPr>
        <w:t> </w:t>
      </w:r>
      <w:r>
        <w:rPr>
          <w:spacing w:val="-82"/>
        </w:rPr>
      </w:r>
      <w:r>
        <w:rPr/>
        <w:t>江广天日月集团股份有限公司董事。浙江省安装协会副会长。 陈贤华：大学学历，高级工程师，现任宁波建工股份有限公司董事，浙江广天日月集团股份有</w:t>
      </w:r>
      <w:r>
        <w:rPr>
          <w:spacing w:val="-82"/>
        </w:rPr>
        <w:t> </w:t>
      </w:r>
      <w:r>
        <w:rPr>
          <w:spacing w:val="-82"/>
        </w:rPr>
      </w:r>
      <w:r>
        <w:rPr/>
        <w:t>限公司董事。 鲍林春：大学学历，高级工程师，报告期任宁波建工股份有限公司董事。宁波市第十三届政协</w:t>
      </w:r>
      <w:r>
        <w:rPr>
          <w:spacing w:val="-81"/>
        </w:rPr>
        <w:t> </w:t>
      </w:r>
      <w:r>
        <w:rPr>
          <w:spacing w:val="-81"/>
        </w:rPr>
      </w:r>
      <w:r>
        <w:rPr/>
        <w:t>委员。 陈宝康：大学学历，高级经济师，曾任宁波建工集团有限公司副总经理，报告期任宁波建工股</w:t>
      </w:r>
    </w:p>
    <w:p>
      <w:pPr>
        <w:spacing w:after="0" w:line="237" w:lineRule="auto"/>
        <w:jc w:val="left"/>
        <w:sectPr>
          <w:pgSz w:w="12240" w:h="15840"/>
          <w:pgMar w:header="747" w:footer="707" w:top="980" w:bottom="900" w:left="1660" w:right="780"/>
        </w:sectPr>
      </w:pPr>
    </w:p>
    <w:p>
      <w:pPr>
        <w:spacing w:line="240" w:lineRule="auto" w:before="1"/>
        <w:rPr>
          <w:rFonts w:ascii="宋体" w:hAnsi="宋体" w:cs="宋体" w:eastAsia="宋体" w:hint="default"/>
          <w:sz w:val="29"/>
          <w:szCs w:val="29"/>
        </w:rPr>
      </w:pPr>
    </w:p>
    <w:p>
      <w:pPr>
        <w:pStyle w:val="BodyText"/>
        <w:spacing w:line="237" w:lineRule="auto" w:before="37"/>
        <w:ind w:right="664"/>
        <w:jc w:val="left"/>
      </w:pPr>
      <w:r>
        <w:rPr/>
        <w:t>份有限公司董事、副总经理。 金德钧：大学学历，高级工程师，曾任建设部总工程师，建设部科学技术委员会常务副主任，</w:t>
      </w:r>
      <w:r>
        <w:rPr>
          <w:spacing w:val="-82"/>
        </w:rPr>
        <w:t> </w:t>
      </w:r>
      <w:r>
        <w:rPr>
          <w:spacing w:val="-82"/>
        </w:rPr>
      </w:r>
      <w:r>
        <w:rPr/>
        <w:t>现任中国市政工程协会会长，宁波建工股份有限公司独立董事。 王菁华：工商管理博士、教授，曾任宁波工程学院经济与管理学院院长，现任宁波工程学院副</w:t>
      </w:r>
      <w:r>
        <w:rPr>
          <w:spacing w:val="-82"/>
        </w:rPr>
        <w:t> </w:t>
      </w:r>
      <w:r>
        <w:rPr>
          <w:spacing w:val="-82"/>
        </w:rPr>
      </w:r>
      <w:r>
        <w:rPr/>
        <w:t>院长，宁波建工股份有限公司独立董事。浙江省高校名师，浙江省优势学科带头人，宁波市社</w:t>
      </w:r>
      <w:r>
        <w:rPr>
          <w:spacing w:val="-82"/>
        </w:rPr>
        <w:t> </w:t>
      </w:r>
      <w:r>
        <w:rPr>
          <w:spacing w:val="-82"/>
        </w:rPr>
      </w:r>
      <w:r>
        <w:rPr/>
        <w:t>会科学学术带头人。</w:t>
      </w:r>
    </w:p>
    <w:p>
      <w:pPr>
        <w:pStyle w:val="BodyText"/>
        <w:spacing w:line="235" w:lineRule="auto" w:before="2"/>
        <w:ind w:right="664"/>
        <w:jc w:val="left"/>
      </w:pPr>
      <w:r>
        <w:rPr/>
        <w:t>吴毅雄：大学学历，教授、博导，现任中国焊接学会副理事长，上海焊接学会理事长，宁波建</w:t>
      </w:r>
      <w:r>
        <w:rPr>
          <w:spacing w:val="-82"/>
        </w:rPr>
        <w:t> </w:t>
      </w:r>
      <w:r>
        <w:rPr>
          <w:spacing w:val="-82"/>
        </w:rPr>
      </w:r>
      <w:r>
        <w:rPr/>
        <w:t>工股份有限公司独立董事，曾任上海交通大学材料科学与工程学院院长、上海交通大学焊接工</w:t>
      </w:r>
      <w:r>
        <w:rPr>
          <w:spacing w:val="-82"/>
        </w:rPr>
        <w:t> </w:t>
      </w:r>
      <w:r>
        <w:rPr>
          <w:spacing w:val="-82"/>
        </w:rPr>
      </w:r>
      <w:r>
        <w:rPr>
          <w:spacing w:val="-2"/>
        </w:rPr>
        <w:t>程研究所所长。曾荣获国家有突出贡献中青年证书、上海市劳动模范、全国先进工作者等荣誉。</w:t>
      </w:r>
      <w:r>
        <w:rPr>
          <w:spacing w:val="-99"/>
        </w:rPr>
        <w:t> </w:t>
      </w:r>
      <w:r>
        <w:rPr>
          <w:spacing w:val="-99"/>
        </w:rPr>
      </w:r>
      <w:r>
        <w:rPr/>
        <w:t>童全康：大学学历，高级律师，现任浙江和义律师事务所主任、宁波市律师协会会长、中国国</w:t>
      </w:r>
      <w:r>
        <w:rPr>
          <w:spacing w:val="-82"/>
        </w:rPr>
        <w:t> </w:t>
      </w:r>
      <w:r>
        <w:rPr>
          <w:spacing w:val="-82"/>
        </w:rPr>
      </w:r>
      <w:r>
        <w:rPr/>
        <w:t>际贸易仲裁委员会仲裁员、上海仲裁委员会仲裁员，宁波建工股份有限公司独立董事。曾荣获</w:t>
      </w:r>
      <w:r>
        <w:rPr>
          <w:spacing w:val="-82"/>
        </w:rPr>
        <w:t> </w:t>
      </w:r>
      <w:r>
        <w:rPr>
          <w:spacing w:val="-82"/>
        </w:rPr>
      </w:r>
      <w:r>
        <w:rPr/>
        <w:t>浙江省优秀律师、优秀法律顾问、宁波市政法系统首届</w:t>
      </w:r>
      <w:r>
        <w:rPr>
          <w:rFonts w:ascii="Times New Roman" w:hAnsi="Times New Roman" w:cs="Times New Roman" w:eastAsia="Times New Roman" w:hint="default"/>
        </w:rPr>
        <w:t>"</w:t>
      </w:r>
      <w:r>
        <w:rPr/>
        <w:t>十佳先进个人</w:t>
      </w:r>
      <w:r>
        <w:rPr>
          <w:rFonts w:ascii="Times New Roman" w:hAnsi="Times New Roman" w:cs="Times New Roman" w:eastAsia="Times New Roman" w:hint="default"/>
        </w:rPr>
        <w:t>"</w:t>
      </w:r>
      <w:r>
        <w:rPr/>
        <w:t>、优秀共产党员。 崔平：博士研究生学历，研究员，曾任宁波建工股份有限公司独立董事，现任中科院宁波材料</w:t>
      </w:r>
      <w:r>
        <w:rPr>
          <w:spacing w:val="-81"/>
        </w:rPr>
        <w:t> </w:t>
      </w:r>
      <w:r>
        <w:rPr>
          <w:spacing w:val="-81"/>
        </w:rPr>
      </w:r>
      <w:r>
        <w:rPr/>
        <w:t>技术与工程研究所任所长、研究员、博士生导师。 徐燕芸：大学学历，注册税务师，曾任宁波建工股份有限公司独立董事，现任宁波市金穗税务</w:t>
      </w:r>
      <w:r>
        <w:rPr>
          <w:spacing w:val="-82"/>
        </w:rPr>
        <w:t> </w:t>
      </w:r>
      <w:r>
        <w:rPr>
          <w:spacing w:val="-82"/>
        </w:rPr>
      </w:r>
      <w:r>
        <w:rPr/>
        <w:t>师事务所董事长兼总经理，宁波市江东区工商业联合会副会长。</w:t>
      </w:r>
    </w:p>
    <w:p>
      <w:pPr>
        <w:pStyle w:val="BodyText"/>
        <w:spacing w:line="237" w:lineRule="auto"/>
        <w:ind w:right="664"/>
        <w:jc w:val="left"/>
      </w:pPr>
      <w:r>
        <w:rPr/>
        <w:t>卢祥康：男，</w:t>
      </w:r>
      <w:r>
        <w:rPr>
          <w:rFonts w:ascii="Times New Roman" w:hAnsi="Times New Roman" w:cs="Times New Roman" w:eastAsia="Times New Roman" w:hint="default"/>
        </w:rPr>
        <w:t>1956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月出生，大学学历，现任浙江广天日月集团股份有限公司监事会主席、 宁波建工股份有限公司监事会主席、浙江广天构件股份有限公司董事长。 郁武铮：大学学历，高级工程师，曾任宁波建工集团有限公司董事、第五分公司经理，现任宁</w:t>
      </w:r>
      <w:r>
        <w:rPr>
          <w:spacing w:val="-82"/>
        </w:rPr>
        <w:t> </w:t>
      </w:r>
      <w:r>
        <w:rPr>
          <w:spacing w:val="-82"/>
        </w:rPr>
      </w:r>
      <w:r>
        <w:rPr/>
        <w:t>波建工股份有限公司监事、第五分公司经理。 周钢祥：大学学历，高级经济师，现任宁波建工股份有限公司监事、第九分公司经理。 仇通亮：大专在读，管道技师职称，现任宁波建工股份有限公司监事、宁波建工集团有限公司</w:t>
      </w:r>
      <w:r>
        <w:rPr>
          <w:spacing w:val="-82"/>
        </w:rPr>
        <w:t> </w:t>
      </w:r>
      <w:r>
        <w:rPr>
          <w:spacing w:val="-82"/>
        </w:rPr>
      </w:r>
      <w:r>
        <w:rPr/>
        <w:t>设备安装分公司水电安装班班长。 </w:t>
      </w:r>
      <w:r>
        <w:rPr>
          <w:spacing w:val="-2"/>
        </w:rPr>
        <w:t>张翔：硕士研究生学历，高级工程师，现任宁波建工股份有限公司监事、第一分公司项目经理。</w:t>
      </w:r>
      <w:r>
        <w:rPr>
          <w:spacing w:val="-100"/>
        </w:rPr>
        <w:t> </w:t>
      </w:r>
      <w:r>
        <w:rPr>
          <w:spacing w:val="-100"/>
        </w:rPr>
      </w:r>
      <w:r>
        <w:rPr/>
        <w:t>乌家瑜：大专学历，高级经济师，曾任宁波建工集团有限公司董事长，浙江广天日月集团股份</w:t>
      </w:r>
      <w:r>
        <w:rPr>
          <w:spacing w:val="-82"/>
        </w:rPr>
        <w:t> </w:t>
      </w:r>
      <w:r>
        <w:rPr>
          <w:spacing w:val="-82"/>
        </w:rPr>
      </w:r>
      <w:r>
        <w:rPr/>
        <w:t>有限公司副董事长，宁波建工股份有限公司监事会主席。 郝强：大学学历，高级经济师，现任宁波建工股份有限公司副总经理、总经济师。 李长春：硕士研究生学历，高级经济师，注册会计师，曾任浙江广天日月集团股份有限公司总</w:t>
      </w:r>
      <w:r>
        <w:rPr>
          <w:spacing w:val="-81"/>
        </w:rPr>
        <w:t> </w:t>
      </w:r>
      <w:r>
        <w:rPr>
          <w:spacing w:val="-81"/>
        </w:rPr>
      </w:r>
      <w:r>
        <w:rPr/>
        <w:t>裁助理，现任宁波建工股份有限公司副总经理、董事会秘书。宁波市江东区第四届政协常委。 胡春健：大学学历，高级工程师，现任宁波建工股份有限公司副总经理。 李水明：大学学历，教授级高级工程师，现任宁波建工股份有限公司总工程师。 杨威杨：大学学历，高级会计师，注册会计师，曾任江西华浔会计师事务所副所长，宁波建工</w:t>
      </w:r>
      <w:r>
        <w:rPr>
          <w:spacing w:val="-82"/>
        </w:rPr>
        <w:t> </w:t>
      </w:r>
      <w:r>
        <w:rPr>
          <w:spacing w:val="-82"/>
        </w:rPr>
      </w:r>
      <w:r>
        <w:rPr/>
        <w:t>集团有限公司财务处副处长、副总会计师，现任宁波建工股份有限公司财务总监、总会计师。</w:t>
      </w:r>
    </w:p>
    <w:p>
      <w:pPr>
        <w:spacing w:line="240" w:lineRule="auto" w:before="5"/>
        <w:rPr>
          <w:rFonts w:ascii="宋体" w:hAnsi="宋体" w:cs="宋体" w:eastAsia="宋体" w:hint="default"/>
          <w:sz w:val="18"/>
          <w:szCs w:val="18"/>
        </w:rPr>
      </w:pPr>
    </w:p>
    <w:p>
      <w:pPr>
        <w:pStyle w:val="Heading2"/>
        <w:spacing w:line="240" w:lineRule="auto" w:before="0"/>
        <w:ind w:right="664"/>
        <w:jc w:val="left"/>
        <w:rPr>
          <w:b w:val="0"/>
          <w:bCs w:val="0"/>
        </w:rPr>
      </w:pPr>
      <w:r>
        <w:rPr/>
        <w:t>二、</w:t>
      </w:r>
      <w:r>
        <w:rPr>
          <w:spacing w:val="-8"/>
        </w:rPr>
        <w:t> </w:t>
      </w:r>
      <w:r>
        <w:rPr/>
        <w:t>现任及报告期内离任董事、监事和高级管理人员的任职情况</w:t>
      </w:r>
      <w:r>
        <w:rPr>
          <w:b w:val="0"/>
          <w:bCs w:val="0"/>
        </w:rPr>
      </w:r>
    </w:p>
    <w:p>
      <w:pPr>
        <w:spacing w:before="51"/>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089"/>
        <w:gridCol w:w="2520"/>
        <w:gridCol w:w="1562"/>
        <w:gridCol w:w="2066"/>
        <w:gridCol w:w="2064"/>
      </w:tblGrid>
      <w:tr>
        <w:trPr>
          <w:trHeight w:val="560" w:hRule="exact"/>
        </w:trPr>
        <w:tc>
          <w:tcPr>
            <w:tcW w:w="10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2"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在股东单位担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任的职务</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4"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9" w:hRule="exact"/>
        </w:trPr>
        <w:tc>
          <w:tcPr>
            <w:tcW w:w="1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浙江广天日月集团股份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董事长、总裁</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r>
      <w:tr>
        <w:trPr>
          <w:trHeight w:val="560" w:hRule="exact"/>
        </w:trPr>
        <w:tc>
          <w:tcPr>
            <w:tcW w:w="1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浙江广天日月集团股份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r>
      <w:tr>
        <w:trPr>
          <w:trHeight w:val="559" w:hRule="exact"/>
        </w:trPr>
        <w:tc>
          <w:tcPr>
            <w:tcW w:w="1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浙江广天日月集团股份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r>
      <w:tr>
        <w:trPr>
          <w:trHeight w:val="561" w:hRule="exact"/>
        </w:trPr>
        <w:tc>
          <w:tcPr>
            <w:tcW w:w="1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浙江广天日月集团股份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1089"/>
        <w:gridCol w:w="2520"/>
        <w:gridCol w:w="1562"/>
        <w:gridCol w:w="2066"/>
        <w:gridCol w:w="2064"/>
      </w:tblGrid>
      <w:tr>
        <w:trPr>
          <w:trHeight w:val="559" w:hRule="exact"/>
        </w:trPr>
        <w:tc>
          <w:tcPr>
            <w:tcW w:w="1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浙江广天日月集团股份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r>
      <w:tr>
        <w:trPr>
          <w:trHeight w:val="560" w:hRule="exact"/>
        </w:trPr>
        <w:tc>
          <w:tcPr>
            <w:tcW w:w="1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浙江广天日月集团股份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r>
      <w:tr>
        <w:trPr>
          <w:trHeight w:val="561" w:hRule="exact"/>
        </w:trPr>
        <w:tc>
          <w:tcPr>
            <w:tcW w:w="1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乌家瑜</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浙江广天日月集团股份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在其他单位任职情况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090"/>
        <w:gridCol w:w="2518"/>
        <w:gridCol w:w="1521"/>
        <w:gridCol w:w="2027"/>
        <w:gridCol w:w="2146"/>
      </w:tblGrid>
      <w:tr>
        <w:trPr>
          <w:trHeight w:val="560"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1"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在其他单位担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任的职务</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3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9"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宁波市民营企业贷款担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保有限公司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60"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建德市广天三峰矿业有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9"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浙江广天日月钙业有限</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9"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宁波建乐建筑装潢有限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60"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浙江广天构件股份有限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9"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浙江广天建昌房地产股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60"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浙江广天构件股份有限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r>
      <w:tr>
        <w:trPr>
          <w:trHeight w:val="560"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浙江广天船舶配件有限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9"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浙江广天构件股份有限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60"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浙江广天日月金属结构</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9"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浙江广天构件股份有限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60"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鲍林春</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浙江广天建昌房地产股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9"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鲍林春</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宁波创新日月国际贸易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执行董事兼总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9"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鲍林春</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宁波唯岸数字科技有限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60"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浙江广天构件股份有限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7"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金德钧</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中国市政工程协会</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会长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8"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王菁华</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宁波工程学院</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副院长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9"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吴毅雄</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上海交通大学材料科学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与工程学院</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r>
      <w:tr>
        <w:trPr>
          <w:trHeight w:val="288"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浙江和义律师事务所</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8"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宁波市律师协会</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会长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bl>
    <w:p>
      <w:pPr>
        <w:spacing w:after="0" w:line="240" w:lineRule="exact"/>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1090"/>
        <w:gridCol w:w="2518"/>
        <w:gridCol w:w="1521"/>
        <w:gridCol w:w="2027"/>
        <w:gridCol w:w="2146"/>
      </w:tblGrid>
      <w:tr>
        <w:trPr>
          <w:trHeight w:val="559"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崔平</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中国科学院宁波材料技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术与工程研究所</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所长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60"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崔平</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宁波世茂铜业股份有限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60"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浙江广天构件股份有限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8"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宁波广天物流有限公司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9"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宁波广天新型建材有限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董事长兼</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9"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宁波建工广天构件有限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60"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浙江广天船舶配件有限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9"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乌家瑜</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宁波市经房发展股份有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60"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郝强</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宁波建工广天构件有限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60"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胡春健</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宁波永瑞投资发展有限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r>
    </w:tbl>
    <w:p>
      <w:pPr>
        <w:spacing w:line="240" w:lineRule="auto" w:before="2"/>
        <w:rPr>
          <w:rFonts w:ascii="宋体" w:hAnsi="宋体" w:cs="宋体" w:eastAsia="宋体" w:hint="default"/>
          <w:b/>
          <w:bCs/>
          <w:sz w:val="13"/>
          <w:szCs w:val="13"/>
        </w:rPr>
      </w:pPr>
    </w:p>
    <w:p>
      <w:pPr>
        <w:spacing w:before="35"/>
        <w:ind w:left="140" w:right="426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5"/>
          <w:sz w:val="21"/>
          <w:szCs w:val="21"/>
        </w:rPr>
        <w:t> </w:t>
      </w:r>
      <w:r>
        <w:rPr>
          <w:rFonts w:ascii="宋体" w:hAnsi="宋体" w:cs="宋体" w:eastAsia="宋体" w:hint="default"/>
          <w:b/>
          <w:bCs/>
          <w:sz w:val="21"/>
          <w:szCs w:val="21"/>
        </w:rPr>
        <w:t>董事、监事、高级管理人员报酬情况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538"/>
        <w:gridCol w:w="6763"/>
      </w:tblGrid>
      <w:tr>
        <w:trPr>
          <w:trHeight w:val="1377"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1" w:right="97"/>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spacing w:val="-95"/>
                <w:sz w:val="21"/>
                <w:szCs w:val="21"/>
              </w:rPr>
              <w:t> </w:t>
            </w:r>
            <w:r>
              <w:rPr>
                <w:rFonts w:ascii="宋体" w:hAnsi="宋体" w:cs="宋体" w:eastAsia="宋体" w:hint="default"/>
                <w:sz w:val="21"/>
                <w:szCs w:val="21"/>
              </w:rPr>
              <w:t>员报酬的决策程序</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年度股东大会审议，公司独立董事津贴标准为税前每人每年</w:t>
            </w:r>
          </w:p>
          <w:p>
            <w:pPr>
              <w:pStyle w:val="TableParagraph"/>
              <w:spacing w:line="232" w:lineRule="auto"/>
              <w:ind w:left="100" w:right="98"/>
              <w:jc w:val="both"/>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万元人民币。公司内部董监高人员薪酬由董事会薪酬与考核委员会提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出薪酬方案，经董事会、股东大会审议通过后实施。担任其他兼职职务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的董事、监事、高管人员的薪酬由公司人力资源部门按照薪酬考核制度</w:t>
            </w:r>
            <w:r>
              <w:rPr>
                <w:rFonts w:ascii="宋体" w:hAnsi="宋体" w:cs="宋体" w:eastAsia="宋体" w:hint="default"/>
                <w:spacing w:val="-75"/>
                <w:sz w:val="21"/>
                <w:szCs w:val="21"/>
              </w:rPr>
              <w:t> </w:t>
            </w:r>
            <w:r>
              <w:rPr>
                <w:rFonts w:ascii="宋体" w:hAnsi="宋体" w:cs="宋体" w:eastAsia="宋体" w:hint="default"/>
                <w:sz w:val="21"/>
                <w:szCs w:val="21"/>
              </w:rPr>
              <w:t>确定执行。公司董事长的薪酬由控股股东按其考核制度确定执行。</w:t>
            </w:r>
          </w:p>
        </w:tc>
      </w:tr>
      <w:tr>
        <w:trPr>
          <w:trHeight w:val="1105"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01" w:right="97"/>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spacing w:val="-95"/>
                <w:sz w:val="21"/>
                <w:szCs w:val="21"/>
              </w:rPr>
              <w:t> </w:t>
            </w:r>
            <w:r>
              <w:rPr>
                <w:rFonts w:ascii="宋体" w:hAnsi="宋体" w:cs="宋体" w:eastAsia="宋体" w:hint="default"/>
                <w:sz w:val="21"/>
                <w:szCs w:val="21"/>
              </w:rPr>
              <w:t>员报酬确定依据</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公司董事、监事、高级管理人员报酬根据公司股东大会、董事会决议以</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及公司有关人力资源薪酬考核制度并结合个人岗位、所承担的工作量、</w:t>
            </w:r>
            <w:r>
              <w:rPr>
                <w:rFonts w:ascii="宋体" w:hAnsi="宋体" w:cs="宋体" w:eastAsia="宋体" w:hint="default"/>
                <w:spacing w:val="-75"/>
                <w:sz w:val="21"/>
                <w:szCs w:val="21"/>
              </w:rPr>
              <w:t> </w:t>
            </w:r>
            <w:r>
              <w:rPr>
                <w:rFonts w:ascii="宋体" w:hAnsi="宋体" w:cs="宋体" w:eastAsia="宋体" w:hint="default"/>
                <w:sz w:val="21"/>
                <w:szCs w:val="21"/>
              </w:rPr>
              <w:t>责任和风险，确定相应薪酬发放。公司董事长徐文卫按照控股股东单位</w:t>
            </w:r>
            <w:r>
              <w:rPr>
                <w:rFonts w:ascii="宋体" w:hAnsi="宋体" w:cs="宋体" w:eastAsia="宋体" w:hint="default"/>
                <w:spacing w:val="-75"/>
                <w:sz w:val="21"/>
                <w:szCs w:val="21"/>
              </w:rPr>
              <w:t> </w:t>
            </w:r>
            <w:r>
              <w:rPr>
                <w:rFonts w:ascii="宋体" w:hAnsi="宋体" w:cs="宋体" w:eastAsia="宋体" w:hint="default"/>
                <w:sz w:val="21"/>
                <w:szCs w:val="21"/>
              </w:rPr>
              <w:t>的考核制度确定并领取薪酬。</w:t>
            </w:r>
          </w:p>
        </w:tc>
      </w:tr>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员报酬的应付报酬情况</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详见董事、监事、高级管理人员持股变动及报酬情况。</w:t>
            </w:r>
          </w:p>
        </w:tc>
      </w:tr>
      <w:tr>
        <w:trPr>
          <w:trHeight w:val="833"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报告期末全体董事、监事</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z w:val="21"/>
                <w:szCs w:val="21"/>
              </w:rPr>
              <w:t>和高级管理人员实际获得</w:t>
            </w:r>
            <w:r>
              <w:rPr>
                <w:rFonts w:ascii="宋体" w:hAnsi="宋体" w:cs="宋体" w:eastAsia="宋体" w:hint="default"/>
                <w:spacing w:val="-95"/>
                <w:sz w:val="21"/>
                <w:szCs w:val="21"/>
              </w:rPr>
              <w:t> </w:t>
            </w:r>
            <w:r>
              <w:rPr>
                <w:rFonts w:ascii="宋体" w:hAnsi="宋体" w:cs="宋体" w:eastAsia="宋体" w:hint="default"/>
                <w:sz w:val="21"/>
                <w:szCs w:val="21"/>
              </w:rPr>
              <w:t>的报酬合计</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详见董事、监事、高级管理人员持股变动及报酬情况。</w:t>
            </w:r>
          </w:p>
        </w:tc>
      </w:tr>
    </w:tbl>
    <w:p>
      <w:pPr>
        <w:spacing w:line="240" w:lineRule="auto" w:before="2"/>
        <w:rPr>
          <w:rFonts w:ascii="宋体" w:hAnsi="宋体" w:cs="宋体" w:eastAsia="宋体" w:hint="default"/>
          <w:b/>
          <w:bCs/>
          <w:sz w:val="13"/>
          <w:szCs w:val="13"/>
        </w:rPr>
      </w:pPr>
    </w:p>
    <w:p>
      <w:pPr>
        <w:spacing w:before="35"/>
        <w:ind w:left="140" w:right="426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5"/>
          <w:sz w:val="21"/>
          <w:szCs w:val="21"/>
        </w:rPr>
        <w:t> </w:t>
      </w:r>
      <w:r>
        <w:rPr>
          <w:rFonts w:ascii="宋体" w:hAnsi="宋体" w:cs="宋体" w:eastAsia="宋体" w:hint="default"/>
          <w:b/>
          <w:bCs/>
          <w:sz w:val="21"/>
          <w:szCs w:val="21"/>
        </w:rPr>
        <w:t>公司董事、监事、高级管理人员变动情况</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278"/>
        <w:gridCol w:w="2373"/>
        <w:gridCol w:w="2183"/>
        <w:gridCol w:w="2468"/>
      </w:tblGrid>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6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吴毅雄</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换届聘任</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换届聘任</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崔平</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徐燕芸</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换届聘任</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乌家瑜</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bl>
    <w:p>
      <w:pPr>
        <w:spacing w:line="240" w:lineRule="auto" w:before="3"/>
        <w:rPr>
          <w:rFonts w:ascii="宋体" w:hAnsi="宋体" w:cs="宋体" w:eastAsia="宋体" w:hint="default"/>
          <w:b/>
          <w:bCs/>
          <w:sz w:val="13"/>
          <w:szCs w:val="13"/>
        </w:rPr>
      </w:pPr>
    </w:p>
    <w:p>
      <w:pPr>
        <w:spacing w:before="35"/>
        <w:ind w:left="140" w:right="426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5"/>
          <w:sz w:val="21"/>
          <w:szCs w:val="21"/>
        </w:rPr>
        <w:t> </w:t>
      </w:r>
      <w:r>
        <w:rPr>
          <w:rFonts w:ascii="宋体" w:hAnsi="宋体" w:cs="宋体" w:eastAsia="宋体" w:hint="default"/>
          <w:b/>
          <w:bCs/>
          <w:sz w:val="21"/>
          <w:szCs w:val="21"/>
        </w:rPr>
        <w:t>公司核心技术团队或关键技术人员情况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right="664"/>
        <w:jc w:val="left"/>
      </w:pPr>
      <w:r>
        <w:rPr/>
        <w:t>报告期内，公司核心技术团队或关键技术人员未发生变化。</w:t>
      </w:r>
    </w:p>
    <w:p>
      <w:pPr>
        <w:spacing w:line="240" w:lineRule="auto" w:before="4"/>
        <w:rPr>
          <w:rFonts w:ascii="宋体" w:hAnsi="宋体" w:cs="宋体" w:eastAsia="宋体" w:hint="default"/>
          <w:sz w:val="18"/>
          <w:szCs w:val="18"/>
        </w:rPr>
      </w:pPr>
    </w:p>
    <w:p>
      <w:pPr>
        <w:pStyle w:val="Heading2"/>
        <w:spacing w:line="240" w:lineRule="auto" w:before="0"/>
        <w:ind w:right="4266"/>
        <w:jc w:val="left"/>
        <w:rPr>
          <w:b w:val="0"/>
          <w:bCs w:val="0"/>
        </w:rPr>
      </w:pPr>
      <w:r>
        <w:rPr/>
        <w:t>六、</w:t>
      </w:r>
      <w:r>
        <w:rPr>
          <w:spacing w:val="-4"/>
        </w:rPr>
        <w:t> </w:t>
      </w:r>
      <w:r>
        <w:rPr/>
        <w:t>母公司和主要子公司的员工情况</w:t>
      </w:r>
      <w:r>
        <w:rPr>
          <w:b w:val="0"/>
          <w:bCs w:val="0"/>
        </w:rPr>
      </w:r>
    </w:p>
    <w:p>
      <w:pPr>
        <w:spacing w:before="52"/>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558"/>
        <w:gridCol w:w="4743"/>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1,558</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2"/>
                <w:sz w:val="21"/>
              </w:rPr>
              <w:t>1,110</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2,668</w:t>
            </w:r>
          </w:p>
        </w:tc>
      </w:tr>
      <w:tr>
        <w:trPr>
          <w:trHeight w:val="56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母公司及主要子公司需承担费用的离退休职工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41"/>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1,248</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98</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872</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143</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307</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2,668</w:t>
            </w:r>
          </w:p>
        </w:tc>
      </w:tr>
      <w:tr>
        <w:trPr>
          <w:trHeight w:val="288"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641"/>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29</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833</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大学专科</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741</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641"/>
              <w:jc w:val="right"/>
              <w:rPr>
                <w:rFonts w:ascii="宋体" w:hAnsi="宋体" w:cs="宋体" w:eastAsia="宋体" w:hint="default"/>
                <w:sz w:val="21"/>
                <w:szCs w:val="21"/>
              </w:rPr>
            </w:pPr>
            <w:r>
              <w:rPr>
                <w:rFonts w:ascii="宋体" w:hAnsi="宋体" w:cs="宋体" w:eastAsia="宋体" w:hint="default"/>
                <w:sz w:val="21"/>
                <w:szCs w:val="21"/>
              </w:rPr>
              <w:t>大学专科以下</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1,065</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2,668</w:t>
            </w:r>
          </w:p>
        </w:tc>
      </w:tr>
    </w:tbl>
    <w:p>
      <w:pPr>
        <w:spacing w:line="240" w:lineRule="auto" w:before="2"/>
        <w:rPr>
          <w:rFonts w:ascii="宋体" w:hAnsi="宋体" w:cs="宋体" w:eastAsia="宋体" w:hint="default"/>
          <w:b/>
          <w:bCs/>
          <w:sz w:val="13"/>
          <w:szCs w:val="13"/>
        </w:rPr>
      </w:pPr>
    </w:p>
    <w:p>
      <w:pPr>
        <w:pStyle w:val="BodyText"/>
        <w:spacing w:line="244" w:lineRule="auto" w:before="35"/>
        <w:ind w:right="664"/>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薪酬政策</w:t>
      </w:r>
      <w:r>
        <w:rPr>
          <w:rFonts w:ascii="宋体" w:hAnsi="宋体" w:cs="宋体" w:eastAsia="宋体" w:hint="default"/>
          <w:b/>
          <w:bCs/>
          <w:spacing w:val="1"/>
          <w:w w:val="99"/>
        </w:rPr>
        <w:t> </w:t>
      </w:r>
      <w:r>
        <w:rPr/>
        <w:t>公司薪酬制度围绕以人为本的理念，坚持激励因素与保健因素兼顾的原则，力求随着企业效益</w:t>
      </w:r>
      <w:r>
        <w:rPr>
          <w:spacing w:val="-82"/>
        </w:rPr>
        <w:t> </w:t>
      </w:r>
      <w:r>
        <w:rPr>
          <w:spacing w:val="-82"/>
        </w:rPr>
      </w:r>
      <w:r>
        <w:rPr>
          <w:spacing w:val="-5"/>
        </w:rPr>
        <w:t>的增长，员工收入不断增加。公司严格按照《公司法》、《劳动法》及相关行业管理办法制定实</w:t>
      </w:r>
      <w:r>
        <w:rPr>
          <w:spacing w:val="-82"/>
        </w:rPr>
        <w:t> </w:t>
      </w:r>
      <w:r>
        <w:rPr>
          <w:spacing w:val="-82"/>
        </w:rPr>
      </w:r>
      <w:r>
        <w:rPr/>
        <w:t>施人力资源及绩效考核管理办法，努力为员工提供具有市场竞争力的薪酬福利待遇。 公司薪酬构成体系为：员工总收入</w:t>
      </w:r>
      <w:r>
        <w:rPr>
          <w:rFonts w:ascii="Times New Roman" w:hAnsi="Times New Roman" w:cs="Times New Roman" w:eastAsia="Times New Roman" w:hint="default"/>
        </w:rPr>
        <w:t>=</w:t>
      </w:r>
      <w:r>
        <w:rPr/>
        <w:t>基本公司</w:t>
      </w:r>
      <w:r>
        <w:rPr>
          <w:rFonts w:ascii="Times New Roman" w:hAnsi="Times New Roman" w:cs="Times New Roman" w:eastAsia="Times New Roman" w:hint="default"/>
        </w:rPr>
        <w:t>+</w:t>
      </w:r>
      <w:r>
        <w:rPr/>
        <w:t>绩效工资</w:t>
      </w:r>
      <w:r>
        <w:rPr>
          <w:rFonts w:ascii="Times New Roman" w:hAnsi="Times New Roman" w:cs="Times New Roman" w:eastAsia="Times New Roman" w:hint="default"/>
        </w:rPr>
        <w:t>+</w:t>
      </w:r>
      <w:r>
        <w:rPr/>
        <w:t>特殊奖励。</w:t>
      </w:r>
    </w:p>
    <w:p>
      <w:pPr>
        <w:spacing w:line="240" w:lineRule="auto" w:before="11"/>
        <w:rPr>
          <w:rFonts w:ascii="宋体" w:hAnsi="宋体" w:cs="宋体" w:eastAsia="宋体" w:hint="default"/>
          <w:sz w:val="16"/>
          <w:szCs w:val="16"/>
        </w:rPr>
      </w:pPr>
    </w:p>
    <w:p>
      <w:pPr>
        <w:pStyle w:val="BodyText"/>
        <w:spacing w:line="247" w:lineRule="auto"/>
        <w:ind w:right="664"/>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培训计划</w:t>
      </w:r>
      <w:r>
        <w:rPr>
          <w:rFonts w:ascii="宋体" w:hAnsi="宋体" w:cs="宋体" w:eastAsia="宋体" w:hint="default"/>
          <w:b/>
          <w:bCs/>
          <w:w w:val="99"/>
        </w:rPr>
        <w:t> </w:t>
      </w:r>
      <w:r>
        <w:rPr/>
        <w:t>公司培训工作采用由人力资源部门主管，分层实施的方法落实。年初由各部门按照公司人力资</w:t>
      </w:r>
      <w:r>
        <w:rPr>
          <w:spacing w:val="-82"/>
        </w:rPr>
        <w:t> </w:t>
      </w:r>
      <w:r>
        <w:rPr>
          <w:spacing w:val="-82"/>
        </w:rPr>
      </w:r>
      <w:r>
        <w:rPr/>
        <w:t>源管理要求及预期的培训需求制定培训计划，由人力资源部门负责协调实施。培训工作包括内</w:t>
      </w:r>
      <w:r>
        <w:rPr>
          <w:spacing w:val="-82"/>
        </w:rPr>
        <w:t> </w:t>
      </w:r>
      <w:r>
        <w:rPr>
          <w:spacing w:val="-82"/>
        </w:rPr>
      </w:r>
      <w:r>
        <w:rPr/>
        <w:t>部集中培训和聘请专业人士教授和选派相关人员外出培训等形式，保障员工自身的业务素养的</w:t>
      </w:r>
    </w:p>
    <w:p>
      <w:pPr>
        <w:pStyle w:val="BodyText"/>
        <w:spacing w:line="272" w:lineRule="exact" w:before="19"/>
        <w:ind w:right="764"/>
        <w:jc w:val="left"/>
      </w:pPr>
      <w:r>
        <w:rPr>
          <w:spacing w:val="-3"/>
        </w:rPr>
        <w:t>不断提高，为企业作出更大贡献。公司</w:t>
      </w:r>
      <w:r>
        <w:rPr>
          <w:spacing w:val="-6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4"/>
        </w:rPr>
        <w:t> </w:t>
      </w:r>
      <w:r>
        <w:rPr/>
        <w:t>年培训计划包括工程项目管理、财务管理、法律法 规学习等不同层面的内容。</w:t>
      </w:r>
    </w:p>
    <w:p>
      <w:pPr>
        <w:spacing w:line="240" w:lineRule="auto" w:before="6"/>
        <w:rPr>
          <w:rFonts w:ascii="宋体" w:hAnsi="宋体" w:cs="宋体" w:eastAsia="宋体" w:hint="default"/>
          <w:sz w:val="16"/>
          <w:szCs w:val="16"/>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专业构成统计图：</w:t>
      </w:r>
      <w:r>
        <w:rPr>
          <w:b w:val="0"/>
          <w:bCs w:val="0"/>
        </w:rPr>
      </w:r>
    </w:p>
    <w:p>
      <w:pPr>
        <w:spacing w:after="0" w:line="240" w:lineRule="auto"/>
        <w:jc w:val="left"/>
        <w:sectPr>
          <w:pgSz w:w="12240" w:h="15840"/>
          <w:pgMar w:header="747" w:footer="707" w:top="980" w:bottom="9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5010" w:lineRule="exact"/>
        <w:ind w:left="140" w:right="0" w:firstLine="0"/>
        <w:rPr>
          <w:rFonts w:ascii="宋体" w:hAnsi="宋体" w:cs="宋体" w:eastAsia="宋体" w:hint="default"/>
          <w:sz w:val="20"/>
          <w:szCs w:val="20"/>
        </w:rPr>
      </w:pPr>
      <w:r>
        <w:rPr>
          <w:rFonts w:ascii="宋体" w:hAnsi="宋体" w:cs="宋体" w:eastAsia="宋体" w:hint="default"/>
          <w:position w:val="-99"/>
          <w:sz w:val="20"/>
          <w:szCs w:val="20"/>
        </w:rPr>
        <w:drawing>
          <wp:inline distT="0" distB="0" distL="0" distR="0">
            <wp:extent cx="5363209" cy="318135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6" cstate="print"/>
                    <a:stretch>
                      <a:fillRect/>
                    </a:stretch>
                  </pic:blipFill>
                  <pic:spPr>
                    <a:xfrm>
                      <a:off x="0" y="0"/>
                      <a:ext cx="5363209" cy="3181350"/>
                    </a:xfrm>
                    <a:prstGeom prst="rect">
                      <a:avLst/>
                    </a:prstGeom>
                  </pic:spPr>
                </pic:pic>
              </a:graphicData>
            </a:graphic>
          </wp:inline>
        </w:drawing>
      </w:r>
      <w:r>
        <w:rPr>
          <w:rFonts w:ascii="宋体" w:hAnsi="宋体" w:cs="宋体" w:eastAsia="宋体" w:hint="default"/>
          <w:position w:val="-99"/>
          <w:sz w:val="20"/>
          <w:szCs w:val="20"/>
        </w:rPr>
      </w:r>
    </w:p>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教育程度统计图：</w:t>
      </w:r>
      <w:r>
        <w:rPr>
          <w:rFonts w:ascii="宋体" w:hAnsi="宋体" w:cs="宋体" w:eastAsia="宋体" w:hint="default"/>
          <w:sz w:val="21"/>
          <w:szCs w:val="21"/>
        </w:rPr>
      </w:r>
    </w:p>
    <w:p>
      <w:pPr>
        <w:spacing w:line="240" w:lineRule="auto" w:before="5"/>
        <w:rPr>
          <w:rFonts w:ascii="宋体" w:hAnsi="宋体" w:cs="宋体" w:eastAsia="宋体" w:hint="default"/>
          <w:b/>
          <w:bCs/>
          <w:sz w:val="5"/>
          <w:szCs w:val="5"/>
        </w:rPr>
      </w:pPr>
    </w:p>
    <w:p>
      <w:pPr>
        <w:spacing w:line="4860" w:lineRule="exact"/>
        <w:ind w:left="140"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5410678" cy="30861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5410678" cy="3086100"/>
                    </a:xfrm>
                    <a:prstGeom prst="rect">
                      <a:avLst/>
                    </a:prstGeom>
                  </pic:spPr>
                </pic:pic>
              </a:graphicData>
            </a:graphic>
          </wp:inline>
        </w:drawing>
      </w:r>
      <w:r>
        <w:rPr>
          <w:rFonts w:ascii="宋体" w:hAnsi="宋体" w:cs="宋体" w:eastAsia="宋体" w:hint="default"/>
          <w:position w:val="-96"/>
          <w:sz w:val="20"/>
          <w:szCs w:val="20"/>
        </w:rPr>
      </w:r>
    </w:p>
    <w:p>
      <w:pPr>
        <w:spacing w:line="240" w:lineRule="auto" w:before="10"/>
        <w:rPr>
          <w:rFonts w:ascii="宋体" w:hAnsi="宋体" w:cs="宋体" w:eastAsia="宋体" w:hint="default"/>
          <w:b/>
          <w:bCs/>
          <w:sz w:val="15"/>
          <w:szCs w:val="15"/>
        </w:rPr>
      </w:pPr>
    </w:p>
    <w:p>
      <w:pPr>
        <w:spacing w:before="0"/>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604"/>
        <w:gridCol w:w="4697"/>
      </w:tblGrid>
      <w:tr>
        <w:trPr>
          <w:trHeight w:val="288" w:hRule="exact"/>
        </w:trPr>
        <w:tc>
          <w:tcPr>
            <w:tcW w:w="4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14067580</w:t>
            </w:r>
          </w:p>
        </w:tc>
      </w:tr>
      <w:tr>
        <w:trPr>
          <w:trHeight w:val="288" w:hRule="exact"/>
        </w:trPr>
        <w:tc>
          <w:tcPr>
            <w:tcW w:w="46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180888.04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p>
        </w:tc>
      </w:tr>
    </w:tbl>
    <w:p>
      <w:pPr>
        <w:spacing w:after="0" w:line="255" w:lineRule="exact"/>
        <w:jc w:val="right"/>
        <w:rPr>
          <w:rFonts w:ascii="宋体" w:hAnsi="宋体" w:cs="宋体" w:eastAsia="宋体" w:hint="default"/>
          <w:sz w:val="21"/>
          <w:szCs w:val="21"/>
        </w:rPr>
        <w:sectPr>
          <w:pgSz w:w="12240" w:h="15840"/>
          <w:pgMar w:header="747" w:footer="707" w:top="980" w:bottom="900" w:left="1660" w:right="1020"/>
        </w:sectPr>
      </w:pPr>
    </w:p>
    <w:p>
      <w:pPr>
        <w:spacing w:line="240" w:lineRule="auto" w:before="12"/>
        <w:rPr>
          <w:rFonts w:ascii="宋体" w:hAnsi="宋体" w:cs="宋体" w:eastAsia="宋体" w:hint="default"/>
          <w:b/>
          <w:bCs/>
          <w:sz w:val="29"/>
          <w:szCs w:val="29"/>
        </w:rPr>
      </w:pPr>
    </w:p>
    <w:p>
      <w:pPr>
        <w:pStyle w:val="Heading1"/>
        <w:spacing w:line="240" w:lineRule="auto"/>
        <w:ind w:left="3387" w:right="3726"/>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8"/>
        <w:rPr>
          <w:rFonts w:ascii="黑体" w:hAnsi="黑体" w:cs="黑体" w:eastAsia="黑体" w:hint="default"/>
          <w:b/>
          <w:bCs/>
          <w:sz w:val="27"/>
          <w:szCs w:val="27"/>
        </w:rPr>
      </w:pPr>
    </w:p>
    <w:p>
      <w:pPr>
        <w:spacing w:line="261" w:lineRule="auto" w:before="0"/>
        <w:ind w:left="140" w:right="476"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pacing w:val="-14"/>
          <w:sz w:val="21"/>
          <w:szCs w:val="21"/>
        </w:rPr>
        <w:t>报告期内，公司按照《公司法》、《证券法》、《上市公司治理准则》、《上海证券交易所股票上市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规则》和中国证监会有关法律法规的要求，提高公司规范治理水平，积极贯彻落实《关于上市</w:t>
      </w:r>
    </w:p>
    <w:p>
      <w:pPr>
        <w:pStyle w:val="BodyText"/>
        <w:spacing w:line="272" w:lineRule="exact" w:before="6"/>
        <w:ind w:right="481"/>
        <w:jc w:val="both"/>
      </w:pPr>
      <w:r>
        <w:rPr>
          <w:spacing w:val="-5"/>
        </w:rPr>
        <w:t>公司建立内幕信息知情人登记管理制度的规定》、《关于进一步落实上市公司现金分红有关事项</w:t>
      </w:r>
      <w:r>
        <w:rPr>
          <w:spacing w:val="-82"/>
        </w:rPr>
        <w:t> </w:t>
      </w:r>
      <w:r>
        <w:rPr>
          <w:spacing w:val="-82"/>
        </w:rPr>
      </w:r>
      <w:r>
        <w:rPr>
          <w:spacing w:val="-5"/>
        </w:rPr>
        <w:t>的通知》等的要求，制定并实施了《宁波建工股份有限公司内部控制制度》、《宁波建工股份有</w:t>
      </w:r>
      <w:r>
        <w:rPr>
          <w:spacing w:val="-82"/>
        </w:rPr>
        <w:t> </w:t>
      </w:r>
      <w:r>
        <w:rPr>
          <w:spacing w:val="-82"/>
        </w:rPr>
      </w:r>
      <w:r>
        <w:rPr/>
        <w:t>限公司年报信息披露重大差错责任追究制度》</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项制度。</w:t>
      </w:r>
    </w:p>
    <w:p>
      <w:pPr>
        <w:pStyle w:val="BodyText"/>
        <w:spacing w:line="254" w:lineRule="exact"/>
        <w:ind w:right="476"/>
        <w:jc w:val="left"/>
      </w:pPr>
      <w:r>
        <w:rPr>
          <w:rFonts w:ascii="Times New Roman" w:hAnsi="Times New Roman" w:cs="Times New Roman" w:eastAsia="Times New Roman" w:hint="default"/>
        </w:rPr>
        <w:t>1</w:t>
      </w:r>
      <w:r>
        <w:rPr/>
        <w:t>、关于股东与股东大会</w:t>
      </w:r>
    </w:p>
    <w:p>
      <w:pPr>
        <w:pStyle w:val="BodyText"/>
        <w:spacing w:line="235" w:lineRule="auto"/>
        <w:ind w:right="364"/>
        <w:jc w:val="left"/>
      </w:pPr>
      <w:r>
        <w:rPr>
          <w:spacing w:val="-7"/>
        </w:rPr>
        <w:t>报告期内，公司按照有关法律法规和《公司章程》、《宁波建工股份有限公司股东大会议事规则》</w:t>
      </w:r>
      <w:r>
        <w:rPr>
          <w:spacing w:val="-93"/>
        </w:rPr>
        <w:t> </w:t>
      </w:r>
      <w:r>
        <w:rPr>
          <w:spacing w:val="-93"/>
        </w:rPr>
      </w:r>
      <w:r>
        <w:rPr/>
        <w:t>的规定和要求，充分保障所有股东，尤其是中小股东的权利，保障所有股东能够切实行使各自</w:t>
      </w:r>
      <w:r>
        <w:rPr>
          <w:spacing w:val="-82"/>
        </w:rPr>
        <w:t> </w:t>
      </w:r>
      <w:r>
        <w:rPr>
          <w:spacing w:val="-82"/>
        </w:rPr>
      </w:r>
      <w:r>
        <w:rPr/>
        <w:t>的权利；公司按照相关法律规章的要求召集、召开股东大会； </w:t>
      </w:r>
      <w:r>
        <w:rPr>
          <w:rFonts w:ascii="Times New Roman" w:hAnsi="Times New Roman" w:cs="Times New Roman" w:eastAsia="Times New Roman" w:hint="default"/>
        </w:rPr>
        <w:t>2</w:t>
      </w:r>
      <w:r>
        <w:rPr/>
        <w:t>、关于控股股东与上市公司的关系 公司控股股东严格规范自己的行为，通过股东大会行使出资人的权利。公司与控股股东进行的</w:t>
      </w:r>
      <w:r>
        <w:rPr>
          <w:spacing w:val="-82"/>
        </w:rPr>
        <w:t> </w:t>
      </w:r>
      <w:r>
        <w:rPr>
          <w:spacing w:val="-82"/>
        </w:rPr>
      </w:r>
      <w:r>
        <w:rPr/>
        <w:t>关联交易公平合理，公司与控股股东在人员、资产、财务、机构、业务等方面均独立运作。 </w:t>
      </w:r>
      <w:r>
        <w:rPr>
          <w:rFonts w:ascii="Times New Roman" w:hAnsi="Times New Roman" w:cs="Times New Roman" w:eastAsia="Times New Roman" w:hint="default"/>
        </w:rPr>
        <w:t>3</w:t>
      </w:r>
      <w:r>
        <w:rPr/>
        <w:t>、关于董事和董事会 </w:t>
      </w:r>
      <w:r>
        <w:rPr>
          <w:spacing w:val="-5"/>
        </w:rPr>
        <w:t>公司董事按照《公司法》、《公司章程》组成和运作。年度内公司顺利进行了董事会换届选举，</w:t>
      </w:r>
      <w:r>
        <w:rPr>
          <w:spacing w:val="-82"/>
        </w:rPr>
        <w:t> </w:t>
      </w:r>
      <w:r>
        <w:rPr>
          <w:spacing w:val="-82"/>
        </w:rPr>
      </w:r>
      <w:r>
        <w:rPr/>
        <w:t>公司董事会由</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spacing w:val="-2"/>
        </w:rPr>
        <w:t>名董事组成，其中独立董事</w:t>
      </w:r>
      <w:r>
        <w:rPr>
          <w:spacing w:val="-51"/>
        </w:rPr>
        <w:t> </w:t>
      </w:r>
      <w:r>
        <w:rPr>
          <w:rFonts w:ascii="Times New Roman" w:hAnsi="Times New Roman" w:cs="Times New Roman" w:eastAsia="Times New Roman" w:hint="default"/>
        </w:rPr>
        <w:t>4 </w:t>
      </w:r>
      <w:r>
        <w:rPr>
          <w:spacing w:val="-12"/>
        </w:rPr>
        <w:t>名。公司董事能够依据《公司章程》、《董事会议</w:t>
      </w:r>
      <w:r>
        <w:rPr>
          <w:spacing w:val="-103"/>
        </w:rPr>
        <w:t> </w:t>
      </w:r>
      <w:r>
        <w:rPr>
          <w:spacing w:val="-103"/>
        </w:rPr>
      </w:r>
      <w:r>
        <w:rPr/>
        <w:t>事规则》等制度勤勉履职。董事会的召集、通知、召开、授权委托及信息披露等符合相关法律</w:t>
      </w:r>
      <w:r>
        <w:rPr>
          <w:spacing w:val="-82"/>
        </w:rPr>
        <w:t> </w:t>
      </w:r>
      <w:r>
        <w:rPr>
          <w:spacing w:val="-82"/>
        </w:rPr>
      </w:r>
      <w:r>
        <w:rPr>
          <w:spacing w:val="-2"/>
        </w:rPr>
        <w:t>法规的规定。公司独立董事能够按照《独立董事工作制度》的要求履行职责。董事会下设审计、</w:t>
      </w:r>
      <w:r>
        <w:rPr>
          <w:spacing w:val="-100"/>
        </w:rPr>
        <w:t> </w:t>
      </w:r>
      <w:r>
        <w:rPr>
          <w:spacing w:val="-100"/>
        </w:rPr>
      </w:r>
      <w:r>
        <w:rPr/>
        <w:t>提名、薪酬与考核和战略委员会四个专业委员会，各专业委员会在公司的经营管理和战略决策</w:t>
      </w:r>
      <w:r>
        <w:rPr>
          <w:spacing w:val="-82"/>
        </w:rPr>
        <w:t> </w:t>
      </w:r>
      <w:r>
        <w:rPr>
          <w:spacing w:val="-82"/>
        </w:rPr>
      </w:r>
      <w:r>
        <w:rPr/>
        <w:t>中发挥了积极作用。</w:t>
      </w:r>
    </w:p>
    <w:p>
      <w:pPr>
        <w:pStyle w:val="BodyText"/>
        <w:spacing w:line="230" w:lineRule="auto" w:before="8"/>
        <w:ind w:right="463"/>
        <w:jc w:val="left"/>
      </w:pPr>
      <w:r>
        <w:rPr>
          <w:rFonts w:ascii="Times New Roman" w:hAnsi="Times New Roman" w:cs="Times New Roman" w:eastAsia="Times New Roman" w:hint="default"/>
        </w:rPr>
        <w:t>4</w:t>
      </w:r>
      <w:r>
        <w:rPr/>
        <w:t>、关于监事和监事会 </w:t>
      </w:r>
      <w:r>
        <w:rPr>
          <w:spacing w:val="-5"/>
        </w:rPr>
        <w:t>公司监事会严格执行《公司法》、《公司章程》的有关规定，人数和人员构成符合法律、法规的</w:t>
      </w:r>
      <w:r>
        <w:rPr>
          <w:spacing w:val="-82"/>
        </w:rPr>
        <w:t> </w:t>
      </w:r>
      <w:r>
        <w:rPr>
          <w:spacing w:val="-82"/>
        </w:rPr>
      </w:r>
      <w:r>
        <w:rPr/>
        <w:t>要求。年度内进行了换届选举，公司监事会有</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名监事组成，其中</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名为职工代表，监事会能 够依据《监事会议事规则》的要求履行职责，对公司的财务以及公司董事、总经理和其他高级</w:t>
      </w:r>
      <w:r>
        <w:rPr>
          <w:spacing w:val="-82"/>
        </w:rPr>
        <w:t> </w:t>
      </w:r>
      <w:r>
        <w:rPr>
          <w:spacing w:val="-82"/>
        </w:rPr>
      </w:r>
      <w:r>
        <w:rPr/>
        <w:t>管理人员履行职责的合法、合规性进行有效监督，并发表意见。</w:t>
      </w:r>
    </w:p>
    <w:p>
      <w:pPr>
        <w:pStyle w:val="BodyText"/>
        <w:spacing w:line="272" w:lineRule="exact" w:before="26"/>
        <w:ind w:right="476"/>
        <w:jc w:val="left"/>
      </w:pPr>
      <w:r>
        <w:rPr>
          <w:rFonts w:ascii="Times New Roman" w:hAnsi="Times New Roman" w:cs="Times New Roman" w:eastAsia="Times New Roman" w:hint="default"/>
        </w:rPr>
        <w:t>5</w:t>
      </w:r>
      <w:r>
        <w:rPr/>
        <w:t>、关于信息披露 公司证券与投资处在公司董事会秘书的领导下开展信息披露工作、接待股东来访和咨询。公司</w:t>
      </w:r>
      <w:r>
        <w:rPr>
          <w:spacing w:val="-82"/>
        </w:rPr>
        <w:t> </w:t>
      </w:r>
      <w:r>
        <w:rPr>
          <w:spacing w:val="-82"/>
        </w:rPr>
      </w:r>
      <w:r>
        <w:rPr>
          <w:spacing w:val="-5"/>
        </w:rPr>
        <w:t>的会议决议及相关重大事项能够按照法律法规、《公司章程》和公司《信息披露管理办法》的规</w:t>
      </w:r>
      <w:r>
        <w:rPr>
          <w:spacing w:val="-79"/>
        </w:rPr>
        <w:t> </w:t>
      </w:r>
      <w:r>
        <w:rPr>
          <w:spacing w:val="-79"/>
        </w:rPr>
      </w:r>
      <w:r>
        <w:rPr/>
        <w:t>定真实、准确、完整地披露有关信息。</w:t>
      </w:r>
    </w:p>
    <w:p>
      <w:pPr>
        <w:pStyle w:val="BodyText"/>
        <w:spacing w:line="253" w:lineRule="exact"/>
        <w:ind w:right="476"/>
        <w:jc w:val="left"/>
      </w:pPr>
      <w:r>
        <w:rPr>
          <w:rFonts w:ascii="Times New Roman" w:hAnsi="Times New Roman" w:cs="Times New Roman" w:eastAsia="Times New Roman" w:hint="default"/>
        </w:rPr>
        <w:t>6</w:t>
      </w:r>
      <w:r>
        <w:rPr/>
        <w:t>、关于投资者关系</w:t>
      </w:r>
    </w:p>
    <w:p>
      <w:pPr>
        <w:pStyle w:val="BodyText"/>
        <w:spacing w:line="272" w:lineRule="exact" w:before="18"/>
        <w:ind w:right="481"/>
        <w:jc w:val="both"/>
      </w:pPr>
      <w:r>
        <w:rPr/>
        <w:t>公司按照《宁波建工股份有限公司投资者关系管理办法》加强投资者关系管理工作，认真做好</w:t>
      </w:r>
      <w:r>
        <w:rPr>
          <w:spacing w:val="-82"/>
        </w:rPr>
        <w:t> </w:t>
      </w:r>
      <w:r>
        <w:rPr>
          <w:spacing w:val="-82"/>
        </w:rPr>
      </w:r>
      <w:r>
        <w:rPr/>
        <w:t>投资者来电的接听、答复以及传真、电子信箱的接收和回复，认真接待投资者及调研机构的来</w:t>
      </w:r>
      <w:r>
        <w:rPr>
          <w:spacing w:val="-81"/>
        </w:rPr>
        <w:t> </w:t>
      </w:r>
      <w:r>
        <w:rPr>
          <w:spacing w:val="-81"/>
        </w:rPr>
      </w:r>
      <w:r>
        <w:rPr/>
        <w:t>访，以宣传片、企业画册，现场参观等方式加强其对公司的了解，力求建立良好、稳定的投资</w:t>
      </w:r>
      <w:r>
        <w:rPr>
          <w:spacing w:val="-82"/>
        </w:rPr>
        <w:t> </w:t>
      </w:r>
      <w:r>
        <w:rPr>
          <w:spacing w:val="-82"/>
        </w:rPr>
      </w:r>
      <w:r>
        <w:rPr/>
        <w:t>者关系。</w:t>
      </w:r>
    </w:p>
    <w:p>
      <w:pPr>
        <w:pStyle w:val="BodyText"/>
        <w:spacing w:line="272" w:lineRule="exact"/>
        <w:ind w:right="476"/>
        <w:jc w:val="left"/>
      </w:pPr>
      <w:r>
        <w:rPr>
          <w:rFonts w:ascii="Times New Roman" w:hAnsi="Times New Roman" w:cs="Times New Roman" w:eastAsia="Times New Roman" w:hint="default"/>
        </w:rPr>
        <w:t>7</w:t>
      </w:r>
      <w:r>
        <w:rPr/>
        <w:t>、绩效评价和激励约束机制 公司不断完善优化绩效评价体系，报告期内各部门和分子公司经营考核工作得到了良好落实，</w:t>
      </w:r>
      <w:r>
        <w:rPr>
          <w:spacing w:val="-82"/>
        </w:rPr>
        <w:t> </w:t>
      </w:r>
      <w:r>
        <w:rPr>
          <w:spacing w:val="-82"/>
        </w:rPr>
      </w:r>
      <w:r>
        <w:rPr/>
        <w:t>公司考核激励机制更加科学、合理。</w:t>
      </w:r>
    </w:p>
    <w:p>
      <w:pPr>
        <w:pStyle w:val="BodyText"/>
        <w:spacing w:line="272" w:lineRule="exact"/>
        <w:ind w:right="476"/>
        <w:jc w:val="left"/>
      </w:pPr>
      <w:r>
        <w:rPr>
          <w:rFonts w:ascii="Times New Roman" w:hAnsi="Times New Roman" w:cs="Times New Roman" w:eastAsia="Times New Roman" w:hint="default"/>
        </w:rPr>
        <w:t>8</w:t>
      </w:r>
      <w:r>
        <w:rPr/>
        <w:t>、关于内幕信息知情人管理 </w:t>
      </w:r>
      <w:r>
        <w:rPr>
          <w:spacing w:val="-2"/>
        </w:rPr>
        <w:t>公司依照中国证监会《关于上市公司建立内幕消息知情人登记管理制度的规定》的要求，制定</w:t>
      </w:r>
      <w:r>
        <w:rPr>
          <w:spacing w:val="-103"/>
        </w:rPr>
        <w:t> </w:t>
      </w:r>
      <w:r>
        <w:rPr>
          <w:spacing w:val="-103"/>
        </w:rPr>
      </w:r>
      <w:r>
        <w:rPr>
          <w:spacing w:val="-5"/>
        </w:rPr>
        <w:t>并披露了《宁波建工股份有限公司内幕信息知情人登记管理制度》，报告期内公司内幕信息严格</w:t>
      </w:r>
      <w:r>
        <w:rPr>
          <w:spacing w:val="-78"/>
        </w:rPr>
        <w:t> </w:t>
      </w:r>
      <w:r>
        <w:rPr>
          <w:spacing w:val="-78"/>
        </w:rPr>
      </w:r>
      <w:r>
        <w:rPr/>
        <w:t>按照上述制度并做好信息披露前的登记及保密工作，维护全体股东的权益。</w:t>
      </w:r>
    </w:p>
    <w:p>
      <w:pPr>
        <w:spacing w:line="240" w:lineRule="auto" w:before="6"/>
        <w:rPr>
          <w:rFonts w:ascii="宋体" w:hAnsi="宋体" w:cs="宋体" w:eastAsia="宋体" w:hint="default"/>
          <w:sz w:val="16"/>
          <w:szCs w:val="16"/>
        </w:rPr>
      </w:pPr>
    </w:p>
    <w:p>
      <w:pPr>
        <w:pStyle w:val="Heading2"/>
        <w:spacing w:line="240" w:lineRule="auto" w:before="0"/>
        <w:ind w:right="476"/>
        <w:jc w:val="left"/>
        <w:rPr>
          <w:b w:val="0"/>
          <w:bCs w:val="0"/>
        </w:rPr>
      </w:pPr>
      <w:r>
        <w:rPr/>
        <w:t>二、</w:t>
      </w:r>
      <w:r>
        <w:rPr>
          <w:spacing w:val="-3"/>
        </w:rPr>
        <w:t> </w:t>
      </w:r>
      <w:r>
        <w:rPr/>
        <w:t>股东大会情况简介</w:t>
      </w:r>
      <w:r>
        <w:rPr>
          <w:b w:val="0"/>
          <w:bCs w:val="0"/>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1089"/>
        <w:gridCol w:w="1198"/>
        <w:gridCol w:w="2940"/>
        <w:gridCol w:w="1261"/>
        <w:gridCol w:w="1200"/>
        <w:gridCol w:w="1322"/>
      </w:tblGrid>
      <w:tr>
        <w:trPr>
          <w:trHeight w:val="287" w:hRule="exact"/>
        </w:trPr>
        <w:tc>
          <w:tcPr>
            <w:tcW w:w="10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6"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32"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2"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决议刊登</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决议刊登的</w:t>
            </w:r>
          </w:p>
        </w:tc>
      </w:tr>
    </w:tbl>
    <w:p>
      <w:pPr>
        <w:spacing w:after="0" w:line="240" w:lineRule="exact"/>
        <w:jc w:val="left"/>
        <w:rPr>
          <w:rFonts w:ascii="宋体" w:hAnsi="宋体" w:cs="宋体" w:eastAsia="宋体" w:hint="default"/>
          <w:sz w:val="21"/>
          <w:szCs w:val="21"/>
        </w:rPr>
        <w:sectPr>
          <w:pgSz w:w="12240" w:h="15840"/>
          <w:pgMar w:header="747" w:footer="707" w:top="980" w:bottom="900" w:left="1660" w:right="13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1089"/>
        <w:gridCol w:w="1198"/>
        <w:gridCol w:w="2940"/>
        <w:gridCol w:w="1261"/>
        <w:gridCol w:w="1200"/>
        <w:gridCol w:w="1322"/>
      </w:tblGrid>
      <w:tr>
        <w:trPr>
          <w:trHeight w:val="832" w:hRule="exact"/>
        </w:trPr>
        <w:tc>
          <w:tcPr>
            <w:tcW w:w="1089"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2940"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的指定网</w:t>
            </w:r>
          </w:p>
          <w:p>
            <w:pPr>
              <w:pStyle w:val="TableParagraph"/>
              <w:spacing w:line="272" w:lineRule="exact" w:before="26"/>
              <w:ind w:left="382" w:right="170" w:hanging="210"/>
              <w:jc w:val="left"/>
              <w:rPr>
                <w:rFonts w:ascii="宋体" w:hAnsi="宋体" w:cs="宋体" w:eastAsia="宋体" w:hint="default"/>
                <w:sz w:val="21"/>
                <w:szCs w:val="21"/>
              </w:rPr>
            </w:pPr>
            <w:r>
              <w:rPr>
                <w:rFonts w:ascii="宋体" w:hAnsi="宋体" w:cs="宋体" w:eastAsia="宋体" w:hint="default"/>
                <w:sz w:val="21"/>
                <w:szCs w:val="21"/>
              </w:rPr>
              <w:t>站的查询 索引</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披露日期</w:t>
            </w:r>
          </w:p>
        </w:tc>
      </w:tr>
      <w:tr>
        <w:trPr>
          <w:trHeight w:val="4373" w:hRule="exact"/>
        </w:trPr>
        <w:tc>
          <w:tcPr>
            <w:tcW w:w="1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72" w:lineRule="exact"/>
              <w:ind w:left="101" w:right="89"/>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年年 </w:t>
            </w:r>
            <w:r>
              <w:rPr>
                <w:rFonts w:ascii="宋体" w:hAnsi="宋体" w:cs="宋体" w:eastAsia="宋体" w:hint="default"/>
                <w:spacing w:val="10"/>
                <w:sz w:val="21"/>
                <w:szCs w:val="21"/>
              </w:rPr>
              <w:t>度股东大</w:t>
            </w:r>
            <w:r>
              <w:rPr>
                <w:rFonts w:ascii="宋体" w:hAnsi="宋体" w:cs="宋体" w:eastAsia="宋体" w:hint="default"/>
                <w:spacing w:val="10"/>
                <w:sz w:val="21"/>
                <w:szCs w:val="21"/>
              </w:rPr>
              <w:t> </w:t>
            </w:r>
            <w:r>
              <w:rPr>
                <w:rFonts w:ascii="宋体" w:hAnsi="宋体" w:cs="宋体" w:eastAsia="宋体" w:hint="default"/>
                <w:sz w:val="21"/>
                <w:szCs w:val="21"/>
              </w:rPr>
              <w:t>会</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81" w:lineRule="exact" w:before="145"/>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4</w:t>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、关于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年度董事会工作</w:t>
            </w:r>
          </w:p>
          <w:p>
            <w:pPr>
              <w:pStyle w:val="TableParagraph"/>
              <w:spacing w:line="225" w:lineRule="auto" w:before="5"/>
              <w:ind w:left="100" w:right="-5"/>
              <w:jc w:val="left"/>
              <w:rPr>
                <w:rFonts w:ascii="宋体" w:hAnsi="宋体" w:cs="宋体" w:eastAsia="宋体" w:hint="default"/>
                <w:sz w:val="21"/>
                <w:szCs w:val="21"/>
              </w:rPr>
            </w:pPr>
            <w:r>
              <w:rPr>
                <w:rFonts w:ascii="宋体" w:hAnsi="宋体" w:cs="宋体" w:eastAsia="宋体" w:hint="default"/>
                <w:sz w:val="21"/>
                <w:szCs w:val="21"/>
              </w:rPr>
              <w:t>报告的议案；</w:t>
            </w:r>
            <w:r>
              <w:rPr>
                <w:rFonts w:ascii="Times New Roman" w:hAnsi="Times New Roman" w:cs="Times New Roman" w:eastAsia="Times New Roman" w:hint="default"/>
                <w:sz w:val="21"/>
                <w:szCs w:val="21"/>
              </w:rPr>
              <w:t>2</w:t>
            </w:r>
            <w:r>
              <w:rPr>
                <w:rFonts w:ascii="宋体" w:hAnsi="宋体" w:cs="宋体" w:eastAsia="宋体" w:hint="default"/>
                <w:sz w:val="21"/>
                <w:szCs w:val="21"/>
              </w:rPr>
              <w:t>、关于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 度监事会工作报告的议案；</w:t>
            </w:r>
            <w:r>
              <w:rPr>
                <w:rFonts w:ascii="Times New Roman" w:hAnsi="Times New Roman" w:cs="Times New Roman" w:eastAsia="Times New Roman" w:hint="default"/>
                <w:sz w:val="21"/>
                <w:szCs w:val="21"/>
              </w:rPr>
              <w:t>3</w:t>
            </w:r>
            <w:r>
              <w:rPr>
                <w:rFonts w:ascii="宋体" w:hAnsi="宋体" w:cs="宋体" w:eastAsia="宋体" w:hint="default"/>
                <w:sz w:val="21"/>
                <w:szCs w:val="21"/>
              </w:rPr>
              <w:t>、 关于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年度报告及其摘要</w:t>
            </w:r>
          </w:p>
          <w:p>
            <w:pPr>
              <w:pStyle w:val="TableParagraph"/>
              <w:spacing w:line="225" w:lineRule="auto"/>
              <w:ind w:left="100" w:right="-5"/>
              <w:jc w:val="left"/>
              <w:rPr>
                <w:rFonts w:ascii="宋体" w:hAnsi="宋体" w:cs="宋体" w:eastAsia="宋体" w:hint="default"/>
                <w:sz w:val="21"/>
                <w:szCs w:val="21"/>
              </w:rPr>
            </w:pPr>
            <w:r>
              <w:rPr>
                <w:rFonts w:ascii="宋体" w:hAnsi="宋体" w:cs="宋体" w:eastAsia="宋体" w:hint="default"/>
                <w:sz w:val="21"/>
                <w:szCs w:val="21"/>
              </w:rPr>
              <w:t>的议案；</w:t>
            </w:r>
            <w:r>
              <w:rPr>
                <w:rFonts w:ascii="Times New Roman" w:hAnsi="Times New Roman" w:cs="Times New Roman" w:eastAsia="Times New Roman" w:hint="default"/>
                <w:sz w:val="21"/>
                <w:szCs w:val="21"/>
              </w:rPr>
              <w:t>4</w:t>
            </w:r>
            <w:r>
              <w:rPr>
                <w:rFonts w:ascii="宋体" w:hAnsi="宋体" w:cs="宋体" w:eastAsia="宋体" w:hint="default"/>
                <w:sz w:val="21"/>
                <w:szCs w:val="21"/>
              </w:rPr>
              <w:t>、关于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年度财 </w:t>
            </w:r>
            <w:r>
              <w:rPr>
                <w:rFonts w:ascii="宋体" w:hAnsi="宋体" w:cs="宋体" w:eastAsia="宋体" w:hint="default"/>
                <w:spacing w:val="7"/>
                <w:sz w:val="21"/>
                <w:szCs w:val="21"/>
              </w:rPr>
              <w:t>务决算报告的议案；</w:t>
            </w:r>
            <w:r>
              <w:rPr>
                <w:rFonts w:ascii="Times New Roman" w:hAnsi="Times New Roman" w:cs="Times New Roman" w:eastAsia="Times New Roman" w:hint="default"/>
                <w:spacing w:val="7"/>
                <w:sz w:val="21"/>
                <w:szCs w:val="21"/>
              </w:rPr>
              <w:t>5</w:t>
            </w:r>
            <w:r>
              <w:rPr>
                <w:rFonts w:ascii="宋体" w:hAnsi="宋体" w:cs="宋体" w:eastAsia="宋体" w:hint="default"/>
                <w:spacing w:val="7"/>
                <w:sz w:val="21"/>
                <w:szCs w:val="21"/>
              </w:rPr>
              <w:t>、关于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2011 </w:t>
            </w:r>
            <w:r>
              <w:rPr>
                <w:rFonts w:ascii="宋体" w:hAnsi="宋体" w:cs="宋体" w:eastAsia="宋体" w:hint="default"/>
                <w:spacing w:val="-5"/>
                <w:sz w:val="21"/>
                <w:szCs w:val="21"/>
              </w:rPr>
              <w:t>年度利润分配的议案；</w:t>
            </w:r>
            <w:r>
              <w:rPr>
                <w:rFonts w:ascii="Times New Roman" w:hAnsi="Times New Roman" w:cs="Times New Roman" w:eastAsia="Times New Roman" w:hint="default"/>
                <w:spacing w:val="-5"/>
                <w:sz w:val="21"/>
                <w:szCs w:val="21"/>
              </w:rPr>
              <w:t>6</w:t>
            </w:r>
            <w:r>
              <w:rPr>
                <w:rFonts w:ascii="宋体" w:hAnsi="宋体" w:cs="宋体" w:eastAsia="宋体" w:hint="default"/>
                <w:spacing w:val="-5"/>
                <w:sz w:val="21"/>
                <w:szCs w:val="21"/>
              </w:rPr>
              <w:t>、</w:t>
            </w:r>
            <w:r>
              <w:rPr>
                <w:rFonts w:ascii="宋体" w:hAnsi="宋体" w:cs="宋体" w:eastAsia="宋体" w:hint="default"/>
                <w:sz w:val="21"/>
                <w:szCs w:val="21"/>
              </w:rPr>
              <w:t> 关于独立董事津贴的议案；</w:t>
            </w:r>
            <w:r>
              <w:rPr>
                <w:rFonts w:ascii="Times New Roman" w:hAnsi="Times New Roman" w:cs="Times New Roman" w:eastAsia="Times New Roman" w:hint="default"/>
                <w:sz w:val="21"/>
                <w:szCs w:val="21"/>
              </w:rPr>
              <w:t>7</w:t>
            </w:r>
            <w:r>
              <w:rPr>
                <w:rFonts w:ascii="宋体" w:hAnsi="宋体" w:cs="宋体" w:eastAsia="宋体" w:hint="default"/>
                <w:sz w:val="21"/>
                <w:szCs w:val="21"/>
              </w:rPr>
              <w:t>、 关于公司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年度银行贷款 </w:t>
            </w:r>
            <w:r>
              <w:rPr>
                <w:rFonts w:ascii="宋体" w:hAnsi="宋体" w:cs="宋体" w:eastAsia="宋体" w:hint="default"/>
                <w:spacing w:val="15"/>
                <w:sz w:val="21"/>
                <w:szCs w:val="21"/>
              </w:rPr>
              <w:t>及授信担保总额相关事项的</w:t>
            </w:r>
          </w:p>
          <w:p>
            <w:pPr>
              <w:pStyle w:val="TableParagraph"/>
              <w:spacing w:line="272" w:lineRule="exact" w:before="27"/>
              <w:ind w:left="100" w:right="-5"/>
              <w:jc w:val="left"/>
              <w:rPr>
                <w:rFonts w:ascii="宋体" w:hAnsi="宋体" w:cs="宋体" w:eastAsia="宋体" w:hint="default"/>
                <w:sz w:val="21"/>
                <w:szCs w:val="21"/>
              </w:rPr>
            </w:pPr>
            <w:r>
              <w:rPr>
                <w:rFonts w:ascii="宋体" w:hAnsi="宋体" w:cs="宋体" w:eastAsia="宋体" w:hint="default"/>
                <w:spacing w:val="7"/>
                <w:sz w:val="21"/>
                <w:szCs w:val="21"/>
              </w:rPr>
              <w:t>议案；</w:t>
            </w:r>
            <w:r>
              <w:rPr>
                <w:rFonts w:ascii="Times New Roman" w:hAnsi="Times New Roman" w:cs="Times New Roman" w:eastAsia="Times New Roman" w:hint="default"/>
                <w:spacing w:val="7"/>
                <w:sz w:val="21"/>
                <w:szCs w:val="21"/>
              </w:rPr>
              <w:t>8</w:t>
            </w:r>
            <w:r>
              <w:rPr>
                <w:rFonts w:ascii="宋体" w:hAnsi="宋体" w:cs="宋体" w:eastAsia="宋体" w:hint="default"/>
                <w:spacing w:val="7"/>
                <w:sz w:val="21"/>
                <w:szCs w:val="21"/>
              </w:rPr>
              <w:t>、关于继续聘请大信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5"/>
                <w:sz w:val="21"/>
                <w:szCs w:val="21"/>
              </w:rPr>
              <w:t>会计师事务有限公司为公司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9"/>
                <w:sz w:val="21"/>
                <w:szCs w:val="21"/>
              </w:rPr>
              <w:t> </w:t>
            </w:r>
            <w:r>
              <w:rPr>
                <w:rFonts w:ascii="宋体" w:hAnsi="宋体" w:cs="宋体" w:eastAsia="宋体" w:hint="default"/>
                <w:spacing w:val="-6"/>
                <w:sz w:val="21"/>
                <w:szCs w:val="21"/>
              </w:rPr>
              <w:t>年度审计机构的议案；</w:t>
            </w:r>
            <w:r>
              <w:rPr>
                <w:rFonts w:ascii="Times New Roman" w:hAnsi="Times New Roman" w:cs="Times New Roman" w:eastAsia="Times New Roman" w:hint="default"/>
                <w:spacing w:val="-6"/>
                <w:sz w:val="21"/>
                <w:szCs w:val="21"/>
              </w:rPr>
              <w:t>9</w:t>
            </w:r>
            <w:r>
              <w:rPr>
                <w:rFonts w:ascii="宋体" w:hAnsi="宋体" w:cs="宋体" w:eastAsia="宋体" w:hint="default"/>
                <w:spacing w:val="-6"/>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关于董事会换届选举的议案； </w:t>
            </w:r>
            <w:r>
              <w:rPr>
                <w:rFonts w:ascii="Times New Roman" w:hAnsi="Times New Roman" w:cs="Times New Roman" w:eastAsia="Times New Roman" w:hint="default"/>
                <w:sz w:val="21"/>
                <w:szCs w:val="21"/>
              </w:rPr>
              <w:t>10</w:t>
            </w:r>
            <w:r>
              <w:rPr>
                <w:rFonts w:ascii="宋体" w:hAnsi="宋体" w:cs="宋体" w:eastAsia="宋体" w:hint="default"/>
                <w:sz w:val="21"/>
                <w:szCs w:val="21"/>
              </w:rPr>
              <w:t>、关于监事会换届选举的议 案</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5"/>
                <w:szCs w:val="25"/>
              </w:rPr>
            </w:pPr>
          </w:p>
          <w:p>
            <w:pPr>
              <w:pStyle w:val="TableParagraph"/>
              <w:spacing w:line="272" w:lineRule="exact"/>
              <w:ind w:left="100" w:right="30"/>
              <w:jc w:val="left"/>
              <w:rPr>
                <w:rFonts w:ascii="宋体" w:hAnsi="宋体" w:cs="宋体" w:eastAsia="宋体" w:hint="default"/>
                <w:sz w:val="21"/>
                <w:szCs w:val="21"/>
              </w:rPr>
            </w:pPr>
            <w:r>
              <w:rPr>
                <w:rFonts w:ascii="宋体" w:hAnsi="宋体" w:cs="宋体" w:eastAsia="宋体" w:hint="default"/>
                <w:spacing w:val="51"/>
                <w:sz w:val="21"/>
                <w:szCs w:val="21"/>
              </w:rPr>
              <w:t>审议事项</w:t>
            </w:r>
            <w:r>
              <w:rPr>
                <w:rFonts w:ascii="宋体" w:hAnsi="宋体" w:cs="宋体" w:eastAsia="宋体" w:hint="default"/>
                <w:spacing w:val="-37"/>
                <w:sz w:val="21"/>
                <w:szCs w:val="21"/>
              </w:rPr>
              <w:t> </w:t>
            </w:r>
            <w:r>
              <w:rPr>
                <w:rFonts w:ascii="宋体" w:hAnsi="宋体" w:cs="宋体" w:eastAsia="宋体" w:hint="default"/>
                <w:sz w:val="21"/>
                <w:szCs w:val="21"/>
              </w:rPr>
              <w:t>均获通过</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8"/>
                <w:szCs w:val="28"/>
              </w:rPr>
            </w:pPr>
          </w:p>
          <w:p>
            <w:pPr>
              <w:pStyle w:val="TableParagraph"/>
              <w:spacing w:line="240" w:lineRule="auto"/>
              <w:ind w:left="100" w:right="186"/>
              <w:jc w:val="left"/>
              <w:rPr>
                <w:rFonts w:ascii="Times New Roman" w:hAnsi="Times New Roman" w:cs="Times New Roman" w:eastAsia="Times New Roman" w:hint="default"/>
                <w:sz w:val="21"/>
                <w:szCs w:val="21"/>
              </w:rPr>
            </w:pPr>
            <w:hyperlink r:id="rId18">
              <w:r>
                <w:rPr>
                  <w:rFonts w:ascii="Times New Roman"/>
                  <w:spacing w:val="-2"/>
                  <w:sz w:val="21"/>
                </w:rPr>
                <w:t>www.sse.c</w:t>
              </w:r>
            </w:hyperlink>
            <w:r>
              <w:rPr>
                <w:rFonts w:ascii="Times New Roman"/>
                <w:spacing w:val="-50"/>
                <w:sz w:val="21"/>
              </w:rPr>
              <w:t> </w:t>
            </w:r>
            <w:r>
              <w:rPr>
                <w:rFonts w:ascii="Times New Roman"/>
                <w:spacing w:val="-50"/>
                <w:sz w:val="21"/>
              </w:rPr>
            </w:r>
            <w:r>
              <w:rPr>
                <w:rFonts w:ascii="Times New Roman"/>
                <w:sz w:val="21"/>
              </w:rPr>
              <w:t>om.cn</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81" w:lineRule="exact" w:before="145"/>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p>
          <w:p>
            <w:pPr>
              <w:pStyle w:val="TableParagraph"/>
              <w:spacing w:line="281"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r>
      <w:tr>
        <w:trPr>
          <w:trHeight w:val="6008" w:hRule="exact"/>
        </w:trPr>
        <w:tc>
          <w:tcPr>
            <w:tcW w:w="1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72" w:lineRule="exact"/>
              <w:ind w:left="101" w:right="89"/>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年第 </w:t>
            </w:r>
            <w:r>
              <w:rPr>
                <w:rFonts w:ascii="宋体" w:hAnsi="宋体" w:cs="宋体" w:eastAsia="宋体" w:hint="default"/>
                <w:spacing w:val="10"/>
                <w:sz w:val="21"/>
                <w:szCs w:val="21"/>
              </w:rPr>
              <w:t>一次临时</w:t>
            </w:r>
            <w:r>
              <w:rPr>
                <w:rFonts w:ascii="宋体" w:hAnsi="宋体" w:cs="宋体" w:eastAsia="宋体" w:hint="default"/>
                <w:spacing w:val="10"/>
                <w:sz w:val="21"/>
                <w:szCs w:val="21"/>
              </w:rPr>
              <w:t> </w:t>
            </w:r>
            <w:r>
              <w:rPr>
                <w:rFonts w:ascii="宋体" w:hAnsi="宋体" w:cs="宋体" w:eastAsia="宋体" w:hint="default"/>
                <w:sz w:val="21"/>
                <w:szCs w:val="21"/>
              </w:rPr>
              <w:t>股东大会</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7"/>
              <w:ind w:right="0"/>
              <w:jc w:val="left"/>
              <w:rPr>
                <w:rFonts w:ascii="宋体" w:hAnsi="宋体" w:cs="宋体" w:eastAsia="宋体" w:hint="default"/>
                <w:b/>
                <w:bCs/>
                <w:sz w:val="29"/>
                <w:szCs w:val="29"/>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6</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、关于公司符合发行股份及</w:t>
            </w:r>
          </w:p>
          <w:p>
            <w:pPr>
              <w:pStyle w:val="TableParagraph"/>
              <w:spacing w:line="232" w:lineRule="auto"/>
              <w:ind w:left="100" w:right="99"/>
              <w:jc w:val="both"/>
              <w:rPr>
                <w:rFonts w:ascii="宋体" w:hAnsi="宋体" w:cs="宋体" w:eastAsia="宋体" w:hint="default"/>
                <w:sz w:val="21"/>
                <w:szCs w:val="21"/>
              </w:rPr>
            </w:pPr>
            <w:r>
              <w:rPr>
                <w:rFonts w:ascii="宋体" w:hAnsi="宋体" w:cs="宋体" w:eastAsia="宋体" w:hint="default"/>
                <w:spacing w:val="15"/>
                <w:sz w:val="21"/>
                <w:szCs w:val="21"/>
              </w:rPr>
              <w:t>支付现金购买资产并募集配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套资金条件的议案；</w:t>
            </w: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、关于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5"/>
                <w:sz w:val="21"/>
                <w:szCs w:val="21"/>
              </w:rPr>
              <w:t>公司发行股份及支付现金购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5"/>
                <w:sz w:val="21"/>
                <w:szCs w:val="21"/>
              </w:rPr>
              <w:t>买资产并募集配套资金的议</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案；</w:t>
            </w: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、关于宁波建工股份有</w:t>
            </w:r>
            <w:r>
              <w:rPr>
                <w:rFonts w:ascii="宋体" w:hAnsi="宋体" w:cs="宋体" w:eastAsia="宋体" w:hint="default"/>
                <w:sz w:val="21"/>
                <w:szCs w:val="21"/>
              </w:rPr>
              <w:t> </w:t>
            </w:r>
            <w:r>
              <w:rPr>
                <w:rFonts w:ascii="宋体" w:hAnsi="宋体" w:cs="宋体" w:eastAsia="宋体" w:hint="default"/>
                <w:spacing w:val="15"/>
                <w:sz w:val="21"/>
                <w:szCs w:val="21"/>
              </w:rPr>
              <w:t>限公司发行股份及支付现金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5"/>
                <w:sz w:val="21"/>
                <w:szCs w:val="21"/>
              </w:rPr>
              <w:t>购买资产并募集配套资金报</w:t>
            </w:r>
          </w:p>
          <w:p>
            <w:pPr>
              <w:pStyle w:val="TableParagraph"/>
              <w:spacing w:line="272" w:lineRule="exact" w:before="26"/>
              <w:ind w:left="100" w:right="-4"/>
              <w:jc w:val="left"/>
              <w:rPr>
                <w:rFonts w:ascii="宋体" w:hAnsi="宋体" w:cs="宋体" w:eastAsia="宋体" w:hint="default"/>
                <w:sz w:val="21"/>
                <w:szCs w:val="21"/>
              </w:rPr>
            </w:pPr>
            <w:r>
              <w:rPr>
                <w:rFonts w:ascii="宋体" w:hAnsi="宋体" w:cs="宋体" w:eastAsia="宋体" w:hint="default"/>
                <w:spacing w:val="-9"/>
                <w:sz w:val="21"/>
                <w:szCs w:val="21"/>
              </w:rPr>
              <w:t>告书（草案）及其摘要的议案；</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Times New Roman" w:hAnsi="Times New Roman" w:cs="Times New Roman" w:eastAsia="Times New Roman" w:hint="default"/>
                <w:spacing w:val="7"/>
                <w:sz w:val="21"/>
                <w:szCs w:val="21"/>
              </w:rPr>
              <w:t>4</w:t>
            </w:r>
            <w:r>
              <w:rPr>
                <w:rFonts w:ascii="宋体" w:hAnsi="宋体" w:cs="宋体" w:eastAsia="宋体" w:hint="default"/>
                <w:spacing w:val="7"/>
                <w:sz w:val="21"/>
                <w:szCs w:val="21"/>
              </w:rPr>
              <w:t>、关于公司与认购方签订附</w:t>
            </w:r>
            <w:r>
              <w:rPr>
                <w:rFonts w:ascii="宋体" w:hAnsi="宋体" w:cs="宋体" w:eastAsia="宋体" w:hint="default"/>
                <w:sz w:val="21"/>
                <w:szCs w:val="21"/>
              </w:rPr>
              <w:t> 生效条件的《发行股份及支付 </w:t>
            </w:r>
            <w:r>
              <w:rPr>
                <w:rFonts w:ascii="宋体" w:hAnsi="宋体" w:cs="宋体" w:eastAsia="宋体" w:hint="default"/>
                <w:spacing w:val="-16"/>
                <w:sz w:val="21"/>
                <w:szCs w:val="21"/>
              </w:rPr>
              <w:t>现金购买资产协议》、《发行股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5"/>
                <w:sz w:val="21"/>
                <w:szCs w:val="21"/>
              </w:rPr>
              <w:t>份及支付现金购买资产补充</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协议》的议案；</w:t>
            </w:r>
            <w:r>
              <w:rPr>
                <w:rFonts w:ascii="Times New Roman" w:hAnsi="Times New Roman" w:cs="Times New Roman" w:eastAsia="Times New Roman" w:hint="default"/>
                <w:spacing w:val="7"/>
                <w:sz w:val="21"/>
                <w:szCs w:val="21"/>
              </w:rPr>
              <w:t>5</w:t>
            </w:r>
            <w:r>
              <w:rPr>
                <w:rFonts w:ascii="宋体" w:hAnsi="宋体" w:cs="宋体" w:eastAsia="宋体" w:hint="default"/>
                <w:spacing w:val="7"/>
                <w:sz w:val="21"/>
                <w:szCs w:val="21"/>
              </w:rPr>
              <w:t>、关于公司</w:t>
            </w:r>
          </w:p>
          <w:p>
            <w:pPr>
              <w:pStyle w:val="TableParagraph"/>
              <w:spacing w:line="272" w:lineRule="exact"/>
              <w:ind w:left="100" w:right="97"/>
              <w:jc w:val="both"/>
              <w:rPr>
                <w:rFonts w:ascii="宋体" w:hAnsi="宋体" w:cs="宋体" w:eastAsia="宋体" w:hint="default"/>
                <w:sz w:val="21"/>
                <w:szCs w:val="21"/>
              </w:rPr>
            </w:pPr>
            <w:r>
              <w:rPr>
                <w:rFonts w:ascii="宋体" w:hAnsi="宋体" w:cs="宋体" w:eastAsia="宋体" w:hint="default"/>
                <w:spacing w:val="6"/>
                <w:sz w:val="21"/>
                <w:szCs w:val="21"/>
              </w:rPr>
              <w:t>与认购方签订附生效条件的</w:t>
            </w:r>
            <w:r>
              <w:rPr>
                <w:rFonts w:ascii="Times New Roman" w:hAnsi="Times New Roman" w:cs="Times New Roman" w:eastAsia="Times New Roman" w:hint="default"/>
                <w:spacing w:val="6"/>
                <w:sz w:val="21"/>
                <w:szCs w:val="21"/>
              </w:rPr>
              <w:t>&lt;</w:t>
            </w:r>
            <w:r>
              <w:rPr>
                <w:rFonts w:ascii="Times New Roman" w:hAnsi="Times New Roman" w:cs="Times New Roman" w:eastAsia="Times New Roman" w:hint="default"/>
                <w:spacing w:val="-47"/>
                <w:sz w:val="21"/>
                <w:szCs w:val="21"/>
              </w:rPr>
              <w:t> </w:t>
            </w:r>
            <w:r>
              <w:rPr>
                <w:rFonts w:ascii="宋体" w:hAnsi="宋体" w:cs="宋体" w:eastAsia="宋体" w:hint="default"/>
                <w:spacing w:val="6"/>
                <w:sz w:val="21"/>
                <w:szCs w:val="21"/>
              </w:rPr>
              <w:t>盈利预测补偿协议</w:t>
            </w:r>
            <w:r>
              <w:rPr>
                <w:rFonts w:ascii="Times New Roman" w:hAnsi="Times New Roman" w:cs="Times New Roman" w:eastAsia="Times New Roman" w:hint="default"/>
                <w:spacing w:val="6"/>
                <w:sz w:val="21"/>
                <w:szCs w:val="21"/>
              </w:rPr>
              <w:t>&gt;</w:t>
            </w:r>
            <w:r>
              <w:rPr>
                <w:rFonts w:ascii="宋体" w:hAnsi="宋体" w:cs="宋体" w:eastAsia="宋体" w:hint="default"/>
                <w:spacing w:val="6"/>
                <w:sz w:val="21"/>
                <w:szCs w:val="21"/>
              </w:rPr>
              <w:t>的议案；</w:t>
            </w:r>
            <w:r>
              <w:rPr>
                <w:rFonts w:ascii="宋体" w:hAnsi="宋体" w:cs="宋体" w:eastAsia="宋体" w:hint="default"/>
                <w:sz w:val="21"/>
                <w:szCs w:val="21"/>
              </w:rPr>
              <w:t> </w:t>
            </w:r>
            <w:r>
              <w:rPr>
                <w:rFonts w:ascii="Times New Roman" w:hAnsi="Times New Roman" w:cs="Times New Roman" w:eastAsia="Times New Roman" w:hint="default"/>
                <w:spacing w:val="7"/>
                <w:sz w:val="21"/>
                <w:szCs w:val="21"/>
              </w:rPr>
              <w:t>6</w:t>
            </w:r>
            <w:r>
              <w:rPr>
                <w:rFonts w:ascii="宋体" w:hAnsi="宋体" w:cs="宋体" w:eastAsia="宋体" w:hint="default"/>
                <w:spacing w:val="7"/>
                <w:sz w:val="21"/>
                <w:szCs w:val="21"/>
              </w:rPr>
              <w:t>、关于提请股东大会授权董</w:t>
            </w:r>
            <w:r>
              <w:rPr>
                <w:rFonts w:ascii="宋体" w:hAnsi="宋体" w:cs="宋体" w:eastAsia="宋体" w:hint="default"/>
                <w:sz w:val="21"/>
                <w:szCs w:val="21"/>
              </w:rPr>
              <w:t> </w:t>
            </w:r>
            <w:r>
              <w:rPr>
                <w:rFonts w:ascii="宋体" w:hAnsi="宋体" w:cs="宋体" w:eastAsia="宋体" w:hint="default"/>
                <w:spacing w:val="15"/>
                <w:sz w:val="21"/>
                <w:szCs w:val="21"/>
              </w:rPr>
              <w:t>事会全权办理公司本次发行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5"/>
                <w:sz w:val="21"/>
                <w:szCs w:val="21"/>
              </w:rPr>
              <w:t>股份及支付现金购买资产并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5"/>
                <w:sz w:val="21"/>
                <w:szCs w:val="21"/>
              </w:rPr>
              <w:t>募集配套资金相关事宜的议</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案；</w:t>
            </w:r>
            <w:r>
              <w:rPr>
                <w:rFonts w:ascii="Times New Roman" w:hAnsi="Times New Roman" w:cs="Times New Roman" w:eastAsia="Times New Roman" w:hint="default"/>
                <w:spacing w:val="7"/>
                <w:sz w:val="21"/>
                <w:szCs w:val="21"/>
              </w:rPr>
              <w:t>7</w:t>
            </w:r>
            <w:r>
              <w:rPr>
                <w:rFonts w:ascii="宋体" w:hAnsi="宋体" w:cs="宋体" w:eastAsia="宋体" w:hint="default"/>
                <w:spacing w:val="7"/>
                <w:sz w:val="21"/>
                <w:szCs w:val="21"/>
              </w:rPr>
              <w:t>、关于变更部分募集资</w:t>
            </w:r>
            <w:r>
              <w:rPr>
                <w:rFonts w:ascii="宋体" w:hAnsi="宋体" w:cs="宋体" w:eastAsia="宋体" w:hint="default"/>
                <w:sz w:val="21"/>
                <w:szCs w:val="21"/>
              </w:rPr>
              <w:t> 金投资用途的议案。</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7"/>
                <w:szCs w:val="27"/>
              </w:rPr>
            </w:pPr>
          </w:p>
          <w:p>
            <w:pPr>
              <w:pStyle w:val="TableParagraph"/>
              <w:spacing w:line="272" w:lineRule="exact"/>
              <w:ind w:left="100" w:right="30"/>
              <w:jc w:val="left"/>
              <w:rPr>
                <w:rFonts w:ascii="宋体" w:hAnsi="宋体" w:cs="宋体" w:eastAsia="宋体" w:hint="default"/>
                <w:sz w:val="21"/>
                <w:szCs w:val="21"/>
              </w:rPr>
            </w:pPr>
            <w:r>
              <w:rPr>
                <w:rFonts w:ascii="宋体" w:hAnsi="宋体" w:cs="宋体" w:eastAsia="宋体" w:hint="default"/>
                <w:spacing w:val="51"/>
                <w:sz w:val="21"/>
                <w:szCs w:val="21"/>
              </w:rPr>
              <w:t>审议事项</w:t>
            </w:r>
            <w:r>
              <w:rPr>
                <w:rFonts w:ascii="宋体" w:hAnsi="宋体" w:cs="宋体" w:eastAsia="宋体" w:hint="default"/>
                <w:spacing w:val="-37"/>
                <w:sz w:val="21"/>
                <w:szCs w:val="21"/>
              </w:rPr>
              <w:t> </w:t>
            </w:r>
            <w:r>
              <w:rPr>
                <w:rFonts w:ascii="宋体" w:hAnsi="宋体" w:cs="宋体" w:eastAsia="宋体" w:hint="default"/>
                <w:sz w:val="21"/>
                <w:szCs w:val="21"/>
              </w:rPr>
              <w:t>均获通过</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left="100" w:right="186"/>
              <w:jc w:val="left"/>
              <w:rPr>
                <w:rFonts w:ascii="Times New Roman" w:hAnsi="Times New Roman" w:cs="Times New Roman" w:eastAsia="Times New Roman" w:hint="default"/>
                <w:sz w:val="21"/>
                <w:szCs w:val="21"/>
              </w:rPr>
            </w:pPr>
            <w:hyperlink r:id="rId18">
              <w:r>
                <w:rPr>
                  <w:rFonts w:ascii="Times New Roman"/>
                  <w:spacing w:val="-2"/>
                  <w:sz w:val="21"/>
                </w:rPr>
                <w:t>www.sse.c</w:t>
              </w:r>
            </w:hyperlink>
            <w:r>
              <w:rPr>
                <w:rFonts w:ascii="Times New Roman"/>
                <w:spacing w:val="-50"/>
                <w:sz w:val="21"/>
              </w:rPr>
              <w:t> </w:t>
            </w:r>
            <w:r>
              <w:rPr>
                <w:rFonts w:ascii="Times New Roman"/>
                <w:spacing w:val="-50"/>
                <w:sz w:val="21"/>
              </w:rPr>
            </w:r>
            <w:r>
              <w:rPr>
                <w:rFonts w:ascii="Times New Roman"/>
                <w:sz w:val="21"/>
              </w:rPr>
              <w:t>om.cn</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7"/>
              <w:ind w:right="0"/>
              <w:jc w:val="left"/>
              <w:rPr>
                <w:rFonts w:ascii="宋体" w:hAnsi="宋体" w:cs="宋体" w:eastAsia="宋体" w:hint="default"/>
                <w:b/>
                <w:bCs/>
                <w:sz w:val="29"/>
                <w:szCs w:val="29"/>
              </w:rPr>
            </w:pPr>
          </w:p>
          <w:p>
            <w:pPr>
              <w:pStyle w:val="TableParagraph"/>
              <w:spacing w:line="282"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p>
          <w:p>
            <w:pPr>
              <w:pStyle w:val="TableParagraph"/>
              <w:spacing w:line="282"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董事履行职责情况</w:t>
      </w:r>
      <w:r>
        <w:rPr>
          <w:rFonts w:ascii="宋体" w:hAnsi="宋体" w:cs="宋体" w:eastAsia="宋体" w:hint="default"/>
          <w:sz w:val="21"/>
          <w:szCs w:val="21"/>
        </w:rPr>
      </w:r>
    </w:p>
    <w:p>
      <w:pPr>
        <w:spacing w:before="52"/>
        <w:ind w:left="140" w:right="42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034"/>
        <w:gridCol w:w="1033"/>
        <w:gridCol w:w="6201"/>
        <w:gridCol w:w="1033"/>
      </w:tblGrid>
      <w:tr>
        <w:trPr>
          <w:trHeight w:val="561"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董事姓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是否独</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立董事</w:t>
            </w:r>
          </w:p>
        </w:tc>
        <w:tc>
          <w:tcPr>
            <w:tcW w:w="6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参加股</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东大会</w:t>
            </w:r>
          </w:p>
        </w:tc>
      </w:tr>
    </w:tbl>
    <w:p>
      <w:pPr>
        <w:spacing w:after="0" w:line="274" w:lineRule="exact"/>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1034"/>
        <w:gridCol w:w="1033"/>
        <w:gridCol w:w="1033"/>
        <w:gridCol w:w="1034"/>
        <w:gridCol w:w="1033"/>
        <w:gridCol w:w="1032"/>
        <w:gridCol w:w="1034"/>
        <w:gridCol w:w="1035"/>
        <w:gridCol w:w="1033"/>
      </w:tblGrid>
      <w:tr>
        <w:trPr>
          <w:trHeight w:val="287" w:hRule="exact"/>
        </w:trPr>
        <w:tc>
          <w:tcPr>
            <w:tcW w:w="1034" w:type="dxa"/>
            <w:vMerge w:val="restart"/>
            <w:tcBorders>
              <w:top w:val="single" w:sz="6" w:space="0" w:color="000000"/>
              <w:left w:val="single" w:sz="6" w:space="0" w:color="000000"/>
              <w:right w:val="single" w:sz="6" w:space="0" w:color="000000"/>
            </w:tcBorders>
          </w:tcPr>
          <w:p>
            <w:pPr/>
          </w:p>
        </w:tc>
        <w:tc>
          <w:tcPr>
            <w:tcW w:w="1033" w:type="dxa"/>
            <w:vMerge w:val="restart"/>
            <w:tcBorders>
              <w:top w:val="single" w:sz="6" w:space="0" w:color="000000"/>
              <w:left w:val="single" w:sz="6" w:space="0" w:color="000000"/>
              <w:right w:val="single" w:sz="6" w:space="0" w:color="000000"/>
            </w:tcBorders>
          </w:tcPr>
          <w:p>
            <w:pPr/>
          </w:p>
        </w:tc>
        <w:tc>
          <w:tcPr>
            <w:tcW w:w="6201" w:type="dxa"/>
            <w:gridSpan w:val="6"/>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情况</w:t>
            </w:r>
          </w:p>
        </w:tc>
      </w:tr>
      <w:tr>
        <w:trPr>
          <w:trHeight w:val="1378" w:hRule="exact"/>
        </w:trPr>
        <w:tc>
          <w:tcPr>
            <w:tcW w:w="1034" w:type="dxa"/>
            <w:vMerge/>
            <w:tcBorders>
              <w:left w:val="single" w:sz="6" w:space="0" w:color="000000"/>
              <w:bottom w:val="single" w:sz="6" w:space="0" w:color="000000"/>
              <w:right w:val="single" w:sz="6" w:space="0" w:color="000000"/>
            </w:tcBorders>
          </w:tcPr>
          <w:p>
            <w:pPr/>
          </w:p>
        </w:tc>
        <w:tc>
          <w:tcPr>
            <w:tcW w:w="1033" w:type="dxa"/>
            <w:vMerge/>
            <w:tcBorders>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94" w:right="192"/>
              <w:jc w:val="center"/>
              <w:rPr>
                <w:rFonts w:ascii="宋体" w:hAnsi="宋体" w:cs="宋体" w:eastAsia="宋体" w:hint="default"/>
                <w:sz w:val="21"/>
                <w:szCs w:val="21"/>
              </w:rPr>
            </w:pPr>
            <w:r>
              <w:rPr>
                <w:rFonts w:ascii="宋体" w:hAnsi="宋体" w:cs="宋体" w:eastAsia="宋体" w:hint="default"/>
                <w:sz w:val="21"/>
                <w:szCs w:val="21"/>
              </w:rPr>
              <w:t>本年应 参加董 事会次 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4" w:right="192"/>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94" w:right="192"/>
              <w:jc w:val="both"/>
              <w:rPr>
                <w:rFonts w:ascii="宋体" w:hAnsi="宋体" w:cs="宋体" w:eastAsia="宋体" w:hint="default"/>
                <w:sz w:val="21"/>
                <w:szCs w:val="21"/>
              </w:rPr>
            </w:pPr>
            <w:r>
              <w:rPr>
                <w:rFonts w:ascii="宋体" w:hAnsi="宋体" w:cs="宋体" w:eastAsia="宋体" w:hint="default"/>
                <w:sz w:val="21"/>
                <w:szCs w:val="21"/>
              </w:rPr>
              <w:t>以通讯 方式参 加次数</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4" w:right="191"/>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404" w:right="193" w:hanging="210"/>
              <w:jc w:val="left"/>
              <w:rPr>
                <w:rFonts w:ascii="宋体" w:hAnsi="宋体" w:cs="宋体" w:eastAsia="宋体" w:hint="default"/>
                <w:sz w:val="21"/>
                <w:szCs w:val="21"/>
              </w:rPr>
            </w:pPr>
            <w:r>
              <w:rPr>
                <w:rFonts w:ascii="宋体" w:hAnsi="宋体" w:cs="宋体" w:eastAsia="宋体" w:hint="default"/>
                <w:sz w:val="21"/>
                <w:szCs w:val="21"/>
              </w:rPr>
              <w:t>缺席次 数</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是否连</w:t>
            </w:r>
          </w:p>
          <w:p>
            <w:pPr>
              <w:pStyle w:val="TableParagraph"/>
              <w:spacing w:line="237" w:lineRule="auto" w:before="1"/>
              <w:ind w:left="194" w:right="195"/>
              <w:jc w:val="center"/>
              <w:rPr>
                <w:rFonts w:ascii="宋体" w:hAnsi="宋体" w:cs="宋体" w:eastAsia="宋体" w:hint="default"/>
                <w:sz w:val="21"/>
                <w:szCs w:val="21"/>
              </w:rPr>
            </w:pPr>
            <w:r>
              <w:rPr>
                <w:rFonts w:ascii="宋体" w:hAnsi="宋体" w:cs="宋体" w:eastAsia="宋体" w:hint="default"/>
                <w:sz w:val="21"/>
                <w:szCs w:val="21"/>
              </w:rPr>
              <w:t>续两次 未亲自 参加会 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94" w:right="192"/>
              <w:jc w:val="both"/>
              <w:rPr>
                <w:rFonts w:ascii="宋体" w:hAnsi="宋体" w:cs="宋体" w:eastAsia="宋体" w:hint="default"/>
                <w:sz w:val="21"/>
                <w:szCs w:val="21"/>
              </w:rPr>
            </w:pPr>
            <w:r>
              <w:rPr>
                <w:rFonts w:ascii="宋体" w:hAnsi="宋体" w:cs="宋体" w:eastAsia="宋体" w:hint="default"/>
                <w:sz w:val="21"/>
                <w:szCs w:val="21"/>
              </w:rPr>
              <w:t>出席股 东大会 的次数</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8</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鲍林春</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8</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金德钧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崔平</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王菁华</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徐燕芸</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吴毅雄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w:t>
            </w:r>
          </w:p>
        </w:tc>
      </w:tr>
    </w:tbl>
    <w:p>
      <w:pPr>
        <w:spacing w:line="240" w:lineRule="auto" w:before="6"/>
        <w:rPr>
          <w:rFonts w:ascii="宋体" w:hAnsi="宋体" w:cs="宋体" w:eastAsia="宋体" w:hint="default"/>
          <w:b/>
          <w:bCs/>
          <w:sz w:val="18"/>
          <w:szCs w:val="18"/>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2"/>
        <w:rPr>
          <w:rFonts w:ascii="宋体" w:hAnsi="宋体" w:cs="宋体" w:eastAsia="宋体" w:hint="default"/>
          <w:b/>
          <w:bCs/>
          <w:sz w:val="13"/>
          <w:szCs w:val="13"/>
        </w:rPr>
      </w:pPr>
    </w:p>
    <w:p>
      <w:pPr>
        <w:spacing w:line="268" w:lineRule="auto" w:before="35"/>
        <w:ind w:left="140" w:right="10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报告期内，公司独立董事未对公司本年度的董事会议案及其他非董事会议案事项提出异议。</w:t>
      </w:r>
    </w:p>
    <w:p>
      <w:pPr>
        <w:spacing w:line="240" w:lineRule="auto" w:before="5"/>
        <w:rPr>
          <w:rFonts w:ascii="宋体" w:hAnsi="宋体" w:cs="宋体" w:eastAsia="宋体" w:hint="default"/>
          <w:sz w:val="16"/>
          <w:szCs w:val="16"/>
        </w:rPr>
      </w:pPr>
    </w:p>
    <w:p>
      <w:pPr>
        <w:spacing w:line="285" w:lineRule="auto" w:before="0"/>
        <w:ind w:left="351" w:right="664" w:hanging="212"/>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1"/>
          <w:sz w:val="21"/>
          <w:szCs w:val="21"/>
        </w:rPr>
        <w:t> </w:t>
      </w:r>
      <w:r>
        <w:rPr>
          <w:rFonts w:ascii="宋体" w:hAnsi="宋体" w:cs="宋体" w:eastAsia="宋体" w:hint="default"/>
          <w:b/>
          <w:bCs/>
          <w:sz w:val="21"/>
          <w:szCs w:val="21"/>
        </w:rPr>
        <w:t>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pacing w:val="-1"/>
          <w:sz w:val="21"/>
          <w:szCs w:val="21"/>
        </w:rPr>
        <w:t>公司董事会下设的战略决策委员会、提名委员会、审计委员会、薪酬与考核委员会</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各委员会</w:t>
      </w:r>
    </w:p>
    <w:p>
      <w:pPr>
        <w:pStyle w:val="BodyText"/>
        <w:spacing w:line="219" w:lineRule="exact"/>
        <w:ind w:right="664"/>
        <w:jc w:val="left"/>
      </w:pPr>
      <w:r>
        <w:rPr/>
        <w:t>按照工作细则履行职责</w:t>
      </w:r>
      <w:r>
        <w:rPr>
          <w:rFonts w:ascii="Times New Roman" w:hAnsi="Times New Roman" w:cs="Times New Roman" w:eastAsia="Times New Roman" w:hint="default"/>
        </w:rPr>
        <w:t>,</w:t>
      </w:r>
      <w:r>
        <w:rPr/>
        <w:t>对公司的规范发展提出合理化建议。报告期内，公司战略委员会对公司</w:t>
      </w:r>
    </w:p>
    <w:p>
      <w:pPr>
        <w:pStyle w:val="BodyText"/>
        <w:spacing w:line="235" w:lineRule="auto"/>
        <w:ind w:right="775"/>
        <w:jc w:val="both"/>
      </w:pPr>
      <w:r>
        <w:rPr/>
        <w:t>的重大战略决策和与市政集团的重大资产重组的筹划及实施事项进行了充分论证，多方协调，</w:t>
      </w:r>
      <w:r>
        <w:rPr>
          <w:spacing w:val="-82"/>
        </w:rPr>
        <w:t> </w:t>
      </w:r>
      <w:r>
        <w:rPr>
          <w:spacing w:val="-82"/>
        </w:rPr>
      </w:r>
      <w:r>
        <w:rPr/>
        <w:t>提出了建设性意见。审计委员会对公司规范治理、内部控制、财务审计等工作进行独立监督，</w:t>
      </w:r>
      <w:r>
        <w:rPr>
          <w:spacing w:val="-82"/>
        </w:rPr>
        <w:t> </w:t>
      </w:r>
      <w:r>
        <w:rPr>
          <w:spacing w:val="-82"/>
        </w:rPr>
      </w:r>
      <w:r>
        <w:rPr/>
        <w:t>提高了公司审计的独立性和公司管理的透明度，并审议了会计师事务所的年度审议计划，协商</w:t>
      </w:r>
      <w:r>
        <w:rPr>
          <w:spacing w:val="-82"/>
        </w:rPr>
        <w:t> </w:t>
      </w:r>
      <w:r>
        <w:rPr>
          <w:spacing w:val="-82"/>
        </w:rPr>
      </w:r>
      <w:r>
        <w:rPr>
          <w:spacing w:val="-3"/>
        </w:rPr>
        <w:t>确定了年度审计工作的安排；薪酬与考核委员会对公司董事、监事和高级管理人员 </w:t>
      </w:r>
      <w:r>
        <w:rPr>
          <w:rFonts w:ascii="Times New Roman" w:hAnsi="Times New Roman" w:cs="Times New Roman" w:eastAsia="Times New Roman" w:hint="default"/>
        </w:rPr>
        <w:t>2012</w:t>
      </w:r>
      <w:r>
        <w:rPr>
          <w:rFonts w:ascii="Times New Roman" w:hAnsi="Times New Roman" w:cs="Times New Roman" w:eastAsia="Times New Roman" w:hint="default"/>
          <w:spacing w:val="-19"/>
        </w:rPr>
        <w:t> </w:t>
      </w:r>
      <w:r>
        <w:rPr/>
        <w:t>年度的 薪酬进行了认真审核。公司提名委员会对报告期内董事会监事会的换届选举和新聘任的董事、</w:t>
      </w:r>
      <w:r>
        <w:rPr>
          <w:spacing w:val="-78"/>
        </w:rPr>
        <w:t> </w:t>
      </w:r>
      <w:r>
        <w:rPr>
          <w:spacing w:val="-78"/>
        </w:rPr>
      </w:r>
      <w:r>
        <w:rPr/>
        <w:t>监事人选的任职资格、专业背景进行了审核，提出了专业意见。</w:t>
      </w:r>
    </w:p>
    <w:p>
      <w:pPr>
        <w:spacing w:line="240" w:lineRule="auto" w:before="6"/>
        <w:rPr>
          <w:rFonts w:ascii="宋体" w:hAnsi="宋体" w:cs="宋体" w:eastAsia="宋体" w:hint="default"/>
          <w:sz w:val="18"/>
          <w:szCs w:val="18"/>
        </w:rPr>
      </w:pPr>
    </w:p>
    <w:p>
      <w:pPr>
        <w:spacing w:line="283" w:lineRule="auto" w:before="0"/>
        <w:ind w:left="351" w:right="664" w:hanging="212"/>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报告期内，公司监事会依法独立履行职责，监督公司董事、高管人员执行公司职务的行为，</w:t>
      </w:r>
    </w:p>
    <w:p>
      <w:pPr>
        <w:pStyle w:val="BodyText"/>
        <w:spacing w:line="233" w:lineRule="exact"/>
        <w:ind w:right="664"/>
        <w:jc w:val="left"/>
      </w:pPr>
      <w:r>
        <w:rPr/>
        <w:t>监督董事会和股东大会决议程序和执行情况，并对公司生产经营、财务状况等情况进行监督检</w:t>
      </w:r>
    </w:p>
    <w:p>
      <w:pPr>
        <w:pStyle w:val="BodyText"/>
        <w:spacing w:line="274" w:lineRule="exact"/>
        <w:ind w:right="6346"/>
        <w:jc w:val="left"/>
      </w:pPr>
      <w:r>
        <w:rPr/>
        <w:t>查，未发现存在风险的事项。</w:t>
      </w:r>
    </w:p>
    <w:p>
      <w:pPr>
        <w:spacing w:line="240" w:lineRule="auto" w:before="4"/>
        <w:rPr>
          <w:rFonts w:ascii="宋体" w:hAnsi="宋体" w:cs="宋体" w:eastAsia="宋体" w:hint="default"/>
          <w:sz w:val="18"/>
          <w:szCs w:val="18"/>
        </w:rPr>
      </w:pPr>
    </w:p>
    <w:p>
      <w:pPr>
        <w:pStyle w:val="Heading2"/>
        <w:spacing w:line="285" w:lineRule="auto" w:before="0"/>
        <w:ind w:right="870"/>
        <w:jc w:val="left"/>
        <w:rPr>
          <w:b w:val="0"/>
          <w:bCs w:val="0"/>
        </w:rPr>
      </w:pPr>
      <w:r>
        <w:rPr/>
        <w:t>六、</w:t>
      </w:r>
      <w:r>
        <w:rPr>
          <w:spacing w:val="-9"/>
        </w:rPr>
        <w:t> </w:t>
      </w:r>
      <w:r>
        <w:rPr/>
        <w:t>公司就其与控股股东在业务、人员、资产、机构、财务等方面存在的不能保证独立性、</w:t>
      </w:r>
      <w:r>
        <w:rPr>
          <w:w w:val="99"/>
        </w:rPr>
        <w:t> </w:t>
      </w:r>
      <w:r>
        <w:rPr/>
        <w:t>不能保持自主经营能力的情况说明</w:t>
      </w:r>
      <w:r>
        <w:rPr>
          <w:b w:val="0"/>
          <w:bCs w:val="0"/>
        </w:rPr>
      </w:r>
    </w:p>
    <w:p>
      <w:pPr>
        <w:spacing w:after="0" w:line="285" w:lineRule="auto"/>
        <w:jc w:val="left"/>
        <w:sectPr>
          <w:pgSz w:w="12240" w:h="15840"/>
          <w:pgMar w:header="747" w:footer="707" w:top="980" w:bottom="90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right="0"/>
        <w:jc w:val="both"/>
      </w:pPr>
      <w:r>
        <w:rPr/>
        <w:t>公司与控股股东在业务、人员、资产、机构、财务等方面均能保证独立性，能够自主经营。</w:t>
      </w:r>
    </w:p>
    <w:p>
      <w:pPr>
        <w:spacing w:line="240" w:lineRule="auto" w:before="4"/>
        <w:rPr>
          <w:rFonts w:ascii="宋体" w:hAnsi="宋体" w:cs="宋体" w:eastAsia="宋体" w:hint="default"/>
          <w:sz w:val="18"/>
          <w:szCs w:val="18"/>
        </w:rPr>
      </w:pPr>
    </w:p>
    <w:p>
      <w:pPr>
        <w:pStyle w:val="Heading2"/>
        <w:spacing w:line="240" w:lineRule="auto" w:before="0"/>
        <w:ind w:right="0"/>
        <w:jc w:val="both"/>
        <w:rPr>
          <w:b w:val="0"/>
          <w:bCs w:val="0"/>
        </w:rPr>
      </w:pPr>
      <w:r>
        <w:rPr/>
        <w:t>七、</w:t>
      </w:r>
      <w:r>
        <w:rPr>
          <w:spacing w:val="-9"/>
        </w:rPr>
        <w:t> </w:t>
      </w:r>
      <w:r>
        <w:rPr/>
        <w:t>报告期内对高级管理人员的考评机制，以及激励机制的建立、实施情况</w:t>
      </w:r>
      <w:r>
        <w:rPr>
          <w:b w:val="0"/>
          <w:bCs w:val="0"/>
        </w:rPr>
      </w:r>
    </w:p>
    <w:p>
      <w:pPr>
        <w:pStyle w:val="BodyText"/>
        <w:spacing w:line="237" w:lineRule="auto" w:before="54"/>
        <w:ind w:right="142"/>
        <w:jc w:val="both"/>
      </w:pPr>
      <w:r>
        <w:rPr/>
        <w:t>报告期内，公司根据公司年度经营总体情况、经营目标的完成情况并参照高级管理人员的岗位</w:t>
      </w:r>
      <w:r>
        <w:rPr>
          <w:spacing w:val="-82"/>
        </w:rPr>
        <w:t> </w:t>
      </w:r>
      <w:r>
        <w:rPr>
          <w:spacing w:val="-82"/>
        </w:rPr>
      </w:r>
      <w:r>
        <w:rPr/>
        <w:t>职责及个人努力及工作贡献等提出业绩考评方案，公司以相应的考评结果确定对高级管理人员</w:t>
      </w:r>
      <w:r>
        <w:rPr>
          <w:spacing w:val="-82"/>
        </w:rPr>
        <w:t> </w:t>
      </w:r>
      <w:r>
        <w:rPr>
          <w:spacing w:val="-82"/>
        </w:rPr>
      </w:r>
      <w:r>
        <w:rPr/>
        <w:t>的薪酬分配方案。</w:t>
      </w:r>
    </w:p>
    <w:p>
      <w:pPr>
        <w:spacing w:after="0" w:line="237" w:lineRule="auto"/>
        <w:jc w:val="both"/>
        <w:sectPr>
          <w:pgSz w:w="12240" w:h="15840"/>
          <w:pgMar w:header="747" w:footer="707" w:top="980" w:bottom="900" w:left="1660" w:right="1660"/>
        </w:sectPr>
      </w:pPr>
    </w:p>
    <w:p>
      <w:pPr>
        <w:spacing w:line="240" w:lineRule="auto" w:before="12"/>
        <w:rPr>
          <w:rFonts w:ascii="宋体" w:hAnsi="宋体" w:cs="宋体" w:eastAsia="宋体" w:hint="default"/>
          <w:sz w:val="29"/>
          <w:szCs w:val="29"/>
        </w:rPr>
      </w:pPr>
    </w:p>
    <w:p>
      <w:pPr>
        <w:pStyle w:val="Heading1"/>
        <w:spacing w:line="240" w:lineRule="auto"/>
        <w:ind w:right="2965"/>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8"/>
        <w:rPr>
          <w:rFonts w:ascii="黑体" w:hAnsi="黑体" w:cs="黑体" w:eastAsia="黑体" w:hint="default"/>
          <w:b/>
          <w:bCs/>
          <w:sz w:val="27"/>
          <w:szCs w:val="27"/>
        </w:rPr>
      </w:pPr>
    </w:p>
    <w:p>
      <w:pPr>
        <w:spacing w:line="261" w:lineRule="auto" w:before="0"/>
        <w:ind w:left="140" w:right="125"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公司董事会及全体董事保证本报告内容不存在任何虚假记载、误导性陈述或重大遗漏，并对报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告内容的真实性、准确性和完整性承担个别及连带责任。</w:t>
      </w:r>
    </w:p>
    <w:p>
      <w:pPr>
        <w:pStyle w:val="BodyText"/>
        <w:spacing w:line="272" w:lineRule="exact" w:before="6"/>
        <w:ind w:right="137"/>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34"/>
        </w:rPr>
        <w:t> </w:t>
      </w:r>
      <w:r>
        <w:rPr>
          <w:spacing w:val="-3"/>
        </w:rPr>
        <w:t>年度内公司根据《企业内部控制基本规范》及其配套指引、《上交所上市公司内部控制指</w:t>
      </w:r>
      <w:r>
        <w:rPr>
          <w:spacing w:val="-103"/>
        </w:rPr>
        <w:t> </w:t>
      </w:r>
      <w:r>
        <w:rPr>
          <w:spacing w:val="-103"/>
        </w:rPr>
      </w:r>
      <w:r>
        <w:rPr/>
        <w:t>引》等文件等精神和要求加强内部控制建设，公司董事会制定了《宁波建工股份有限公司内部</w:t>
      </w:r>
      <w:r>
        <w:rPr>
          <w:spacing w:val="-82"/>
        </w:rPr>
        <w:t> </w:t>
      </w:r>
      <w:r>
        <w:rPr>
          <w:spacing w:val="-82"/>
        </w:rPr>
      </w:r>
      <w:r>
        <w:rPr>
          <w:spacing w:val="-5"/>
        </w:rPr>
        <w:t>控制制度》，成立了内控建设小组，严格按照年初制定的《宁波建工股份有限公司内部控制建设</w:t>
      </w:r>
      <w:r>
        <w:rPr>
          <w:spacing w:val="-78"/>
        </w:rPr>
        <w:t> </w:t>
      </w:r>
      <w:r>
        <w:rPr>
          <w:spacing w:val="-78"/>
        </w:rPr>
      </w:r>
      <w:r>
        <w:rPr/>
        <w:t>实施方案》开展内控建设。</w:t>
      </w:r>
    </w:p>
    <w:p>
      <w:pPr>
        <w:pStyle w:val="BodyText"/>
        <w:spacing w:line="272" w:lineRule="exact"/>
        <w:ind w:right="125"/>
        <w:jc w:val="left"/>
      </w:pPr>
      <w:r>
        <w:rPr/>
        <w:t>年度内公司明确了董事会、审计委员会、审计部及内控小组的内部控制建设权责，并定期进行</w:t>
      </w:r>
      <w:r>
        <w:rPr>
          <w:spacing w:val="-82"/>
        </w:rPr>
        <w:t> </w:t>
      </w:r>
      <w:r>
        <w:rPr>
          <w:spacing w:val="-82"/>
        </w:rPr>
      </w:r>
      <w:r>
        <w:rPr/>
        <w:t>内控实施总结和推动协调会，梳理了公司现有管理制度，按照规范性要求对现行管理机构、岗</w:t>
      </w:r>
    </w:p>
    <w:p>
      <w:pPr>
        <w:pStyle w:val="BodyText"/>
        <w:spacing w:line="272" w:lineRule="exact"/>
        <w:ind w:right="142"/>
        <w:jc w:val="both"/>
      </w:pPr>
      <w:r>
        <w:rPr/>
        <w:t>位设置和权责划分进行审核评价。目前已经制定了内控权限评价标准，查找确认了缺陷点和关</w:t>
      </w:r>
      <w:r>
        <w:rPr>
          <w:spacing w:val="-82"/>
        </w:rPr>
        <w:t> </w:t>
      </w:r>
      <w:r>
        <w:rPr>
          <w:spacing w:val="-82"/>
        </w:rPr>
      </w:r>
      <w:r>
        <w:rPr/>
        <w:t>键控制环节，形成内控风险清单，对内控薄弱环节提出了优化整改措施和可操作性的缺陷整改</w:t>
      </w:r>
      <w:r>
        <w:rPr>
          <w:spacing w:val="-82"/>
        </w:rPr>
        <w:t> </w:t>
      </w:r>
      <w:r>
        <w:rPr>
          <w:spacing w:val="-82"/>
        </w:rPr>
      </w:r>
      <w:r>
        <w:rPr/>
        <w:t>方案，促进了内部控制水平的提升。</w:t>
      </w:r>
    </w:p>
    <w:p>
      <w:pPr>
        <w:spacing w:line="240" w:lineRule="auto" w:before="7"/>
        <w:rPr>
          <w:rFonts w:ascii="宋体" w:hAnsi="宋体" w:cs="宋体" w:eastAsia="宋体" w:hint="default"/>
          <w:sz w:val="16"/>
          <w:szCs w:val="16"/>
        </w:rPr>
      </w:pPr>
    </w:p>
    <w:p>
      <w:pPr>
        <w:spacing w:line="283" w:lineRule="auto" w:before="0"/>
        <w:ind w:left="140" w:right="246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
          <w:sz w:val="21"/>
          <w:szCs w:val="21"/>
        </w:rPr>
        <w:t> </w:t>
      </w:r>
      <w:r>
        <w:rPr>
          <w:rFonts w:ascii="宋体" w:hAnsi="宋体" w:cs="宋体" w:eastAsia="宋体" w:hint="default"/>
          <w:b/>
          <w:bCs/>
          <w:sz w:val="21"/>
          <w:szCs w:val="21"/>
        </w:rPr>
        <w:t>内部控制审计报告的相关情况说明</w:t>
      </w:r>
      <w:r>
        <w:rPr>
          <w:rFonts w:ascii="宋体" w:hAnsi="宋体" w:cs="宋体" w:eastAsia="宋体" w:hint="default"/>
          <w:b/>
          <w:bCs/>
          <w:w w:val="99"/>
          <w:sz w:val="21"/>
          <w:szCs w:val="21"/>
        </w:rPr>
        <w:t> </w:t>
      </w:r>
      <w:r>
        <w:rPr>
          <w:rFonts w:ascii="宋体" w:hAnsi="宋体" w:cs="宋体" w:eastAsia="宋体" w:hint="default"/>
          <w:sz w:val="21"/>
          <w:szCs w:val="21"/>
        </w:rPr>
        <w:t>本公司未聘请会计师事务所对公司本年度的内部控制情况进行审计。</w:t>
      </w:r>
    </w:p>
    <w:p>
      <w:pPr>
        <w:spacing w:line="240" w:lineRule="auto" w:before="6"/>
        <w:rPr>
          <w:rFonts w:ascii="宋体" w:hAnsi="宋体" w:cs="宋体" w:eastAsia="宋体" w:hint="default"/>
          <w:sz w:val="15"/>
          <w:szCs w:val="15"/>
        </w:rPr>
      </w:pPr>
    </w:p>
    <w:p>
      <w:pPr>
        <w:spacing w:line="261" w:lineRule="auto" w:before="0"/>
        <w:ind w:left="140" w:right="125"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pacing w:val="-5"/>
          <w:sz w:val="21"/>
          <w:szCs w:val="21"/>
        </w:rPr>
        <w:t>公司已制定《宁波建工股份有限公司年报信息披露重大差错责任追究制度》，明确了年度报告重</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大差错责任追究机制。报告期内，公司未出现年报信息披露重大差错情况。</w:t>
      </w:r>
    </w:p>
    <w:p>
      <w:pPr>
        <w:spacing w:after="0" w:line="261" w:lineRule="auto"/>
        <w:jc w:val="left"/>
        <w:rPr>
          <w:rFonts w:ascii="宋体" w:hAnsi="宋体" w:cs="宋体" w:eastAsia="宋体" w:hint="default"/>
          <w:sz w:val="21"/>
          <w:szCs w:val="21"/>
        </w:rPr>
        <w:sectPr>
          <w:pgSz w:w="12240" w:h="15840"/>
          <w:pgMar w:header="747" w:footer="707" w:top="980" w:bottom="900" w:left="1660" w:right="1660"/>
        </w:sectPr>
      </w:pPr>
    </w:p>
    <w:p>
      <w:pPr>
        <w:spacing w:line="240" w:lineRule="auto" w:before="12"/>
        <w:rPr>
          <w:rFonts w:ascii="宋体" w:hAnsi="宋体" w:cs="宋体" w:eastAsia="宋体" w:hint="default"/>
          <w:sz w:val="29"/>
          <w:szCs w:val="29"/>
        </w:rPr>
      </w:pPr>
    </w:p>
    <w:p>
      <w:pPr>
        <w:pStyle w:val="Heading1"/>
        <w:spacing w:line="240" w:lineRule="auto"/>
        <w:ind w:left="3106" w:right="3185"/>
        <w:jc w:val="center"/>
        <w:rPr>
          <w:b w:val="0"/>
          <w:bCs w:val="0"/>
        </w:rPr>
      </w:pPr>
      <w:bookmarkStart w:name="_TOC_250001" w:id="10"/>
      <w:r>
        <w:rPr/>
        <w:t>第十节</w:t>
      </w:r>
      <w:r>
        <w:rPr>
          <w:spacing w:val="-3"/>
        </w:rPr>
        <w:t> </w:t>
      </w:r>
      <w:r>
        <w:rPr/>
        <w:t>财务会计报告</w:t>
      </w:r>
      <w:bookmarkEnd w:id="10"/>
      <w:r>
        <w:rPr>
          <w:b w:val="0"/>
          <w:bCs w:val="0"/>
        </w:rPr>
      </w:r>
    </w:p>
    <w:p>
      <w:pPr>
        <w:spacing w:line="240" w:lineRule="auto" w:before="8"/>
        <w:rPr>
          <w:rFonts w:ascii="黑体" w:hAnsi="黑体" w:cs="黑体" w:eastAsia="黑体" w:hint="default"/>
          <w:b/>
          <w:bCs/>
          <w:sz w:val="29"/>
          <w:szCs w:val="29"/>
        </w:rPr>
      </w:pPr>
    </w:p>
    <w:p>
      <w:pPr>
        <w:pStyle w:val="BodyText"/>
        <w:spacing w:line="272" w:lineRule="exact"/>
        <w:ind w:right="104" w:firstLine="420"/>
        <w:jc w:val="left"/>
      </w:pPr>
      <w:r>
        <w:rPr/>
        <w:t>公司年度财务报告已经大信会计师事务所（特殊普通合伙）注册会计师呙华文、郭义喜审 计，并出具了标准无保留意见的审计报告。</w:t>
      </w:r>
    </w:p>
    <w:p>
      <w:pPr>
        <w:spacing w:line="240" w:lineRule="auto" w:before="7"/>
        <w:rPr>
          <w:rFonts w:ascii="宋体" w:hAnsi="宋体" w:cs="宋体" w:eastAsia="宋体" w:hint="default"/>
          <w:sz w:val="16"/>
          <w:szCs w:val="16"/>
        </w:rPr>
      </w:pPr>
    </w:p>
    <w:p>
      <w:pPr>
        <w:spacing w:line="283" w:lineRule="auto" w:before="0"/>
        <w:ind w:left="140" w:right="7469" w:firstLine="0"/>
        <w:jc w:val="left"/>
        <w:rPr>
          <w:rFonts w:ascii="宋体" w:hAnsi="宋体" w:cs="宋体" w:eastAsia="宋体" w:hint="default"/>
          <w:sz w:val="21"/>
          <w:szCs w:val="21"/>
        </w:rPr>
      </w:pPr>
      <w:r>
        <w:rPr>
          <w:rFonts w:ascii="宋体" w:hAnsi="宋体" w:cs="宋体" w:eastAsia="宋体" w:hint="default"/>
          <w:b/>
          <w:bCs/>
          <w:sz w:val="21"/>
          <w:szCs w:val="21"/>
        </w:rPr>
        <w:t>一、 审计报告</w:t>
      </w:r>
      <w:r>
        <w:rPr>
          <w:rFonts w:ascii="宋体" w:hAnsi="宋体" w:cs="宋体" w:eastAsia="宋体" w:hint="default"/>
          <w:b/>
          <w:bCs/>
          <w:spacing w:val="1"/>
          <w:w w:val="99"/>
          <w:sz w:val="21"/>
          <w:szCs w:val="21"/>
        </w:rPr>
        <w:t> </w:t>
      </w:r>
      <w:r>
        <w:rPr>
          <w:rFonts w:ascii="宋体" w:hAnsi="宋体" w:cs="宋体" w:eastAsia="宋体" w:hint="default"/>
          <w:sz w:val="21"/>
          <w:szCs w:val="21"/>
        </w:rPr>
        <w:t>审 计 报 告</w:t>
      </w:r>
    </w:p>
    <w:p>
      <w:pPr>
        <w:pStyle w:val="BodyText"/>
        <w:spacing w:line="514" w:lineRule="exact" w:before="35"/>
        <w:ind w:right="5690"/>
        <w:jc w:val="left"/>
      </w:pPr>
      <w:r>
        <w:rPr/>
        <w:t>大信审字</w:t>
      </w:r>
      <w:r>
        <w:rPr>
          <w:rFonts w:ascii="Times New Roman" w:hAnsi="Times New Roman" w:cs="Times New Roman" w:eastAsia="Times New Roman" w:hint="default"/>
        </w:rPr>
        <w:t>[2013]</w:t>
      </w:r>
      <w:r>
        <w:rPr/>
        <w:t>第</w:t>
      </w:r>
      <w:r>
        <w:rPr>
          <w:spacing w:val="-54"/>
        </w:rPr>
        <w:t> </w:t>
      </w:r>
      <w:r>
        <w:rPr>
          <w:rFonts w:ascii="Times New Roman" w:hAnsi="Times New Roman" w:cs="Times New Roman" w:eastAsia="Times New Roman" w:hint="default"/>
        </w:rPr>
        <w:t>4-00150</w:t>
      </w:r>
      <w:r>
        <w:rPr>
          <w:rFonts w:ascii="Times New Roman" w:hAnsi="Times New Roman" w:cs="Times New Roman" w:eastAsia="Times New Roman" w:hint="default"/>
          <w:spacing w:val="-2"/>
        </w:rPr>
        <w:t> </w:t>
      </w:r>
      <w:r>
        <w:rPr/>
        <w:t>号 宁波建工股份有限公司全体股东：</w:t>
      </w:r>
    </w:p>
    <w:p>
      <w:pPr>
        <w:pStyle w:val="BodyText"/>
        <w:spacing w:line="206" w:lineRule="exact"/>
        <w:ind w:right="104"/>
        <w:jc w:val="left"/>
      </w:pPr>
      <w:r>
        <w:rPr/>
        <w:t>我们审计了后附的宁波建工股份有限公司（以下简称</w:t>
      </w:r>
      <w:r>
        <w:rPr>
          <w:rFonts w:ascii="Times New Roman" w:hAnsi="Times New Roman" w:cs="Times New Roman" w:eastAsia="Times New Roman" w:hint="default"/>
        </w:rPr>
        <w:t>"</w:t>
      </w:r>
      <w:r>
        <w:rPr/>
        <w:t>贵公司</w:t>
      </w:r>
      <w:r>
        <w:rPr>
          <w:rFonts w:ascii="Times New Roman" w:hAnsi="Times New Roman" w:cs="Times New Roman" w:eastAsia="Times New Roman" w:hint="default"/>
        </w:rPr>
        <w:t>"</w:t>
      </w:r>
      <w:r>
        <w:rPr/>
        <w:t>）财务报表，包括</w:t>
      </w:r>
      <w:r>
        <w:rPr>
          <w:spacing w:val="-3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6"/>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p>
    <w:p>
      <w:pPr>
        <w:pStyle w:val="BodyText"/>
        <w:spacing w:line="272" w:lineRule="exact" w:before="18"/>
        <w:ind w:right="100"/>
        <w:jc w:val="left"/>
      </w:pPr>
      <w:r>
        <w:rPr>
          <w:rFonts w:ascii="Times New Roman" w:hAnsi="Times New Roman" w:cs="Times New Roman" w:eastAsia="Times New Roman" w:hint="default"/>
        </w:rPr>
        <w:t>31 </w:t>
      </w:r>
      <w:r>
        <w:rPr>
          <w:spacing w:val="-6"/>
        </w:rPr>
        <w:t>日的合并及母公司资产负债表，</w:t>
      </w:r>
      <w:r>
        <w:rPr>
          <w:rFonts w:ascii="Times New Roman" w:hAnsi="Times New Roman" w:cs="Times New Roman" w:eastAsia="Times New Roman" w:hint="default"/>
          <w:spacing w:val="-6"/>
        </w:rPr>
        <w:t>2012</w:t>
      </w:r>
      <w:r>
        <w:rPr>
          <w:rFonts w:ascii="Times New Roman" w:hAnsi="Times New Roman" w:cs="Times New Roman" w:eastAsia="Times New Roman" w:hint="default"/>
          <w:spacing w:val="23"/>
        </w:rPr>
        <w:t> </w:t>
      </w:r>
      <w:r>
        <w:rPr>
          <w:spacing w:val="-4"/>
        </w:rPr>
        <w:t>年度的合并及母公司利润表、合并及母公司现金流量表、</w:t>
      </w:r>
      <w:r>
        <w:rPr/>
        <w:t> 合并及母公司股东权益变动表，以及财务报表附注。</w:t>
      </w:r>
    </w:p>
    <w:p>
      <w:pPr>
        <w:spacing w:line="240" w:lineRule="auto" w:before="6"/>
        <w:rPr>
          <w:rFonts w:ascii="宋体" w:hAnsi="宋体" w:cs="宋体" w:eastAsia="宋体" w:hint="default"/>
          <w:sz w:val="18"/>
          <w:szCs w:val="18"/>
        </w:rPr>
      </w:pPr>
    </w:p>
    <w:p>
      <w:pPr>
        <w:pStyle w:val="BodyText"/>
        <w:spacing w:line="272" w:lineRule="exact"/>
        <w:ind w:right="209"/>
        <w:jc w:val="left"/>
      </w:pPr>
      <w:r>
        <w:rPr/>
        <w:t>一、管理层对财务报表的责任 </w:t>
      </w:r>
      <w:r>
        <w:rPr>
          <w:spacing w:val="-2"/>
        </w:rPr>
        <w:t>编制和公允列报财务报表是贵公司管理层的责任，这种责任包括：（</w:t>
      </w:r>
      <w:r>
        <w:rPr>
          <w:rFonts w:ascii="Times New Roman" w:hAnsi="Times New Roman" w:cs="Times New Roman" w:eastAsia="Times New Roman" w:hint="default"/>
          <w:spacing w:val="-2"/>
        </w:rPr>
        <w:t>1</w:t>
      </w:r>
      <w:r>
        <w:rPr>
          <w:spacing w:val="-2"/>
        </w:rPr>
        <w:t>）按照企业会计准则的规</w:t>
      </w:r>
      <w:r>
        <w:rPr>
          <w:spacing w:val="-100"/>
        </w:rPr>
        <w:t> </w:t>
      </w:r>
      <w:r>
        <w:rPr>
          <w:spacing w:val="-100"/>
        </w:rPr>
      </w:r>
      <w:r>
        <w:rPr>
          <w:spacing w:val="-2"/>
        </w:rPr>
        <w:t>定编制财务报表，并使其实现公允反映；（</w:t>
      </w:r>
      <w:r>
        <w:rPr>
          <w:rFonts w:ascii="Times New Roman" w:hAnsi="Times New Roman" w:cs="Times New Roman" w:eastAsia="Times New Roman" w:hint="default"/>
          <w:spacing w:val="-2"/>
        </w:rPr>
        <w:t>2</w:t>
      </w:r>
      <w:r>
        <w:rPr>
          <w:spacing w:val="-2"/>
        </w:rPr>
        <w:t>）设计、执行和维护必要的内部控制，以使财务报</w:t>
      </w:r>
      <w:r>
        <w:rPr>
          <w:spacing w:val="-101"/>
        </w:rPr>
        <w:t> </w:t>
      </w:r>
      <w:r>
        <w:rPr>
          <w:spacing w:val="-101"/>
        </w:rPr>
      </w:r>
      <w:r>
        <w:rPr/>
        <w:t>表不存在由于舞弊或错误导致的重大错报。</w:t>
      </w:r>
    </w:p>
    <w:p>
      <w:pPr>
        <w:spacing w:line="240" w:lineRule="auto" w:before="7"/>
        <w:rPr>
          <w:rFonts w:ascii="宋体" w:hAnsi="宋体" w:cs="宋体" w:eastAsia="宋体" w:hint="default"/>
          <w:sz w:val="16"/>
          <w:szCs w:val="16"/>
        </w:rPr>
      </w:pPr>
    </w:p>
    <w:p>
      <w:pPr>
        <w:pStyle w:val="BodyText"/>
        <w:spacing w:line="237" w:lineRule="auto"/>
        <w:ind w:right="104"/>
        <w:jc w:val="left"/>
      </w:pPr>
      <w:r>
        <w:rPr/>
        <w:t>二、注册会计师的责任 我们的责任是在执行审计工作的基础上对财务报表发表审计意见。我们按照中国注册会计师审</w:t>
      </w:r>
      <w:r>
        <w:rPr>
          <w:spacing w:val="-82"/>
        </w:rPr>
        <w:t> </w:t>
      </w:r>
      <w:r>
        <w:rPr>
          <w:spacing w:val="-82"/>
        </w:rPr>
      </w:r>
      <w:r>
        <w:rPr/>
        <w:t>计准则的规定执行了审计工作。中国注册会计师审计准则要求我们遵守中国注册会计师职业道</w:t>
      </w:r>
      <w:r>
        <w:rPr>
          <w:spacing w:val="-82"/>
        </w:rPr>
        <w:t> </w:t>
      </w:r>
      <w:r>
        <w:rPr>
          <w:spacing w:val="-82"/>
        </w:rPr>
      </w:r>
      <w:r>
        <w:rPr/>
        <w:t>德守则，计划和执行审计工作以对财务报表是否不存在重大错报获取合理保证。 审计工作涉及实施审计程序，以获取有关财务报表金额和披露的审计证据。选择的审计程序取</w:t>
      </w:r>
      <w:r>
        <w:rPr>
          <w:spacing w:val="-82"/>
        </w:rPr>
        <w:t> </w:t>
      </w:r>
      <w:r>
        <w:rPr>
          <w:spacing w:val="-82"/>
        </w:rPr>
      </w:r>
      <w:r>
        <w:rPr/>
        <w:t>决于注册会计师的判断，包括对由于舞弊或错误导致的财务报表重大错报风险的评估。在进行</w:t>
      </w:r>
      <w:r>
        <w:rPr>
          <w:spacing w:val="-82"/>
        </w:rPr>
        <w:t> </w:t>
      </w:r>
      <w:r>
        <w:rPr>
          <w:spacing w:val="-82"/>
        </w:rPr>
      </w:r>
      <w:r>
        <w:rPr/>
        <w:t>风险评估时，注册会计师考虑与财务报表编制和公允列报相关的内部控制，以设计恰当的审计</w:t>
      </w:r>
      <w:r>
        <w:rPr>
          <w:spacing w:val="-79"/>
        </w:rPr>
        <w:t> </w:t>
      </w:r>
      <w:r>
        <w:rPr>
          <w:spacing w:val="-79"/>
        </w:rPr>
      </w:r>
      <w:r>
        <w:rPr/>
        <w:t>程序，但目的并非对内部控制的有效性发表意见。审计工作还包括评价管理层选用会计政策的</w:t>
      </w:r>
      <w:r>
        <w:rPr>
          <w:spacing w:val="-82"/>
        </w:rPr>
        <w:t> </w:t>
      </w:r>
      <w:r>
        <w:rPr>
          <w:spacing w:val="-82"/>
        </w:rPr>
      </w:r>
      <w:r>
        <w:rPr/>
        <w:t>恰当性和作出会计估计的合理性，以及评价财务报表的总体列报。 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72" w:lineRule="exact"/>
        <w:ind w:right="104"/>
        <w:jc w:val="left"/>
      </w:pPr>
      <w:r>
        <w:rPr/>
        <w:t>三、审计意见 我们认为，贵公司财务报表在所有重大方面按照企业会计准则的规定编制，公允反映了贵公司</w:t>
      </w:r>
      <w:r>
        <w:rPr>
          <w:spacing w:val="-82"/>
        </w:rPr>
        <w:t> </w:t>
      </w:r>
      <w:r>
        <w:rPr>
          <w:spacing w:val="-82"/>
        </w:rPr>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日的财务状况以及</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BodyText"/>
        <w:tabs>
          <w:tab w:pos="2765" w:val="left" w:leader="none"/>
          <w:tab w:pos="3815" w:val="left" w:leader="none"/>
        </w:tabs>
        <w:spacing w:line="660" w:lineRule="auto"/>
        <w:ind w:right="2873"/>
        <w:jc w:val="left"/>
      </w:pPr>
      <w:r>
        <w:rPr/>
        <w:t>大信会计师事务所（特殊普通合伙）</w:t>
        <w:tab/>
        <w:t>中国注册会计师：呙华文 中 国 · 上</w:t>
      </w:r>
      <w:r>
        <w:rPr>
          <w:spacing w:val="-1"/>
        </w:rPr>
        <w:t> </w:t>
      </w:r>
      <w:r>
        <w:rPr/>
        <w:t>海</w:t>
        <w:tab/>
        <w:t>中国注册会计师：郭义喜</w:t>
      </w:r>
    </w:p>
    <w:p>
      <w:pPr>
        <w:spacing w:after="0" w:line="660" w:lineRule="auto"/>
        <w:jc w:val="left"/>
        <w:sectPr>
          <w:pgSz w:w="12240" w:h="15840"/>
          <w:pgMar w:header="747" w:footer="707" w:top="980" w:bottom="900" w:left="1660" w:right="1580"/>
        </w:sectPr>
      </w:pPr>
    </w:p>
    <w:p>
      <w:pPr>
        <w:spacing w:line="240" w:lineRule="auto" w:before="1"/>
        <w:rPr>
          <w:rFonts w:ascii="宋体" w:hAnsi="宋体" w:cs="宋体" w:eastAsia="宋体" w:hint="default"/>
          <w:sz w:val="29"/>
          <w:szCs w:val="29"/>
        </w:rPr>
      </w:pPr>
    </w:p>
    <w:p>
      <w:pPr>
        <w:spacing w:line="448" w:lineRule="auto" w:before="35"/>
        <w:ind w:left="140" w:right="7300" w:firstLine="0"/>
        <w:jc w:val="left"/>
        <w:rPr>
          <w:rFonts w:ascii="宋体" w:hAnsi="宋体" w:cs="宋体" w:eastAsia="宋体" w:hint="default"/>
          <w:sz w:val="21"/>
          <w:szCs w:val="21"/>
        </w:rPr>
      </w:pPr>
      <w:r>
        <w:rPr>
          <w:rFonts w:ascii="宋体" w:hAnsi="宋体" w:cs="宋体" w:eastAsia="宋体" w:hint="default"/>
          <w:sz w:val="21"/>
          <w:szCs w:val="21"/>
        </w:rPr>
        <w:t>二○一三年四月十三日 </w:t>
      </w:r>
      <w:r>
        <w:rPr>
          <w:rFonts w:ascii="宋体" w:hAnsi="宋体" w:cs="宋体" w:eastAsia="宋体" w:hint="default"/>
          <w:b/>
          <w:bCs/>
          <w:sz w:val="21"/>
          <w:szCs w:val="21"/>
        </w:rPr>
        <w:t>二、 财务报表</w:t>
      </w:r>
      <w:r>
        <w:rPr>
          <w:rFonts w:ascii="宋体" w:hAnsi="宋体" w:cs="宋体" w:eastAsia="宋体" w:hint="default"/>
          <w:sz w:val="21"/>
          <w:szCs w:val="21"/>
        </w:rPr>
      </w:r>
    </w:p>
    <w:p>
      <w:pPr>
        <w:spacing w:after="0" w:line="448" w:lineRule="auto"/>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8"/>
          <w:szCs w:val="28"/>
        </w:rPr>
      </w:pPr>
    </w:p>
    <w:p>
      <w:pPr>
        <w:pStyle w:val="BodyText"/>
        <w:spacing w:line="240" w:lineRule="auto"/>
        <w:ind w:right="-20"/>
        <w:jc w:val="left"/>
      </w:pPr>
      <w:r>
        <w:rPr/>
        <w:t>编制单位</w:t>
      </w:r>
      <w:r>
        <w:rPr>
          <w:rFonts w:ascii="Times New Roman" w:hAnsi="Times New Roman" w:cs="Times New Roman" w:eastAsia="Times New Roman" w:hint="default"/>
        </w:rPr>
        <w:t>:</w:t>
      </w:r>
      <w:r>
        <w:rPr/>
        <w:t>宁波建工股份有限公司</w:t>
      </w:r>
    </w:p>
    <w:p>
      <w:pPr>
        <w:pStyle w:val="Heading2"/>
        <w:spacing w:line="274" w:lineRule="exact" w:before="110"/>
        <w:ind w:left="137" w:right="0"/>
        <w:jc w:val="center"/>
        <w:rPr>
          <w:b w:val="0"/>
          <w:bCs w:val="0"/>
        </w:rPr>
      </w:pPr>
      <w:r>
        <w:rPr>
          <w:b w:val="0"/>
          <w:bCs w:val="0"/>
        </w:rPr>
        <w:br w:type="column"/>
      </w:r>
      <w:r>
        <w:rPr/>
        <w:t>合并资产负债表</w:t>
      </w:r>
      <w:r>
        <w:rPr>
          <w:b w:val="0"/>
          <w:bCs w:val="0"/>
        </w:rPr>
      </w:r>
    </w:p>
    <w:p>
      <w:pPr>
        <w:pStyle w:val="BodyText"/>
        <w:spacing w:line="290" w:lineRule="exact"/>
        <w:ind w:left="139" w:right="0"/>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6"/>
          <w:szCs w:val="26"/>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3" w:equalWidth="0">
            <w:col w:w="3140" w:space="314"/>
            <w:col w:w="1874" w:space="1411"/>
            <w:col w:w="2821"/>
          </w:cols>
        </w:sectPr>
      </w:pPr>
    </w:p>
    <w:tbl>
      <w:tblPr>
        <w:tblW w:w="0" w:type="auto"/>
        <w:jc w:val="left"/>
        <w:tblInd w:w="124" w:type="dxa"/>
        <w:tblLayout w:type="fixed"/>
        <w:tblCellMar>
          <w:top w:w="0" w:type="dxa"/>
          <w:left w:w="0" w:type="dxa"/>
          <w:bottom w:w="0" w:type="dxa"/>
          <w:right w:w="0" w:type="dxa"/>
        </w:tblCellMar>
        <w:tblLook w:val="01E0"/>
      </w:tblPr>
      <w:tblGrid>
        <w:gridCol w:w="2536"/>
        <w:gridCol w:w="1791"/>
        <w:gridCol w:w="2154"/>
        <w:gridCol w:w="2820"/>
      </w:tblGrid>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4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（一）</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1,130,852,519.04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729,962,912.39</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（二）</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5,554,957.00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36,978,170.00</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（三）</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2,179,771,794.22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1,250,036,383.20</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（五）</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572,726,892.86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274,352,058.52</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8"/>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（四）</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973,012,963.70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471,256,743.94</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（六）</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1,970,392,024.07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1,227,829,137.81</w:t>
            </w:r>
          </w:p>
        </w:tc>
      </w:tr>
      <w:tr>
        <w:trPr>
          <w:trHeight w:val="56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6,832,311,150.89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3,990,415,405.86</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（八）</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37,432,502.28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55,945,887.19</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（九）</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365,719,370.83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173,574,845.26</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（十）</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59,172,159.35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48,097,821.88</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（十一）</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194,649,447.71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106,925,036.70</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（十二）</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155,608,796.03</w:t>
            </w:r>
          </w:p>
        </w:tc>
        <w:tc>
          <w:tcPr>
            <w:tcW w:w="282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6"/>
        <w:gridCol w:w="1791"/>
        <w:gridCol w:w="2154"/>
        <w:gridCol w:w="2820"/>
      </w:tblGrid>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（十三）</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1,915,113.90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1,098,583.35</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（十四）</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67,329,348.45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37,364,559.01</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（十六）</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8,066,705.69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10,355,128.04</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889,893,444.24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433,361,861.43</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7,722,204,595.13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4,423,777,267.29</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（十七）</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1,691,700,000.00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839,300,000.00</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8"/>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pacing w:val="-1"/>
                <w:sz w:val="21"/>
                <w:szCs w:val="21"/>
              </w:rPr>
              <w:t>（</w:t>
            </w:r>
            <w:r>
              <w:rPr>
                <w:rFonts w:ascii="宋体" w:hAnsi="宋体" w:cs="宋体" w:eastAsia="宋体" w:hint="default"/>
                <w:sz w:val="21"/>
                <w:szCs w:val="21"/>
              </w:rPr>
              <w:t>十八）</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318,371,652.48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123,424,296.00</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pacing w:val="-1"/>
                <w:sz w:val="21"/>
                <w:szCs w:val="21"/>
              </w:rPr>
              <w:t>（</w:t>
            </w:r>
            <w:r>
              <w:rPr>
                <w:rFonts w:ascii="宋体" w:hAnsi="宋体" w:cs="宋体" w:eastAsia="宋体" w:hint="default"/>
                <w:sz w:val="21"/>
                <w:szCs w:val="21"/>
              </w:rPr>
              <w:t>十九）</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2,019,646,827.00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1,170,525,866.36</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pacing w:val="-1"/>
                <w:sz w:val="21"/>
                <w:szCs w:val="21"/>
              </w:rPr>
              <w:t>（</w:t>
            </w:r>
            <w:r>
              <w:rPr>
                <w:rFonts w:ascii="宋体" w:hAnsi="宋体" w:cs="宋体" w:eastAsia="宋体" w:hint="default"/>
                <w:sz w:val="21"/>
                <w:szCs w:val="21"/>
              </w:rPr>
              <w:t>二十）</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802,025,396.60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437,668,994.71</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1"/>
                <w:sz w:val="21"/>
                <w:szCs w:val="21"/>
              </w:rPr>
              <w:t>二</w:t>
            </w:r>
            <w:r>
              <w:rPr>
                <w:rFonts w:ascii="宋体" w:hAnsi="宋体" w:cs="宋体" w:eastAsia="宋体" w:hint="default"/>
                <w:sz w:val="21"/>
                <w:szCs w:val="21"/>
              </w:rPr>
              <w:t>十</w:t>
            </w:r>
            <w:r>
              <w:rPr>
                <w:rFonts w:ascii="宋体" w:hAnsi="宋体" w:cs="宋体" w:eastAsia="宋体" w:hint="default"/>
                <w:spacing w:val="-2"/>
                <w:sz w:val="21"/>
                <w:szCs w:val="21"/>
              </w:rPr>
              <w:t>一</w:t>
            </w:r>
            <w:r>
              <w:rPr>
                <w:rFonts w:ascii="宋体" w:hAnsi="宋体" w:cs="宋体" w:eastAsia="宋体" w:hint="default"/>
                <w:sz w:val="21"/>
                <w:szCs w:val="21"/>
              </w:rPr>
              <w:t>）</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4,928,661.50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3,030,789.11</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1"/>
                <w:sz w:val="21"/>
                <w:szCs w:val="21"/>
              </w:rPr>
              <w:t>二</w:t>
            </w:r>
            <w:r>
              <w:rPr>
                <w:rFonts w:ascii="宋体" w:hAnsi="宋体" w:cs="宋体" w:eastAsia="宋体" w:hint="default"/>
                <w:sz w:val="21"/>
                <w:szCs w:val="21"/>
              </w:rPr>
              <w:t>十</w:t>
            </w:r>
            <w:r>
              <w:rPr>
                <w:rFonts w:ascii="宋体" w:hAnsi="宋体" w:cs="宋体" w:eastAsia="宋体" w:hint="default"/>
                <w:spacing w:val="-2"/>
                <w:sz w:val="21"/>
                <w:szCs w:val="21"/>
              </w:rPr>
              <w:t>二</w:t>
            </w:r>
            <w:r>
              <w:rPr>
                <w:rFonts w:ascii="宋体" w:hAnsi="宋体" w:cs="宋体" w:eastAsia="宋体" w:hint="default"/>
                <w:sz w:val="21"/>
                <w:szCs w:val="21"/>
              </w:rPr>
              <w:t>）</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154,629,221.41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47,462,076.80</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1"/>
                <w:sz w:val="21"/>
                <w:szCs w:val="21"/>
              </w:rPr>
              <w:t>二</w:t>
            </w:r>
            <w:r>
              <w:rPr>
                <w:rFonts w:ascii="宋体" w:hAnsi="宋体" w:cs="宋体" w:eastAsia="宋体" w:hint="default"/>
                <w:sz w:val="21"/>
                <w:szCs w:val="21"/>
              </w:rPr>
              <w:t>十</w:t>
            </w:r>
            <w:r>
              <w:rPr>
                <w:rFonts w:ascii="宋体" w:hAnsi="宋体" w:cs="宋体" w:eastAsia="宋体" w:hint="default"/>
                <w:spacing w:val="-2"/>
                <w:sz w:val="21"/>
                <w:szCs w:val="21"/>
              </w:rPr>
              <w:t>三</w:t>
            </w:r>
            <w:r>
              <w:rPr>
                <w:rFonts w:ascii="宋体" w:hAnsi="宋体" w:cs="宋体" w:eastAsia="宋体" w:hint="default"/>
                <w:sz w:val="21"/>
                <w:szCs w:val="21"/>
              </w:rPr>
              <w:t>）</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3,299,704.00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1,666,403.03</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pacing w:val="-1"/>
                <w:sz w:val="21"/>
                <w:szCs w:val="21"/>
              </w:rPr>
              <w:t>（</w:t>
            </w:r>
            <w:r>
              <w:rPr>
                <w:rFonts w:ascii="宋体" w:hAnsi="宋体" w:cs="宋体" w:eastAsia="宋体" w:hint="default"/>
                <w:sz w:val="21"/>
                <w:szCs w:val="21"/>
              </w:rPr>
              <w:t>二十</w:t>
            </w:r>
            <w:r>
              <w:rPr>
                <w:rFonts w:ascii="宋体" w:hAnsi="宋体" w:cs="宋体" w:eastAsia="宋体" w:hint="default"/>
                <w:spacing w:val="-2"/>
                <w:sz w:val="21"/>
                <w:szCs w:val="21"/>
              </w:rPr>
              <w:t>四</w:t>
            </w:r>
            <w:r>
              <w:rPr>
                <w:rFonts w:ascii="宋体" w:hAnsi="宋体" w:cs="宋体" w:eastAsia="宋体" w:hint="default"/>
                <w:sz w:val="21"/>
                <w:szCs w:val="21"/>
              </w:rPr>
              <w:t>）</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24,000.00</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pacing w:val="-1"/>
                <w:sz w:val="21"/>
                <w:szCs w:val="21"/>
              </w:rPr>
              <w:t>（</w:t>
            </w:r>
            <w:r>
              <w:rPr>
                <w:rFonts w:ascii="宋体" w:hAnsi="宋体" w:cs="宋体" w:eastAsia="宋体" w:hint="default"/>
                <w:sz w:val="21"/>
                <w:szCs w:val="21"/>
              </w:rPr>
              <w:t>二十</w:t>
            </w:r>
            <w:r>
              <w:rPr>
                <w:rFonts w:ascii="宋体" w:hAnsi="宋体" w:cs="宋体" w:eastAsia="宋体" w:hint="default"/>
                <w:spacing w:val="-2"/>
                <w:sz w:val="21"/>
                <w:szCs w:val="21"/>
              </w:rPr>
              <w:t>五</w:t>
            </w:r>
            <w:r>
              <w:rPr>
                <w:rFonts w:ascii="宋体" w:hAnsi="宋体" w:cs="宋体" w:eastAsia="宋体" w:hint="default"/>
                <w:sz w:val="21"/>
                <w:szCs w:val="21"/>
              </w:rPr>
              <w:t>）</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927,515,568.98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518,346,717.08</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（二十</w:t>
            </w:r>
            <w:r>
              <w:rPr>
                <w:rFonts w:ascii="宋体" w:hAnsi="宋体" w:cs="宋体" w:eastAsia="宋体" w:hint="default"/>
                <w:spacing w:val="-2"/>
                <w:sz w:val="21"/>
                <w:szCs w:val="21"/>
              </w:rPr>
              <w:t>六</w:t>
            </w:r>
            <w:r>
              <w:rPr>
                <w:rFonts w:ascii="宋体" w:hAnsi="宋体" w:cs="宋体" w:eastAsia="宋体" w:hint="default"/>
                <w:sz w:val="21"/>
                <w:szCs w:val="21"/>
              </w:rPr>
              <w:t>）</w:t>
            </w: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20,000,000.00</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5,922,141,031.97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3,161,425,143.09</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（二十</w:t>
            </w:r>
            <w:r>
              <w:rPr>
                <w:rFonts w:ascii="宋体" w:hAnsi="宋体" w:cs="宋体" w:eastAsia="宋体" w:hint="default"/>
                <w:spacing w:val="-2"/>
                <w:sz w:val="21"/>
                <w:szCs w:val="21"/>
              </w:rPr>
              <w:t>七</w:t>
            </w:r>
            <w:r>
              <w:rPr>
                <w:rFonts w:ascii="宋体" w:hAnsi="宋体" w:cs="宋体" w:eastAsia="宋体" w:hint="default"/>
                <w:sz w:val="21"/>
                <w:szCs w:val="21"/>
              </w:rPr>
              <w:t>）</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20,000,000.00</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（二十</w:t>
            </w:r>
            <w:r>
              <w:rPr>
                <w:rFonts w:ascii="宋体" w:hAnsi="宋体" w:cs="宋体" w:eastAsia="宋体" w:hint="default"/>
                <w:spacing w:val="-2"/>
                <w:sz w:val="21"/>
                <w:szCs w:val="21"/>
              </w:rPr>
              <w:t>八</w:t>
            </w:r>
            <w:r>
              <w:rPr>
                <w:rFonts w:ascii="宋体" w:hAnsi="宋体" w:cs="宋体" w:eastAsia="宋体" w:hint="default"/>
                <w:sz w:val="21"/>
                <w:szCs w:val="21"/>
              </w:rPr>
              <w:t>）</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21,000,000.00</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5,943,141,031.97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3,161,425,143.09</w:t>
            </w:r>
          </w:p>
        </w:tc>
      </w:tr>
      <w:tr>
        <w:trPr>
          <w:trHeight w:val="56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6"/>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8"/>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（二十</w:t>
            </w:r>
            <w:r>
              <w:rPr>
                <w:rFonts w:ascii="宋体" w:hAnsi="宋体" w:cs="宋体" w:eastAsia="宋体" w:hint="default"/>
                <w:spacing w:val="-2"/>
                <w:sz w:val="21"/>
                <w:szCs w:val="21"/>
              </w:rPr>
              <w:t>九</w:t>
            </w:r>
            <w:r>
              <w:rPr>
                <w:rFonts w:ascii="宋体" w:hAnsi="宋体" w:cs="宋体" w:eastAsia="宋体" w:hint="default"/>
                <w:sz w:val="21"/>
                <w:szCs w:val="21"/>
              </w:rPr>
              <w:t>）</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462,600,000.00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400,660,000.00</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（三十</w:t>
            </w:r>
            <w:r>
              <w:rPr>
                <w:rFonts w:ascii="宋体" w:hAnsi="宋体" w:cs="宋体" w:eastAsia="宋体" w:hint="default"/>
                <w:spacing w:val="-2"/>
                <w:sz w:val="21"/>
                <w:szCs w:val="21"/>
              </w:rPr>
              <w:t>一</w:t>
            </w:r>
            <w:r>
              <w:rPr>
                <w:rFonts w:ascii="宋体" w:hAnsi="宋体" w:cs="宋体" w:eastAsia="宋体" w:hint="default"/>
                <w:sz w:val="21"/>
                <w:szCs w:val="21"/>
              </w:rPr>
              <w:t>）</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876,611,343.23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522,314,543.23</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（三十）</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72,840.96</w:t>
            </w:r>
          </w:p>
        </w:tc>
        <w:tc>
          <w:tcPr>
            <w:tcW w:w="2820"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6"/>
        <w:gridCol w:w="1791"/>
        <w:gridCol w:w="2154"/>
        <w:gridCol w:w="2820"/>
      </w:tblGrid>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（三十</w:t>
            </w:r>
            <w:r>
              <w:rPr>
                <w:rFonts w:ascii="宋体" w:hAnsi="宋体" w:cs="宋体" w:eastAsia="宋体" w:hint="default"/>
                <w:spacing w:val="-2"/>
                <w:sz w:val="21"/>
                <w:szCs w:val="21"/>
              </w:rPr>
              <w:t>二</w:t>
            </w:r>
            <w:r>
              <w:rPr>
                <w:rFonts w:ascii="宋体" w:hAnsi="宋体" w:cs="宋体" w:eastAsia="宋体" w:hint="default"/>
                <w:sz w:val="21"/>
                <w:szCs w:val="21"/>
              </w:rPr>
              <w:t>）</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39,032,064.72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28,441,814.60</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（三十</w:t>
            </w:r>
            <w:r>
              <w:rPr>
                <w:rFonts w:ascii="宋体" w:hAnsi="宋体" w:cs="宋体" w:eastAsia="宋体" w:hint="default"/>
                <w:spacing w:val="-2"/>
                <w:sz w:val="21"/>
                <w:szCs w:val="21"/>
              </w:rPr>
              <w:t>三</w:t>
            </w:r>
            <w:r>
              <w:rPr>
                <w:rFonts w:ascii="宋体" w:hAnsi="宋体" w:cs="宋体" w:eastAsia="宋体" w:hint="default"/>
                <w:sz w:val="21"/>
                <w:szCs w:val="21"/>
              </w:rPr>
              <w:t>）</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346,681,130.36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262,669,913.72</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1,724,997,379.27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1,214,086,271.55</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54,066,183.89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48,265,852.65</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1,779,063,563.16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1,262,352,124.20</w:t>
            </w:r>
          </w:p>
        </w:tc>
      </w:tr>
      <w:tr>
        <w:trPr>
          <w:trHeight w:val="56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7,722,204,595.13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4,423,777,267.29</w:t>
            </w:r>
          </w:p>
        </w:tc>
      </w:tr>
    </w:tbl>
    <w:p>
      <w:pPr>
        <w:pStyle w:val="BodyText"/>
        <w:spacing w:line="240" w:lineRule="exact"/>
        <w:ind w:right="664"/>
        <w:jc w:val="left"/>
      </w:pPr>
      <w:r>
        <w:rPr/>
        <w:t>法定代表人：徐文卫 主管会计工作负责人：杨威杨</w:t>
      </w:r>
      <w:r>
        <w:rPr>
          <w:spacing w:val="-2"/>
        </w:rPr>
        <w:t> </w:t>
      </w:r>
      <w:r>
        <w:rPr/>
        <w:t>会计机构负责人：吴永祥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2"/>
          <w:szCs w:val="22"/>
        </w:rPr>
      </w:pPr>
    </w:p>
    <w:p>
      <w:pPr>
        <w:pStyle w:val="BodyText"/>
        <w:spacing w:line="240" w:lineRule="auto"/>
        <w:ind w:right="-20"/>
        <w:jc w:val="left"/>
      </w:pPr>
      <w:r>
        <w:rPr/>
        <w:t>编制单位</w:t>
      </w:r>
      <w:r>
        <w:rPr>
          <w:rFonts w:ascii="Times New Roman" w:hAnsi="Times New Roman" w:cs="Times New Roman" w:eastAsia="Times New Roman" w:hint="default"/>
        </w:rPr>
        <w:t>:</w:t>
      </w:r>
      <w:r>
        <w:rPr/>
        <w:t>宁波建工股份有限公司</w:t>
      </w:r>
    </w:p>
    <w:p>
      <w:pPr>
        <w:pStyle w:val="Heading2"/>
        <w:spacing w:line="274" w:lineRule="exact"/>
        <w:ind w:left="162" w:right="-13"/>
        <w:jc w:val="left"/>
        <w:rPr>
          <w:b w:val="0"/>
          <w:bCs w:val="0"/>
        </w:rPr>
      </w:pPr>
      <w:r>
        <w:rPr>
          <w:b w:val="0"/>
          <w:bCs w:val="0"/>
        </w:rPr>
        <w:br w:type="column"/>
      </w:r>
      <w:r>
        <w:rPr/>
        <w:t>母公司资产负债表</w:t>
      </w:r>
      <w:r>
        <w:rPr>
          <w:b w:val="0"/>
          <w:bCs w:val="0"/>
        </w:rPr>
      </w:r>
    </w:p>
    <w:p>
      <w:pPr>
        <w:pStyle w:val="BodyText"/>
        <w:spacing w:line="289" w:lineRule="exact"/>
        <w:ind w:right="-13"/>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3" w:equalWidth="0">
            <w:col w:w="3140" w:space="314"/>
            <w:col w:w="1874" w:space="1411"/>
            <w:col w:w="2821"/>
          </w:cols>
        </w:sectPr>
      </w:pPr>
    </w:p>
    <w:tbl>
      <w:tblPr>
        <w:tblW w:w="0" w:type="auto"/>
        <w:jc w:val="left"/>
        <w:tblInd w:w="124" w:type="dxa"/>
        <w:tblLayout w:type="fixed"/>
        <w:tblCellMar>
          <w:top w:w="0" w:type="dxa"/>
          <w:left w:w="0" w:type="dxa"/>
          <w:bottom w:w="0" w:type="dxa"/>
          <w:right w:w="0" w:type="dxa"/>
        </w:tblCellMar>
        <w:tblLook w:val="01E0"/>
      </w:tblPr>
      <w:tblGrid>
        <w:gridCol w:w="2536"/>
        <w:gridCol w:w="1791"/>
        <w:gridCol w:w="2154"/>
        <w:gridCol w:w="2820"/>
      </w:tblGrid>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521,039,925.40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608,064,353.66</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3,400,000.00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23,850,000.00</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w:t>
            </w:r>
            <w:r>
              <w:rPr>
                <w:rFonts w:ascii="宋体" w:hAnsi="宋体" w:cs="宋体" w:eastAsia="宋体" w:hint="default"/>
                <w:spacing w:val="-105"/>
                <w:sz w:val="21"/>
                <w:szCs w:val="21"/>
              </w:rPr>
              <w:t>、</w:t>
            </w:r>
            <w:r>
              <w:rPr>
                <w:rFonts w:ascii="宋体" w:hAnsi="宋体" w:cs="宋体" w:eastAsia="宋体" w:hint="default"/>
                <w:sz w:val="21"/>
                <w:szCs w:val="21"/>
              </w:rPr>
              <w:t>（一）</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1,369,912,518.92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1,068,611,342.26</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257,315,377.08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185,725,905.20</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2,911,500.00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2,911,500.00</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w:t>
            </w:r>
            <w:r>
              <w:rPr>
                <w:rFonts w:ascii="宋体" w:hAnsi="宋体" w:cs="宋体" w:eastAsia="宋体" w:hint="default"/>
                <w:spacing w:val="-105"/>
                <w:sz w:val="21"/>
                <w:szCs w:val="21"/>
              </w:rPr>
              <w:t>、</w:t>
            </w:r>
            <w:r>
              <w:rPr>
                <w:rFonts w:ascii="宋体" w:hAnsi="宋体" w:cs="宋体" w:eastAsia="宋体" w:hint="default"/>
                <w:sz w:val="21"/>
                <w:szCs w:val="21"/>
              </w:rPr>
              <w:t>（二）</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567,561,000.14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555,182,721.66</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1,307,698,086.65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1,071,830,011.10</w:t>
            </w:r>
          </w:p>
        </w:tc>
      </w:tr>
      <w:tr>
        <w:trPr>
          <w:trHeight w:val="559"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4,029,838,408.19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3,516,175,833.88</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w:t>
            </w:r>
            <w:r>
              <w:rPr>
                <w:rFonts w:ascii="宋体" w:hAnsi="宋体" w:cs="宋体" w:eastAsia="宋体" w:hint="default"/>
                <w:spacing w:val="-105"/>
                <w:sz w:val="21"/>
                <w:szCs w:val="21"/>
              </w:rPr>
              <w:t>、</w:t>
            </w:r>
            <w:r>
              <w:rPr>
                <w:rFonts w:ascii="宋体" w:hAnsi="宋体" w:cs="宋体" w:eastAsia="宋体" w:hint="default"/>
                <w:sz w:val="21"/>
                <w:szCs w:val="21"/>
              </w:rPr>
              <w:t>（三）</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822,763,631.82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161,082,511.82</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155,029,198.54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83,767,318.91</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27,831,350.53</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61,287,782.12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62,572,592.32</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6"/>
        <w:gridCol w:w="1791"/>
        <w:gridCol w:w="2154"/>
        <w:gridCol w:w="2820"/>
      </w:tblGrid>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213,970.82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801,333.20</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45,793,465.16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34,307,208.64</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8,066,705.69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10,355,128.04</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1,093,154,754.15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380,717,443.46</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5,122,993,162.34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3,896,893,277.34</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824,500,000.00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572,400,000.00</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94,389,722.56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45,000,000.00</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1,295,079,022.63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1,180,239,106.54</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538,882,373.81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391,722,806.35</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4,075,652.58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2,970,755.51</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71,237,056.10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42,889,158.93</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3,299,704.00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1,666,403.03</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673,917,170.96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525,538,729.44</w:t>
            </w:r>
          </w:p>
        </w:tc>
      </w:tr>
      <w:tr>
        <w:trPr>
          <w:trHeight w:val="56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20,000,000.00</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3,505,380,702.64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2,782,426,959.80</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20,000,000.00</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21,000,000.00</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3,526,380,702.64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2,782,426,959.80</w:t>
            </w:r>
          </w:p>
        </w:tc>
      </w:tr>
      <w:tr>
        <w:trPr>
          <w:trHeight w:val="559"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6"/>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462,600,000.00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400,660,000.00</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876,611,343.23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522,314,543.23</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72,840.96</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39,032,064.72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28,441,814.60</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218,296,210.79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163,049,959.71</w:t>
            </w:r>
          </w:p>
        </w:tc>
      </w:tr>
      <w:tr>
        <w:trPr>
          <w:trHeight w:val="559"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6"/>
                <w:sz w:val="21"/>
                <w:szCs w:val="21"/>
              </w:rPr>
              <w:t>益</w:t>
            </w:r>
            <w:r>
              <w:rPr>
                <w:rFonts w:ascii="宋体" w:hAnsi="宋体" w:cs="宋体" w:eastAsia="宋体" w:hint="default"/>
                <w:sz w:val="21"/>
                <w:szCs w:val="21"/>
              </w:rPr>
              <w:t>（或股东权益）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1,596,612,459.70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1,114,466,317.54</w:t>
            </w:r>
          </w:p>
        </w:tc>
      </w:tr>
      <w:tr>
        <w:trPr>
          <w:trHeight w:val="56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791"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5,122,993,162.34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3,896,893,277.34</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240" w:lineRule="auto"/>
        <w:ind w:right="664"/>
        <w:jc w:val="left"/>
      </w:pPr>
      <w:r>
        <w:rPr/>
        <w:t>法定代表人：徐文卫 主管会计工作负责人：杨威杨</w:t>
      </w:r>
      <w:r>
        <w:rPr>
          <w:spacing w:val="-2"/>
        </w:rPr>
        <w:t> </w:t>
      </w:r>
      <w:r>
        <w:rPr/>
        <w:t>会计机构负责人：吴永祥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2"/>
        <w:spacing w:line="274" w:lineRule="exact"/>
        <w:ind w:left="0" w:right="234"/>
        <w:jc w:val="right"/>
        <w:rPr>
          <w:b w:val="0"/>
          <w:bCs w:val="0"/>
        </w:rPr>
      </w:pPr>
      <w:r>
        <w:rPr>
          <w:w w:val="95"/>
        </w:rPr>
        <w:t>合并利润表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2" w:equalWidth="0">
            <w:col w:w="5223" w:space="40"/>
            <w:col w:w="4297"/>
          </w:cols>
        </w:sectPr>
      </w:pPr>
    </w:p>
    <w:tbl>
      <w:tblPr>
        <w:tblW w:w="0" w:type="auto"/>
        <w:jc w:val="left"/>
        <w:tblInd w:w="124" w:type="dxa"/>
        <w:tblLayout w:type="fixed"/>
        <w:tblCellMar>
          <w:top w:w="0" w:type="dxa"/>
          <w:left w:w="0" w:type="dxa"/>
          <w:bottom w:w="0" w:type="dxa"/>
          <w:right w:w="0" w:type="dxa"/>
        </w:tblCellMar>
        <w:tblLook w:val="01E0"/>
      </w:tblPr>
      <w:tblGrid>
        <w:gridCol w:w="3606"/>
        <w:gridCol w:w="1443"/>
        <w:gridCol w:w="1879"/>
        <w:gridCol w:w="2373"/>
      </w:tblGrid>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9,476,811,282.23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8,675,626,902.16</w:t>
            </w: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38"/>
                <w:sz w:val="21"/>
                <w:szCs w:val="21"/>
              </w:rPr>
              <w:t>、</w:t>
            </w:r>
            <w:r>
              <w:rPr>
                <w:rFonts w:ascii="宋体" w:hAnsi="宋体" w:cs="宋体" w:eastAsia="宋体" w:hint="default"/>
                <w:sz w:val="21"/>
                <w:szCs w:val="21"/>
              </w:rPr>
              <w:t>（三十四）</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9,476,811,282.23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8,675,626,902.16</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9,280,265,463.37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8,511,019,219.58</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38"/>
                <w:sz w:val="21"/>
                <w:szCs w:val="21"/>
              </w:rPr>
              <w:t>、</w:t>
            </w:r>
            <w:r>
              <w:rPr>
                <w:rFonts w:ascii="宋体" w:hAnsi="宋体" w:cs="宋体" w:eastAsia="宋体" w:hint="default"/>
                <w:sz w:val="21"/>
                <w:szCs w:val="21"/>
              </w:rPr>
              <w:t>（三十四）</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8,648,728,644.52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8,005,349,791.86</w:t>
            </w: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38"/>
                <w:sz w:val="21"/>
                <w:szCs w:val="21"/>
              </w:rPr>
              <w:t>、</w:t>
            </w:r>
            <w:r>
              <w:rPr>
                <w:rFonts w:ascii="宋体" w:hAnsi="宋体" w:cs="宋体" w:eastAsia="宋体" w:hint="default"/>
                <w:sz w:val="21"/>
                <w:szCs w:val="21"/>
              </w:rPr>
              <w:t>（三十五）</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313,900,393.43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277,054,057.48</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38"/>
                <w:sz w:val="21"/>
                <w:szCs w:val="21"/>
              </w:rPr>
              <w:t>、</w:t>
            </w:r>
            <w:r>
              <w:rPr>
                <w:rFonts w:ascii="宋体" w:hAnsi="宋体" w:cs="宋体" w:eastAsia="宋体" w:hint="default"/>
                <w:sz w:val="21"/>
                <w:szCs w:val="21"/>
              </w:rPr>
              <w:t>（三十六）</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10,724,428.19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6,631,263.90</w:t>
            </w: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38"/>
                <w:sz w:val="21"/>
                <w:szCs w:val="21"/>
              </w:rPr>
              <w:t>、</w:t>
            </w:r>
            <w:r>
              <w:rPr>
                <w:rFonts w:ascii="宋体" w:hAnsi="宋体" w:cs="宋体" w:eastAsia="宋体" w:hint="default"/>
                <w:sz w:val="21"/>
                <w:szCs w:val="21"/>
              </w:rPr>
              <w:t>（三十七）</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184,233,420.72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150,762,212.97</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38"/>
                <w:sz w:val="21"/>
                <w:szCs w:val="21"/>
              </w:rPr>
              <w:t>、</w:t>
            </w:r>
            <w:r>
              <w:rPr>
                <w:rFonts w:ascii="宋体" w:hAnsi="宋体" w:cs="宋体" w:eastAsia="宋体" w:hint="default"/>
                <w:sz w:val="21"/>
                <w:szCs w:val="21"/>
              </w:rPr>
              <w:t>（三十八）</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67,721,104.84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47,919,648.17</w:t>
            </w: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（四十）</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54,957,471.67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23,302,245.20</w:t>
            </w:r>
          </w:p>
        </w:tc>
      </w:tr>
      <w:tr>
        <w:trPr>
          <w:trHeight w:val="560"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5"/>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38"/>
                <w:sz w:val="21"/>
                <w:szCs w:val="21"/>
              </w:rPr>
              <w:t>、</w:t>
            </w:r>
            <w:r>
              <w:rPr>
                <w:rFonts w:ascii="宋体" w:hAnsi="宋体" w:cs="宋体" w:eastAsia="宋体" w:hint="default"/>
                <w:sz w:val="21"/>
                <w:szCs w:val="21"/>
              </w:rPr>
              <w:t>（三十九）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2,918,026.93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1,883,776.66</w:t>
            </w:r>
          </w:p>
        </w:tc>
      </w:tr>
      <w:tr>
        <w:trPr>
          <w:trHeight w:val="55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199,463,845.79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166,491,459.24</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38"/>
                <w:sz w:val="21"/>
                <w:szCs w:val="21"/>
              </w:rPr>
              <w:t>、</w:t>
            </w:r>
            <w:r>
              <w:rPr>
                <w:rFonts w:ascii="宋体" w:hAnsi="宋体" w:cs="宋体" w:eastAsia="宋体" w:hint="default"/>
                <w:sz w:val="21"/>
                <w:szCs w:val="21"/>
              </w:rPr>
              <w:t>（四十一）</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10,208,170.69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11,950,481.82</w:t>
            </w: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38"/>
                <w:sz w:val="21"/>
                <w:szCs w:val="21"/>
              </w:rPr>
              <w:t>、</w:t>
            </w:r>
            <w:r>
              <w:rPr>
                <w:rFonts w:ascii="宋体" w:hAnsi="宋体" w:cs="宋体" w:eastAsia="宋体" w:hint="default"/>
                <w:sz w:val="21"/>
                <w:szCs w:val="21"/>
              </w:rPr>
              <w:t>（四十二）</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13,873,122.25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10,044,687.02</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195,798,894.23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6"/>
              <w:jc w:val="right"/>
              <w:rPr>
                <w:rFonts w:ascii="Times New Roman" w:hAnsi="Times New Roman" w:cs="Times New Roman" w:eastAsia="Times New Roman" w:hint="default"/>
                <w:sz w:val="21"/>
                <w:szCs w:val="21"/>
              </w:rPr>
            </w:pPr>
            <w:r>
              <w:rPr>
                <w:rFonts w:ascii="Times New Roman"/>
                <w:spacing w:val="-1"/>
                <w:sz w:val="21"/>
              </w:rPr>
              <w:t>168,397,254.04</w:t>
            </w: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38"/>
                <w:sz w:val="21"/>
                <w:szCs w:val="21"/>
              </w:rPr>
              <w:t>、</w:t>
            </w:r>
            <w:r>
              <w:rPr>
                <w:rFonts w:ascii="宋体" w:hAnsi="宋体" w:cs="宋体" w:eastAsia="宋体" w:hint="default"/>
                <w:sz w:val="21"/>
                <w:szCs w:val="21"/>
              </w:rPr>
              <w:t>（四十三）</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53,145,641.95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48,673,263.26</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142,653,252.28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119,723,990.78</w:t>
            </w: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134,667,466.76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115,994,167.31</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7,985,785.52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3,729,823.47</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606"/>
        <w:gridCol w:w="1443"/>
        <w:gridCol w:w="1879"/>
        <w:gridCol w:w="2373"/>
      </w:tblGrid>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38"/>
                <w:sz w:val="21"/>
                <w:szCs w:val="21"/>
              </w:rPr>
              <w:t>、</w:t>
            </w:r>
            <w:r>
              <w:rPr>
                <w:rFonts w:ascii="宋体" w:hAnsi="宋体" w:cs="宋体" w:eastAsia="宋体" w:hint="default"/>
                <w:sz w:val="21"/>
                <w:szCs w:val="21"/>
              </w:rPr>
              <w:t>（四十四）</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0.3361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0.3473</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38"/>
                <w:sz w:val="21"/>
                <w:szCs w:val="21"/>
              </w:rPr>
              <w:t>、</w:t>
            </w:r>
            <w:r>
              <w:rPr>
                <w:rFonts w:ascii="宋体" w:hAnsi="宋体" w:cs="宋体" w:eastAsia="宋体" w:hint="default"/>
                <w:sz w:val="21"/>
                <w:szCs w:val="21"/>
              </w:rPr>
              <w:t>（四十四）</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0.3361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0.3473</w:t>
            </w: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142,653,252.28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119,723,990.78</w:t>
            </w:r>
          </w:p>
        </w:tc>
      </w:tr>
      <w:tr>
        <w:trPr>
          <w:trHeight w:val="560"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134,667,466.76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115,994,167.31</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44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7,985,785.52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3,729,823.47</w:t>
            </w:r>
          </w:p>
        </w:tc>
      </w:tr>
    </w:tbl>
    <w:p>
      <w:pPr>
        <w:pStyle w:val="BodyText"/>
        <w:spacing w:line="240" w:lineRule="exact"/>
        <w:ind w:right="0"/>
        <w:jc w:val="left"/>
      </w:pPr>
      <w:r>
        <w:rPr/>
        <w:t>法定代表人：徐文卫 主管会计工作负责人：杨威杨</w:t>
      </w:r>
      <w:r>
        <w:rPr>
          <w:spacing w:val="-2"/>
        </w:rPr>
        <w:t> </w:t>
      </w:r>
      <w:r>
        <w:rPr/>
        <w:t>会计机构负责人：吴永祥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707" w:top="980" w:bottom="900" w:left="1660" w:right="620"/>
        </w:sectPr>
      </w:pPr>
    </w:p>
    <w:p>
      <w:pPr>
        <w:spacing w:line="240" w:lineRule="auto" w:before="1"/>
        <w:rPr>
          <w:rFonts w:ascii="宋体" w:hAnsi="宋体" w:cs="宋体" w:eastAsia="宋体" w:hint="default"/>
          <w:sz w:val="15"/>
          <w:szCs w:val="15"/>
        </w:rPr>
      </w:pPr>
    </w:p>
    <w:p>
      <w:pPr>
        <w:pStyle w:val="Heading2"/>
        <w:spacing w:line="274" w:lineRule="exact" w:before="0"/>
        <w:ind w:left="0" w:right="129"/>
        <w:jc w:val="right"/>
        <w:rPr>
          <w:b w:val="0"/>
          <w:bCs w:val="0"/>
        </w:rPr>
      </w:pPr>
      <w:r>
        <w:rPr>
          <w:w w:val="95"/>
        </w:rPr>
        <w:t>母公司利润表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65"/>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620"/>
          <w:cols w:num="2" w:equalWidth="0">
            <w:col w:w="5223" w:space="40"/>
            <w:col w:w="4697"/>
          </w:cols>
        </w:sectPr>
      </w:pPr>
    </w:p>
    <w:tbl>
      <w:tblPr>
        <w:tblW w:w="0" w:type="auto"/>
        <w:jc w:val="left"/>
        <w:tblInd w:w="124" w:type="dxa"/>
        <w:tblLayout w:type="fixed"/>
        <w:tblCellMar>
          <w:top w:w="0" w:type="dxa"/>
          <w:left w:w="0" w:type="dxa"/>
          <w:bottom w:w="0" w:type="dxa"/>
          <w:right w:w="0" w:type="dxa"/>
        </w:tblCellMar>
        <w:tblLook w:val="01E0"/>
      </w:tblPr>
      <w:tblGrid>
        <w:gridCol w:w="3609"/>
        <w:gridCol w:w="1442"/>
        <w:gridCol w:w="2276"/>
        <w:gridCol w:w="2373"/>
      </w:tblGrid>
      <w:tr>
        <w:trPr>
          <w:trHeight w:val="288"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7"/>
              <w:jc w:val="center"/>
              <w:rPr>
                <w:rFonts w:ascii="宋体" w:hAnsi="宋体" w:cs="宋体" w:eastAsia="宋体" w:hint="default"/>
                <w:sz w:val="21"/>
                <w:szCs w:val="21"/>
              </w:rPr>
            </w:pPr>
            <w:r>
              <w:rPr>
                <w:rFonts w:ascii="宋体" w:hAnsi="宋体" w:cs="宋体" w:eastAsia="宋体" w:hint="default"/>
                <w:sz w:val="21"/>
                <w:szCs w:val="21"/>
              </w:rPr>
              <w:t>十三</w:t>
            </w:r>
            <w:r>
              <w:rPr>
                <w:rFonts w:ascii="宋体" w:hAnsi="宋体" w:cs="宋体" w:eastAsia="宋体" w:hint="default"/>
                <w:spacing w:val="-105"/>
                <w:sz w:val="21"/>
                <w:szCs w:val="21"/>
              </w:rPr>
              <w:t>、</w:t>
            </w:r>
            <w:r>
              <w:rPr>
                <w:rFonts w:ascii="宋体" w:hAnsi="宋体" w:cs="宋体" w:eastAsia="宋体" w:hint="default"/>
                <w:sz w:val="21"/>
                <w:szCs w:val="21"/>
              </w:rPr>
              <w:t>（四）</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8,253,706,075.58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7,527,339,849.44</w:t>
            </w:r>
          </w:p>
        </w:tc>
      </w:tr>
      <w:tr>
        <w:trPr>
          <w:trHeight w:val="288"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十三</w:t>
            </w:r>
            <w:r>
              <w:rPr>
                <w:rFonts w:ascii="宋体" w:hAnsi="宋体" w:cs="宋体" w:eastAsia="宋体" w:hint="default"/>
                <w:spacing w:val="-105"/>
                <w:sz w:val="21"/>
                <w:szCs w:val="21"/>
              </w:rPr>
              <w:t>、</w:t>
            </w:r>
            <w:r>
              <w:rPr>
                <w:rFonts w:ascii="宋体" w:hAnsi="宋体" w:cs="宋体" w:eastAsia="宋体" w:hint="default"/>
                <w:sz w:val="21"/>
                <w:szCs w:val="21"/>
              </w:rPr>
              <w:t>（四）</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7,626,119,687.56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6,997,037,183.18</w:t>
            </w:r>
          </w:p>
        </w:tc>
      </w:tr>
      <w:tr>
        <w:trPr>
          <w:trHeight w:val="287"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271,712,768.80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247,650,951.96</w:t>
            </w:r>
          </w:p>
        </w:tc>
      </w:tr>
      <w:tr>
        <w:trPr>
          <w:trHeight w:val="288"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869,553.22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406,329.98</w:t>
            </w:r>
          </w:p>
        </w:tc>
      </w:tr>
      <w:tr>
        <w:trPr>
          <w:trHeight w:val="287"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127,747,692.85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104,235,597.52</w:t>
            </w:r>
          </w:p>
        </w:tc>
      </w:tr>
      <w:tr>
        <w:trPr>
          <w:trHeight w:val="288"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35,342,324.54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24,293,470.84</w:t>
            </w:r>
          </w:p>
        </w:tc>
      </w:tr>
      <w:tr>
        <w:trPr>
          <w:trHeight w:val="287"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49,917,045.52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19,644,659.60</w:t>
            </w:r>
          </w:p>
        </w:tc>
      </w:tr>
      <w:tr>
        <w:trPr>
          <w:trHeight w:val="559"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7"/>
              <w:jc w:val="center"/>
              <w:rPr>
                <w:rFonts w:ascii="宋体" w:hAnsi="宋体" w:cs="宋体" w:eastAsia="宋体" w:hint="default"/>
                <w:sz w:val="21"/>
                <w:szCs w:val="21"/>
              </w:rPr>
            </w:pPr>
            <w:r>
              <w:rPr>
                <w:rFonts w:ascii="宋体" w:hAnsi="宋体" w:cs="宋体" w:eastAsia="宋体" w:hint="default"/>
                <w:sz w:val="21"/>
                <w:szCs w:val="21"/>
              </w:rPr>
              <w:t>十三</w:t>
            </w:r>
            <w:r>
              <w:rPr>
                <w:rFonts w:ascii="宋体" w:hAnsi="宋体" w:cs="宋体" w:eastAsia="宋体" w:hint="default"/>
                <w:spacing w:val="-105"/>
                <w:sz w:val="21"/>
                <w:szCs w:val="21"/>
              </w:rPr>
              <w:t>、</w:t>
            </w:r>
            <w:r>
              <w:rPr>
                <w:rFonts w:ascii="宋体" w:hAnsi="宋体" w:cs="宋体" w:eastAsia="宋体" w:hint="default"/>
                <w:sz w:val="21"/>
                <w:szCs w:val="21"/>
              </w:rPr>
              <w:t>（五）</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6,689,323.40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6,387,750.00</w:t>
            </w:r>
          </w:p>
        </w:tc>
      </w:tr>
      <w:tr>
        <w:trPr>
          <w:trHeight w:val="559"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51"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148,686,326.49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140,459,406.36</w:t>
            </w:r>
          </w:p>
        </w:tc>
      </w:tr>
      <w:tr>
        <w:trPr>
          <w:trHeight w:val="287"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4,676,105.14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8,342,511.98</w:t>
            </w:r>
          </w:p>
        </w:tc>
      </w:tr>
      <w:tr>
        <w:trPr>
          <w:trHeight w:val="288"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11,586,108.94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8,262,810.67</w:t>
            </w:r>
          </w:p>
        </w:tc>
      </w:tr>
      <w:tr>
        <w:trPr>
          <w:trHeight w:val="287"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141,776,322.69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140,539,107.67</w:t>
            </w:r>
          </w:p>
        </w:tc>
      </w:tr>
      <w:tr>
        <w:trPr>
          <w:trHeight w:val="287"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35,873,821.49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37,901,284.35</w:t>
            </w:r>
          </w:p>
        </w:tc>
      </w:tr>
      <w:tr>
        <w:trPr>
          <w:trHeight w:val="287"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105,902,501.20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102,637,823.32</w:t>
            </w:r>
          </w:p>
        </w:tc>
      </w:tr>
      <w:tr>
        <w:trPr>
          <w:trHeight w:val="288"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442"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105,902,501.20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102,637,823.32</w:t>
            </w:r>
          </w:p>
        </w:tc>
      </w:tr>
    </w:tbl>
    <w:p>
      <w:pPr>
        <w:pStyle w:val="BodyText"/>
        <w:spacing w:line="257" w:lineRule="exact"/>
        <w:ind w:right="0"/>
        <w:jc w:val="left"/>
      </w:pPr>
      <w:r>
        <w:rPr/>
        <w:t>法定代表人：徐文卫 主管会计工作负责人：杨威杨 会计机构负责人：吴永祥</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2"/>
        <w:spacing w:line="274" w:lineRule="exact" w:before="0"/>
        <w:ind w:left="3678" w:right="4718"/>
        <w:jc w:val="center"/>
        <w:rPr>
          <w:b w:val="0"/>
          <w:bCs w:val="0"/>
        </w:rPr>
      </w:pPr>
      <w:r>
        <w:rPr/>
        <w:t>合并现金流量表</w:t>
      </w:r>
      <w:r>
        <w:rPr>
          <w:b w:val="0"/>
          <w:bCs w:val="0"/>
        </w:rPr>
      </w:r>
    </w:p>
    <w:p>
      <w:pPr>
        <w:pStyle w:val="BodyText"/>
        <w:spacing w:line="290" w:lineRule="exact"/>
        <w:ind w:left="3683" w:right="4718"/>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after="0" w:line="290" w:lineRule="exact"/>
        <w:jc w:val="center"/>
        <w:sectPr>
          <w:type w:val="continuous"/>
          <w:pgSz w:w="12240" w:h="15840"/>
          <w:pgMar w:top="1580" w:bottom="280" w:left="1660" w:right="620"/>
        </w:sectPr>
      </w:pPr>
    </w:p>
    <w:p>
      <w:pPr>
        <w:spacing w:line="240" w:lineRule="auto" w:before="1"/>
        <w:rPr>
          <w:rFonts w:ascii="宋体" w:hAnsi="宋体" w:cs="宋体" w:eastAsia="宋体" w:hint="default"/>
          <w:sz w:val="29"/>
          <w:szCs w:val="29"/>
        </w:rPr>
      </w:pPr>
    </w:p>
    <w:p>
      <w:pPr>
        <w:pStyle w:val="BodyText"/>
        <w:spacing w:line="240" w:lineRule="auto" w:before="35"/>
        <w:ind w:left="0" w:right="65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3606"/>
        <w:gridCol w:w="1980"/>
        <w:gridCol w:w="1687"/>
        <w:gridCol w:w="1913"/>
      </w:tblGrid>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3"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
              <w:jc w:val="righ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9,364,778,702.02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8,346,955,173.10</w:t>
            </w:r>
          </w:p>
        </w:tc>
      </w:tr>
      <w:tr>
        <w:trPr>
          <w:trHeight w:val="561"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
              <w:jc w:val="righ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righ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16,753,888.92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547,278.95</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righ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（四十</w:t>
            </w:r>
            <w:r>
              <w:rPr>
                <w:rFonts w:ascii="宋体" w:hAnsi="宋体" w:cs="宋体" w:eastAsia="宋体" w:hint="default"/>
                <w:spacing w:val="-2"/>
                <w:sz w:val="21"/>
                <w:szCs w:val="21"/>
              </w:rPr>
              <w:t>五</w:t>
            </w:r>
            <w:r>
              <w:rPr>
                <w:rFonts w:ascii="宋体" w:hAnsi="宋体" w:cs="宋体" w:eastAsia="宋体" w:hint="default"/>
                <w:sz w:val="21"/>
                <w:szCs w:val="21"/>
              </w:rPr>
              <w:t>）</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516,976,814.36</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856,034,972.13</w:t>
            </w: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9,898,509,405.30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9,203,537,424.18</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righ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8,644,088,466.28</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8,430,817,693.69</w:t>
            </w: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righ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
              <w:jc w:val="righ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189,297,018.67</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160,819,020.85</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386,315,167.03</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331,642,409.42</w:t>
            </w: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
              <w:jc w:val="righ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（四十</w:t>
            </w:r>
            <w:r>
              <w:rPr>
                <w:rFonts w:ascii="宋体" w:hAnsi="宋体" w:cs="宋体" w:eastAsia="宋体" w:hint="default"/>
                <w:spacing w:val="-2"/>
                <w:sz w:val="21"/>
                <w:szCs w:val="21"/>
              </w:rPr>
              <w:t>五</w:t>
            </w:r>
            <w:r>
              <w:rPr>
                <w:rFonts w:ascii="宋体" w:hAnsi="宋体" w:cs="宋体" w:eastAsia="宋体" w:hint="default"/>
                <w:sz w:val="21"/>
                <w:szCs w:val="21"/>
              </w:rPr>
              <w:t>）</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625,375,830.73</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680,507,184.29</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9,845,076,482.71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9,603,786,308.25</w:t>
            </w:r>
          </w:p>
        </w:tc>
      </w:tr>
      <w:tr>
        <w:trPr>
          <w:trHeight w:val="55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53,432,922.59</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w w:val="95"/>
                <w:sz w:val="21"/>
              </w:rPr>
              <w:t>-400,248,884.07</w:t>
            </w:r>
            <w:r>
              <w:rPr>
                <w:rFonts w:ascii="Times New Roman"/>
                <w:sz w:val="21"/>
              </w:rPr>
            </w: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1,622,250.72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6,012,680.00</w:t>
            </w: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2,506,354.84</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4,163,478.52</w:t>
            </w:r>
          </w:p>
        </w:tc>
      </w:tr>
      <w:tr>
        <w:trPr>
          <w:trHeight w:val="560"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长期资产收回的现金净额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8,884,995.87</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225,795.30</w:t>
            </w:r>
          </w:p>
        </w:tc>
      </w:tr>
      <w:tr>
        <w:trPr>
          <w:trHeight w:val="55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righ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（四十</w:t>
            </w:r>
            <w:r>
              <w:rPr>
                <w:rFonts w:ascii="宋体" w:hAnsi="宋体" w:cs="宋体" w:eastAsia="宋体" w:hint="default"/>
                <w:spacing w:val="-2"/>
                <w:sz w:val="21"/>
                <w:szCs w:val="21"/>
              </w:rPr>
              <w:t>五</w:t>
            </w:r>
            <w:r>
              <w:rPr>
                <w:rFonts w:ascii="宋体" w:hAnsi="宋体" w:cs="宋体" w:eastAsia="宋体" w:hint="default"/>
                <w:sz w:val="21"/>
                <w:szCs w:val="21"/>
              </w:rPr>
              <w:t>）</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336,923,798.78</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10,480,000.00</w:t>
            </w: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349,937,400.21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20,881,953.82</w:t>
            </w:r>
          </w:p>
        </w:tc>
      </w:tr>
      <w:tr>
        <w:trPr>
          <w:trHeight w:val="55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长期资产支付的现金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69,254,933.51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88,039,089.33</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13,280,000.00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18,000,000.00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606"/>
        <w:gridCol w:w="1980"/>
        <w:gridCol w:w="1687"/>
        <w:gridCol w:w="1913"/>
      </w:tblGrid>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170,764,320.00</w:t>
            </w: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
              <w:jc w:val="righ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z w:val="21"/>
                <w:szCs w:val="21"/>
              </w:rPr>
              <w:t>（四十</w:t>
            </w:r>
            <w:r>
              <w:rPr>
                <w:rFonts w:ascii="宋体" w:hAnsi="宋体" w:cs="宋体" w:eastAsia="宋体" w:hint="default"/>
                <w:spacing w:val="-2"/>
                <w:sz w:val="21"/>
                <w:szCs w:val="21"/>
              </w:rPr>
              <w:t>五</w:t>
            </w:r>
            <w:r>
              <w:rPr>
                <w:rFonts w:ascii="宋体" w:hAnsi="宋体" w:cs="宋体" w:eastAsia="宋体" w:hint="default"/>
                <w:sz w:val="21"/>
                <w:szCs w:val="21"/>
              </w:rPr>
              <w:t>）</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3,300,000.00</w:t>
            </w: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256,599,253.51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106,039,089.33</w:t>
            </w:r>
          </w:p>
        </w:tc>
      </w:tr>
      <w:tr>
        <w:trPr>
          <w:trHeight w:val="55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投资活动产生的现金流量净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93,338,146.70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-85,157,135.51</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587,353,473.81</w:t>
            </w:r>
          </w:p>
        </w:tc>
      </w:tr>
      <w:tr>
        <w:trPr>
          <w:trHeight w:val="55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1,656,900,000.00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1,183,700,000.00</w:t>
            </w: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righ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1,656,900,000.00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1,771,053,473.81</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1,354,400,000.00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847,900,000.00</w:t>
            </w:r>
          </w:p>
        </w:tc>
      </w:tr>
      <w:tr>
        <w:trPr>
          <w:trHeight w:val="55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120,739,441.96</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85,832,358.16</w:t>
            </w:r>
          </w:p>
        </w:tc>
      </w:tr>
      <w:tr>
        <w:trPr>
          <w:trHeight w:val="560"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股利、利润</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
              <w:jc w:val="righ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1,475,139,441.96</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933,732,358.16</w:t>
            </w:r>
          </w:p>
        </w:tc>
      </w:tr>
      <w:tr>
        <w:trPr>
          <w:trHeight w:val="560"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筹资活动产生的现金流量净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181,760,558.04</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837,321,115.65</w:t>
            </w:r>
          </w:p>
        </w:tc>
      </w:tr>
      <w:tr>
        <w:trPr>
          <w:trHeight w:val="560"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328,531,627.33</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351,915,096.07</w:t>
            </w:r>
          </w:p>
        </w:tc>
      </w:tr>
      <w:tr>
        <w:trPr>
          <w:trHeight w:val="287"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
              <w:jc w:val="righ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729,962,912.39</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378,047,816.32</w:t>
            </w:r>
          </w:p>
        </w:tc>
      </w:tr>
      <w:tr>
        <w:trPr>
          <w:trHeight w:val="28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9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1,058,494,539.72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729,962,912.39</w:t>
            </w:r>
          </w:p>
        </w:tc>
      </w:tr>
    </w:tbl>
    <w:p>
      <w:pPr>
        <w:pStyle w:val="BodyText"/>
        <w:spacing w:line="240" w:lineRule="exact"/>
        <w:ind w:right="664"/>
        <w:jc w:val="left"/>
      </w:pPr>
      <w:r>
        <w:rPr/>
        <w:t>法定代表人：徐文卫 主管会计工作负责人：杨威杨</w:t>
      </w:r>
      <w:r>
        <w:rPr>
          <w:spacing w:val="-2"/>
        </w:rPr>
        <w:t> </w:t>
      </w:r>
      <w:r>
        <w:rPr/>
        <w:t>会计机构负责人：吴永祥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2"/>
        <w:spacing w:line="274" w:lineRule="exact"/>
        <w:ind w:left="0" w:right="0"/>
        <w:jc w:val="right"/>
        <w:rPr>
          <w:b w:val="0"/>
          <w:bCs w:val="0"/>
        </w:rPr>
      </w:pPr>
      <w:r>
        <w:rPr>
          <w:w w:val="95"/>
        </w:rPr>
        <w:t>母公司现金流量表</w:t>
      </w:r>
      <w:r>
        <w:rPr>
          <w:b w:val="0"/>
          <w:bCs w:val="0"/>
        </w:rPr>
      </w:r>
    </w:p>
    <w:p>
      <w:pPr>
        <w:pStyle w:val="BodyText"/>
        <w:spacing w:line="289" w:lineRule="exact"/>
        <w:ind w:left="0" w:right="77"/>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536"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2" w:equalWidth="0">
            <w:col w:w="5303" w:space="40"/>
            <w:col w:w="4217"/>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8,101,933,963.68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7,105,860,988.12</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16,630,750.73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547,278.95</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567,317,153.58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694,681,737.39</w:t>
            </w:r>
          </w:p>
        </w:tc>
      </w:tr>
      <w:tr>
        <w:trPr>
          <w:trHeight w:val="56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8,685,881,867.99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7,801,090,004.46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7,785,751,641.67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7,266,452,068.72</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123,366,650.90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109,876,560.55</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317,071,573.40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271,923,500.69</w:t>
            </w:r>
          </w:p>
        </w:tc>
      </w:tr>
      <w:tr>
        <w:trPr>
          <w:trHeight w:val="56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407,545,517.64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400,491,829.80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8,633,735,383.61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8,048,743,959.76</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52,146,484.38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-247,653,955.30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6,387,750.00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6,387,750.00</w:t>
            </w:r>
          </w:p>
        </w:tc>
      </w:tr>
      <w:tr>
        <w:trPr>
          <w:trHeight w:val="83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249,700.05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65,795.30</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10,480,000.00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6,637,450.05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16,933,545.30</w:t>
            </w:r>
          </w:p>
        </w:tc>
      </w:tr>
      <w:tr>
        <w:trPr>
          <w:trHeight w:val="83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39,579,306.45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48,638,316.32</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97,400,000.00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48,000,000.00</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170,764,320.00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3,300,000.00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311,043,626.45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96,638,316.32</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-304,406,176.40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-79,704,771.02</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587,353,473.81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1,172,000,000.00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856,300,000.00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1,172,000,000.00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1,443,653,473.81</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919,900,000.00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653,900,000.00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86,864,736.24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64,039,385.24</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1,006,764,736.24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717,939,385.24</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165,235,263.76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725,714,088.57</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-87,024,428.26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398,355,362.25</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608,064,353.66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209,708,991.41</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521,039,925.40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608,064,353.66</w:t>
            </w:r>
          </w:p>
        </w:tc>
      </w:tr>
    </w:tbl>
    <w:p>
      <w:pPr>
        <w:pStyle w:val="BodyText"/>
        <w:spacing w:line="240" w:lineRule="exact"/>
        <w:ind w:right="664"/>
        <w:jc w:val="left"/>
      </w:pPr>
      <w:r>
        <w:rPr/>
        <w:t>法定代表人：徐文卫 主管会计工作负责人：杨威杨</w:t>
      </w:r>
      <w:r>
        <w:rPr>
          <w:spacing w:val="-2"/>
        </w:rPr>
        <w:t> </w:t>
      </w:r>
      <w:r>
        <w:rPr/>
        <w:t>会计机构负责人：吴永祥</w:t>
      </w:r>
    </w:p>
    <w:p>
      <w:pPr>
        <w:spacing w:after="0" w:line="240" w:lineRule="exact"/>
        <w:jc w:val="left"/>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19"/>
          <w:footerReference w:type="default" r:id="rId20"/>
          <w:pgSz w:w="15840" w:h="12240" w:orient="landscape"/>
          <w:pgMar w:header="747" w:footer="707" w:top="980" w:bottom="900" w:left="1300" w:right="340"/>
          <w:pgNumType w:start="62"/>
        </w:sectPr>
      </w:pPr>
    </w:p>
    <w:p>
      <w:pPr>
        <w:pStyle w:val="Heading2"/>
        <w:spacing w:line="273" w:lineRule="exact"/>
        <w:ind w:left="0" w:right="0"/>
        <w:jc w:val="right"/>
        <w:rPr>
          <w:b w:val="0"/>
          <w:bCs w:val="0"/>
        </w:rPr>
      </w:pPr>
      <w:r>
        <w:rPr>
          <w:w w:val="95"/>
        </w:rPr>
        <w:t>合并所有者权益变动表</w:t>
      </w:r>
      <w:r>
        <w:rPr>
          <w:b w:val="0"/>
          <w:bCs w:val="0"/>
        </w:rPr>
      </w:r>
    </w:p>
    <w:p>
      <w:pPr>
        <w:pStyle w:val="BodyText"/>
        <w:spacing w:line="289" w:lineRule="exact"/>
        <w:ind w:left="0" w:right="288"/>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2"/>
          <w:szCs w:val="22"/>
        </w:rPr>
      </w:pPr>
    </w:p>
    <w:p>
      <w:pPr>
        <w:pStyle w:val="BodyText"/>
        <w:spacing w:line="240" w:lineRule="auto"/>
        <w:ind w:left="3485"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580" w:bottom="280" w:left="1300" w:right="340"/>
          <w:cols w:num="2" w:equalWidth="0">
            <w:col w:w="7674" w:space="40"/>
            <w:col w:w="6486"/>
          </w:cols>
        </w:sectPr>
      </w:pPr>
    </w:p>
    <w:tbl>
      <w:tblPr>
        <w:tblW w:w="0" w:type="auto"/>
        <w:jc w:val="left"/>
        <w:tblInd w:w="124" w:type="dxa"/>
        <w:tblLayout w:type="fixed"/>
        <w:tblCellMar>
          <w:top w:w="0" w:type="dxa"/>
          <w:left w:w="0" w:type="dxa"/>
          <w:bottom w:w="0" w:type="dxa"/>
          <w:right w:w="0" w:type="dxa"/>
        </w:tblCellMar>
        <w:tblLook w:val="01E0"/>
      </w:tblPr>
      <w:tblGrid>
        <w:gridCol w:w="860"/>
        <w:gridCol w:w="1529"/>
        <w:gridCol w:w="1529"/>
        <w:gridCol w:w="636"/>
        <w:gridCol w:w="1530"/>
        <w:gridCol w:w="1424"/>
        <w:gridCol w:w="521"/>
        <w:gridCol w:w="1529"/>
        <w:gridCol w:w="1284"/>
        <w:gridCol w:w="1423"/>
        <w:gridCol w:w="1686"/>
      </w:tblGrid>
      <w:tr>
        <w:trPr>
          <w:trHeight w:val="288" w:hRule="exact"/>
        </w:trPr>
        <w:tc>
          <w:tcPr>
            <w:tcW w:w="8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21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091"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7" w:hRule="exact"/>
        </w:trPr>
        <w:tc>
          <w:tcPr>
            <w:tcW w:w="860" w:type="dxa"/>
            <w:vMerge/>
            <w:tcBorders>
              <w:left w:val="single" w:sz="6" w:space="0" w:color="000000"/>
              <w:right w:val="single" w:sz="6" w:space="0" w:color="000000"/>
            </w:tcBorders>
          </w:tcPr>
          <w:p>
            <w:pPr/>
          </w:p>
        </w:tc>
        <w:tc>
          <w:tcPr>
            <w:tcW w:w="998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7"/>
              <w:ind w:left="600" w:right="176" w:hanging="420"/>
              <w:jc w:val="left"/>
              <w:rPr>
                <w:rFonts w:ascii="宋体" w:hAnsi="宋体" w:cs="宋体" w:eastAsia="宋体" w:hint="default"/>
                <w:sz w:val="21"/>
                <w:szCs w:val="21"/>
              </w:rPr>
            </w:pPr>
            <w:r>
              <w:rPr>
                <w:rFonts w:ascii="宋体" w:hAnsi="宋体" w:cs="宋体" w:eastAsia="宋体" w:hint="default"/>
                <w:sz w:val="21"/>
                <w:szCs w:val="21"/>
              </w:rPr>
              <w:t>少数股东权 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860"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7"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47" w:right="146"/>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23"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833"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一、上</w:t>
            </w:r>
            <w:r>
              <w:rPr>
                <w:rFonts w:ascii="宋体" w:hAnsi="宋体" w:cs="宋体" w:eastAsia="宋体" w:hint="default"/>
                <w:sz w:val="21"/>
                <w:szCs w:val="21"/>
              </w:rPr>
            </w:r>
          </w:p>
          <w:p>
            <w:pPr>
              <w:pStyle w:val="TableParagraph"/>
              <w:spacing w:line="272" w:lineRule="exact" w:before="26"/>
              <w:ind w:left="100" w:right="91"/>
              <w:jc w:val="left"/>
              <w:rPr>
                <w:rFonts w:ascii="宋体" w:hAnsi="宋体" w:cs="宋体" w:eastAsia="宋体" w:hint="default"/>
                <w:sz w:val="21"/>
                <w:szCs w:val="21"/>
              </w:rPr>
            </w:pPr>
            <w:r>
              <w:rPr>
                <w:rFonts w:ascii="宋体" w:hAnsi="宋体" w:cs="宋体" w:eastAsia="宋体" w:hint="default"/>
                <w:spacing w:val="7"/>
                <w:sz w:val="21"/>
                <w:szCs w:val="21"/>
              </w:rPr>
              <w:t>年年末 </w:t>
            </w: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400,660,000.00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522,314,543.23</w:t>
            </w: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28,441,814.60</w:t>
            </w: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262,669,913.72</w:t>
            </w: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48,265,852.65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1,262,352,124.20</w:t>
            </w:r>
          </w:p>
        </w:tc>
      </w:tr>
      <w:tr>
        <w:trPr>
          <w:trHeight w:val="1104"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7"/>
              <w:jc w:val="righ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72" w:lineRule="exact" w:before="26"/>
              <w:ind w:left="100" w:right="91"/>
              <w:jc w:val="both"/>
              <w:rPr>
                <w:rFonts w:ascii="宋体" w:hAnsi="宋体" w:cs="宋体" w:eastAsia="宋体" w:hint="default"/>
                <w:sz w:val="21"/>
                <w:szCs w:val="21"/>
              </w:rPr>
            </w:pPr>
            <w:r>
              <w:rPr>
                <w:rFonts w:ascii="宋体" w:hAnsi="宋体" w:cs="宋体" w:eastAsia="宋体" w:hint="default"/>
                <w:spacing w:val="7"/>
                <w:sz w:val="21"/>
                <w:szCs w:val="21"/>
              </w:rPr>
              <w:t>：会计 政策变 </w:t>
            </w:r>
            <w:r>
              <w:rPr>
                <w:rFonts w:ascii="宋体" w:hAnsi="宋体" w:cs="宋体" w:eastAsia="宋体" w:hint="default"/>
                <w:sz w:val="21"/>
                <w:szCs w:val="21"/>
              </w:rPr>
              <w:t>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pacing w:val="7"/>
                <w:sz w:val="21"/>
                <w:szCs w:val="21"/>
              </w:rPr>
              <w:t>期差错 </w:t>
            </w:r>
            <w:r>
              <w:rPr>
                <w:rFonts w:ascii="宋体" w:hAnsi="宋体" w:cs="宋体" w:eastAsia="宋体" w:hint="default"/>
                <w:sz w:val="21"/>
                <w:szCs w:val="21"/>
              </w:rPr>
              <w:t>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二、本</w:t>
            </w:r>
            <w:r>
              <w:rPr>
                <w:rFonts w:ascii="宋体" w:hAnsi="宋体" w:cs="宋体" w:eastAsia="宋体" w:hint="default"/>
                <w:sz w:val="21"/>
                <w:szCs w:val="21"/>
              </w:rPr>
            </w:r>
          </w:p>
          <w:p>
            <w:pPr>
              <w:pStyle w:val="TableParagraph"/>
              <w:spacing w:line="272" w:lineRule="exact" w:before="26"/>
              <w:ind w:left="100" w:right="91"/>
              <w:jc w:val="left"/>
              <w:rPr>
                <w:rFonts w:ascii="宋体" w:hAnsi="宋体" w:cs="宋体" w:eastAsia="宋体" w:hint="default"/>
                <w:sz w:val="21"/>
                <w:szCs w:val="21"/>
              </w:rPr>
            </w:pPr>
            <w:r>
              <w:rPr>
                <w:rFonts w:ascii="宋体" w:hAnsi="宋体" w:cs="宋体" w:eastAsia="宋体" w:hint="default"/>
                <w:spacing w:val="7"/>
                <w:sz w:val="21"/>
                <w:szCs w:val="21"/>
              </w:rPr>
              <w:t>年年初 </w:t>
            </w: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400,660,000.00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522,314,543.23</w:t>
            </w: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28,441,814.60</w:t>
            </w: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262,669,913.72</w:t>
            </w: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48,265,852.65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1,262,352,124.20</w:t>
            </w:r>
          </w:p>
        </w:tc>
      </w:tr>
      <w:tr>
        <w:trPr>
          <w:trHeight w:val="137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三、本</w:t>
            </w:r>
            <w:r>
              <w:rPr>
                <w:rFonts w:ascii="宋体" w:hAnsi="宋体" w:cs="宋体" w:eastAsia="宋体" w:hint="default"/>
                <w:sz w:val="21"/>
                <w:szCs w:val="21"/>
              </w:rPr>
            </w:r>
          </w:p>
          <w:p>
            <w:pPr>
              <w:pStyle w:val="TableParagraph"/>
              <w:spacing w:line="237" w:lineRule="auto" w:before="1"/>
              <w:ind w:left="100" w:right="91"/>
              <w:jc w:val="both"/>
              <w:rPr>
                <w:rFonts w:ascii="宋体" w:hAnsi="宋体" w:cs="宋体" w:eastAsia="宋体" w:hint="default"/>
                <w:sz w:val="21"/>
                <w:szCs w:val="21"/>
              </w:rPr>
            </w:pPr>
            <w:r>
              <w:rPr>
                <w:rFonts w:ascii="宋体" w:hAnsi="宋体" w:cs="宋体" w:eastAsia="宋体" w:hint="default"/>
                <w:spacing w:val="7"/>
                <w:sz w:val="21"/>
                <w:szCs w:val="21"/>
              </w:rPr>
              <w:t>期增减 变动金 额（减 </w:t>
            </w:r>
            <w:r>
              <w:rPr>
                <w:rFonts w:ascii="宋体" w:hAnsi="宋体" w:cs="宋体" w:eastAsia="宋体" w:hint="default"/>
                <w:sz w:val="21"/>
                <w:szCs w:val="21"/>
              </w:rPr>
              <w:t>少 </w:t>
            </w:r>
            <w:r>
              <w:rPr>
                <w:rFonts w:ascii="宋体" w:hAnsi="宋体" w:cs="宋体" w:eastAsia="宋体" w:hint="default"/>
                <w:spacing w:val="14"/>
                <w:sz w:val="21"/>
                <w:szCs w:val="21"/>
              </w:rPr>
              <w:t> </w:t>
            </w:r>
            <w:r>
              <w:rPr>
                <w:rFonts w:ascii="宋体" w:hAnsi="宋体" w:cs="宋体" w:eastAsia="宋体" w:hint="default"/>
                <w:sz w:val="21"/>
                <w:szCs w:val="21"/>
              </w:rPr>
              <w:t>以</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61,940,000.00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354,296,800.00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573" w:right="0"/>
              <w:jc w:val="left"/>
              <w:rPr>
                <w:rFonts w:ascii="Times New Roman" w:hAnsi="Times New Roman" w:cs="Times New Roman" w:eastAsia="Times New Roman" w:hint="default"/>
                <w:sz w:val="21"/>
                <w:szCs w:val="21"/>
              </w:rPr>
            </w:pPr>
            <w:r>
              <w:rPr>
                <w:rFonts w:ascii="Times New Roman"/>
                <w:sz w:val="21"/>
              </w:rPr>
              <w:t>72,840.96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10,590,250.12</w:t>
            </w: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84,011,216.64</w:t>
            </w: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5,800,331.24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516,711,438.96</w:t>
            </w:r>
          </w:p>
        </w:tc>
      </w:tr>
    </w:tbl>
    <w:p>
      <w:pPr>
        <w:spacing w:after="0" w:line="240" w:lineRule="auto"/>
        <w:jc w:val="right"/>
        <w:rPr>
          <w:rFonts w:ascii="Times New Roman" w:hAnsi="Times New Roman" w:cs="Times New Roman" w:eastAsia="Times New Roman" w:hint="default"/>
          <w:sz w:val="21"/>
          <w:szCs w:val="21"/>
        </w:rPr>
        <w:sectPr>
          <w:type w:val="continuous"/>
          <w:pgSz w:w="15840" w:h="12240" w:orient="landscape"/>
          <w:pgMar w:top="1580" w:bottom="28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860"/>
        <w:gridCol w:w="1529"/>
        <w:gridCol w:w="1529"/>
        <w:gridCol w:w="636"/>
        <w:gridCol w:w="1530"/>
        <w:gridCol w:w="1424"/>
        <w:gridCol w:w="521"/>
        <w:gridCol w:w="1529"/>
        <w:gridCol w:w="1284"/>
        <w:gridCol w:w="1423"/>
        <w:gridCol w:w="1686"/>
      </w:tblGrid>
      <w:tr>
        <w:trPr>
          <w:trHeight w:val="832"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z w:val="21"/>
                <w:szCs w:val="21"/>
              </w:rPr>
            </w:r>
          </w:p>
          <w:p>
            <w:pPr>
              <w:pStyle w:val="TableParagraph"/>
              <w:tabs>
                <w:tab w:pos="535" w:val="left" w:leader="none"/>
              </w:tabs>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号</w:t>
              <w:tab/>
              <w:t>填 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134,667,466.76</w:t>
            </w: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7,985,785.52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142,653,252.28</w:t>
            </w:r>
          </w:p>
        </w:tc>
      </w:tr>
      <w:tr>
        <w:trPr>
          <w:trHeight w:val="833"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（二）</w:t>
            </w:r>
            <w:r>
              <w:rPr>
                <w:rFonts w:ascii="宋体" w:hAnsi="宋体" w:cs="宋体" w:eastAsia="宋体" w:hint="default"/>
                <w:sz w:val="21"/>
                <w:szCs w:val="21"/>
              </w:rPr>
            </w:r>
          </w:p>
          <w:p>
            <w:pPr>
              <w:pStyle w:val="TableParagraph"/>
              <w:spacing w:line="272" w:lineRule="exact" w:before="26"/>
              <w:ind w:left="100" w:right="91"/>
              <w:jc w:val="left"/>
              <w:rPr>
                <w:rFonts w:ascii="宋体" w:hAnsi="宋体" w:cs="宋体" w:eastAsia="宋体" w:hint="default"/>
                <w:sz w:val="21"/>
                <w:szCs w:val="21"/>
              </w:rPr>
            </w:pPr>
            <w:r>
              <w:rPr>
                <w:rFonts w:ascii="宋体" w:hAnsi="宋体" w:cs="宋体" w:eastAsia="宋体" w:hint="default"/>
                <w:spacing w:val="7"/>
                <w:sz w:val="21"/>
                <w:szCs w:val="21"/>
              </w:rPr>
              <w:t>其他综 </w:t>
            </w: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tabs>
                <w:tab w:pos="535" w:val="left" w:leader="none"/>
              </w:tabs>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72" w:lineRule="exact" w:before="26"/>
              <w:ind w:left="100" w:right="-4"/>
              <w:jc w:val="left"/>
              <w:rPr>
                <w:rFonts w:ascii="宋体" w:hAnsi="宋体" w:cs="宋体" w:eastAsia="宋体" w:hint="default"/>
                <w:sz w:val="21"/>
                <w:szCs w:val="21"/>
              </w:rPr>
            </w:pPr>
            <w:r>
              <w:rPr>
                <w:rFonts w:ascii="宋体" w:hAnsi="宋体" w:cs="宋体" w:eastAsia="宋体" w:hint="default"/>
                <w:spacing w:val="7"/>
                <w:sz w:val="21"/>
                <w:szCs w:val="21"/>
              </w:rPr>
              <w:t>（一） </w:t>
            </w:r>
            <w:r>
              <w:rPr>
                <w:rFonts w:ascii="宋体" w:hAnsi="宋体" w:cs="宋体" w:eastAsia="宋体" w:hint="default"/>
                <w:spacing w:val="-23"/>
                <w:sz w:val="21"/>
                <w:szCs w:val="21"/>
              </w:rPr>
              <w:t>和（二）</w:t>
            </w:r>
            <w:r>
              <w:rPr>
                <w:rFonts w:ascii="宋体" w:hAnsi="宋体" w:cs="宋体" w:eastAsia="宋体" w:hint="default"/>
                <w:sz w:val="21"/>
                <w:szCs w:val="21"/>
              </w:rPr>
              <w:t> 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134,667,466.76</w:t>
            </w: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7,985,785.52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142,653,252.28</w:t>
            </w:r>
          </w:p>
        </w:tc>
      </w:tr>
      <w:tr>
        <w:trPr>
          <w:trHeight w:val="1377"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（三）</w:t>
            </w:r>
            <w:r>
              <w:rPr>
                <w:rFonts w:ascii="宋体" w:hAnsi="宋体" w:cs="宋体" w:eastAsia="宋体" w:hint="default"/>
                <w:sz w:val="21"/>
                <w:szCs w:val="21"/>
              </w:rPr>
            </w:r>
          </w:p>
          <w:p>
            <w:pPr>
              <w:pStyle w:val="TableParagraph"/>
              <w:spacing w:line="237" w:lineRule="auto" w:before="1"/>
              <w:ind w:left="100" w:right="91"/>
              <w:jc w:val="both"/>
              <w:rPr>
                <w:rFonts w:ascii="宋体" w:hAnsi="宋体" w:cs="宋体" w:eastAsia="宋体" w:hint="default"/>
                <w:sz w:val="21"/>
                <w:szCs w:val="21"/>
              </w:rPr>
            </w:pPr>
            <w:r>
              <w:rPr>
                <w:rFonts w:ascii="宋体" w:hAnsi="宋体" w:cs="宋体" w:eastAsia="宋体" w:hint="default"/>
                <w:spacing w:val="7"/>
                <w:sz w:val="21"/>
                <w:szCs w:val="21"/>
              </w:rPr>
              <w:t>所有者 投入和 减少资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61,940,000.00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354,296,800.00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86,295.72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416,323,095.72</w:t>
            </w:r>
          </w:p>
        </w:tc>
      </w:tr>
      <w:tr>
        <w:trPr>
          <w:trHeight w:val="833"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2"/>
                <w:sz w:val="21"/>
                <w:szCs w:val="21"/>
              </w:rPr>
              <w:t>．</w:t>
            </w:r>
            <w:r>
              <w:rPr>
                <w:rFonts w:ascii="宋体" w:hAnsi="宋体" w:cs="宋体" w:eastAsia="宋体" w:hint="default"/>
                <w:sz w:val="21"/>
                <w:szCs w:val="21"/>
              </w:rPr>
              <w:t>所有</w:t>
            </w:r>
          </w:p>
          <w:p>
            <w:pPr>
              <w:pStyle w:val="TableParagraph"/>
              <w:spacing w:line="272" w:lineRule="exact" w:before="18"/>
              <w:ind w:left="100" w:right="91"/>
              <w:jc w:val="left"/>
              <w:rPr>
                <w:rFonts w:ascii="宋体" w:hAnsi="宋体" w:cs="宋体" w:eastAsia="宋体" w:hint="default"/>
                <w:sz w:val="21"/>
                <w:szCs w:val="21"/>
              </w:rPr>
            </w:pPr>
            <w:r>
              <w:rPr>
                <w:rFonts w:ascii="宋体" w:hAnsi="宋体" w:cs="宋体" w:eastAsia="宋体" w:hint="default"/>
                <w:spacing w:val="7"/>
                <w:sz w:val="21"/>
                <w:szCs w:val="21"/>
              </w:rPr>
              <w:t>者投入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61,940,000.00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354,296,800.00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86,295.72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416,323,095.72</w:t>
            </w:r>
          </w:p>
        </w:tc>
      </w:tr>
      <w:tr>
        <w:trPr>
          <w:trHeight w:val="1376"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2"/>
                <w:sz w:val="21"/>
                <w:szCs w:val="21"/>
              </w:rPr>
              <w:t>．</w:t>
            </w:r>
            <w:r>
              <w:rPr>
                <w:rFonts w:ascii="宋体" w:hAnsi="宋体" w:cs="宋体" w:eastAsia="宋体" w:hint="default"/>
                <w:sz w:val="21"/>
                <w:szCs w:val="21"/>
              </w:rPr>
              <w:t>股份</w:t>
            </w:r>
          </w:p>
          <w:p>
            <w:pPr>
              <w:pStyle w:val="TableParagraph"/>
              <w:spacing w:line="272" w:lineRule="exact" w:before="18"/>
              <w:ind w:left="100" w:right="91"/>
              <w:jc w:val="both"/>
              <w:rPr>
                <w:rFonts w:ascii="宋体" w:hAnsi="宋体" w:cs="宋体" w:eastAsia="宋体" w:hint="default"/>
                <w:sz w:val="21"/>
                <w:szCs w:val="21"/>
              </w:rPr>
            </w:pPr>
            <w:r>
              <w:rPr>
                <w:rFonts w:ascii="宋体" w:hAnsi="宋体" w:cs="宋体" w:eastAsia="宋体" w:hint="default"/>
                <w:spacing w:val="7"/>
                <w:sz w:val="21"/>
                <w:szCs w:val="21"/>
              </w:rPr>
              <w:t>支付计 入所有 者权益 </w:t>
            </w:r>
            <w:r>
              <w:rPr>
                <w:rFonts w:ascii="宋体" w:hAnsi="宋体" w:cs="宋体" w:eastAsia="宋体" w:hint="default"/>
                <w:sz w:val="21"/>
                <w:szCs w:val="21"/>
              </w:rPr>
              <w:t>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2"/>
                <w:sz w:val="21"/>
                <w:szCs w:val="21"/>
              </w:rPr>
              <w:t>．</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（四）</w:t>
            </w:r>
            <w:r>
              <w:rPr>
                <w:rFonts w:ascii="宋体" w:hAnsi="宋体" w:cs="宋体" w:eastAsia="宋体" w:hint="default"/>
                <w:sz w:val="21"/>
                <w:szCs w:val="21"/>
              </w:rPr>
            </w:r>
          </w:p>
          <w:p>
            <w:pPr>
              <w:pStyle w:val="TableParagraph"/>
              <w:spacing w:line="272" w:lineRule="exact" w:before="26"/>
              <w:ind w:left="100" w:right="91"/>
              <w:jc w:val="left"/>
              <w:rPr>
                <w:rFonts w:ascii="宋体" w:hAnsi="宋体" w:cs="宋体" w:eastAsia="宋体" w:hint="default"/>
                <w:sz w:val="21"/>
                <w:szCs w:val="21"/>
              </w:rPr>
            </w:pPr>
            <w:r>
              <w:rPr>
                <w:rFonts w:ascii="宋体" w:hAnsi="宋体" w:cs="宋体" w:eastAsia="宋体" w:hint="default"/>
                <w:spacing w:val="7"/>
                <w:sz w:val="21"/>
                <w:szCs w:val="21"/>
              </w:rPr>
              <w:t>利润分 </w:t>
            </w: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10,590,250.12</w:t>
            </w: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-50,656,250.12</w:t>
            </w: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-3,711,750.00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-43,777,750.00</w:t>
            </w:r>
            <w:r>
              <w:rPr>
                <w:rFonts w:ascii="Times New Roman"/>
                <w:sz w:val="21"/>
              </w:rPr>
            </w:r>
          </w:p>
        </w:tc>
      </w:tr>
      <w:tr>
        <w:trPr>
          <w:trHeight w:val="56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2"/>
                <w:sz w:val="21"/>
                <w:szCs w:val="21"/>
              </w:rPr>
              <w:t>．</w:t>
            </w:r>
            <w:r>
              <w:rPr>
                <w:rFonts w:ascii="宋体" w:hAnsi="宋体" w:cs="宋体" w:eastAsia="宋体" w:hint="default"/>
                <w:sz w:val="21"/>
                <w:szCs w:val="21"/>
              </w:rPr>
              <w:t>提取</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盈余公</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1" w:right="0"/>
              <w:jc w:val="left"/>
              <w:rPr>
                <w:rFonts w:ascii="Times New Roman" w:hAnsi="Times New Roman" w:cs="Times New Roman" w:eastAsia="Times New Roman" w:hint="default"/>
                <w:sz w:val="21"/>
                <w:szCs w:val="21"/>
              </w:rPr>
            </w:pPr>
            <w:r>
              <w:rPr>
                <w:rFonts w:ascii="Times New Roman"/>
                <w:sz w:val="21"/>
              </w:rPr>
              <w:t>10,590,250.12</w:t>
            </w: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-10,590,250.12</w:t>
            </w: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707" w:top="980" w:bottom="9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860"/>
        <w:gridCol w:w="1529"/>
        <w:gridCol w:w="1529"/>
        <w:gridCol w:w="636"/>
        <w:gridCol w:w="1530"/>
        <w:gridCol w:w="1424"/>
        <w:gridCol w:w="521"/>
        <w:gridCol w:w="1529"/>
        <w:gridCol w:w="1284"/>
        <w:gridCol w:w="1423"/>
        <w:gridCol w:w="1686"/>
      </w:tblGrid>
      <w:tr>
        <w:trPr>
          <w:trHeight w:val="287"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2"/>
                <w:sz w:val="21"/>
                <w:szCs w:val="21"/>
              </w:rPr>
              <w:t>．</w:t>
            </w:r>
            <w:r>
              <w:rPr>
                <w:rFonts w:ascii="宋体" w:hAnsi="宋体" w:cs="宋体" w:eastAsia="宋体" w:hint="default"/>
                <w:sz w:val="21"/>
                <w:szCs w:val="21"/>
              </w:rPr>
              <w:t>提取</w:t>
            </w:r>
          </w:p>
          <w:p>
            <w:pPr>
              <w:pStyle w:val="TableParagraph"/>
              <w:spacing w:line="272" w:lineRule="exact" w:before="18"/>
              <w:ind w:left="100" w:right="91"/>
              <w:jc w:val="left"/>
              <w:rPr>
                <w:rFonts w:ascii="宋体" w:hAnsi="宋体" w:cs="宋体" w:eastAsia="宋体" w:hint="default"/>
                <w:sz w:val="21"/>
                <w:szCs w:val="21"/>
              </w:rPr>
            </w:pPr>
            <w:r>
              <w:rPr>
                <w:rFonts w:ascii="宋体" w:hAnsi="宋体" w:cs="宋体" w:eastAsia="宋体" w:hint="default"/>
                <w:spacing w:val="7"/>
                <w:sz w:val="21"/>
                <w:szCs w:val="21"/>
              </w:rPr>
              <w:t>一般风 </w:t>
            </w:r>
            <w:r>
              <w:rPr>
                <w:rFonts w:ascii="宋体" w:hAnsi="宋体" w:cs="宋体" w:eastAsia="宋体" w:hint="default"/>
                <w:sz w:val="21"/>
                <w:szCs w:val="21"/>
              </w:rPr>
              <w:t>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2"/>
                <w:sz w:val="21"/>
                <w:szCs w:val="21"/>
              </w:rPr>
              <w:t>．</w:t>
            </w:r>
            <w:r>
              <w:rPr>
                <w:rFonts w:ascii="宋体" w:hAnsi="宋体" w:cs="宋体" w:eastAsia="宋体" w:hint="default"/>
                <w:sz w:val="21"/>
                <w:szCs w:val="21"/>
              </w:rPr>
              <w:t>对所</w:t>
            </w:r>
          </w:p>
          <w:p>
            <w:pPr>
              <w:pStyle w:val="TableParagraph"/>
              <w:spacing w:line="264" w:lineRule="exact"/>
              <w:ind w:left="100" w:right="0"/>
              <w:jc w:val="both"/>
              <w:rPr>
                <w:rFonts w:ascii="宋体" w:hAnsi="宋体" w:cs="宋体" w:eastAsia="宋体" w:hint="default"/>
                <w:sz w:val="21"/>
                <w:szCs w:val="21"/>
              </w:rPr>
            </w:pPr>
            <w:r>
              <w:rPr>
                <w:rFonts w:ascii="宋体" w:hAnsi="宋体" w:cs="宋体" w:eastAsia="宋体" w:hint="default"/>
                <w:sz w:val="21"/>
                <w:szCs w:val="21"/>
              </w:rPr>
              <w:t>有 </w:t>
            </w:r>
            <w:r>
              <w:rPr>
                <w:rFonts w:ascii="宋体" w:hAnsi="宋体" w:cs="宋体" w:eastAsia="宋体" w:hint="default"/>
                <w:spacing w:val="14"/>
                <w:sz w:val="21"/>
                <w:szCs w:val="21"/>
              </w:rPr>
              <w:t> </w:t>
            </w:r>
            <w:r>
              <w:rPr>
                <w:rFonts w:ascii="宋体" w:hAnsi="宋体" w:cs="宋体" w:eastAsia="宋体" w:hint="default"/>
                <w:sz w:val="21"/>
                <w:szCs w:val="21"/>
              </w:rPr>
              <w:t>者</w:t>
            </w:r>
          </w:p>
          <w:p>
            <w:pPr>
              <w:pStyle w:val="TableParagraph"/>
              <w:spacing w:line="272" w:lineRule="exact" w:before="26"/>
              <w:ind w:left="100" w:right="91"/>
              <w:jc w:val="both"/>
              <w:rPr>
                <w:rFonts w:ascii="宋体" w:hAnsi="宋体" w:cs="宋体" w:eastAsia="宋体" w:hint="default"/>
                <w:sz w:val="21"/>
                <w:szCs w:val="21"/>
              </w:rPr>
            </w:pPr>
            <w:r>
              <w:rPr>
                <w:rFonts w:ascii="宋体" w:hAnsi="宋体" w:cs="宋体" w:eastAsia="宋体" w:hint="default"/>
                <w:spacing w:val="7"/>
                <w:sz w:val="21"/>
                <w:szCs w:val="21"/>
              </w:rPr>
              <w:t>（或股 东）的 </w:t>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sz w:val="21"/>
              </w:rPr>
              <w:t>-40,066,000.00</w:t>
            </w: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-3,711,750.00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-43,777,750.00</w:t>
            </w:r>
            <w:r>
              <w:rPr>
                <w:rFonts w:ascii="Times New Roman"/>
                <w:sz w:val="21"/>
              </w:rPr>
            </w:r>
          </w:p>
        </w:tc>
      </w:tr>
      <w:tr>
        <w:trPr>
          <w:trHeight w:val="287"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92"/>
                <w:sz w:val="21"/>
                <w:szCs w:val="21"/>
              </w:rPr>
              <w:t>．</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（五）</w:t>
            </w:r>
            <w:r>
              <w:rPr>
                <w:rFonts w:ascii="宋体" w:hAnsi="宋体" w:cs="宋体" w:eastAsia="宋体" w:hint="default"/>
                <w:sz w:val="21"/>
                <w:szCs w:val="21"/>
              </w:rPr>
            </w:r>
          </w:p>
          <w:p>
            <w:pPr>
              <w:pStyle w:val="TableParagraph"/>
              <w:spacing w:line="272" w:lineRule="exact" w:before="26"/>
              <w:ind w:left="100" w:right="91"/>
              <w:jc w:val="both"/>
              <w:rPr>
                <w:rFonts w:ascii="宋体" w:hAnsi="宋体" w:cs="宋体" w:eastAsia="宋体" w:hint="default"/>
                <w:sz w:val="21"/>
                <w:szCs w:val="21"/>
              </w:rPr>
            </w:pPr>
            <w:r>
              <w:rPr>
                <w:rFonts w:ascii="宋体" w:hAnsi="宋体" w:cs="宋体" w:eastAsia="宋体" w:hint="default"/>
                <w:spacing w:val="7"/>
                <w:sz w:val="21"/>
                <w:szCs w:val="21"/>
              </w:rPr>
              <w:t>所有者 权益内 </w:t>
            </w:r>
            <w:r>
              <w:rPr>
                <w:rFonts w:ascii="宋体" w:hAnsi="宋体" w:cs="宋体" w:eastAsia="宋体" w:hint="default"/>
                <w:sz w:val="21"/>
                <w:szCs w:val="21"/>
              </w:rPr>
              <w:t>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1,440,000.00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1,440,000.00</w:t>
            </w:r>
          </w:p>
        </w:tc>
      </w:tr>
      <w:tr>
        <w:trPr>
          <w:trHeight w:val="137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2"/>
                <w:sz w:val="21"/>
                <w:szCs w:val="21"/>
              </w:rPr>
              <w:t>．</w:t>
            </w:r>
            <w:r>
              <w:rPr>
                <w:rFonts w:ascii="宋体" w:hAnsi="宋体" w:cs="宋体" w:eastAsia="宋体" w:hint="default"/>
                <w:sz w:val="21"/>
                <w:szCs w:val="21"/>
              </w:rPr>
              <w:t>资本</w:t>
            </w:r>
          </w:p>
          <w:p>
            <w:pPr>
              <w:pStyle w:val="TableParagraph"/>
              <w:spacing w:line="272" w:lineRule="exact" w:before="18"/>
              <w:ind w:left="100" w:right="91"/>
              <w:jc w:val="left"/>
              <w:rPr>
                <w:rFonts w:ascii="宋体" w:hAnsi="宋体" w:cs="宋体" w:eastAsia="宋体" w:hint="default"/>
                <w:sz w:val="21"/>
                <w:szCs w:val="21"/>
              </w:rPr>
            </w:pPr>
            <w:r>
              <w:rPr>
                <w:rFonts w:ascii="宋体" w:hAnsi="宋体" w:cs="宋体" w:eastAsia="宋体" w:hint="default"/>
                <w:spacing w:val="7"/>
                <w:sz w:val="21"/>
                <w:szCs w:val="21"/>
              </w:rPr>
              <w:t>公积转 增资本</w:t>
            </w:r>
            <w:r>
              <w:rPr>
                <w:rFonts w:ascii="宋体" w:hAnsi="宋体" w:cs="宋体" w:eastAsia="宋体" w:hint="default"/>
                <w:sz w:val="21"/>
                <w:szCs w:val="21"/>
              </w:rPr>
            </w: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pacing w:val="7"/>
                <w:sz w:val="21"/>
                <w:szCs w:val="21"/>
              </w:rPr>
              <w:t>（或股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2"/>
                <w:sz w:val="21"/>
                <w:szCs w:val="21"/>
              </w:rPr>
              <w:t>．</w:t>
            </w:r>
            <w:r>
              <w:rPr>
                <w:rFonts w:ascii="宋体" w:hAnsi="宋体" w:cs="宋体" w:eastAsia="宋体" w:hint="default"/>
                <w:sz w:val="21"/>
                <w:szCs w:val="21"/>
              </w:rPr>
              <w:t>盈余</w:t>
            </w:r>
          </w:p>
          <w:p>
            <w:pPr>
              <w:pStyle w:val="TableParagraph"/>
              <w:spacing w:line="272" w:lineRule="exact" w:before="18"/>
              <w:ind w:left="100" w:right="91"/>
              <w:jc w:val="left"/>
              <w:rPr>
                <w:rFonts w:ascii="宋体" w:hAnsi="宋体" w:cs="宋体" w:eastAsia="宋体" w:hint="default"/>
                <w:sz w:val="21"/>
                <w:szCs w:val="21"/>
              </w:rPr>
            </w:pPr>
            <w:r>
              <w:rPr>
                <w:rFonts w:ascii="宋体" w:hAnsi="宋体" w:cs="宋体" w:eastAsia="宋体" w:hint="default"/>
                <w:spacing w:val="7"/>
                <w:sz w:val="21"/>
                <w:szCs w:val="21"/>
              </w:rPr>
              <w:t>公积转 增资本</w:t>
            </w:r>
            <w:r>
              <w:rPr>
                <w:rFonts w:ascii="宋体" w:hAnsi="宋体" w:cs="宋体" w:eastAsia="宋体" w:hint="default"/>
                <w:sz w:val="21"/>
                <w:szCs w:val="21"/>
              </w:rPr>
            </w: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pacing w:val="7"/>
                <w:sz w:val="21"/>
                <w:szCs w:val="21"/>
              </w:rPr>
              <w:t>（或股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2"/>
                <w:sz w:val="21"/>
                <w:szCs w:val="21"/>
              </w:rPr>
              <w:t>．</w:t>
            </w:r>
            <w:r>
              <w:rPr>
                <w:rFonts w:ascii="宋体" w:hAnsi="宋体" w:cs="宋体" w:eastAsia="宋体" w:hint="default"/>
                <w:sz w:val="21"/>
                <w:szCs w:val="21"/>
              </w:rPr>
              <w:t>盈余</w:t>
            </w:r>
          </w:p>
          <w:p>
            <w:pPr>
              <w:pStyle w:val="TableParagraph"/>
              <w:spacing w:line="272" w:lineRule="exact" w:before="18"/>
              <w:ind w:left="100" w:right="91"/>
              <w:jc w:val="left"/>
              <w:rPr>
                <w:rFonts w:ascii="宋体" w:hAnsi="宋体" w:cs="宋体" w:eastAsia="宋体" w:hint="default"/>
                <w:sz w:val="21"/>
                <w:szCs w:val="21"/>
              </w:rPr>
            </w:pPr>
            <w:r>
              <w:rPr>
                <w:rFonts w:ascii="宋体" w:hAnsi="宋体" w:cs="宋体" w:eastAsia="宋体" w:hint="default"/>
                <w:spacing w:val="7"/>
                <w:sz w:val="21"/>
                <w:szCs w:val="21"/>
              </w:rPr>
              <w:t>公积弥 </w:t>
            </w:r>
            <w:r>
              <w:rPr>
                <w:rFonts w:ascii="宋体" w:hAnsi="宋体" w:cs="宋体" w:eastAsia="宋体" w:hint="default"/>
                <w:sz w:val="21"/>
                <w:szCs w:val="21"/>
              </w:rPr>
              <w:t>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92"/>
                <w:sz w:val="21"/>
                <w:szCs w:val="21"/>
              </w:rPr>
              <w:t>．</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1,440,000.00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1,440,000.00</w:t>
            </w:r>
          </w:p>
        </w:tc>
      </w:tr>
      <w:tr>
        <w:trPr>
          <w:trHeight w:val="833"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（六）</w:t>
            </w:r>
            <w:r>
              <w:rPr>
                <w:rFonts w:ascii="宋体" w:hAnsi="宋体" w:cs="宋体" w:eastAsia="宋体" w:hint="default"/>
                <w:sz w:val="21"/>
                <w:szCs w:val="21"/>
              </w:rPr>
            </w:r>
          </w:p>
          <w:p>
            <w:pPr>
              <w:pStyle w:val="TableParagraph"/>
              <w:spacing w:line="272" w:lineRule="exact" w:before="26"/>
              <w:ind w:left="100" w:right="91"/>
              <w:jc w:val="left"/>
              <w:rPr>
                <w:rFonts w:ascii="宋体" w:hAnsi="宋体" w:cs="宋体" w:eastAsia="宋体" w:hint="default"/>
                <w:sz w:val="21"/>
                <w:szCs w:val="21"/>
              </w:rPr>
            </w:pPr>
            <w:r>
              <w:rPr>
                <w:rFonts w:ascii="宋体" w:hAnsi="宋体" w:cs="宋体" w:eastAsia="宋体" w:hint="default"/>
                <w:spacing w:val="7"/>
                <w:sz w:val="21"/>
                <w:szCs w:val="21"/>
              </w:rPr>
              <w:t>专项储 </w:t>
            </w: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573" w:right="0"/>
              <w:jc w:val="left"/>
              <w:rPr>
                <w:rFonts w:ascii="Times New Roman" w:hAnsi="Times New Roman" w:cs="Times New Roman" w:eastAsia="Times New Roman" w:hint="default"/>
                <w:sz w:val="21"/>
                <w:szCs w:val="21"/>
              </w:rPr>
            </w:pPr>
            <w:r>
              <w:rPr>
                <w:rFonts w:ascii="Times New Roman"/>
                <w:sz w:val="21"/>
              </w:rPr>
              <w:t>72,840.96</w:t>
            </w: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72,840.96</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707" w:top="980" w:bottom="9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860"/>
        <w:gridCol w:w="1529"/>
        <w:gridCol w:w="1529"/>
        <w:gridCol w:w="636"/>
        <w:gridCol w:w="1530"/>
        <w:gridCol w:w="1424"/>
        <w:gridCol w:w="521"/>
        <w:gridCol w:w="1529"/>
        <w:gridCol w:w="1284"/>
        <w:gridCol w:w="1423"/>
        <w:gridCol w:w="1686"/>
      </w:tblGrid>
      <w:tr>
        <w:trPr>
          <w:trHeight w:val="56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2"/>
                <w:sz w:val="21"/>
                <w:szCs w:val="21"/>
              </w:rPr>
              <w:t>．</w:t>
            </w:r>
            <w:r>
              <w:rPr>
                <w:rFonts w:ascii="宋体" w:hAnsi="宋体" w:cs="宋体" w:eastAsia="宋体" w:hint="default"/>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215,540,383.95</w:t>
            </w: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215,540,383.95</w:t>
            </w:r>
          </w:p>
        </w:tc>
      </w:tr>
      <w:tr>
        <w:trPr>
          <w:trHeight w:val="559"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2"/>
                <w:sz w:val="21"/>
                <w:szCs w:val="21"/>
              </w:rPr>
              <w:t>．</w:t>
            </w:r>
            <w:r>
              <w:rPr>
                <w:rFonts w:ascii="宋体" w:hAnsi="宋体" w:cs="宋体" w:eastAsia="宋体" w:hint="default"/>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215,467,542.99</w:t>
            </w: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215,467,542.99</w:t>
            </w:r>
          </w:p>
        </w:tc>
      </w:tr>
      <w:tr>
        <w:trPr>
          <w:trHeight w:val="560"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四、本</w:t>
            </w:r>
            <w:r>
              <w:rPr>
                <w:rFonts w:ascii="宋体" w:hAnsi="宋体" w:cs="宋体" w:eastAsia="宋体" w:hint="default"/>
                <w:sz w:val="21"/>
                <w:szCs w:val="21"/>
              </w:rPr>
            </w:r>
          </w:p>
          <w:p>
            <w:pPr>
              <w:pStyle w:val="TableParagraph"/>
              <w:spacing w:line="272" w:lineRule="exact" w:before="26"/>
              <w:ind w:left="100" w:right="91"/>
              <w:jc w:val="left"/>
              <w:rPr>
                <w:rFonts w:ascii="宋体" w:hAnsi="宋体" w:cs="宋体" w:eastAsia="宋体" w:hint="default"/>
                <w:sz w:val="21"/>
                <w:szCs w:val="21"/>
              </w:rPr>
            </w:pPr>
            <w:r>
              <w:rPr>
                <w:rFonts w:ascii="宋体" w:hAnsi="宋体" w:cs="宋体" w:eastAsia="宋体" w:hint="default"/>
                <w:spacing w:val="7"/>
                <w:sz w:val="21"/>
                <w:szCs w:val="21"/>
              </w:rPr>
              <w:t>期期末 </w:t>
            </w: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462,600,000.00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9" w:right="0"/>
              <w:jc w:val="left"/>
              <w:rPr>
                <w:rFonts w:ascii="Times New Roman" w:hAnsi="Times New Roman" w:cs="Times New Roman" w:eastAsia="Times New Roman" w:hint="default"/>
                <w:sz w:val="21"/>
                <w:szCs w:val="21"/>
              </w:rPr>
            </w:pPr>
            <w:r>
              <w:rPr>
                <w:rFonts w:ascii="Times New Roman"/>
                <w:sz w:val="21"/>
              </w:rPr>
              <w:t>876,611,343.23</w:t>
            </w: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72,840.96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39,032,064.72</w:t>
            </w:r>
          </w:p>
        </w:tc>
        <w:tc>
          <w:tcPr>
            <w:tcW w:w="5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346,681,130.36</w:t>
            </w:r>
          </w:p>
        </w:tc>
        <w:tc>
          <w:tcPr>
            <w:tcW w:w="128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54,066,183.89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1,779,063,563.16</w:t>
            </w:r>
          </w:p>
        </w:tc>
      </w:tr>
    </w:tbl>
    <w:p>
      <w:pPr>
        <w:spacing w:line="240" w:lineRule="auto" w:before="10"/>
        <w:rPr>
          <w:rFonts w:ascii="Times New Roman" w:hAnsi="Times New Roman" w:cs="Times New Roman" w:eastAsia="Times New Roman" w:hint="default"/>
          <w:sz w:val="14"/>
          <w:szCs w:val="14"/>
        </w:rPr>
      </w:pPr>
    </w:p>
    <w:p>
      <w:pPr>
        <w:pStyle w:val="BodyText"/>
        <w:spacing w:line="240" w:lineRule="auto" w:before="35"/>
        <w:ind w:left="0" w:right="109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846"/>
        <w:gridCol w:w="1530"/>
        <w:gridCol w:w="1529"/>
        <w:gridCol w:w="636"/>
        <w:gridCol w:w="1529"/>
        <w:gridCol w:w="1425"/>
        <w:gridCol w:w="428"/>
        <w:gridCol w:w="1529"/>
        <w:gridCol w:w="1390"/>
        <w:gridCol w:w="1423"/>
        <w:gridCol w:w="1686"/>
      </w:tblGrid>
      <w:tr>
        <w:trPr>
          <w:trHeight w:val="287" w:hRule="exact"/>
        </w:trPr>
        <w:tc>
          <w:tcPr>
            <w:tcW w:w="8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0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105"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88" w:hRule="exact"/>
        </w:trPr>
        <w:tc>
          <w:tcPr>
            <w:tcW w:w="846" w:type="dxa"/>
            <w:vMerge/>
            <w:tcBorders>
              <w:left w:val="single" w:sz="6" w:space="0" w:color="000000"/>
              <w:right w:val="single" w:sz="6" w:space="0" w:color="000000"/>
            </w:tcBorders>
          </w:tcPr>
          <w:p>
            <w:pPr/>
          </w:p>
        </w:tc>
        <w:tc>
          <w:tcPr>
            <w:tcW w:w="9996"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8"/>
              <w:ind w:left="600" w:right="176" w:hanging="420"/>
              <w:jc w:val="left"/>
              <w:rPr>
                <w:rFonts w:ascii="宋体" w:hAnsi="宋体" w:cs="宋体" w:eastAsia="宋体" w:hint="default"/>
                <w:sz w:val="21"/>
                <w:szCs w:val="21"/>
              </w:rPr>
            </w:pPr>
            <w:r>
              <w:rPr>
                <w:rFonts w:ascii="宋体" w:hAnsi="宋体" w:cs="宋体" w:eastAsia="宋体" w:hint="default"/>
                <w:sz w:val="21"/>
                <w:szCs w:val="21"/>
              </w:rPr>
              <w:t>少数股东权 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846"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23"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年年末 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300,660,000.00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34,961,069.42</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18,178,032.27</w:t>
            </w: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187,005,528.74</w:t>
            </w: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45,581,491.95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586,386,122.38</w:t>
            </w:r>
          </w:p>
        </w:tc>
      </w:tr>
      <w:tr>
        <w:trPr>
          <w:trHeight w:val="1105"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：会计 政策变 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期差错 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707" w:top="980" w:bottom="9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846"/>
        <w:gridCol w:w="1530"/>
        <w:gridCol w:w="1529"/>
        <w:gridCol w:w="636"/>
        <w:gridCol w:w="1529"/>
        <w:gridCol w:w="1425"/>
        <w:gridCol w:w="428"/>
        <w:gridCol w:w="1529"/>
        <w:gridCol w:w="1390"/>
        <w:gridCol w:w="1423"/>
        <w:gridCol w:w="1686"/>
      </w:tblGrid>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年年初 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300,660,000.00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34,961,069.42</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18,178,032.27</w:t>
            </w: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187,005,528.74</w:t>
            </w: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45,581,491.95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586,386,122.38</w:t>
            </w:r>
          </w:p>
        </w:tc>
      </w:tr>
      <w:tr>
        <w:trPr>
          <w:trHeight w:val="219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三、本</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期增减 变动金 额（减 少 以 “－” 号 填 列）</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487,353,473.81</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10,263,782.33</w:t>
            </w: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75,664,384.98</w:t>
            </w: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2,684,360.70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675,966,001.82</w:t>
            </w:r>
          </w:p>
        </w:tc>
      </w:tr>
      <w:tr>
        <w:trPr>
          <w:trHeight w:val="55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8" w:right="0"/>
              <w:jc w:val="center"/>
              <w:rPr>
                <w:rFonts w:ascii="Times New Roman" w:hAnsi="Times New Roman" w:cs="Times New Roman" w:eastAsia="Times New Roman" w:hint="default"/>
                <w:sz w:val="21"/>
                <w:szCs w:val="21"/>
              </w:rPr>
            </w:pPr>
            <w:r>
              <w:rPr>
                <w:rFonts w:ascii="Times New Roman"/>
                <w:sz w:val="21"/>
              </w:rPr>
              <w:t>115,994,167.31</w:t>
            </w: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3,729,823.47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119,723,990.78</w:t>
            </w: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其他综 合收益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tabs>
                <w:tab w:pos="520" w:val="left" w:leader="none"/>
              </w:tabs>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z w:val="21"/>
                <w:szCs w:val="21"/>
              </w:rPr>
              <w:t>（一） </w:t>
            </w:r>
            <w:r>
              <w:rPr>
                <w:rFonts w:ascii="宋体" w:hAnsi="宋体" w:cs="宋体" w:eastAsia="宋体" w:hint="default"/>
                <w:spacing w:val="-27"/>
                <w:sz w:val="21"/>
                <w:szCs w:val="21"/>
              </w:rPr>
              <w:t>和（二）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115,994,167.31</w:t>
            </w: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3,729,823.47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119,723,990.78</w:t>
            </w:r>
          </w:p>
        </w:tc>
      </w:tr>
      <w:tr>
        <w:trPr>
          <w:trHeight w:val="137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所有者 投入和 减少资 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487,353,473.81</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587,353,473.81</w:t>
            </w: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者投入 资本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487,353,473.81</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587,353,473.81</w:t>
            </w: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支付计 入所有</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707" w:top="980" w:bottom="9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846"/>
        <w:gridCol w:w="1530"/>
        <w:gridCol w:w="1529"/>
        <w:gridCol w:w="636"/>
        <w:gridCol w:w="1529"/>
        <w:gridCol w:w="1425"/>
        <w:gridCol w:w="428"/>
        <w:gridCol w:w="1529"/>
        <w:gridCol w:w="1390"/>
        <w:gridCol w:w="1423"/>
        <w:gridCol w:w="1686"/>
      </w:tblGrid>
      <w:tr>
        <w:trPr>
          <w:trHeight w:val="56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利润分 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10,263,782.33</w:t>
            </w: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-40,329,782.33</w:t>
            </w: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-1,045,462.77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-31,111,462.77</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盈余公 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10,263,782.33</w:t>
            </w: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-10,263,782.33</w:t>
            </w: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提取</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一般风 险准备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对所</w:t>
            </w:r>
          </w:p>
          <w:p>
            <w:pPr>
              <w:pStyle w:val="TableParagraph"/>
              <w:spacing w:line="265" w:lineRule="exact"/>
              <w:ind w:left="100" w:right="0"/>
              <w:jc w:val="both"/>
              <w:rPr>
                <w:rFonts w:ascii="宋体" w:hAnsi="宋体" w:cs="宋体" w:eastAsia="宋体" w:hint="default"/>
                <w:sz w:val="21"/>
                <w:szCs w:val="21"/>
              </w:rPr>
            </w:pPr>
            <w:r>
              <w:rPr>
                <w:rFonts w:ascii="宋体" w:hAnsi="宋体" w:cs="宋体" w:eastAsia="宋体" w:hint="default"/>
                <w:sz w:val="21"/>
                <w:szCs w:val="21"/>
              </w:rPr>
              <w:t>有  者</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（或股 东）的 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-30,066,000.00</w:t>
            </w: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-1,045,462.77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-31,111,462.77</w:t>
            </w:r>
          </w:p>
        </w:tc>
      </w:tr>
      <w:tr>
        <w:trPr>
          <w:trHeight w:val="287"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（五）</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所有者 权益内 部结转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公积转 增资本</w:t>
            </w: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（或股 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公积转 增资本</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707" w:top="980" w:bottom="9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444" w:type="dxa"/>
        <w:tblLayout w:type="fixed"/>
        <w:tblCellMar>
          <w:top w:w="0" w:type="dxa"/>
          <w:left w:w="0" w:type="dxa"/>
          <w:bottom w:w="0" w:type="dxa"/>
          <w:right w:w="0" w:type="dxa"/>
        </w:tblCellMar>
        <w:tblLook w:val="01E0"/>
      </w:tblPr>
      <w:tblGrid>
        <w:gridCol w:w="846"/>
        <w:gridCol w:w="1530"/>
        <w:gridCol w:w="1529"/>
        <w:gridCol w:w="636"/>
        <w:gridCol w:w="1529"/>
        <w:gridCol w:w="1425"/>
        <w:gridCol w:w="428"/>
        <w:gridCol w:w="1529"/>
        <w:gridCol w:w="1390"/>
        <w:gridCol w:w="1423"/>
        <w:gridCol w:w="1686"/>
      </w:tblGrid>
      <w:tr>
        <w:trPr>
          <w:trHeight w:val="287"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公积弥 补亏损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158,598,470.27</w:t>
            </w: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158,598,470.27</w:t>
            </w:r>
          </w:p>
        </w:tc>
      </w:tr>
      <w:tr>
        <w:trPr>
          <w:trHeight w:val="55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2" w:right="0"/>
              <w:jc w:val="left"/>
              <w:rPr>
                <w:rFonts w:ascii="Times New Roman" w:hAnsi="Times New Roman" w:cs="Times New Roman" w:eastAsia="Times New Roman" w:hint="default"/>
                <w:sz w:val="21"/>
                <w:szCs w:val="21"/>
              </w:rPr>
            </w:pPr>
            <w:r>
              <w:rPr>
                <w:rFonts w:ascii="Times New Roman"/>
                <w:sz w:val="21"/>
              </w:rPr>
              <w:t>158,598,470.27</w:t>
            </w: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158,598,470.27</w:t>
            </w:r>
          </w:p>
        </w:tc>
      </w:tr>
      <w:tr>
        <w:trPr>
          <w:trHeight w:val="56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期期末 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400,660,000.00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522,314,543.23</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28,441,814.60</w:t>
            </w:r>
          </w:p>
        </w:tc>
        <w:tc>
          <w:tcPr>
            <w:tcW w:w="4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262,669,913.72</w:t>
            </w:r>
          </w:p>
        </w:tc>
        <w:tc>
          <w:tcPr>
            <w:tcW w:w="139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48,265,852.65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1,262,352,124.20</w:t>
            </w:r>
          </w:p>
        </w:tc>
      </w:tr>
    </w:tbl>
    <w:p>
      <w:pPr>
        <w:pStyle w:val="BodyText"/>
        <w:spacing w:line="240" w:lineRule="exact"/>
        <w:ind w:left="460" w:right="0"/>
        <w:jc w:val="left"/>
      </w:pPr>
      <w:r>
        <w:rPr/>
        <w:t>法定代表人：徐文卫 主管会计工作负责人：杨威杨</w:t>
      </w:r>
      <w:r>
        <w:rPr>
          <w:spacing w:val="-3"/>
        </w:rPr>
        <w:t> </w:t>
      </w:r>
      <w:r>
        <w:rPr/>
        <w:t>会计机构负责人：吴永祥</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5840" w:h="12240" w:orient="landscape"/>
          <w:pgMar w:header="747" w:footer="707" w:top="980" w:bottom="900" w:left="980" w:right="340"/>
        </w:sectPr>
      </w:pPr>
    </w:p>
    <w:p>
      <w:pPr>
        <w:pStyle w:val="Heading2"/>
        <w:spacing w:line="274" w:lineRule="exact"/>
        <w:ind w:left="0" w:right="0"/>
        <w:jc w:val="right"/>
        <w:rPr>
          <w:b w:val="0"/>
          <w:bCs w:val="0"/>
        </w:rPr>
      </w:pPr>
      <w:r>
        <w:rPr>
          <w:w w:val="95"/>
        </w:rPr>
        <w:t>母公司所有者权益变动表</w:t>
      </w:r>
      <w:r>
        <w:rPr>
          <w:b w:val="0"/>
          <w:bCs w:val="0"/>
        </w:rPr>
      </w:r>
    </w:p>
    <w:p>
      <w:pPr>
        <w:pStyle w:val="BodyText"/>
        <w:spacing w:line="289" w:lineRule="exact"/>
        <w:ind w:left="0" w:right="392"/>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338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580" w:bottom="280" w:left="980" w:right="340"/>
          <w:cols w:num="2" w:equalWidth="0">
            <w:col w:w="8098" w:space="40"/>
            <w:col w:w="6382"/>
          </w:cols>
        </w:sectPr>
      </w:pPr>
    </w:p>
    <w:tbl>
      <w:tblPr>
        <w:tblW w:w="0" w:type="auto"/>
        <w:jc w:val="left"/>
        <w:tblInd w:w="118" w:type="dxa"/>
        <w:tblLayout w:type="fixed"/>
        <w:tblCellMar>
          <w:top w:w="0" w:type="dxa"/>
          <w:left w:w="0" w:type="dxa"/>
          <w:bottom w:w="0" w:type="dxa"/>
          <w:right w:w="0" w:type="dxa"/>
        </w:tblCellMar>
        <w:tblLook w:val="01E0"/>
      </w:tblPr>
      <w:tblGrid>
        <w:gridCol w:w="2156"/>
        <w:gridCol w:w="1529"/>
        <w:gridCol w:w="1529"/>
        <w:gridCol w:w="965"/>
        <w:gridCol w:w="1529"/>
        <w:gridCol w:w="1502"/>
        <w:gridCol w:w="1162"/>
        <w:gridCol w:w="1570"/>
        <w:gridCol w:w="1690"/>
      </w:tblGrid>
      <w:tr>
        <w:trPr>
          <w:trHeight w:val="288" w:hRule="exact"/>
        </w:trPr>
        <w:tc>
          <w:tcPr>
            <w:tcW w:w="215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475"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559" w:hRule="exact"/>
        </w:trPr>
        <w:tc>
          <w:tcPr>
            <w:tcW w:w="2156"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实收资本（或</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92"/>
                <w:sz w:val="21"/>
                <w:szCs w:val="21"/>
              </w:rPr>
              <w:t>：</w:t>
            </w:r>
            <w:r>
              <w:rPr>
                <w:rFonts w:ascii="宋体" w:hAnsi="宋体" w:cs="宋体" w:eastAsia="宋体" w:hint="default"/>
                <w:sz w:val="21"/>
                <w:szCs w:val="21"/>
              </w:rPr>
              <w:t>库存</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一般风险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准备</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8"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400,660,000.00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522,314,543.23</w:t>
            </w: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9" w:right="0"/>
              <w:jc w:val="center"/>
              <w:rPr>
                <w:rFonts w:ascii="Times New Roman" w:hAnsi="Times New Roman" w:cs="Times New Roman" w:eastAsia="Times New Roman" w:hint="default"/>
                <w:sz w:val="21"/>
                <w:szCs w:val="21"/>
              </w:rPr>
            </w:pPr>
            <w:r>
              <w:rPr>
                <w:rFonts w:ascii="Times New Roman"/>
                <w:sz w:val="21"/>
              </w:rPr>
              <w:t>28,441,814.60</w:t>
            </w: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2" w:right="0"/>
              <w:jc w:val="center"/>
              <w:rPr>
                <w:rFonts w:ascii="Times New Roman" w:hAnsi="Times New Roman" w:cs="Times New Roman" w:eastAsia="Times New Roman" w:hint="default"/>
                <w:sz w:val="21"/>
                <w:szCs w:val="21"/>
              </w:rPr>
            </w:pPr>
            <w:r>
              <w:rPr>
                <w:rFonts w:ascii="Times New Roman"/>
                <w:sz w:val="21"/>
              </w:rPr>
              <w:t>163,049,959.71</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 w:right="0"/>
              <w:jc w:val="center"/>
              <w:rPr>
                <w:rFonts w:ascii="Times New Roman" w:hAnsi="Times New Roman" w:cs="Times New Roman" w:eastAsia="Times New Roman" w:hint="default"/>
                <w:sz w:val="21"/>
                <w:szCs w:val="21"/>
              </w:rPr>
            </w:pPr>
            <w:r>
              <w:rPr>
                <w:rFonts w:ascii="Times New Roman"/>
                <w:sz w:val="21"/>
              </w:rPr>
              <w:t>1,114,466,317.54</w:t>
            </w:r>
          </w:p>
        </w:tc>
      </w:tr>
      <w:tr>
        <w:trPr>
          <w:trHeight w:val="560"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26" w:right="0"/>
              <w:jc w:val="left"/>
              <w:rPr>
                <w:rFonts w:ascii="宋体" w:hAnsi="宋体" w:cs="宋体" w:eastAsia="宋体" w:hint="default"/>
                <w:sz w:val="21"/>
                <w:szCs w:val="21"/>
              </w:rPr>
            </w:pPr>
            <w:r>
              <w:rPr>
                <w:rFonts w:ascii="宋体" w:hAnsi="宋体" w:cs="宋体" w:eastAsia="宋体" w:hint="default"/>
                <w:spacing w:val="-9"/>
                <w:sz w:val="21"/>
                <w:szCs w:val="21"/>
              </w:rPr>
              <w:t>加：会计政策变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46" w:right="0"/>
              <w:jc w:val="left"/>
              <w:rPr>
                <w:rFonts w:ascii="宋体" w:hAnsi="宋体" w:cs="宋体" w:eastAsia="宋体" w:hint="default"/>
                <w:sz w:val="21"/>
                <w:szCs w:val="21"/>
              </w:rPr>
            </w:pPr>
            <w:r>
              <w:rPr>
                <w:rFonts w:ascii="宋体" w:hAnsi="宋体" w:cs="宋体" w:eastAsia="宋体" w:hint="default"/>
                <w:spacing w:val="38"/>
                <w:sz w:val="21"/>
                <w:szCs w:val="21"/>
              </w:rPr>
              <w:t>前期差错</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5840" w:h="12240" w:orient="landscape"/>
          <w:pgMar w:top="1580" w:bottom="280" w:left="98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156"/>
        <w:gridCol w:w="1529"/>
        <w:gridCol w:w="1529"/>
        <w:gridCol w:w="965"/>
        <w:gridCol w:w="1529"/>
        <w:gridCol w:w="1502"/>
        <w:gridCol w:w="1162"/>
        <w:gridCol w:w="1570"/>
        <w:gridCol w:w="1690"/>
      </w:tblGrid>
      <w:tr>
        <w:trPr>
          <w:trHeight w:val="287"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400,660,000.00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522,314,543.23</w:t>
            </w: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28,441,814.60</w:t>
            </w: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163,049,959.71</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1,114,466,317.54</w:t>
            </w:r>
          </w:p>
        </w:tc>
      </w:tr>
      <w:tr>
        <w:trPr>
          <w:trHeight w:val="833"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三、本期增减变动金</w:t>
            </w:r>
            <w:r>
              <w:rPr>
                <w:rFonts w:ascii="宋体" w:hAnsi="宋体" w:cs="宋体" w:eastAsia="宋体" w:hint="default"/>
                <w:sz w:val="21"/>
                <w:szCs w:val="21"/>
              </w:rPr>
            </w:r>
          </w:p>
          <w:p>
            <w:pPr>
              <w:pStyle w:val="TableParagraph"/>
              <w:spacing w:line="272" w:lineRule="exact" w:before="26"/>
              <w:ind w:left="100" w:right="94"/>
              <w:jc w:val="left"/>
              <w:rPr>
                <w:rFonts w:ascii="宋体" w:hAnsi="宋体" w:cs="宋体" w:eastAsia="宋体" w:hint="default"/>
                <w:sz w:val="21"/>
                <w:szCs w:val="21"/>
              </w:rPr>
            </w:pPr>
            <w:r>
              <w:rPr>
                <w:rFonts w:ascii="宋体" w:hAnsi="宋体" w:cs="宋体" w:eastAsia="宋体" w:hint="default"/>
                <w:spacing w:val="6"/>
                <w:sz w:val="21"/>
                <w:szCs w:val="21"/>
              </w:rPr>
              <w:t>额（减少以“－”号 </w:t>
            </w:r>
            <w:r>
              <w:rPr>
                <w:rFonts w:ascii="宋体" w:hAnsi="宋体" w:cs="宋体" w:eastAsia="宋体" w:hint="default"/>
                <w:sz w:val="21"/>
                <w:szCs w:val="21"/>
              </w:rPr>
              <w:t>填列）</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61,940,000.00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354,296,800.00</w:t>
            </w: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72,840.96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10,590,250.12</w:t>
            </w: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55,246,251.08</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482,146,142.16</w:t>
            </w:r>
          </w:p>
        </w:tc>
      </w:tr>
      <w:tr>
        <w:trPr>
          <w:trHeight w:val="287"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105,902,501.20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105,902,501.20</w:t>
            </w:r>
          </w:p>
        </w:tc>
      </w:tr>
      <w:tr>
        <w:trPr>
          <w:trHeight w:val="288"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上述（一）和（二）</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105,902,501.20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105,902,501.20</w:t>
            </w:r>
          </w:p>
        </w:tc>
      </w:tr>
      <w:tr>
        <w:trPr>
          <w:trHeight w:val="559"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（三）所有者投入和</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6" w:right="0"/>
              <w:jc w:val="center"/>
              <w:rPr>
                <w:rFonts w:ascii="Times New Roman" w:hAnsi="Times New Roman" w:cs="Times New Roman" w:eastAsia="Times New Roman" w:hint="default"/>
                <w:sz w:val="21"/>
                <w:szCs w:val="21"/>
              </w:rPr>
            </w:pPr>
            <w:r>
              <w:rPr>
                <w:rFonts w:ascii="Times New Roman"/>
                <w:sz w:val="21"/>
              </w:rPr>
              <w:t>61,940,000.00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354,296,800.00</w:t>
            </w: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416,236,800.00</w:t>
            </w:r>
          </w:p>
        </w:tc>
      </w:tr>
      <w:tr>
        <w:trPr>
          <w:trHeight w:val="288"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6" w:right="0"/>
              <w:jc w:val="center"/>
              <w:rPr>
                <w:rFonts w:ascii="Times New Roman" w:hAnsi="Times New Roman" w:cs="Times New Roman" w:eastAsia="Times New Roman" w:hint="default"/>
                <w:sz w:val="21"/>
                <w:szCs w:val="21"/>
              </w:rPr>
            </w:pPr>
            <w:r>
              <w:rPr>
                <w:rFonts w:ascii="Times New Roman"/>
                <w:sz w:val="21"/>
              </w:rPr>
              <w:t>61,940,000.00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354,296,800.00</w:t>
            </w: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416,236,800.00</w:t>
            </w:r>
          </w:p>
        </w:tc>
      </w:tr>
      <w:tr>
        <w:trPr>
          <w:trHeight w:val="560"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．股份支付计入所有</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者权益的金额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10,590,250.12</w:t>
            </w: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-50,656,250.12</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-40,066,000.00</w:t>
            </w:r>
          </w:p>
        </w:tc>
      </w:tr>
      <w:tr>
        <w:trPr>
          <w:trHeight w:val="288"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10,590,250.12</w:t>
            </w: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-10,590,250.12</w:t>
            </w: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4"/>
              <w:jc w:val="left"/>
              <w:rPr>
                <w:rFonts w:ascii="宋体" w:hAnsi="宋体" w:cs="宋体" w:eastAsia="宋体" w:hint="default"/>
                <w:sz w:val="21"/>
                <w:szCs w:val="21"/>
              </w:rPr>
            </w:pPr>
            <w:r>
              <w:rPr>
                <w:rFonts w:ascii="Times New Roman" w:hAnsi="Times New Roman" w:cs="Times New Roman" w:eastAsia="Times New Roman" w:hint="default"/>
                <w:spacing w:val="-15"/>
                <w:sz w:val="21"/>
                <w:szCs w:val="21"/>
              </w:rPr>
              <w:t>3</w:t>
            </w:r>
            <w:r>
              <w:rPr>
                <w:rFonts w:ascii="宋体" w:hAnsi="宋体" w:cs="宋体" w:eastAsia="宋体" w:hint="default"/>
                <w:spacing w:val="-15"/>
                <w:sz w:val="21"/>
                <w:szCs w:val="21"/>
              </w:rPr>
              <w:t>．对所有者（或股东）</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的分配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-40,066,000.00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-40,066,000.00</w:t>
            </w:r>
          </w:p>
        </w:tc>
      </w:tr>
      <w:tr>
        <w:trPr>
          <w:trHeight w:val="287"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（五）所有者权益内</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．资本公积转增资本</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．盈余公积转增资本</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．盈余公积弥补亏损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72,840.96</w:t>
            </w: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72,840.96</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707" w:top="980" w:bottom="9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156"/>
        <w:gridCol w:w="1529"/>
        <w:gridCol w:w="1529"/>
        <w:gridCol w:w="965"/>
        <w:gridCol w:w="1529"/>
        <w:gridCol w:w="1502"/>
        <w:gridCol w:w="1162"/>
        <w:gridCol w:w="1570"/>
        <w:gridCol w:w="1690"/>
      </w:tblGrid>
      <w:tr>
        <w:trPr>
          <w:trHeight w:val="287"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163,880,969.19</w:t>
            </w: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163,880,969.19</w:t>
            </w:r>
          </w:p>
        </w:tc>
      </w:tr>
      <w:tr>
        <w:trPr>
          <w:trHeight w:val="287"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163,808,128.23</w:t>
            </w: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163,808,128.23</w:t>
            </w:r>
          </w:p>
        </w:tc>
      </w:tr>
      <w:tr>
        <w:trPr>
          <w:trHeight w:val="288"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462,600,000.00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9" w:right="0"/>
              <w:jc w:val="left"/>
              <w:rPr>
                <w:rFonts w:ascii="Times New Roman" w:hAnsi="Times New Roman" w:cs="Times New Roman" w:eastAsia="Times New Roman" w:hint="default"/>
                <w:sz w:val="21"/>
                <w:szCs w:val="21"/>
              </w:rPr>
            </w:pPr>
            <w:r>
              <w:rPr>
                <w:rFonts w:ascii="Times New Roman"/>
                <w:sz w:val="21"/>
              </w:rPr>
              <w:t>876,611,343.23</w:t>
            </w:r>
          </w:p>
        </w:tc>
        <w:tc>
          <w:tcPr>
            <w:tcW w:w="96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72,840.96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80" w:right="0"/>
              <w:jc w:val="left"/>
              <w:rPr>
                <w:rFonts w:ascii="Times New Roman" w:hAnsi="Times New Roman" w:cs="Times New Roman" w:eastAsia="Times New Roman" w:hint="default"/>
                <w:sz w:val="21"/>
                <w:szCs w:val="21"/>
              </w:rPr>
            </w:pPr>
            <w:r>
              <w:rPr>
                <w:rFonts w:ascii="Times New Roman"/>
                <w:sz w:val="21"/>
              </w:rPr>
              <w:t>39,032,064.72</w:t>
            </w:r>
          </w:p>
        </w:tc>
        <w:tc>
          <w:tcPr>
            <w:tcW w:w="1162"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2" w:right="0"/>
              <w:jc w:val="left"/>
              <w:rPr>
                <w:rFonts w:ascii="Times New Roman" w:hAnsi="Times New Roman" w:cs="Times New Roman" w:eastAsia="Times New Roman" w:hint="default"/>
                <w:sz w:val="21"/>
                <w:szCs w:val="21"/>
              </w:rPr>
            </w:pPr>
            <w:r>
              <w:rPr>
                <w:rFonts w:ascii="Times New Roman"/>
                <w:sz w:val="21"/>
              </w:rPr>
              <w:t>218,296,210.79</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1,596,612,459.70</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BodyText"/>
        <w:spacing w:line="240" w:lineRule="auto" w:before="35"/>
        <w:ind w:left="0" w:right="45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390" w:type="dxa"/>
        <w:tblLayout w:type="fixed"/>
        <w:tblCellMar>
          <w:top w:w="0" w:type="dxa"/>
          <w:left w:w="0" w:type="dxa"/>
          <w:bottom w:w="0" w:type="dxa"/>
          <w:right w:w="0" w:type="dxa"/>
        </w:tblCellMar>
        <w:tblLook w:val="01E0"/>
      </w:tblPr>
      <w:tblGrid>
        <w:gridCol w:w="2799"/>
        <w:gridCol w:w="1529"/>
        <w:gridCol w:w="1529"/>
        <w:gridCol w:w="636"/>
        <w:gridCol w:w="1530"/>
        <w:gridCol w:w="1423"/>
        <w:gridCol w:w="426"/>
        <w:gridCol w:w="1529"/>
        <w:gridCol w:w="1684"/>
      </w:tblGrid>
      <w:tr>
        <w:trPr>
          <w:trHeight w:val="287" w:hRule="exact"/>
        </w:trPr>
        <w:tc>
          <w:tcPr>
            <w:tcW w:w="27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286"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1650" w:hRule="exact"/>
        </w:trPr>
        <w:tc>
          <w:tcPr>
            <w:tcW w:w="2799"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729" w:right="203" w:hanging="526"/>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287"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300,660,000.00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34,961,069.42</w:t>
            </w: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18,178,032.27</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100,741,918.72</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454,541,020.41</w:t>
            </w:r>
          </w:p>
        </w:tc>
      </w:tr>
      <w:tr>
        <w:trPr>
          <w:trHeight w:val="28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9"/>
              <w:jc w:val="center"/>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300,660,000.00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34,961,069.42</w:t>
            </w: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18,178,032.27</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100,741,918.72</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454,541,020.41</w:t>
            </w:r>
          </w:p>
        </w:tc>
      </w:tr>
      <w:tr>
        <w:trPr>
          <w:trHeight w:val="559"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三、本期增减变动金额（减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少以“－”号填列）</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487,353,473.81</w:t>
            </w: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10,263,782.33</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62,308,040.99</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659,925,297.13</w:t>
            </w:r>
          </w:p>
        </w:tc>
      </w:tr>
      <w:tr>
        <w:trPr>
          <w:trHeight w:val="28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102,637,823.32</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102,637,823.32</w:t>
            </w:r>
          </w:p>
        </w:tc>
      </w:tr>
      <w:tr>
        <w:trPr>
          <w:trHeight w:val="287"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102,637,823.32</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102,637,823.32</w:t>
            </w:r>
          </w:p>
        </w:tc>
      </w:tr>
      <w:tr>
        <w:trPr>
          <w:trHeight w:val="559"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（三）所有者投入和减少资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487,353,473.81</w:t>
            </w: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587,353,473.81</w:t>
            </w:r>
          </w:p>
        </w:tc>
      </w:tr>
      <w:tr>
        <w:trPr>
          <w:trHeight w:val="28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487,353,473.81</w:t>
            </w: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587,353,473.81</w:t>
            </w:r>
          </w:p>
        </w:tc>
      </w:tr>
      <w:tr>
        <w:trPr>
          <w:trHeight w:val="560"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．股份支付计入所有者权益</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707"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2799"/>
        <w:gridCol w:w="1529"/>
        <w:gridCol w:w="1529"/>
        <w:gridCol w:w="636"/>
        <w:gridCol w:w="1530"/>
        <w:gridCol w:w="1423"/>
        <w:gridCol w:w="426"/>
        <w:gridCol w:w="1529"/>
        <w:gridCol w:w="1684"/>
      </w:tblGrid>
      <w:tr>
        <w:trPr>
          <w:trHeight w:val="287"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10,263,782.33</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6" w:right="0"/>
              <w:jc w:val="left"/>
              <w:rPr>
                <w:rFonts w:ascii="Times New Roman" w:hAnsi="Times New Roman" w:cs="Times New Roman" w:eastAsia="Times New Roman" w:hint="default"/>
                <w:sz w:val="21"/>
                <w:szCs w:val="21"/>
              </w:rPr>
            </w:pPr>
            <w:r>
              <w:rPr>
                <w:rFonts w:ascii="Times New Roman"/>
                <w:sz w:val="21"/>
              </w:rPr>
              <w:t>-40,329,782.33</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-30,066,000.00</w:t>
            </w:r>
          </w:p>
        </w:tc>
      </w:tr>
      <w:tr>
        <w:trPr>
          <w:trHeight w:val="287"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10,263,782.33</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6" w:right="0"/>
              <w:jc w:val="left"/>
              <w:rPr>
                <w:rFonts w:ascii="Times New Roman" w:hAnsi="Times New Roman" w:cs="Times New Roman" w:eastAsia="Times New Roman" w:hint="default"/>
                <w:sz w:val="21"/>
                <w:szCs w:val="21"/>
              </w:rPr>
            </w:pPr>
            <w:r>
              <w:rPr>
                <w:rFonts w:ascii="Times New Roman"/>
                <w:sz w:val="21"/>
              </w:rPr>
              <w:t>-10,263,782.33</w:t>
            </w: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．对所有者（或股东）的分</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36" w:right="0"/>
              <w:jc w:val="left"/>
              <w:rPr>
                <w:rFonts w:ascii="Times New Roman" w:hAnsi="Times New Roman" w:cs="Times New Roman" w:eastAsia="Times New Roman" w:hint="default"/>
                <w:sz w:val="21"/>
                <w:szCs w:val="21"/>
              </w:rPr>
            </w:pPr>
            <w:r>
              <w:rPr>
                <w:rFonts w:ascii="Times New Roman"/>
                <w:sz w:val="21"/>
              </w:rPr>
              <w:t>-30,066,000.00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-30,066,000.00</w:t>
            </w:r>
          </w:p>
        </w:tc>
      </w:tr>
      <w:tr>
        <w:trPr>
          <w:trHeight w:val="28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．资本公积转增资本（或股</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．盈余公积转增资本（或股</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139,636,565.97</w:t>
            </w: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139,636,565.97</w:t>
            </w:r>
          </w:p>
        </w:tc>
      </w:tr>
      <w:tr>
        <w:trPr>
          <w:trHeight w:val="287"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139,636,565.97</w:t>
            </w: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139,636,565.97</w:t>
            </w:r>
          </w:p>
        </w:tc>
      </w:tr>
      <w:tr>
        <w:trPr>
          <w:trHeight w:val="28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400,660,000.00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2" w:right="0"/>
              <w:jc w:val="left"/>
              <w:rPr>
                <w:rFonts w:ascii="Times New Roman" w:hAnsi="Times New Roman" w:cs="Times New Roman" w:eastAsia="Times New Roman" w:hint="default"/>
                <w:sz w:val="21"/>
                <w:szCs w:val="21"/>
              </w:rPr>
            </w:pPr>
            <w:r>
              <w:rPr>
                <w:rFonts w:ascii="Times New Roman"/>
                <w:sz w:val="21"/>
              </w:rPr>
              <w:t>522,314,543.23</w:t>
            </w:r>
          </w:p>
        </w:tc>
        <w:tc>
          <w:tcPr>
            <w:tcW w:w="63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28,441,814.60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2" w:right="0"/>
              <w:jc w:val="left"/>
              <w:rPr>
                <w:rFonts w:ascii="Times New Roman" w:hAnsi="Times New Roman" w:cs="Times New Roman" w:eastAsia="Times New Roman" w:hint="default"/>
                <w:sz w:val="21"/>
                <w:szCs w:val="21"/>
              </w:rPr>
            </w:pPr>
            <w:r>
              <w:rPr>
                <w:rFonts w:ascii="Times New Roman"/>
                <w:sz w:val="21"/>
              </w:rPr>
              <w:t>163,049,959.71</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1,114,466,317.54</w:t>
            </w:r>
          </w:p>
        </w:tc>
      </w:tr>
    </w:tbl>
    <w:p>
      <w:pPr>
        <w:pStyle w:val="BodyText"/>
        <w:spacing w:line="240" w:lineRule="exact"/>
        <w:ind w:left="180" w:right="0"/>
        <w:jc w:val="left"/>
      </w:pPr>
      <w:r>
        <w:rPr/>
        <w:t>法定代表人：徐文卫 主管会计工作负责人：杨威杨</w:t>
      </w:r>
      <w:r>
        <w:rPr>
          <w:spacing w:val="-3"/>
        </w:rPr>
        <w:t> </w:t>
      </w:r>
      <w:r>
        <w:rPr/>
        <w:t>会计机构负责人：吴永祥</w:t>
      </w:r>
    </w:p>
    <w:p>
      <w:pPr>
        <w:spacing w:after="0" w:line="240" w:lineRule="exact"/>
        <w:jc w:val="left"/>
        <w:sectPr>
          <w:pgSz w:w="15840" w:h="12240" w:orient="landscape"/>
          <w:pgMar w:header="747" w:footer="707" w:top="980" w:bottom="900" w:left="1260" w:right="12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right="0"/>
        <w:jc w:val="both"/>
        <w:rPr>
          <w:b w:val="0"/>
          <w:bCs w:val="0"/>
        </w:rPr>
      </w:pPr>
      <w:r>
        <w:rPr/>
        <w:t>三、</w:t>
      </w:r>
      <w:r>
        <w:rPr>
          <w:spacing w:val="-3"/>
        </w:rPr>
        <w:t> </w:t>
      </w:r>
      <w:r>
        <w:rPr/>
        <w:t>公司基本情况</w:t>
      </w:r>
      <w:r>
        <w:rPr>
          <w:b w:val="0"/>
          <w:bCs w:val="0"/>
        </w:rPr>
      </w:r>
    </w:p>
    <w:p>
      <w:pPr>
        <w:pStyle w:val="BodyText"/>
        <w:spacing w:line="282" w:lineRule="exact" w:before="51"/>
        <w:ind w:right="0"/>
        <w:jc w:val="both"/>
      </w:pPr>
      <w:r>
        <w:rPr>
          <w:rFonts w:ascii="Times New Roman" w:hAnsi="Times New Roman" w:cs="Times New Roman" w:eastAsia="Times New Roman" w:hint="default"/>
        </w:rPr>
        <w:t>1</w:t>
      </w:r>
      <w:r>
        <w:rPr/>
        <w:t>．公司概况</w:t>
      </w:r>
    </w:p>
    <w:p>
      <w:pPr>
        <w:pStyle w:val="BodyText"/>
        <w:spacing w:line="272" w:lineRule="exact"/>
        <w:ind w:right="0"/>
        <w:jc w:val="both"/>
      </w:pPr>
      <w:r>
        <w:rPr/>
        <w:t>宁波建工股份有限公司（以下简称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日经宁波市工商行政</w:t>
      </w:r>
    </w:p>
    <w:p>
      <w:pPr>
        <w:pStyle w:val="BodyText"/>
        <w:spacing w:line="272" w:lineRule="exact"/>
        <w:ind w:right="0"/>
        <w:jc w:val="both"/>
        <w:rPr>
          <w:rFonts w:ascii="Times New Roman" w:hAnsi="Times New Roman" w:cs="Times New Roman" w:eastAsia="Times New Roman" w:hint="default"/>
        </w:rPr>
      </w:pPr>
      <w:r>
        <w:rPr/>
        <w:t>管理局批准由宁波建工集团有限公司整体变更设立的股份有限公司。公司现股本总额</w:t>
      </w:r>
      <w:r>
        <w:rPr>
          <w:spacing w:val="-75"/>
        </w:rPr>
        <w:t> </w:t>
      </w:r>
      <w:r>
        <w:rPr>
          <w:rFonts w:ascii="Times New Roman" w:hAnsi="Times New Roman" w:cs="Times New Roman" w:eastAsia="Times New Roman" w:hint="default"/>
        </w:rPr>
        <w:t>46,260.00</w:t>
      </w:r>
    </w:p>
    <w:p>
      <w:pPr>
        <w:pStyle w:val="BodyText"/>
        <w:spacing w:line="273" w:lineRule="exact"/>
        <w:ind w:right="0"/>
        <w:jc w:val="both"/>
      </w:pPr>
      <w:r>
        <w:rPr/>
        <w:t>万元。法定代表人：徐文卫；公司地址：宁波江东区宁穿路 </w:t>
      </w:r>
      <w:r>
        <w:rPr>
          <w:rFonts w:ascii="Times New Roman" w:hAnsi="Times New Roman" w:cs="Times New Roman" w:eastAsia="Times New Roman" w:hint="default"/>
        </w:rPr>
        <w:t>538</w:t>
      </w:r>
      <w:r>
        <w:rPr>
          <w:rFonts w:ascii="Times New Roman" w:hAnsi="Times New Roman" w:cs="Times New Roman" w:eastAsia="Times New Roman" w:hint="default"/>
          <w:spacing w:val="-24"/>
        </w:rPr>
        <w:t> </w:t>
      </w:r>
      <w:r>
        <w:rPr/>
        <w:t>号；公司类型：股份有限公司</w:t>
      </w:r>
    </w:p>
    <w:p>
      <w:pPr>
        <w:pStyle w:val="BodyText"/>
        <w:spacing w:line="272" w:lineRule="exact" w:before="18"/>
        <w:ind w:right="125"/>
        <w:jc w:val="left"/>
      </w:pPr>
      <w:r>
        <w:rPr>
          <w:spacing w:val="-2"/>
        </w:rPr>
        <w:t>（上市）；公司法人营业执照号：</w:t>
      </w:r>
      <w:r>
        <w:rPr>
          <w:rFonts w:ascii="Times New Roman" w:hAnsi="Times New Roman" w:cs="Times New Roman" w:eastAsia="Times New Roman" w:hint="default"/>
          <w:spacing w:val="-2"/>
        </w:rPr>
        <w:t>330200000001096</w:t>
      </w:r>
      <w:r>
        <w:rPr>
          <w:spacing w:val="-2"/>
        </w:rPr>
        <w:t>；经营范围：许可经营项目：承包境外房屋</w:t>
      </w:r>
      <w:r>
        <w:rPr>
          <w:spacing w:val="-86"/>
        </w:rPr>
        <w:t> </w:t>
      </w:r>
      <w:r>
        <w:rPr>
          <w:spacing w:val="-86"/>
        </w:rPr>
      </w:r>
      <w:r>
        <w:rPr/>
        <w:t>建筑、机电安装和境内国际招标工程；上述境外工程所需的设备、材料出口；对外派遣实施上</w:t>
      </w:r>
      <w:r>
        <w:rPr>
          <w:spacing w:val="-81"/>
        </w:rPr>
        <w:t> </w:t>
      </w:r>
      <w:r>
        <w:rPr>
          <w:spacing w:val="-81"/>
        </w:rPr>
      </w:r>
      <w:r>
        <w:rPr>
          <w:spacing w:val="-5"/>
        </w:rPr>
        <w:t>述工程所需的劳务人员；普通货物道路运输（限分支机构经营）。一般经营项目：房屋和土木工</w:t>
      </w:r>
      <w:r>
        <w:rPr>
          <w:spacing w:val="-80"/>
        </w:rPr>
        <w:t> </w:t>
      </w:r>
      <w:r>
        <w:rPr>
          <w:spacing w:val="-80"/>
        </w:rPr>
      </w:r>
      <w:r>
        <w:rPr/>
        <w:t>程建筑业；建筑安装业；建筑装饰业；其他建筑业；建筑智能化工程施工；园林绿化工程；钢</w:t>
      </w:r>
      <w:r>
        <w:rPr>
          <w:spacing w:val="-82"/>
        </w:rPr>
        <w:t> </w:t>
      </w:r>
      <w:r>
        <w:rPr>
          <w:spacing w:val="-82"/>
        </w:rPr>
      </w:r>
      <w:r>
        <w:rPr>
          <w:spacing w:val="-5"/>
        </w:rPr>
        <w:t>结构件制作安装；物业管理；建筑机械设备租赁；建筑构件、机械设备及配件的制造、加工（限</w:t>
      </w:r>
      <w:r>
        <w:rPr>
          <w:spacing w:val="-81"/>
        </w:rPr>
        <w:t> </w:t>
      </w:r>
      <w:r>
        <w:rPr>
          <w:spacing w:val="-81"/>
        </w:rPr>
      </w:r>
      <w:r>
        <w:rPr>
          <w:spacing w:val="-5"/>
        </w:rPr>
        <w:t>分支机构经营）；管道安装；自营和代理各类货物和技术的进出口，但国家限定经营或禁止进出</w:t>
      </w:r>
      <w:r>
        <w:rPr>
          <w:spacing w:val="-78"/>
        </w:rPr>
        <w:t> </w:t>
      </w:r>
      <w:r>
        <w:rPr>
          <w:spacing w:val="-78"/>
        </w:rPr>
      </w:r>
      <w:r>
        <w:rPr/>
        <w:t>口的货物和技术除外；建材、五金、金属、交电、纺织品及原料、化工产品的批发、零售；建</w:t>
      </w:r>
      <w:r>
        <w:rPr>
          <w:spacing w:val="-82"/>
        </w:rPr>
        <w:t> </w:t>
      </w:r>
      <w:r>
        <w:rPr>
          <w:spacing w:val="-82"/>
        </w:rPr>
      </w:r>
      <w:r>
        <w:rPr>
          <w:spacing w:val="-1"/>
        </w:rPr>
        <w:t>筑材料与结构测试；普通货物仓储服务</w:t>
      </w:r>
      <w:r>
        <w:rPr>
          <w:rFonts w:ascii="Times New Roman" w:hAnsi="Times New Roman" w:cs="Times New Roman" w:eastAsia="Times New Roman" w:hint="default"/>
          <w:spacing w:val="-1"/>
        </w:rPr>
        <w:t>;</w:t>
      </w:r>
      <w:r>
        <w:rPr>
          <w:spacing w:val="-1"/>
        </w:rPr>
        <w:t>锅炉的安装、改造（限分支机构经营）；压力管道的安</w:t>
      </w:r>
      <w:r>
        <w:rPr>
          <w:spacing w:val="-99"/>
        </w:rPr>
        <w:t> </w:t>
      </w:r>
      <w:r>
        <w:rPr>
          <w:spacing w:val="-99"/>
        </w:rPr>
      </w:r>
      <w:r>
        <w:rPr/>
        <w:t>装；升降机的制造、钢管、钢模、扣件、模板、模具的租赁；提供施工设备服务。 </w:t>
      </w:r>
      <w:r>
        <w:rPr>
          <w:rFonts w:ascii="Times New Roman" w:hAnsi="Times New Roman" w:cs="Times New Roman" w:eastAsia="Times New Roman" w:hint="default"/>
        </w:rPr>
        <w:t>2</w:t>
      </w:r>
      <w:r>
        <w:rPr/>
        <w:t>．公司历史沿革 本公司前身为宁波建工集团工程建设有限公司，由宁波建工集团股份有限公司（注：该公司于</w:t>
      </w:r>
      <w:r>
        <w:rPr>
          <w:spacing w:val="-82"/>
        </w:rPr>
        <w:t> </w:t>
      </w:r>
      <w:r>
        <w:rPr>
          <w:spacing w:val="-82"/>
        </w:rPr>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spacing w:val="-4"/>
        </w:rPr>
        <w:t>日更名为浙江广天日月集团股份有限公司）、宁波建乐建筑装潢有限公司和浙江</w:t>
      </w:r>
    </w:p>
    <w:p>
      <w:pPr>
        <w:pStyle w:val="BodyText"/>
        <w:spacing w:line="254" w:lineRule="exact"/>
        <w:ind w:right="0"/>
        <w:jc w:val="both"/>
        <w:rPr>
          <w:rFonts w:ascii="Times New Roman" w:hAnsi="Times New Roman" w:cs="Times New Roman" w:eastAsia="Times New Roman" w:hint="default"/>
        </w:rPr>
      </w:pPr>
      <w:r>
        <w:rPr/>
        <w:t>广天建昌房地产开发有限公司（现名为浙江广天建昌房地产股份有限公司）共同出资，于</w:t>
      </w:r>
      <w:r>
        <w:rPr>
          <w:spacing w:val="-76"/>
        </w:rPr>
        <w:t> </w:t>
      </w:r>
      <w:r>
        <w:rPr>
          <w:rFonts w:ascii="Times New Roman" w:hAnsi="Times New Roman" w:cs="Times New Roman" w:eastAsia="Times New Roman" w:hint="default"/>
        </w:rPr>
        <w:t>2004</w:t>
      </w:r>
    </w:p>
    <w:p>
      <w:pPr>
        <w:pStyle w:val="BodyText"/>
        <w:spacing w:line="232" w:lineRule="auto"/>
        <w:ind w:right="135"/>
        <w:jc w:val="both"/>
      </w:pP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日经宁波市工商行政管理局批准成立，注册资本为</w:t>
      </w:r>
      <w:r>
        <w:rPr>
          <w:spacing w:val="-48"/>
        </w:rPr>
        <w:t> </w:t>
      </w:r>
      <w:r>
        <w:rPr>
          <w:rFonts w:ascii="Times New Roman" w:hAnsi="Times New Roman" w:cs="Times New Roman" w:eastAsia="Times New Roman" w:hint="default"/>
        </w:rPr>
        <w:t>6,166.00</w:t>
      </w:r>
      <w:r>
        <w:rPr>
          <w:rFonts w:ascii="Times New Roman" w:hAnsi="Times New Roman" w:cs="Times New Roman" w:eastAsia="Times New Roman" w:hint="default"/>
          <w:spacing w:val="4"/>
        </w:rPr>
        <w:t> </w:t>
      </w:r>
      <w:r>
        <w:rPr/>
        <w:t>万元人民币，其中：宁 波建工集团股份有限公司出资</w:t>
      </w:r>
      <w:r>
        <w:rPr>
          <w:spacing w:val="-61"/>
        </w:rPr>
        <w:t> </w:t>
      </w:r>
      <w:r>
        <w:rPr>
          <w:rFonts w:ascii="Times New Roman" w:hAnsi="Times New Roman" w:cs="Times New Roman" w:eastAsia="Times New Roman" w:hint="default"/>
        </w:rPr>
        <w:t>4,624.50</w:t>
      </w:r>
      <w:r>
        <w:rPr>
          <w:rFonts w:ascii="Times New Roman" w:hAnsi="Times New Roman" w:cs="Times New Roman" w:eastAsia="Times New Roman" w:hint="default"/>
          <w:spacing w:val="-8"/>
        </w:rPr>
        <w:t> </w:t>
      </w:r>
      <w:r>
        <w:rPr/>
        <w:t>万元人民币，出资比例为</w:t>
      </w:r>
      <w:r>
        <w:rPr>
          <w:spacing w:val="-61"/>
        </w:rPr>
        <w:t> </w:t>
      </w:r>
      <w:r>
        <w:rPr>
          <w:rFonts w:ascii="Times New Roman" w:hAnsi="Times New Roman" w:cs="Times New Roman" w:eastAsia="Times New Roman" w:hint="default"/>
        </w:rPr>
        <w:t>75</w:t>
      </w:r>
      <w:r>
        <w:rPr/>
        <w:t>％；宁波建乐建筑装潢有限 公司出资</w:t>
      </w:r>
      <w:r>
        <w:rPr>
          <w:spacing w:val="-62"/>
        </w:rPr>
        <w:t> </w:t>
      </w:r>
      <w:r>
        <w:rPr>
          <w:rFonts w:ascii="Times New Roman" w:hAnsi="Times New Roman" w:cs="Times New Roman" w:eastAsia="Times New Roman" w:hint="default"/>
        </w:rPr>
        <w:t>924.90</w:t>
      </w:r>
      <w:r>
        <w:rPr>
          <w:rFonts w:ascii="Times New Roman" w:hAnsi="Times New Roman" w:cs="Times New Roman" w:eastAsia="Times New Roman" w:hint="default"/>
          <w:spacing w:val="-9"/>
        </w:rPr>
        <w:t> </w:t>
      </w:r>
      <w:r>
        <w:rPr>
          <w:spacing w:val="-4"/>
        </w:rPr>
        <w:t>万元人民币，出资比例为</w:t>
      </w:r>
      <w:r>
        <w:rPr>
          <w:spacing w:val="-62"/>
        </w:rPr>
        <w:t> </w:t>
      </w:r>
      <w:r>
        <w:rPr>
          <w:rFonts w:ascii="Times New Roman" w:hAnsi="Times New Roman" w:cs="Times New Roman" w:eastAsia="Times New Roman" w:hint="default"/>
        </w:rPr>
        <w:t>15</w:t>
      </w:r>
      <w:r>
        <w:rPr/>
        <w:t>％；浙江广天建昌房地产开发有限公司出资</w:t>
      </w:r>
      <w:r>
        <w:rPr>
          <w:spacing w:val="-62"/>
        </w:rPr>
        <w:t> </w:t>
      </w:r>
      <w:r>
        <w:rPr>
          <w:rFonts w:ascii="Times New Roman" w:hAnsi="Times New Roman" w:cs="Times New Roman" w:eastAsia="Times New Roman" w:hint="default"/>
        </w:rPr>
        <w:t>616.60 </w:t>
      </w:r>
      <w:r>
        <w:rPr/>
        <w:t>万元人民币，出资比例为 </w:t>
      </w:r>
      <w:r>
        <w:rPr>
          <w:rFonts w:ascii="Times New Roman" w:hAnsi="Times New Roman" w:cs="Times New Roman" w:eastAsia="Times New Roman" w:hint="default"/>
        </w:rPr>
        <w:t>10</w:t>
      </w:r>
      <w:r>
        <w:rPr/>
        <w:t>％；法定代表人：乌家瑜；地址：宁波市江东区兴宁路 </w:t>
      </w:r>
      <w:r>
        <w:rPr>
          <w:rFonts w:ascii="Times New Roman" w:hAnsi="Times New Roman" w:cs="Times New Roman" w:eastAsia="Times New Roman" w:hint="default"/>
        </w:rPr>
        <w:t>46</w:t>
      </w:r>
      <w:r>
        <w:rPr>
          <w:rFonts w:ascii="Times New Roman" w:hAnsi="Times New Roman" w:cs="Times New Roman" w:eastAsia="Times New Roman" w:hint="default"/>
          <w:spacing w:val="-24"/>
        </w:rPr>
        <w:t> </w:t>
      </w:r>
      <w:r>
        <w:rPr/>
        <w:t>号；经 营范围：房屋和土木工程建筑业；建筑安装业；建筑装饰业；其他建筑业；建筑智能化工程施</w:t>
      </w:r>
      <w:r>
        <w:rPr>
          <w:spacing w:val="-82"/>
        </w:rPr>
        <w:t> </w:t>
      </w:r>
      <w:r>
        <w:rPr>
          <w:spacing w:val="-82"/>
        </w:rPr>
      </w:r>
      <w:r>
        <w:rPr/>
        <w:t>工；园林绿化工程；钢结构件制作安装；物业管理；房地产开发；建筑机械设备租赁；建筑构</w:t>
      </w:r>
      <w:r>
        <w:rPr>
          <w:spacing w:val="-82"/>
        </w:rPr>
        <w:t> </w:t>
      </w:r>
      <w:r>
        <w:rPr>
          <w:spacing w:val="-82"/>
        </w:rPr>
      </w:r>
      <w:r>
        <w:rPr>
          <w:spacing w:val="-5"/>
        </w:rPr>
        <w:t>件、机械设备及配件的制造、加工（限分支机构经营）；管道安装；自营和代理各类货物和技术</w:t>
      </w:r>
      <w:r>
        <w:rPr>
          <w:spacing w:val="-83"/>
        </w:rPr>
        <w:t> </w:t>
      </w:r>
      <w:r>
        <w:rPr>
          <w:spacing w:val="-83"/>
        </w:rPr>
      </w:r>
      <w:r>
        <w:rPr/>
        <w:t>的进出口，但国家限定经营或禁止进出口的货物和技术除外；建材、五金、金属、交电、纺织</w:t>
      </w:r>
      <w:r>
        <w:rPr>
          <w:spacing w:val="-81"/>
        </w:rPr>
        <w:t> </w:t>
      </w:r>
      <w:r>
        <w:rPr>
          <w:spacing w:val="-81"/>
        </w:rPr>
      </w:r>
      <w:r>
        <w:rPr/>
        <w:t>品及原料、化工原料及产品、橡胶的批发、零售；建筑材料与结构测试；普通货物仓储服务。</w:t>
      </w:r>
      <w:r>
        <w:rPr>
          <w:spacing w:val="-82"/>
        </w:rPr>
        <w:t> </w:t>
      </w:r>
      <w:r>
        <w:rPr>
          <w:spacing w:val="-82"/>
        </w:rPr>
      </w:r>
      <w:r>
        <w:rPr/>
        <w:t>该事项业经宁波天丰会计师事务所审验，并出具天丰验字</w:t>
      </w:r>
      <w:r>
        <w:rPr>
          <w:rFonts w:ascii="Times New Roman" w:hAnsi="Times New Roman" w:cs="Times New Roman" w:eastAsia="Times New Roman" w:hint="default"/>
        </w:rPr>
        <w:t>[2004]2135</w:t>
      </w:r>
      <w:r>
        <w:rPr>
          <w:rFonts w:ascii="Times New Roman" w:hAnsi="Times New Roman" w:cs="Times New Roman" w:eastAsia="Times New Roman" w:hint="default"/>
          <w:spacing w:val="-2"/>
        </w:rPr>
        <w:t> </w:t>
      </w:r>
      <w:r>
        <w:rPr/>
        <w:t>号验资报告。</w:t>
      </w:r>
    </w:p>
    <w:p>
      <w:pPr>
        <w:pStyle w:val="BodyText"/>
        <w:spacing w:line="265" w:lineRule="exact"/>
        <w:ind w:right="0"/>
        <w:jc w:val="both"/>
      </w:pP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t>日，公司股东会审议通过吸收自然人鲍林春为公司新股东并将公司注册资本由</w:t>
      </w:r>
    </w:p>
    <w:p>
      <w:pPr>
        <w:pStyle w:val="BodyText"/>
        <w:spacing w:line="272" w:lineRule="exact"/>
        <w:ind w:right="0"/>
        <w:jc w:val="both"/>
      </w:pPr>
      <w:r>
        <w:rPr>
          <w:rFonts w:ascii="Times New Roman" w:hAnsi="Times New Roman" w:cs="Times New Roman" w:eastAsia="Times New Roman" w:hint="default"/>
        </w:rPr>
        <w:t>6,166.00</w:t>
      </w:r>
      <w:r>
        <w:rPr>
          <w:rFonts w:ascii="Times New Roman" w:hAnsi="Times New Roman" w:cs="Times New Roman" w:eastAsia="Times New Roman" w:hint="default"/>
          <w:spacing w:val="-9"/>
        </w:rPr>
        <w:t> </w:t>
      </w:r>
      <w:r>
        <w:rPr/>
        <w:t>万元增加至</w:t>
      </w:r>
      <w:r>
        <w:rPr>
          <w:spacing w:val="-63"/>
        </w:rPr>
        <w:t> </w:t>
      </w:r>
      <w:r>
        <w:rPr>
          <w:rFonts w:ascii="Times New Roman" w:hAnsi="Times New Roman" w:cs="Times New Roman" w:eastAsia="Times New Roman" w:hint="default"/>
        </w:rPr>
        <w:t>30,066.00</w:t>
      </w:r>
      <w:r>
        <w:rPr>
          <w:rFonts w:ascii="Times New Roman" w:hAnsi="Times New Roman" w:cs="Times New Roman" w:eastAsia="Times New Roman" w:hint="default"/>
          <w:spacing w:val="-10"/>
        </w:rPr>
        <w:t> </w:t>
      </w:r>
      <w:r>
        <w:rPr/>
        <w:t>万元的决议。公司新增注册资本分别由宁波建工集团股份有限公</w:t>
      </w:r>
    </w:p>
    <w:p>
      <w:pPr>
        <w:pStyle w:val="BodyText"/>
        <w:spacing w:line="272" w:lineRule="exact"/>
        <w:ind w:right="0"/>
        <w:jc w:val="both"/>
      </w:pPr>
      <w:r>
        <w:rPr/>
        <w:t>司新增出资</w:t>
      </w:r>
      <w:r>
        <w:rPr>
          <w:spacing w:val="-64"/>
        </w:rPr>
        <w:t> </w:t>
      </w:r>
      <w:r>
        <w:rPr>
          <w:rFonts w:ascii="Times New Roman" w:hAnsi="Times New Roman" w:cs="Times New Roman" w:eastAsia="Times New Roman" w:hint="default"/>
        </w:rPr>
        <w:t>11,911.80</w:t>
      </w:r>
      <w:r>
        <w:rPr>
          <w:rFonts w:ascii="Times New Roman" w:hAnsi="Times New Roman" w:cs="Times New Roman" w:eastAsia="Times New Roman" w:hint="default"/>
          <w:spacing w:val="-11"/>
        </w:rPr>
        <w:t> </w:t>
      </w:r>
      <w:r>
        <w:rPr/>
        <w:t>万元、宁波建乐建筑装潢有限公司新增出资</w:t>
      </w:r>
      <w:r>
        <w:rPr>
          <w:spacing w:val="-64"/>
        </w:rPr>
        <w:t> </w:t>
      </w:r>
      <w:r>
        <w:rPr>
          <w:rFonts w:ascii="Times New Roman" w:hAnsi="Times New Roman" w:cs="Times New Roman" w:eastAsia="Times New Roman" w:hint="default"/>
        </w:rPr>
        <w:t>3,585.00</w:t>
      </w:r>
      <w:r>
        <w:rPr>
          <w:rFonts w:ascii="Times New Roman" w:hAnsi="Times New Roman" w:cs="Times New Roman" w:eastAsia="Times New Roman" w:hint="default"/>
          <w:spacing w:val="-12"/>
        </w:rPr>
        <w:t> </w:t>
      </w:r>
      <w:r>
        <w:rPr>
          <w:spacing w:val="-4"/>
        </w:rPr>
        <w:t>万元、浙江广天建昌</w:t>
      </w:r>
    </w:p>
    <w:p>
      <w:pPr>
        <w:pStyle w:val="BodyText"/>
        <w:spacing w:line="272" w:lineRule="exact" w:before="18"/>
        <w:ind w:right="98"/>
        <w:jc w:val="both"/>
      </w:pPr>
      <w:r>
        <w:rPr/>
        <w:t>房地产开发有限公司新增出资</w:t>
      </w:r>
      <w:r>
        <w:rPr>
          <w:spacing w:val="-47"/>
        </w:rPr>
        <w:t> </w:t>
      </w:r>
      <w:r>
        <w:rPr>
          <w:rFonts w:ascii="Times New Roman" w:hAnsi="Times New Roman" w:cs="Times New Roman" w:eastAsia="Times New Roman" w:hint="default"/>
        </w:rPr>
        <w:t>2,390.00</w:t>
      </w:r>
      <w:r>
        <w:rPr>
          <w:rFonts w:ascii="Times New Roman" w:hAnsi="Times New Roman" w:cs="Times New Roman" w:eastAsia="Times New Roman" w:hint="default"/>
          <w:spacing w:val="6"/>
        </w:rPr>
        <w:t> </w:t>
      </w:r>
      <w:r>
        <w:rPr/>
        <w:t>万元、鲍林春以货币出资</w:t>
      </w:r>
      <w:r>
        <w:rPr>
          <w:spacing w:val="-47"/>
        </w:rPr>
        <w:t> </w:t>
      </w:r>
      <w:r>
        <w:rPr>
          <w:rFonts w:ascii="Times New Roman" w:hAnsi="Times New Roman" w:cs="Times New Roman" w:eastAsia="Times New Roman" w:hint="default"/>
        </w:rPr>
        <w:t>6,013.20</w:t>
      </w:r>
      <w:r>
        <w:rPr>
          <w:rFonts w:ascii="Times New Roman" w:hAnsi="Times New Roman" w:cs="Times New Roman" w:eastAsia="Times New Roman" w:hint="default"/>
          <w:spacing w:val="6"/>
        </w:rPr>
        <w:t> </w:t>
      </w:r>
      <w:r>
        <w:rPr/>
        <w:t>万元。增资后宁波建 工集团股份有限公司出资总额为 </w:t>
      </w:r>
      <w:r>
        <w:rPr>
          <w:rFonts w:ascii="Times New Roman" w:hAnsi="Times New Roman" w:cs="Times New Roman" w:eastAsia="Times New Roman" w:hint="default"/>
        </w:rPr>
        <w:t>16,536.30 </w:t>
      </w:r>
      <w:r>
        <w:rPr/>
        <w:t>万元，占公司注册资本的</w:t>
      </w:r>
      <w:r>
        <w:rPr>
          <w:spacing w:val="-78"/>
        </w:rPr>
        <w:t> </w:t>
      </w:r>
      <w:r>
        <w:rPr>
          <w:rFonts w:ascii="Times New Roman" w:hAnsi="Times New Roman" w:cs="Times New Roman" w:eastAsia="Times New Roman" w:hint="default"/>
        </w:rPr>
        <w:t>55</w:t>
      </w:r>
      <w:r>
        <w:rPr/>
        <w:t>％；宁波建乐建筑装潢 有限公司出资总额为</w:t>
      </w:r>
      <w:r>
        <w:rPr>
          <w:spacing w:val="-59"/>
        </w:rPr>
        <w:t> </w:t>
      </w:r>
      <w:r>
        <w:rPr>
          <w:rFonts w:ascii="Times New Roman" w:hAnsi="Times New Roman" w:cs="Times New Roman" w:eastAsia="Times New Roman" w:hint="default"/>
        </w:rPr>
        <w:t>4,509.90</w:t>
      </w:r>
      <w:r>
        <w:rPr>
          <w:rFonts w:ascii="Times New Roman" w:hAnsi="Times New Roman" w:cs="Times New Roman" w:eastAsia="Times New Roman" w:hint="default"/>
          <w:spacing w:val="-7"/>
        </w:rPr>
        <w:t> </w:t>
      </w:r>
      <w:r>
        <w:rPr/>
        <w:t>万元，占公司注册资本的</w:t>
      </w:r>
      <w:r>
        <w:rPr>
          <w:spacing w:val="-59"/>
        </w:rPr>
        <w:t> </w:t>
      </w:r>
      <w:r>
        <w:rPr>
          <w:rFonts w:ascii="Times New Roman" w:hAnsi="Times New Roman" w:cs="Times New Roman" w:eastAsia="Times New Roman" w:hint="default"/>
        </w:rPr>
        <w:t>15</w:t>
      </w:r>
      <w:r>
        <w:rPr/>
        <w:t>％；浙江广天建昌房地产开发有限公 司出资总额为</w:t>
      </w:r>
      <w:r>
        <w:rPr>
          <w:spacing w:val="-51"/>
        </w:rPr>
        <w:t> </w:t>
      </w:r>
      <w:r>
        <w:rPr>
          <w:rFonts w:ascii="Times New Roman" w:hAnsi="Times New Roman" w:cs="Times New Roman" w:eastAsia="Times New Roman" w:hint="default"/>
        </w:rPr>
        <w:t>3,006.60</w:t>
      </w:r>
      <w:r>
        <w:rPr>
          <w:rFonts w:ascii="Times New Roman" w:hAnsi="Times New Roman" w:cs="Times New Roman" w:eastAsia="Times New Roman" w:hint="default"/>
          <w:spacing w:val="1"/>
        </w:rPr>
        <w:t> </w:t>
      </w:r>
      <w:r>
        <w:rPr/>
        <w:t>万，占公司注册资本的</w:t>
      </w:r>
      <w:r>
        <w:rPr>
          <w:spacing w:val="-51"/>
        </w:rPr>
        <w:t> </w:t>
      </w:r>
      <w:r>
        <w:rPr>
          <w:rFonts w:ascii="Times New Roman" w:hAnsi="Times New Roman" w:cs="Times New Roman" w:eastAsia="Times New Roman" w:hint="default"/>
        </w:rPr>
        <w:t>10%</w:t>
      </w:r>
      <w:r>
        <w:rPr/>
        <w:t>；鲍林春出资总额为</w:t>
      </w:r>
      <w:r>
        <w:rPr>
          <w:spacing w:val="-51"/>
        </w:rPr>
        <w:t> </w:t>
      </w:r>
      <w:r>
        <w:rPr>
          <w:rFonts w:ascii="Times New Roman" w:hAnsi="Times New Roman" w:cs="Times New Roman" w:eastAsia="Times New Roman" w:hint="default"/>
        </w:rPr>
        <w:t>6,013.20</w:t>
      </w:r>
      <w:r>
        <w:rPr>
          <w:rFonts w:ascii="Times New Roman" w:hAnsi="Times New Roman" w:cs="Times New Roman" w:eastAsia="Times New Roman" w:hint="default"/>
          <w:spacing w:val="2"/>
        </w:rPr>
        <w:t> </w:t>
      </w:r>
      <w:r>
        <w:rPr/>
        <w:t>万元，占公司 注册资本的</w:t>
      </w:r>
      <w:r>
        <w:rPr>
          <w:spacing w:val="-53"/>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月公司向宁波市工商行政管理局申请并换发了企业法人营业执照， 并修改了公司章程。该事项业经宁波天丰会计师事务所审验并出具了天丰验字</w:t>
      </w:r>
      <w:r>
        <w:rPr>
          <w:rFonts w:ascii="Times New Roman" w:hAnsi="Times New Roman" w:cs="Times New Roman" w:eastAsia="Times New Roman" w:hint="default"/>
        </w:rPr>
        <w:t>[2005]2143</w:t>
      </w:r>
      <w:r>
        <w:rPr>
          <w:rFonts w:ascii="Times New Roman" w:hAnsi="Times New Roman" w:cs="Times New Roman" w:eastAsia="Times New Roman" w:hint="default"/>
          <w:spacing w:val="48"/>
        </w:rPr>
        <w:t> </w:t>
      </w:r>
      <w:r>
        <w:rPr/>
        <w:t>号验 资报告。</w:t>
      </w:r>
    </w:p>
    <w:p>
      <w:pPr>
        <w:pStyle w:val="BodyText"/>
        <w:spacing w:line="272" w:lineRule="exact"/>
        <w:ind w:right="138"/>
        <w:jc w:val="both"/>
      </w:pP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27"/>
        </w:rPr>
        <w:t> </w:t>
      </w:r>
      <w:r>
        <w:rPr/>
        <w:t>日，公司股东宁波建工集团股份有限公司变更企业名称为浙江广天日月集团股 份有限公司，公司相应地变更了股东名称并进行了工商登记备案，其他保持不变。</w:t>
      </w:r>
    </w:p>
    <w:p>
      <w:pPr>
        <w:pStyle w:val="BodyText"/>
        <w:spacing w:line="254" w:lineRule="exact"/>
        <w:ind w:right="0"/>
        <w:jc w:val="both"/>
        <w:rPr>
          <w:rFonts w:ascii="Times New Roman" w:hAnsi="Times New Roman" w:cs="Times New Roman" w:eastAsia="Times New Roman" w:hint="default"/>
        </w:rPr>
      </w:pPr>
      <w:r>
        <w:rPr>
          <w:rFonts w:ascii="Times New Roman" w:hAnsi="Times New Roman" w:cs="Times New Roman" w:eastAsia="Times New Roman" w:hint="default"/>
        </w:rPr>
        <w:t>2007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21 </w:t>
      </w:r>
      <w:r>
        <w:rPr/>
        <w:t>日</w:t>
      </w:r>
      <w:r>
        <w:rPr>
          <w:spacing w:val="-91"/>
        </w:rPr>
        <w:t>，</w:t>
      </w:r>
      <w:r>
        <w:rPr/>
        <w:t>公司</w:t>
      </w:r>
      <w:r>
        <w:rPr>
          <w:spacing w:val="-2"/>
        </w:rPr>
        <w:t>名</w:t>
      </w:r>
      <w:r>
        <w:rPr/>
        <w:t>称变更为宁波建工集团有限公司</w:t>
      </w:r>
      <w:r>
        <w:rPr>
          <w:spacing w:val="-91"/>
        </w:rPr>
        <w:t>，</w:t>
      </w:r>
      <w:r>
        <w:rPr/>
        <w:t>同时公司的经营期限变更为自</w:t>
      </w:r>
      <w:r>
        <w:rPr>
          <w:spacing w:val="-52"/>
        </w:rPr>
        <w:t> </w:t>
      </w:r>
      <w:r>
        <w:rPr>
          <w:rFonts w:ascii="Times New Roman" w:hAnsi="Times New Roman" w:cs="Times New Roman" w:eastAsia="Times New Roman" w:hint="default"/>
        </w:rPr>
        <w:t>2004</w:t>
      </w:r>
    </w:p>
    <w:p>
      <w:pPr>
        <w:pStyle w:val="BodyText"/>
        <w:spacing w:line="272" w:lineRule="exact" w:before="18"/>
        <w:ind w:right="137"/>
        <w:jc w:val="both"/>
      </w:pPr>
      <w:r>
        <w:rPr/>
        <w:t>年</w:t>
      </w:r>
      <w:r>
        <w:rPr>
          <w:spacing w:val="-52"/>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日至</w:t>
      </w:r>
      <w:r>
        <w:rPr>
          <w:spacing w:val="-53"/>
        </w:rPr>
        <w:t> </w:t>
      </w:r>
      <w:r>
        <w:rPr>
          <w:rFonts w:ascii="Times New Roman" w:hAnsi="Times New Roman" w:cs="Times New Roman" w:eastAsia="Times New Roman" w:hint="default"/>
        </w:rPr>
        <w:t>2024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19 </w:t>
      </w:r>
      <w:r>
        <w:rPr>
          <w:spacing w:val="-3"/>
        </w:rPr>
        <w:t>日，同月公司向宁波市工商行政管理局申请并换发了企业法人</w:t>
      </w:r>
      <w:r>
        <w:rPr/>
        <w:t> 营业执照，并修改了公司章程。</w:t>
      </w:r>
    </w:p>
    <w:p>
      <w:pPr>
        <w:pStyle w:val="BodyText"/>
        <w:spacing w:line="254" w:lineRule="exact"/>
        <w:ind w:right="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日，自然人股东鲍林春将所持有的公司</w:t>
      </w:r>
      <w:r>
        <w:rPr>
          <w:spacing w:val="-52"/>
        </w:rPr>
        <w:t> </w:t>
      </w:r>
      <w:r>
        <w:rPr>
          <w:rFonts w:ascii="Times New Roman" w:hAnsi="Times New Roman" w:cs="Times New Roman" w:eastAsia="Times New Roman" w:hint="default"/>
        </w:rPr>
        <w:t>18.33699%</w:t>
      </w:r>
      <w:r>
        <w:rPr/>
        <w:t>的股权转让给王宇凌等</w:t>
      </w:r>
      <w:r>
        <w:rPr>
          <w:spacing w:val="-52"/>
        </w:rPr>
        <w:t> </w:t>
      </w:r>
      <w:r>
        <w:rPr>
          <w:rFonts w:ascii="Times New Roman" w:hAnsi="Times New Roman" w:cs="Times New Roman" w:eastAsia="Times New Roman" w:hint="default"/>
        </w:rPr>
        <w:t>41</w:t>
      </w:r>
      <w:r>
        <w:rPr>
          <w:rFonts w:ascii="Times New Roman" w:hAnsi="Times New Roman" w:cs="Times New Roman" w:eastAsia="Times New Roman" w:hint="default"/>
          <w:spacing w:val="1"/>
        </w:rPr>
        <w:t> </w:t>
      </w:r>
      <w:r>
        <w:rPr/>
        <w:t>位</w:t>
      </w:r>
    </w:p>
    <w:p>
      <w:pPr>
        <w:pStyle w:val="BodyText"/>
        <w:spacing w:line="272" w:lineRule="exact" w:before="18"/>
        <w:ind w:right="135"/>
        <w:jc w:val="both"/>
      </w:pPr>
      <w:r>
        <w:rPr/>
        <w:t>自然人，转、受让方同时签定了股权转让协议，并办理股权转让手续；</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6"/>
        </w:rPr>
        <w:t> </w:t>
      </w:r>
      <w:r>
        <w:rPr/>
        <w:t>日，公 司股东宁波建乐建筑装潢有限公司、浙江广天建昌房地产开发有限公司将其持有的公司全部股</w:t>
      </w:r>
    </w:p>
    <w:p>
      <w:pPr>
        <w:spacing w:after="0" w:line="272" w:lineRule="exact"/>
        <w:jc w:val="both"/>
        <w:sectPr>
          <w:headerReference w:type="default" r:id="rId21"/>
          <w:footerReference w:type="default" r:id="rId22"/>
          <w:pgSz w:w="12240" w:h="15840"/>
          <w:pgMar w:header="747" w:footer="707" w:top="980" w:bottom="900" w:left="1660" w:right="1660"/>
          <w:pgNumType w:start="72"/>
        </w:sectPr>
      </w:pPr>
    </w:p>
    <w:p>
      <w:pPr>
        <w:spacing w:line="240" w:lineRule="auto" w:before="1"/>
        <w:rPr>
          <w:rFonts w:ascii="宋体" w:hAnsi="宋体" w:cs="宋体" w:eastAsia="宋体" w:hint="default"/>
          <w:sz w:val="29"/>
          <w:szCs w:val="29"/>
        </w:rPr>
      </w:pPr>
    </w:p>
    <w:p>
      <w:pPr>
        <w:pStyle w:val="BodyText"/>
        <w:spacing w:line="272" w:lineRule="exact" w:before="63"/>
        <w:ind w:right="217"/>
        <w:jc w:val="both"/>
      </w:pPr>
      <w:r>
        <w:rPr/>
        <w:t>权转让给公司股东浙江广天日月集团股份有限公司。转让后浙江广天日月集团股份有限公司投</w:t>
      </w:r>
      <w:r>
        <w:rPr>
          <w:spacing w:val="-82"/>
        </w:rPr>
        <w:t> </w:t>
      </w:r>
      <w:r>
        <w:rPr>
          <w:spacing w:val="-82"/>
        </w:rPr>
      </w:r>
      <w:r>
        <w:rPr/>
        <w:t>资总额为</w:t>
      </w:r>
      <w:r>
        <w:rPr>
          <w:spacing w:val="-48"/>
        </w:rPr>
        <w:t> </w:t>
      </w:r>
      <w:r>
        <w:rPr>
          <w:rFonts w:ascii="Times New Roman" w:hAnsi="Times New Roman" w:cs="Times New Roman" w:eastAsia="Times New Roman" w:hint="default"/>
        </w:rPr>
        <w:t>24,052.80</w:t>
      </w:r>
      <w:r>
        <w:rPr>
          <w:rFonts w:ascii="Times New Roman" w:hAnsi="Times New Roman" w:cs="Times New Roman" w:eastAsia="Times New Roman" w:hint="default"/>
          <w:spacing w:val="4"/>
        </w:rPr>
        <w:t> </w:t>
      </w:r>
      <w:r>
        <w:rPr>
          <w:spacing w:val="-4"/>
        </w:rPr>
        <w:t>万元，占公司注册资本的</w:t>
      </w:r>
      <w:r>
        <w:rPr>
          <w:spacing w:val="-48"/>
        </w:rPr>
        <w:t> </w:t>
      </w:r>
      <w:r>
        <w:rPr>
          <w:rFonts w:ascii="Times New Roman" w:hAnsi="Times New Roman" w:cs="Times New Roman" w:eastAsia="Times New Roman" w:hint="default"/>
          <w:spacing w:val="-3"/>
        </w:rPr>
        <w:t>80%</w:t>
      </w:r>
      <w:r>
        <w:rPr>
          <w:spacing w:val="-3"/>
        </w:rPr>
        <w:t>，王宇凌、鲍林春等自然人股东合计投资总额</w:t>
      </w:r>
      <w:r>
        <w:rPr/>
        <w:t> 为</w:t>
      </w:r>
      <w:r>
        <w:rPr>
          <w:spacing w:val="-45"/>
        </w:rPr>
        <w:t> </w:t>
      </w:r>
      <w:r>
        <w:rPr>
          <w:rFonts w:ascii="Times New Roman" w:hAnsi="Times New Roman" w:cs="Times New Roman" w:eastAsia="Times New Roman" w:hint="default"/>
        </w:rPr>
        <w:t>6,013.20</w:t>
      </w:r>
      <w:r>
        <w:rPr>
          <w:rFonts w:ascii="Times New Roman" w:hAnsi="Times New Roman" w:cs="Times New Roman" w:eastAsia="Times New Roman" w:hint="default"/>
          <w:spacing w:val="7"/>
        </w:rPr>
        <w:t> </w:t>
      </w:r>
      <w:r>
        <w:rPr/>
        <w:t>万元，占公司注册资本的</w:t>
      </w:r>
      <w:r>
        <w:rPr>
          <w:spacing w:val="-45"/>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t>日公司进行了工商备案登记并修改 了公司章程。</w:t>
      </w:r>
    </w:p>
    <w:p>
      <w:pPr>
        <w:pStyle w:val="BodyText"/>
        <w:spacing w:line="254" w:lineRule="exact"/>
        <w:ind w:right="0"/>
        <w:jc w:val="both"/>
      </w:pP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6 </w:t>
      </w:r>
      <w:r>
        <w:rPr/>
        <w:t>月</w:t>
      </w:r>
      <w:r>
        <w:rPr>
          <w:spacing w:val="-94"/>
        </w:rPr>
        <w:t>，</w:t>
      </w:r>
      <w:r>
        <w:rPr/>
        <w:t>浙江广天日月集团股份有限公司将其持有公司的</w:t>
      </w:r>
      <w:r>
        <w:rPr>
          <w:spacing w:val="-53"/>
        </w:rPr>
        <w:t> </w:t>
      </w:r>
      <w:r>
        <w:rPr>
          <w:rFonts w:ascii="Times New Roman" w:hAnsi="Times New Roman" w:cs="Times New Roman" w:eastAsia="Times New Roman" w:hint="default"/>
        </w:rPr>
        <w:t>16.63%</w:t>
      </w:r>
      <w:r>
        <w:rPr>
          <w:spacing w:val="-2"/>
        </w:rPr>
        <w:t>股</w:t>
      </w:r>
      <w:r>
        <w:rPr/>
        <w:t>权分别转让给华茂集团</w:t>
      </w:r>
    </w:p>
    <w:p>
      <w:pPr>
        <w:pStyle w:val="BodyText"/>
        <w:spacing w:line="228" w:lineRule="auto" w:before="3"/>
        <w:ind w:right="104"/>
        <w:jc w:val="left"/>
      </w:pPr>
      <w:r>
        <w:rPr>
          <w:spacing w:val="-2"/>
        </w:rPr>
        <w:t>股份有限公司、宁波环球宇斯浦投资控股集团有限公司、浙江恒河实业集团有限公司、王宇凌、</w:t>
      </w:r>
      <w:r>
        <w:rPr>
          <w:spacing w:val="-99"/>
        </w:rPr>
        <w:t> </w:t>
      </w:r>
      <w:r>
        <w:rPr>
          <w:spacing w:val="-99"/>
        </w:rPr>
      </w:r>
      <w:r>
        <w:rPr/>
        <w:t>何明德。此次转让后浙江广天日月集团股份有限公司投资总额为 </w:t>
      </w:r>
      <w:r>
        <w:rPr>
          <w:rFonts w:ascii="Times New Roman" w:hAnsi="Times New Roman" w:cs="Times New Roman" w:eastAsia="Times New Roman" w:hint="default"/>
        </w:rPr>
        <w:t>19,052.80</w:t>
      </w:r>
      <w:r>
        <w:rPr>
          <w:rFonts w:ascii="Times New Roman" w:hAnsi="Times New Roman" w:cs="Times New Roman" w:eastAsia="Times New Roman" w:hint="default"/>
          <w:spacing w:val="28"/>
        </w:rPr>
        <w:t> </w:t>
      </w:r>
      <w:r>
        <w:rPr/>
        <w:t>万元</w:t>
      </w:r>
      <w:r>
        <w:rPr>
          <w:rFonts w:ascii="Times New Roman" w:hAnsi="Times New Roman" w:cs="Times New Roman" w:eastAsia="Times New Roman" w:hint="default"/>
        </w:rPr>
        <w:t>,</w:t>
      </w:r>
      <w:r>
        <w:rPr/>
        <w:t>占公司注册资 本的</w:t>
      </w:r>
      <w:r>
        <w:rPr>
          <w:spacing w:val="-50"/>
        </w:rPr>
        <w:t> </w:t>
      </w:r>
      <w:r>
        <w:rPr>
          <w:rFonts w:ascii="Times New Roman" w:hAnsi="Times New Roman" w:cs="Times New Roman" w:eastAsia="Times New Roman" w:hint="default"/>
        </w:rPr>
        <w:t>63.3699</w:t>
      </w:r>
      <w:r>
        <w:rPr/>
        <w:t>％；华茂集团股份有限公司投资总额为</w:t>
      </w:r>
      <w:r>
        <w:rPr>
          <w:spacing w:val="-50"/>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w:t>
      </w:r>
      <w:r>
        <w:rPr/>
        <w:t>占公司注册资本的</w:t>
      </w:r>
      <w:r>
        <w:rPr>
          <w:spacing w:val="-50"/>
        </w:rPr>
        <w:t> </w:t>
      </w:r>
      <w:r>
        <w:rPr>
          <w:rFonts w:ascii="Times New Roman" w:hAnsi="Times New Roman" w:cs="Times New Roman" w:eastAsia="Times New Roman" w:hint="default"/>
        </w:rPr>
        <w:t>3.326%</w:t>
      </w:r>
      <w:r>
        <w:rPr/>
        <w:t>； 宁波环球宇斯浦投资控股集团有限公司投资总额为</w:t>
      </w:r>
      <w:r>
        <w:rPr>
          <w:spacing w:val="-53"/>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1"/>
        </w:rPr>
        <w:t> </w:t>
      </w:r>
      <w:r>
        <w:rPr/>
        <w:t>万元，占公司注册资本的</w:t>
      </w:r>
      <w:r>
        <w:rPr>
          <w:spacing w:val="-53"/>
        </w:rPr>
        <w:t> </w:t>
      </w:r>
      <w:r>
        <w:rPr>
          <w:rFonts w:ascii="Times New Roman" w:hAnsi="Times New Roman" w:cs="Times New Roman" w:eastAsia="Times New Roman" w:hint="default"/>
        </w:rPr>
        <w:t>3.326%</w:t>
      </w:r>
      <w:r>
        <w:rPr/>
        <w:t>； 浙江恒河实业集团有限公司投资总额为</w:t>
      </w:r>
      <w:r>
        <w:rPr>
          <w:spacing w:val="-51"/>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w:t>
      </w:r>
      <w:r>
        <w:rPr/>
        <w:t>占公司注册资本的</w:t>
      </w:r>
      <w:r>
        <w:rPr>
          <w:spacing w:val="-52"/>
        </w:rPr>
        <w:t> </w:t>
      </w:r>
      <w:r>
        <w:rPr>
          <w:rFonts w:ascii="Times New Roman" w:hAnsi="Times New Roman" w:cs="Times New Roman" w:eastAsia="Times New Roman" w:hint="default"/>
          <w:spacing w:val="-8"/>
        </w:rPr>
        <w:t>3.326%</w:t>
      </w:r>
      <w:r>
        <w:rPr>
          <w:spacing w:val="-8"/>
        </w:rPr>
        <w:t>；王宇凌、鲍林</w:t>
      </w:r>
      <w:r>
        <w:rPr>
          <w:spacing w:val="-102"/>
        </w:rPr>
        <w:t> </w:t>
      </w:r>
      <w:r>
        <w:rPr>
          <w:spacing w:val="-102"/>
        </w:rPr>
      </w:r>
      <w:r>
        <w:rPr/>
        <w:t>春、何明德等自然人股东合计投资总额为</w:t>
      </w:r>
      <w:r>
        <w:rPr>
          <w:spacing w:val="-61"/>
        </w:rPr>
        <w:t> </w:t>
      </w:r>
      <w:r>
        <w:rPr>
          <w:rFonts w:ascii="Times New Roman" w:hAnsi="Times New Roman" w:cs="Times New Roman" w:eastAsia="Times New Roman" w:hint="default"/>
        </w:rPr>
        <w:t>8,013.20</w:t>
      </w:r>
      <w:r>
        <w:rPr>
          <w:rFonts w:ascii="Times New Roman" w:hAnsi="Times New Roman" w:cs="Times New Roman" w:eastAsia="Times New Roman" w:hint="default"/>
          <w:spacing w:val="-8"/>
        </w:rPr>
        <w:t> </w:t>
      </w:r>
      <w:r>
        <w:rPr/>
        <w:t>万元，占公司注册资本的</w:t>
      </w:r>
      <w:r>
        <w:rPr>
          <w:spacing w:val="-62"/>
        </w:rPr>
        <w:t> </w:t>
      </w:r>
      <w:r>
        <w:rPr>
          <w:rFonts w:ascii="Times New Roman" w:hAnsi="Times New Roman" w:cs="Times New Roman" w:eastAsia="Times New Roman" w:hint="default"/>
        </w:rPr>
        <w:t>26.6520%</w:t>
      </w:r>
      <w:r>
        <w:rPr/>
        <w:t>，公司其 他保持不变，</w:t>
      </w: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月公司进行了工商备案登记并修改了公司章程。</w:t>
      </w:r>
    </w:p>
    <w:p>
      <w:pPr>
        <w:pStyle w:val="BodyText"/>
        <w:spacing w:line="266" w:lineRule="exact"/>
        <w:ind w:right="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rFonts w:ascii="Times New Roman" w:hAnsi="Times New Roman" w:cs="Times New Roman" w:eastAsia="Times New Roman" w:hint="default"/>
        </w:rPr>
        <w:t>,</w:t>
      </w:r>
      <w:r>
        <w:rPr/>
        <w:t>宁波建工集团有限公司全体股东以建工集团截至</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日止经审计的净资</w:t>
      </w:r>
    </w:p>
    <w:p>
      <w:pPr>
        <w:pStyle w:val="BodyText"/>
        <w:spacing w:line="272" w:lineRule="exact"/>
        <w:ind w:right="0"/>
        <w:jc w:val="both"/>
      </w:pPr>
      <w:r>
        <w:rPr/>
        <w:t>产</w:t>
      </w:r>
      <w:r>
        <w:rPr>
          <w:spacing w:val="-59"/>
        </w:rPr>
        <w:t> </w:t>
      </w:r>
      <w:r>
        <w:rPr>
          <w:rFonts w:ascii="Times New Roman" w:hAnsi="Times New Roman" w:cs="Times New Roman" w:eastAsia="Times New Roman" w:hint="default"/>
        </w:rPr>
        <w:t>335,621,069.42</w:t>
      </w:r>
      <w:r>
        <w:rPr>
          <w:rFonts w:ascii="Times New Roman" w:hAnsi="Times New Roman" w:cs="Times New Roman" w:eastAsia="Times New Roman" w:hint="default"/>
          <w:spacing w:val="-7"/>
        </w:rPr>
        <w:t> </w:t>
      </w:r>
      <w:r>
        <w:rPr/>
        <w:t>元整体变更投入，折为股本</w:t>
      </w:r>
      <w:r>
        <w:rPr>
          <w:spacing w:val="-59"/>
        </w:rPr>
        <w:t> </w:t>
      </w:r>
      <w:r>
        <w:rPr>
          <w:rFonts w:ascii="Times New Roman" w:hAnsi="Times New Roman" w:cs="Times New Roman" w:eastAsia="Times New Roman" w:hint="default"/>
        </w:rPr>
        <w:t>30,066.00</w:t>
      </w:r>
      <w:r>
        <w:rPr>
          <w:rFonts w:ascii="Times New Roman" w:hAnsi="Times New Roman" w:cs="Times New Roman" w:eastAsia="Times New Roman" w:hint="default"/>
          <w:spacing w:val="-7"/>
        </w:rPr>
        <w:t> </w:t>
      </w:r>
      <w:r>
        <w:rPr/>
        <w:t>万元，整体变更设立宁波建工股份有限</w:t>
      </w:r>
    </w:p>
    <w:p>
      <w:pPr>
        <w:pStyle w:val="BodyText"/>
        <w:spacing w:line="272" w:lineRule="exact" w:before="18"/>
        <w:ind w:right="217"/>
        <w:jc w:val="both"/>
      </w:pPr>
      <w:r>
        <w:rPr/>
        <w:t>公司，实际出资超过股本金额</w:t>
      </w:r>
      <w:r>
        <w:rPr>
          <w:spacing w:val="-65"/>
        </w:rPr>
        <w:t> </w:t>
      </w:r>
      <w:r>
        <w:rPr>
          <w:rFonts w:ascii="Times New Roman" w:hAnsi="Times New Roman" w:cs="Times New Roman" w:eastAsia="Times New Roman" w:hint="default"/>
        </w:rPr>
        <w:t>34,961,069.42</w:t>
      </w:r>
      <w:r>
        <w:rPr>
          <w:rFonts w:ascii="Times New Roman" w:hAnsi="Times New Roman" w:cs="Times New Roman" w:eastAsia="Times New Roman" w:hint="default"/>
          <w:spacing w:val="-12"/>
        </w:rPr>
        <w:t> </w:t>
      </w:r>
      <w:r>
        <w:rPr/>
        <w:t>元计入资本公积。其中浙江广天日月集团股份有限 公司持有公司股本 </w:t>
      </w:r>
      <w:r>
        <w:rPr>
          <w:rFonts w:ascii="Times New Roman" w:hAnsi="Times New Roman" w:cs="Times New Roman" w:eastAsia="Times New Roman" w:hint="default"/>
        </w:rPr>
        <w:t>19,052.80 </w:t>
      </w:r>
      <w:r>
        <w:rPr/>
        <w:t>万股，占公司股本总额的</w:t>
      </w:r>
      <w:r>
        <w:rPr>
          <w:spacing w:val="-79"/>
        </w:rPr>
        <w:t> </w:t>
      </w:r>
      <w:r>
        <w:rPr>
          <w:rFonts w:ascii="Times New Roman" w:hAnsi="Times New Roman" w:cs="Times New Roman" w:eastAsia="Times New Roman" w:hint="default"/>
        </w:rPr>
        <w:t>63.3699</w:t>
      </w:r>
      <w:r>
        <w:rPr/>
        <w:t>％；华茂集团股份有限公司持有 公司股本</w:t>
      </w:r>
      <w:r>
        <w:rPr>
          <w:spacing w:val="-64"/>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12"/>
        </w:rPr>
        <w:t> </w:t>
      </w:r>
      <w:r>
        <w:rPr>
          <w:spacing w:val="-4"/>
        </w:rPr>
        <w:t>万股，占公司股本总额的</w:t>
      </w:r>
      <w:r>
        <w:rPr>
          <w:spacing w:val="-64"/>
        </w:rPr>
        <w:t> </w:t>
      </w:r>
      <w:r>
        <w:rPr>
          <w:rFonts w:ascii="Times New Roman" w:hAnsi="Times New Roman" w:cs="Times New Roman" w:eastAsia="Times New Roman" w:hint="default"/>
        </w:rPr>
        <w:t>3.326</w:t>
      </w:r>
      <w:r>
        <w:rPr/>
        <w:t>％；宁波环球宇斯浦投资控股集团有限公司持 有公司股本</w:t>
      </w:r>
      <w:r>
        <w:rPr>
          <w:spacing w:val="-64"/>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12"/>
        </w:rPr>
        <w:t> </w:t>
      </w:r>
      <w:r>
        <w:rPr>
          <w:spacing w:val="-4"/>
        </w:rPr>
        <w:t>万股，占公司股本总额的</w:t>
      </w:r>
      <w:r>
        <w:rPr>
          <w:spacing w:val="-64"/>
        </w:rPr>
        <w:t> </w:t>
      </w:r>
      <w:r>
        <w:rPr>
          <w:rFonts w:ascii="Times New Roman" w:hAnsi="Times New Roman" w:cs="Times New Roman" w:eastAsia="Times New Roman" w:hint="default"/>
        </w:rPr>
        <w:t>3.326</w:t>
      </w:r>
      <w:r>
        <w:rPr/>
        <w:t>％；浙江恒河实业集团有限公司持有公司股 本</w:t>
      </w:r>
      <w:r>
        <w:rPr>
          <w:spacing w:val="-51"/>
        </w:rPr>
        <w:t> </w:t>
      </w:r>
      <w:r>
        <w:rPr>
          <w:rFonts w:ascii="Times New Roman" w:hAnsi="Times New Roman" w:cs="Times New Roman" w:eastAsia="Times New Roman" w:hint="default"/>
        </w:rPr>
        <w:t>1,000.00 </w:t>
      </w:r>
      <w:r>
        <w:rPr/>
        <w:t>万股，占公司股本总额的</w:t>
      </w:r>
      <w:r>
        <w:rPr>
          <w:spacing w:val="-52"/>
        </w:rPr>
        <w:t> </w:t>
      </w:r>
      <w:r>
        <w:rPr>
          <w:rFonts w:ascii="Times New Roman" w:hAnsi="Times New Roman" w:cs="Times New Roman" w:eastAsia="Times New Roman" w:hint="default"/>
          <w:spacing w:val="-3"/>
        </w:rPr>
        <w:t>3.326</w:t>
      </w:r>
      <w:r>
        <w:rPr>
          <w:spacing w:val="-3"/>
        </w:rPr>
        <w:t>％；王宇凌、鲍林春、何明德等自然人股东合计持有</w:t>
      </w:r>
      <w:r>
        <w:rPr/>
        <w:t> 公司股本</w:t>
      </w:r>
      <w:r>
        <w:rPr>
          <w:spacing w:val="-58"/>
        </w:rPr>
        <w:t> </w:t>
      </w:r>
      <w:r>
        <w:rPr>
          <w:rFonts w:ascii="Times New Roman" w:hAnsi="Times New Roman" w:cs="Times New Roman" w:eastAsia="Times New Roman" w:hint="default"/>
        </w:rPr>
        <w:t>8,013.20</w:t>
      </w:r>
      <w:r>
        <w:rPr>
          <w:rFonts w:ascii="Times New Roman" w:hAnsi="Times New Roman" w:cs="Times New Roman" w:eastAsia="Times New Roman" w:hint="default"/>
          <w:spacing w:val="-6"/>
        </w:rPr>
        <w:t> </w:t>
      </w:r>
      <w:r>
        <w:rPr>
          <w:spacing w:val="-3"/>
        </w:rPr>
        <w:t>万股，占公司股本的</w:t>
      </w:r>
      <w:r>
        <w:rPr>
          <w:spacing w:val="-59"/>
        </w:rPr>
        <w:t> </w:t>
      </w:r>
      <w:r>
        <w:rPr>
          <w:rFonts w:ascii="Times New Roman" w:hAnsi="Times New Roman" w:cs="Times New Roman" w:eastAsia="Times New Roman" w:hint="default"/>
        </w:rPr>
        <w:t>26.6521%</w:t>
      </w:r>
      <w:r>
        <w:rPr/>
        <w:t>。大信会计师事务有限公司对宁波建工股东以 净资产出资整体变更设立股份公司进行了审验，出具了大信沪验字</w:t>
      </w:r>
      <w:r>
        <w:rPr>
          <w:rFonts w:ascii="Times New Roman" w:hAnsi="Times New Roman" w:cs="Times New Roman" w:eastAsia="Times New Roman" w:hint="default"/>
        </w:rPr>
        <w:t>[2008]</w:t>
      </w:r>
      <w:r>
        <w:rPr/>
        <w:t>第 </w:t>
      </w:r>
      <w:r>
        <w:rPr>
          <w:rFonts w:ascii="Times New Roman" w:hAnsi="Times New Roman" w:cs="Times New Roman" w:eastAsia="Times New Roman" w:hint="default"/>
        </w:rPr>
        <w:t>032</w:t>
      </w:r>
      <w:r>
        <w:rPr>
          <w:rFonts w:ascii="Times New Roman" w:hAnsi="Times New Roman" w:cs="Times New Roman" w:eastAsia="Times New Roman" w:hint="default"/>
          <w:spacing w:val="43"/>
        </w:rPr>
        <w:t> </w:t>
      </w:r>
      <w:r>
        <w:rPr/>
        <w:t>号验资报告。</w:t>
      </w:r>
    </w:p>
    <w:p>
      <w:pPr>
        <w:pStyle w:val="BodyText"/>
        <w:spacing w:line="254" w:lineRule="exact"/>
        <w:ind w:right="0"/>
        <w:jc w:val="both"/>
      </w:pPr>
      <w:r>
        <w:rPr/>
        <w:t>宁波建工于</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日获得宁波市工商行政管理局批准，并换发了营业执照。</w:t>
      </w:r>
    </w:p>
    <w:p>
      <w:pPr>
        <w:pStyle w:val="BodyText"/>
        <w:spacing w:line="272" w:lineRule="exact" w:before="18"/>
        <w:ind w:right="217"/>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6 </w:t>
      </w:r>
      <w:r>
        <w:rPr/>
        <w:t>月</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spacing w:val="-3"/>
        </w:rPr>
        <w:t>日，宁波建工股份有限公司</w:t>
      </w:r>
      <w:r>
        <w:rPr>
          <w:spacing w:val="-51"/>
        </w:rPr>
        <w:t> </w:t>
      </w:r>
      <w:r>
        <w:rPr>
          <w:rFonts w:ascii="Times New Roman" w:hAnsi="Times New Roman" w:cs="Times New Roman" w:eastAsia="Times New Roman" w:hint="default"/>
        </w:rPr>
        <w:t>2010 </w:t>
      </w:r>
      <w:r>
        <w:rPr/>
        <w:t>年第二次临时股东大会通过了修改公司章程的 决议，公司股东大会同意王宇凌所持本公司股份</w:t>
      </w:r>
      <w:r>
        <w:rPr>
          <w:spacing w:val="-49"/>
        </w:rPr>
        <w:t> </w:t>
      </w:r>
      <w:r>
        <w:rPr>
          <w:rFonts w:ascii="Times New Roman" w:hAnsi="Times New Roman" w:cs="Times New Roman" w:eastAsia="Times New Roman" w:hint="default"/>
        </w:rPr>
        <w:t>2083.2</w:t>
      </w:r>
      <w:r>
        <w:rPr>
          <w:rFonts w:ascii="Times New Roman" w:hAnsi="Times New Roman" w:cs="Times New Roman" w:eastAsia="Times New Roman" w:hint="default"/>
          <w:spacing w:val="3"/>
        </w:rPr>
        <w:t> </w:t>
      </w:r>
      <w:r>
        <w:rPr/>
        <w:t>万股（持股比例为</w:t>
      </w:r>
      <w:r>
        <w:rPr>
          <w:spacing w:val="-50"/>
        </w:rPr>
        <w:t> </w:t>
      </w:r>
      <w:r>
        <w:rPr>
          <w:rFonts w:ascii="Times New Roman" w:hAnsi="Times New Roman" w:cs="Times New Roman" w:eastAsia="Times New Roman" w:hint="default"/>
        </w:rPr>
        <w:t>6.9288%</w:t>
      </w:r>
      <w:r>
        <w:rPr/>
        <w:t>）由王一丁 持有。</w:t>
      </w:r>
    </w:p>
    <w:p>
      <w:pPr>
        <w:pStyle w:val="BodyText"/>
        <w:spacing w:line="255" w:lineRule="exact"/>
        <w:ind w:right="0"/>
        <w:jc w:val="both"/>
      </w:pP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25 </w:t>
      </w:r>
      <w:r>
        <w:rPr/>
        <w:t>日经中</w:t>
      </w:r>
      <w:r>
        <w:rPr>
          <w:spacing w:val="-2"/>
        </w:rPr>
        <w:t>国</w:t>
      </w:r>
      <w:r>
        <w:rPr/>
        <w:t>证券监督管理委员会证监许可</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8"/>
        </w:rPr>
        <w:t>1</w:t>
      </w:r>
      <w:r>
        <w:rPr>
          <w:rFonts w:ascii="Times New Roman" w:hAnsi="Times New Roman" w:cs="Times New Roman" w:eastAsia="Times New Roman" w:hint="default"/>
        </w:rPr>
        <w:t>176</w:t>
      </w:r>
      <w:r>
        <w:rPr>
          <w:rFonts w:ascii="Times New Roman" w:hAnsi="Times New Roman" w:cs="Times New Roman" w:eastAsia="Times New Roman" w:hint="default"/>
          <w:spacing w:val="1"/>
        </w:rPr>
        <w:t> </w:t>
      </w:r>
      <w:r>
        <w:rPr/>
        <w:t>号</w:t>
      </w:r>
      <w:r>
        <w:rPr>
          <w:spacing w:val="-87"/>
        </w:rPr>
        <w:t>文</w:t>
      </w:r>
      <w:r>
        <w:rPr/>
        <w:t>《</w:t>
      </w:r>
      <w:r>
        <w:rPr>
          <w:spacing w:val="-2"/>
        </w:rPr>
        <w:t>关</w:t>
      </w:r>
      <w:r>
        <w:rPr/>
        <w:t>于核准宁波建工股份</w:t>
      </w:r>
    </w:p>
    <w:p>
      <w:pPr>
        <w:pStyle w:val="BodyText"/>
        <w:spacing w:line="272" w:lineRule="exact"/>
        <w:ind w:right="0"/>
        <w:jc w:val="both"/>
      </w:pPr>
      <w:r>
        <w:rPr/>
        <w:t>有限公司首次公开发行股票的批复》的核准，公司并于同年 </w:t>
      </w:r>
      <w:r>
        <w:rPr>
          <w:rFonts w:ascii="Times New Roman" w:hAnsi="Times New Roman" w:cs="Times New Roman" w:eastAsia="Times New Roman" w:hint="default"/>
        </w:rPr>
        <w:t>8</w:t>
      </w:r>
      <w:r>
        <w:rPr>
          <w:rFonts w:ascii="Times New Roman" w:hAnsi="Times New Roman" w:cs="Times New Roman" w:eastAsia="Times New Roman" w:hint="default"/>
          <w:spacing w:val="-22"/>
        </w:rPr>
        <w:t> </w:t>
      </w:r>
      <w:r>
        <w:rPr/>
        <w:t>月向社会公开发行人民币普通股</w:t>
      </w:r>
    </w:p>
    <w:p>
      <w:pPr>
        <w:pStyle w:val="BodyText"/>
        <w:spacing w:line="272" w:lineRule="exact"/>
        <w:ind w:right="0"/>
        <w:jc w:val="both"/>
      </w:pPr>
      <w:r>
        <w:rPr>
          <w:rFonts w:ascii="Times New Roman" w:hAnsi="Times New Roman" w:cs="Times New Roman" w:eastAsia="Times New Roman" w:hint="default"/>
        </w:rPr>
        <w:t>10,000  </w:t>
      </w:r>
      <w:r>
        <w:rPr/>
        <w:t>万股</w:t>
      </w:r>
      <w:r>
        <w:rPr>
          <w:rFonts w:ascii="Times New Roman" w:hAnsi="Times New Roman" w:cs="Times New Roman" w:eastAsia="Times New Roman" w:hint="default"/>
        </w:rPr>
        <w:t>(</w:t>
      </w:r>
      <w:r>
        <w:rPr/>
        <w:t>每股面值 </w:t>
      </w:r>
      <w:r>
        <w:rPr>
          <w:rFonts w:ascii="Times New Roman" w:hAnsi="Times New Roman" w:cs="Times New Roman" w:eastAsia="Times New Roman" w:hint="default"/>
        </w:rPr>
        <w:t>1  </w:t>
      </w:r>
      <w:r>
        <w:rPr/>
        <w:t>元</w:t>
      </w:r>
      <w:r>
        <w:rPr>
          <w:rFonts w:ascii="Times New Roman" w:hAnsi="Times New Roman" w:cs="Times New Roman" w:eastAsia="Times New Roman" w:hint="default"/>
        </w:rPr>
        <w:t>)</w:t>
      </w:r>
      <w:r>
        <w:rPr/>
        <w:t>，增加注册资本人民币 </w:t>
      </w:r>
      <w:r>
        <w:rPr>
          <w:rFonts w:ascii="Times New Roman" w:hAnsi="Times New Roman" w:cs="Times New Roman" w:eastAsia="Times New Roman" w:hint="default"/>
        </w:rPr>
        <w:t>10,000</w:t>
      </w:r>
      <w:r>
        <w:rPr>
          <w:rFonts w:ascii="Times New Roman" w:hAnsi="Times New Roman" w:cs="Times New Roman" w:eastAsia="Times New Roman" w:hint="default"/>
          <w:spacing w:val="43"/>
        </w:rPr>
        <w:t> </w:t>
      </w:r>
      <w:r>
        <w:rPr/>
        <w:t>万元，变更后的注册资本为人民币</w:t>
      </w:r>
    </w:p>
    <w:p>
      <w:pPr>
        <w:pStyle w:val="BodyText"/>
        <w:spacing w:line="272" w:lineRule="exact" w:before="18"/>
        <w:ind w:right="217"/>
        <w:jc w:val="both"/>
      </w:pPr>
      <w:r>
        <w:rPr>
          <w:rFonts w:ascii="Times New Roman" w:hAnsi="Times New Roman" w:cs="Times New Roman" w:eastAsia="Times New Roman" w:hint="default"/>
        </w:rPr>
        <w:t>40,066.00 </w:t>
      </w:r>
      <w:r>
        <w:rPr/>
        <w:t>万元。其中浙江广天日月集团股份有限公司持有公司股本 </w:t>
      </w:r>
      <w:r>
        <w:rPr>
          <w:rFonts w:ascii="Times New Roman" w:hAnsi="Times New Roman" w:cs="Times New Roman" w:eastAsia="Times New Roman" w:hint="default"/>
        </w:rPr>
        <w:t>19,052.80</w:t>
      </w:r>
      <w:r>
        <w:rPr>
          <w:rFonts w:ascii="Times New Roman" w:hAnsi="Times New Roman" w:cs="Times New Roman" w:eastAsia="Times New Roman" w:hint="default"/>
          <w:spacing w:val="-27"/>
        </w:rPr>
        <w:t> </w:t>
      </w:r>
      <w:r>
        <w:rPr/>
        <w:t>万股，占公司股 本总额的 </w:t>
      </w:r>
      <w:r>
        <w:rPr>
          <w:rFonts w:ascii="Times New Roman" w:hAnsi="Times New Roman" w:cs="Times New Roman" w:eastAsia="Times New Roman" w:hint="default"/>
        </w:rPr>
        <w:t>47.5535</w:t>
      </w:r>
      <w:r>
        <w:rPr/>
        <w:t>％；华茂集团股份有限公司持有公司股本 </w:t>
      </w:r>
      <w:r>
        <w:rPr>
          <w:rFonts w:ascii="Times New Roman" w:hAnsi="Times New Roman" w:cs="Times New Roman" w:eastAsia="Times New Roman" w:hint="default"/>
        </w:rPr>
        <w:t>1,000.00</w:t>
      </w:r>
      <w:r>
        <w:rPr>
          <w:rFonts w:ascii="Times New Roman" w:hAnsi="Times New Roman" w:cs="Times New Roman" w:eastAsia="Times New Roman" w:hint="default"/>
          <w:spacing w:val="26"/>
        </w:rPr>
        <w:t> </w:t>
      </w:r>
      <w:r>
        <w:rPr/>
        <w:t>万股，占公司股本总额的 </w:t>
      </w:r>
      <w:r>
        <w:rPr>
          <w:rFonts w:ascii="Times New Roman" w:hAnsi="Times New Roman" w:cs="Times New Roman" w:eastAsia="Times New Roman" w:hint="default"/>
        </w:rPr>
        <w:t>2.4959</w:t>
      </w:r>
      <w:r>
        <w:rPr/>
        <w:t>％；宁波环球宇斯浦投资控股集团有限公司持有公司股本 </w:t>
      </w:r>
      <w:r>
        <w:rPr>
          <w:rFonts w:ascii="Times New Roman" w:hAnsi="Times New Roman" w:cs="Times New Roman" w:eastAsia="Times New Roman" w:hint="default"/>
        </w:rPr>
        <w:t>1,000.00</w:t>
      </w:r>
      <w:r>
        <w:rPr>
          <w:rFonts w:ascii="Times New Roman" w:hAnsi="Times New Roman" w:cs="Times New Roman" w:eastAsia="Times New Roman" w:hint="default"/>
          <w:spacing w:val="27"/>
        </w:rPr>
        <w:t> </w:t>
      </w:r>
      <w:r>
        <w:rPr/>
        <w:t>万股，占公司股本总 额的 </w:t>
      </w:r>
      <w:r>
        <w:rPr>
          <w:rFonts w:ascii="Times New Roman" w:hAnsi="Times New Roman" w:cs="Times New Roman" w:eastAsia="Times New Roman" w:hint="default"/>
        </w:rPr>
        <w:t>2.4959</w:t>
      </w:r>
      <w:r>
        <w:rPr/>
        <w:t>％；浙江恒河实业集团有限公司持有公司股本 </w:t>
      </w:r>
      <w:r>
        <w:rPr>
          <w:rFonts w:ascii="Times New Roman" w:hAnsi="Times New Roman" w:cs="Times New Roman" w:eastAsia="Times New Roman" w:hint="default"/>
        </w:rPr>
        <w:t>1,000.00  </w:t>
      </w:r>
      <w:r>
        <w:rPr>
          <w:rFonts w:ascii="Times New Roman" w:hAnsi="Times New Roman" w:cs="Times New Roman" w:eastAsia="Times New Roman" w:hint="default"/>
          <w:spacing w:val="16"/>
        </w:rPr>
        <w:t> </w:t>
      </w:r>
      <w:r>
        <w:rPr/>
        <w:t>万股，占公司股本总额的</w:t>
      </w:r>
    </w:p>
    <w:p>
      <w:pPr>
        <w:pStyle w:val="BodyText"/>
        <w:spacing w:line="254" w:lineRule="exact"/>
        <w:ind w:right="0"/>
        <w:jc w:val="both"/>
      </w:pPr>
      <w:r>
        <w:rPr>
          <w:rFonts w:ascii="Times New Roman" w:hAnsi="Times New Roman" w:cs="Times New Roman" w:eastAsia="Times New Roman" w:hint="default"/>
          <w:spacing w:val="-5"/>
        </w:rPr>
        <w:t>2.4959</w:t>
      </w:r>
      <w:r>
        <w:rPr>
          <w:spacing w:val="-5"/>
        </w:rPr>
        <w:t>％；王一丁、何明德、鲍林春自然人股东分别持有公司股本 </w:t>
      </w:r>
      <w:r>
        <w:rPr>
          <w:rFonts w:ascii="Times New Roman" w:hAnsi="Times New Roman" w:cs="Times New Roman" w:eastAsia="Times New Roman" w:hint="default"/>
        </w:rPr>
        <w:t>2,083.20 </w:t>
      </w:r>
      <w:r>
        <w:rPr>
          <w:spacing w:val="-5"/>
        </w:rPr>
        <w:t>万股、</w:t>
      </w:r>
      <w:r>
        <w:rPr>
          <w:rFonts w:ascii="Times New Roman" w:hAnsi="Times New Roman" w:cs="Times New Roman" w:eastAsia="Times New Roman" w:hint="default"/>
          <w:spacing w:val="-5"/>
        </w:rPr>
        <w:t>1,000.00</w:t>
      </w:r>
      <w:r>
        <w:rPr>
          <w:rFonts w:ascii="Times New Roman" w:hAnsi="Times New Roman" w:cs="Times New Roman" w:eastAsia="Times New Roman" w:hint="default"/>
          <w:spacing w:val="-21"/>
        </w:rPr>
        <w:t> </w:t>
      </w:r>
      <w:r>
        <w:rPr/>
        <w:t>万股、</w:t>
      </w:r>
    </w:p>
    <w:p>
      <w:pPr>
        <w:pStyle w:val="BodyText"/>
        <w:spacing w:line="272" w:lineRule="exact"/>
        <w:ind w:right="0"/>
        <w:jc w:val="both"/>
      </w:pPr>
      <w:r>
        <w:rPr>
          <w:rFonts w:ascii="Times New Roman" w:hAnsi="Times New Roman" w:cs="Times New Roman" w:eastAsia="Times New Roman" w:hint="default"/>
        </w:rPr>
        <w:t>500.00 </w:t>
      </w:r>
      <w:r>
        <w:rPr/>
        <w:t>万股，分别占公司股本总额的</w:t>
      </w:r>
      <w:r>
        <w:rPr>
          <w:spacing w:val="-29"/>
        </w:rPr>
        <w:t> </w:t>
      </w:r>
      <w:r>
        <w:rPr>
          <w:rFonts w:ascii="Times New Roman" w:hAnsi="Times New Roman" w:cs="Times New Roman" w:eastAsia="Times New Roman" w:hint="default"/>
        </w:rPr>
        <w:t>5.1994%</w:t>
      </w:r>
      <w:r>
        <w:rPr/>
        <w:t>、</w:t>
      </w:r>
      <w:r>
        <w:rPr>
          <w:rFonts w:ascii="Times New Roman" w:hAnsi="Times New Roman" w:cs="Times New Roman" w:eastAsia="Times New Roman" w:hint="default"/>
        </w:rPr>
        <w:t>2.4959%</w:t>
      </w:r>
      <w:r>
        <w:rPr/>
        <w:t>、</w:t>
      </w:r>
      <w:r>
        <w:rPr>
          <w:rFonts w:ascii="Times New Roman" w:hAnsi="Times New Roman" w:cs="Times New Roman" w:eastAsia="Times New Roman" w:hint="default"/>
        </w:rPr>
        <w:t>1.2479%</w:t>
      </w:r>
      <w:r>
        <w:rPr/>
        <w:t>，其他自然人发起人合计持</w:t>
      </w:r>
    </w:p>
    <w:p>
      <w:pPr>
        <w:pStyle w:val="BodyText"/>
        <w:spacing w:line="272" w:lineRule="exact" w:before="18"/>
        <w:ind w:right="216"/>
        <w:jc w:val="both"/>
      </w:pPr>
      <w:r>
        <w:rPr/>
        <w:t>有公司股本为 </w:t>
      </w:r>
      <w:r>
        <w:rPr>
          <w:rFonts w:ascii="Times New Roman" w:hAnsi="Times New Roman" w:cs="Times New Roman" w:eastAsia="Times New Roman" w:hint="default"/>
        </w:rPr>
        <w:t>4,430.00 </w:t>
      </w:r>
      <w:r>
        <w:rPr/>
        <w:t>万股，占公司股本总额的 </w:t>
      </w:r>
      <w:r>
        <w:rPr>
          <w:rFonts w:ascii="Times New Roman" w:hAnsi="Times New Roman" w:cs="Times New Roman" w:eastAsia="Times New Roman" w:hint="default"/>
        </w:rPr>
        <w:t>11.0568%</w:t>
      </w:r>
      <w:r>
        <w:rPr/>
        <w:t>，社会公众持有公司股本</w:t>
      </w:r>
      <w:r>
        <w:rPr>
          <w:spacing w:val="-43"/>
        </w:rPr>
        <w:t> </w:t>
      </w:r>
      <w:r>
        <w:rPr>
          <w:rFonts w:ascii="Times New Roman" w:hAnsi="Times New Roman" w:cs="Times New Roman" w:eastAsia="Times New Roman" w:hint="default"/>
        </w:rPr>
        <w:t>10,000.00 </w:t>
      </w:r>
      <w:r>
        <w:rPr>
          <w:spacing w:val="-2"/>
        </w:rPr>
        <w:t>万股，占公司股本总额的</w:t>
      </w:r>
      <w:r>
        <w:rPr>
          <w:spacing w:val="-41"/>
        </w:rPr>
        <w:t> </w:t>
      </w:r>
      <w:r>
        <w:rPr>
          <w:rFonts w:ascii="Times New Roman" w:hAnsi="Times New Roman" w:cs="Times New Roman" w:eastAsia="Times New Roman" w:hint="default"/>
          <w:spacing w:val="-1"/>
        </w:rPr>
        <w:t>24.9588%</w:t>
      </w:r>
      <w:r>
        <w:rPr>
          <w:spacing w:val="-1"/>
        </w:rPr>
        <w:t>。大信会计师事务有限公司对宁波建工此次公开发行股份募</w:t>
      </w:r>
      <w:r>
        <w:rPr/>
        <w:t> 集资金增加注册资本进行了审验，出具了大信验字</w:t>
      </w:r>
      <w:r>
        <w:rPr>
          <w:rFonts w:ascii="Times New Roman" w:hAnsi="Times New Roman" w:cs="Times New Roman" w:eastAsia="Times New Roman" w:hint="default"/>
        </w:rPr>
        <w:t>[2011]</w:t>
      </w:r>
      <w:r>
        <w:rPr/>
        <w:t>第 </w:t>
      </w:r>
      <w:r>
        <w:rPr>
          <w:rFonts w:ascii="Times New Roman" w:hAnsi="Times New Roman" w:cs="Times New Roman" w:eastAsia="Times New Roman" w:hint="default"/>
        </w:rPr>
        <w:t>05-0009 </w:t>
      </w:r>
      <w:r>
        <w:rPr>
          <w:rFonts w:ascii="Times New Roman" w:hAnsi="Times New Roman" w:cs="Times New Roman" w:eastAsia="Times New Roman" w:hint="default"/>
          <w:spacing w:val="16"/>
        </w:rPr>
        <w:t> </w:t>
      </w:r>
      <w:r>
        <w:rPr/>
        <w:t>号验资报告。宁波建工于</w:t>
      </w:r>
    </w:p>
    <w:p>
      <w:pPr>
        <w:pStyle w:val="BodyText"/>
        <w:spacing w:line="254" w:lineRule="exact"/>
        <w:ind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日获得宁波市工商行政管理局批准，并换发了营业执照。</w:t>
      </w:r>
    </w:p>
    <w:p>
      <w:pPr>
        <w:pStyle w:val="BodyText"/>
        <w:spacing w:line="272" w:lineRule="exact" w:before="18"/>
        <w:ind w:right="214"/>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3"/>
        </w:rPr>
        <w:t>月，根据公司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年第一次临时股东大会决议，并经中国证券监督管理委员会证监 许可【</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1457</w:t>
      </w:r>
      <w:r>
        <w:rPr>
          <w:rFonts w:ascii="Times New Roman" w:hAnsi="Times New Roman" w:cs="Times New Roman" w:eastAsia="Times New Roman" w:hint="default"/>
          <w:spacing w:val="-22"/>
        </w:rPr>
        <w:t> </w:t>
      </w:r>
      <w:r>
        <w:rPr/>
        <w:t>号《关于核准宁波建工股份有限公司重大资产重组及向宁波同创投资有限公 司等发行股份购买资产并募集配套资金的批复》文件核准，公司向宁波同创投资有限公司、宁</w:t>
      </w:r>
      <w:r>
        <w:rPr>
          <w:spacing w:val="-82"/>
        </w:rPr>
        <w:t> </w:t>
      </w:r>
      <w:r>
        <w:rPr>
          <w:spacing w:val="-82"/>
        </w:rPr>
      </w:r>
      <w:r>
        <w:rPr/>
        <w:t>波海曙中亘基投资咨询有限公司、宁波海曙中嘉基投资咨询有限公司、宁波海曙景浩投资咨询</w:t>
      </w:r>
      <w:r>
        <w:rPr>
          <w:spacing w:val="-82"/>
        </w:rPr>
        <w:t> </w:t>
      </w:r>
      <w:r>
        <w:rPr>
          <w:spacing w:val="-82"/>
        </w:rPr>
      </w:r>
      <w:r>
        <w:rPr/>
        <w:t>有限公司、宁波海曙景威投资咨询有限公司、宁波海曙景合投资咨询有限公司、宁波海曙景吉</w:t>
      </w:r>
      <w:r>
        <w:rPr>
          <w:spacing w:val="-82"/>
        </w:rPr>
        <w:t> </w:t>
      </w:r>
      <w:r>
        <w:rPr>
          <w:spacing w:val="-82"/>
        </w:rPr>
      </w:r>
      <w:r>
        <w:rPr/>
        <w:t>投资咨询有限公司、宁波海曙景杰投资咨询有限公司、宁波海曙景崎投资咨询有限公司、宁波</w:t>
      </w:r>
      <w:r>
        <w:rPr>
          <w:spacing w:val="-82"/>
        </w:rPr>
        <w:t> </w:t>
      </w:r>
      <w:r>
        <w:rPr>
          <w:spacing w:val="-82"/>
        </w:rPr>
      </w:r>
      <w:r>
        <w:rPr/>
        <w:t>海曙景腾投资咨询有限公司定向增发人民币普通股（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6,194 </w:t>
      </w:r>
      <w:r>
        <w:rPr/>
        <w:t>万股及支付 </w:t>
      </w:r>
      <w:r>
        <w:rPr>
          <w:rFonts w:ascii="Times New Roman" w:hAnsi="Times New Roman" w:cs="Times New Roman" w:eastAsia="Times New Roman" w:hint="default"/>
        </w:rPr>
        <w:t>8,076.432</w:t>
      </w:r>
      <w:r>
        <w:rPr>
          <w:rFonts w:ascii="Times New Roman" w:hAnsi="Times New Roman" w:cs="Times New Roman" w:eastAsia="Times New Roman" w:hint="default"/>
          <w:spacing w:val="-18"/>
        </w:rPr>
        <w:t> </w:t>
      </w:r>
      <w:r>
        <w:rPr/>
        <w:t>万元现 </w:t>
      </w:r>
      <w:r>
        <w:rPr>
          <w:spacing w:val="-5"/>
        </w:rPr>
        <w:t>金购买资产，宁波同创投资有限公司等</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家公司以其持有的宁波市政工程建设集团股份有限公</w:t>
      </w:r>
    </w:p>
    <w:p>
      <w:pPr>
        <w:pStyle w:val="BodyText"/>
        <w:spacing w:line="264" w:lineRule="exact"/>
        <w:ind w:right="0"/>
        <w:jc w:val="both"/>
      </w:pPr>
      <w:r>
        <w:rPr/>
        <w:t>司</w:t>
      </w:r>
      <w:r>
        <w:rPr>
          <w:spacing w:val="-56"/>
        </w:rPr>
        <w:t> </w:t>
      </w:r>
      <w:r>
        <w:rPr>
          <w:rFonts w:ascii="Times New Roman" w:hAnsi="Times New Roman" w:cs="Times New Roman" w:eastAsia="Times New Roman" w:hint="default"/>
        </w:rPr>
        <w:t>99.96%</w:t>
      </w:r>
      <w:r>
        <w:rPr/>
        <w:t>的股权作价</w:t>
      </w:r>
      <w:r>
        <w:rPr>
          <w:spacing w:val="-57"/>
        </w:rPr>
        <w:t> </w:t>
      </w:r>
      <w:r>
        <w:rPr>
          <w:rFonts w:ascii="Times New Roman" w:hAnsi="Times New Roman" w:cs="Times New Roman" w:eastAsia="Times New Roman" w:hint="default"/>
        </w:rPr>
        <w:t>49,700.112</w:t>
      </w:r>
      <w:r>
        <w:rPr>
          <w:rFonts w:ascii="Times New Roman" w:hAnsi="Times New Roman" w:cs="Times New Roman" w:eastAsia="Times New Roman" w:hint="default"/>
          <w:spacing w:val="-4"/>
        </w:rPr>
        <w:t> </w:t>
      </w:r>
      <w:r>
        <w:rPr/>
        <w:t>万元作为向本公司的出资。截至</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3"/>
        </w:rPr>
        <w:t>日止，本公司</w:t>
      </w:r>
    </w:p>
    <w:p>
      <w:pPr>
        <w:spacing w:after="0" w:line="264" w:lineRule="exact"/>
        <w:jc w:val="both"/>
        <w:sectPr>
          <w:pgSz w:w="12240" w:h="15840"/>
          <w:pgMar w:header="747" w:footer="707" w:top="980" w:bottom="9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218"/>
        <w:jc w:val="both"/>
      </w:pPr>
      <w:r>
        <w:rPr/>
        <w:t>已收到宁波同创投资有限公司等</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家公司以股权形式出资人民币</w:t>
      </w:r>
      <w:r>
        <w:rPr>
          <w:spacing w:val="-54"/>
        </w:rPr>
        <w:t> </w:t>
      </w:r>
      <w:r>
        <w:rPr>
          <w:rFonts w:ascii="Times New Roman" w:hAnsi="Times New Roman" w:cs="Times New Roman" w:eastAsia="Times New Roman" w:hint="default"/>
        </w:rPr>
        <w:t>49,700.112</w:t>
      </w:r>
      <w:r>
        <w:rPr>
          <w:rFonts w:ascii="Times New Roman" w:hAnsi="Times New Roman" w:cs="Times New Roman" w:eastAsia="Times New Roman" w:hint="default"/>
          <w:spacing w:val="-2"/>
        </w:rPr>
        <w:t> </w:t>
      </w:r>
      <w:r>
        <w:rPr>
          <w:spacing w:val="-9"/>
        </w:rPr>
        <w:t>万元。其中，新增</w:t>
      </w:r>
      <w:r>
        <w:rPr/>
        <w:t> </w:t>
      </w:r>
      <w:r>
        <w:rPr>
          <w:spacing w:val="-3"/>
        </w:rPr>
        <w:t>股本（人民币）</w:t>
      </w:r>
      <w:r>
        <w:rPr>
          <w:rFonts w:ascii="Times New Roman" w:hAnsi="Times New Roman" w:cs="Times New Roman" w:eastAsia="Times New Roman" w:hint="default"/>
          <w:spacing w:val="-3"/>
        </w:rPr>
        <w:t>6,194</w:t>
      </w:r>
      <w:r>
        <w:rPr>
          <w:rFonts w:ascii="Times New Roman" w:hAnsi="Times New Roman" w:cs="Times New Roman" w:eastAsia="Times New Roman" w:hint="default"/>
          <w:spacing w:val="14"/>
        </w:rPr>
        <w:t> </w:t>
      </w:r>
      <w:r>
        <w:rPr>
          <w:spacing w:val="-2"/>
        </w:rPr>
        <w:t>万元。大信会计师事务所（特殊普通合伙）对公司本次发行股份购买资产</w:t>
      </w:r>
      <w:r>
        <w:rPr>
          <w:spacing w:val="-103"/>
        </w:rPr>
        <w:t> </w:t>
      </w:r>
      <w:r>
        <w:rPr>
          <w:spacing w:val="-103"/>
        </w:rPr>
      </w:r>
      <w:r>
        <w:rPr/>
        <w:t>进行了验资，并于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3"/>
        </w:rPr>
        <w:t>日出具了大信验字【</w:t>
      </w:r>
      <w:r>
        <w:rPr>
          <w:rFonts w:ascii="Times New Roman" w:hAnsi="Times New Roman" w:cs="Times New Roman" w:eastAsia="Times New Roman" w:hint="default"/>
          <w:spacing w:val="-3"/>
        </w:rPr>
        <w:t>2012</w:t>
      </w:r>
      <w:r>
        <w:rPr>
          <w:spacing w:val="-3"/>
        </w:rPr>
        <w:t>】第</w:t>
      </w:r>
      <w:r>
        <w:rPr>
          <w:spacing w:val="-54"/>
        </w:rPr>
        <w:t> </w:t>
      </w:r>
      <w:r>
        <w:rPr>
          <w:rFonts w:ascii="Times New Roman" w:hAnsi="Times New Roman" w:cs="Times New Roman" w:eastAsia="Times New Roman" w:hint="default"/>
        </w:rPr>
        <w:t>04-00001</w:t>
      </w:r>
      <w:r>
        <w:rPr>
          <w:rFonts w:ascii="Times New Roman" w:hAnsi="Times New Roman" w:cs="Times New Roman" w:eastAsia="Times New Roman" w:hint="default"/>
          <w:spacing w:val="-1"/>
        </w:rPr>
        <w:t> </w:t>
      </w:r>
      <w:r>
        <w:rPr/>
        <w:t>号宁波建工股份有限</w:t>
      </w:r>
    </w:p>
    <w:p>
      <w:pPr>
        <w:pStyle w:val="BodyText"/>
        <w:spacing w:line="254" w:lineRule="exact"/>
        <w:ind w:right="0"/>
        <w:jc w:val="both"/>
      </w:pPr>
      <w:r>
        <w:rPr/>
        <w:t>公司验资报告；该次新增的</w:t>
      </w:r>
      <w:r>
        <w:rPr>
          <w:spacing w:val="-53"/>
        </w:rPr>
        <w:t> </w:t>
      </w:r>
      <w:r>
        <w:rPr>
          <w:rFonts w:ascii="Times New Roman" w:hAnsi="Times New Roman" w:cs="Times New Roman" w:eastAsia="Times New Roman" w:hint="default"/>
        </w:rPr>
        <w:t>6,194</w:t>
      </w:r>
      <w:r>
        <w:rPr>
          <w:rFonts w:ascii="Times New Roman" w:hAnsi="Times New Roman" w:cs="Times New Roman" w:eastAsia="Times New Roman" w:hint="default"/>
          <w:spacing w:val="-1"/>
        </w:rPr>
        <w:t> </w:t>
      </w:r>
      <w:r>
        <w:rPr/>
        <w:t>万股的相关证券登记手续已于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日办理完毕；</w:t>
      </w:r>
    </w:p>
    <w:p>
      <w:pPr>
        <w:pStyle w:val="BodyText"/>
        <w:spacing w:line="273" w:lineRule="exact"/>
        <w:ind w:right="0"/>
        <w:jc w:val="both"/>
      </w:pPr>
      <w:r>
        <w:rPr/>
        <w:t>变动后的股本总额为人民币 </w:t>
      </w:r>
      <w:r>
        <w:rPr>
          <w:rFonts w:ascii="Times New Roman" w:hAnsi="Times New Roman" w:cs="Times New Roman" w:eastAsia="Times New Roman" w:hint="default"/>
        </w:rPr>
        <w:t>46,260  </w:t>
      </w:r>
      <w:r>
        <w:rPr>
          <w:rFonts w:ascii="Times New Roman" w:hAnsi="Times New Roman" w:cs="Times New Roman" w:eastAsia="Times New Roman" w:hint="default"/>
          <w:spacing w:val="19"/>
        </w:rPr>
        <w:t> </w:t>
      </w:r>
      <w:r>
        <w:rPr/>
        <w:t>万元。其中浙江广天日月集团股份有限公司持有公司股本</w:t>
      </w:r>
    </w:p>
    <w:p>
      <w:pPr>
        <w:pStyle w:val="BodyText"/>
        <w:spacing w:line="272" w:lineRule="exact" w:before="18"/>
        <w:ind w:right="216"/>
        <w:jc w:val="both"/>
        <w:rPr>
          <w:rFonts w:ascii="Times New Roman" w:hAnsi="Times New Roman" w:cs="Times New Roman" w:eastAsia="Times New Roman" w:hint="default"/>
        </w:rPr>
      </w:pPr>
      <w:r>
        <w:rPr>
          <w:rFonts w:ascii="Times New Roman" w:hAnsi="Times New Roman" w:cs="Times New Roman" w:eastAsia="Times New Roman" w:hint="default"/>
        </w:rPr>
        <w:t>19,052.80 </w:t>
      </w:r>
      <w:r>
        <w:rPr/>
        <w:t>万股，占公司股本总额的 </w:t>
      </w:r>
      <w:r>
        <w:rPr>
          <w:rFonts w:ascii="Times New Roman" w:hAnsi="Times New Roman" w:cs="Times New Roman" w:eastAsia="Times New Roman" w:hint="default"/>
        </w:rPr>
        <w:t>41.1863%</w:t>
      </w:r>
      <w:r>
        <w:rPr/>
        <w:t>；华茂集团股份有限公司持有公司股本</w:t>
      </w:r>
      <w:r>
        <w:rPr>
          <w:spacing w:val="8"/>
        </w:rPr>
        <w:t> </w:t>
      </w:r>
      <w:r>
        <w:rPr>
          <w:rFonts w:ascii="Times New Roman" w:hAnsi="Times New Roman" w:cs="Times New Roman" w:eastAsia="Times New Roman" w:hint="default"/>
        </w:rPr>
        <w:t>1,000.00 </w:t>
      </w:r>
      <w:r>
        <w:rPr>
          <w:spacing w:val="10"/>
        </w:rPr>
        <w:t>万股，占公司股本总额的</w:t>
      </w:r>
      <w:r>
        <w:rPr>
          <w:spacing w:val="40"/>
        </w:rPr>
        <w:t> </w:t>
      </w:r>
      <w:r>
        <w:rPr>
          <w:rFonts w:ascii="Times New Roman" w:hAnsi="Times New Roman" w:cs="Times New Roman" w:eastAsia="Times New Roman" w:hint="default"/>
          <w:spacing w:val="8"/>
        </w:rPr>
        <w:t>2.1617%</w:t>
      </w:r>
      <w:r>
        <w:rPr>
          <w:spacing w:val="8"/>
        </w:rPr>
        <w:t>；宁波环球宇斯浦投资控股集团有限公司持有公司股本</w:t>
      </w:r>
      <w:r>
        <w:rPr>
          <w:spacing w:val="-99"/>
        </w:rPr>
        <w:t> </w:t>
      </w:r>
      <w:r>
        <w:rPr>
          <w:spacing w:val="-99"/>
        </w:rPr>
      </w:r>
      <w:r>
        <w:rPr>
          <w:rFonts w:ascii="Times New Roman" w:hAnsi="Times New Roman" w:cs="Times New Roman" w:eastAsia="Times New Roman" w:hint="default"/>
        </w:rPr>
        <w:t>1,000.00</w:t>
      </w:r>
      <w:r>
        <w:rPr>
          <w:rFonts w:ascii="Times New Roman" w:hAnsi="Times New Roman" w:cs="Times New Roman" w:eastAsia="Times New Roman" w:hint="default"/>
          <w:spacing w:val="-5"/>
        </w:rPr>
        <w:t> </w:t>
      </w:r>
      <w:r>
        <w:rPr>
          <w:spacing w:val="-3"/>
        </w:rPr>
        <w:t>万股，占公司股本总额的</w:t>
      </w:r>
      <w:r>
        <w:rPr>
          <w:spacing w:val="-58"/>
        </w:rPr>
        <w:t> </w:t>
      </w:r>
      <w:r>
        <w:rPr>
          <w:rFonts w:ascii="Times New Roman" w:hAnsi="Times New Roman" w:cs="Times New Roman" w:eastAsia="Times New Roman" w:hint="default"/>
        </w:rPr>
        <w:t>2.1617%</w:t>
      </w:r>
      <w:r>
        <w:rPr/>
        <w:t>；浙江恒河实业集团有限公司持有公司股本</w:t>
      </w:r>
      <w:r>
        <w:rPr>
          <w:spacing w:val="-57"/>
        </w:rPr>
        <w:t> </w:t>
      </w:r>
      <w:r>
        <w:rPr>
          <w:rFonts w:ascii="Times New Roman" w:hAnsi="Times New Roman" w:cs="Times New Roman" w:eastAsia="Times New Roman" w:hint="default"/>
        </w:rPr>
        <w:t>1,000.00</w:t>
      </w:r>
    </w:p>
    <w:p>
      <w:pPr>
        <w:pStyle w:val="BodyText"/>
        <w:spacing w:line="225" w:lineRule="auto"/>
        <w:ind w:right="104"/>
        <w:jc w:val="left"/>
      </w:pPr>
      <w:r>
        <w:rPr/>
        <w:t>万股，占公司股本总额的</w:t>
      </w:r>
      <w:r>
        <w:rPr>
          <w:spacing w:val="-51"/>
        </w:rPr>
        <w:t> </w:t>
      </w:r>
      <w:r>
        <w:rPr>
          <w:rFonts w:ascii="Times New Roman" w:hAnsi="Times New Roman" w:cs="Times New Roman" w:eastAsia="Times New Roman" w:hint="default"/>
        </w:rPr>
        <w:t>2.1617%</w:t>
      </w:r>
      <w:r>
        <w:rPr/>
        <w:t>；宁波同创投资有限公司等</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家公司持有公司股本</w:t>
      </w:r>
      <w:r>
        <w:rPr>
          <w:spacing w:val="-51"/>
        </w:rPr>
        <w:t> </w:t>
      </w:r>
      <w:r>
        <w:rPr>
          <w:rFonts w:ascii="Times New Roman" w:hAnsi="Times New Roman" w:cs="Times New Roman" w:eastAsia="Times New Roman" w:hint="default"/>
        </w:rPr>
        <w:t>6,194.00 </w:t>
      </w:r>
      <w:r>
        <w:rPr>
          <w:spacing w:val="2"/>
        </w:rPr>
        <w:t>万股，占公司股本总额的 </w:t>
      </w:r>
      <w:r>
        <w:rPr>
          <w:rFonts w:ascii="Times New Roman" w:hAnsi="Times New Roman" w:cs="Times New Roman" w:eastAsia="Times New Roman" w:hint="default"/>
          <w:spacing w:val="2"/>
        </w:rPr>
        <w:t>13.3895%</w:t>
      </w:r>
      <w:r>
        <w:rPr>
          <w:spacing w:val="2"/>
        </w:rPr>
        <w:t>；王一丁、何明德、鲍林春自然人股东分别持有公司股本</w:t>
      </w:r>
      <w:r>
        <w:rPr>
          <w:spacing w:val="-94"/>
        </w:rPr>
        <w:t> </w:t>
      </w:r>
      <w:r>
        <w:rPr>
          <w:spacing w:val="-94"/>
        </w:rPr>
      </w:r>
      <w:r>
        <w:rPr>
          <w:rFonts w:ascii="Times New Roman" w:hAnsi="Times New Roman" w:cs="Times New Roman" w:eastAsia="Times New Roman" w:hint="default"/>
        </w:rPr>
        <w:t>2,083.20 </w:t>
      </w:r>
      <w:r>
        <w:rPr>
          <w:spacing w:val="-8"/>
        </w:rPr>
        <w:t>万股、</w:t>
      </w:r>
      <w:r>
        <w:rPr>
          <w:rFonts w:ascii="Times New Roman" w:hAnsi="Times New Roman" w:cs="Times New Roman" w:eastAsia="Times New Roman" w:hint="default"/>
          <w:spacing w:val="-8"/>
        </w:rPr>
        <w:t>1,000.00 </w:t>
      </w:r>
      <w:r>
        <w:rPr>
          <w:spacing w:val="-9"/>
        </w:rPr>
        <w:t>万股、</w:t>
      </w:r>
      <w:r>
        <w:rPr>
          <w:rFonts w:ascii="Times New Roman" w:hAnsi="Times New Roman" w:cs="Times New Roman" w:eastAsia="Times New Roman" w:hint="default"/>
          <w:spacing w:val="-9"/>
        </w:rPr>
        <w:t>500.00 </w:t>
      </w:r>
      <w:r>
        <w:rPr>
          <w:spacing w:val="-7"/>
        </w:rPr>
        <w:t>万股，分别占公司股本总额的 </w:t>
      </w:r>
      <w:r>
        <w:rPr>
          <w:rFonts w:ascii="Times New Roman" w:hAnsi="Times New Roman" w:cs="Times New Roman" w:eastAsia="Times New Roman" w:hint="default"/>
          <w:spacing w:val="-7"/>
        </w:rPr>
        <w:t>4.5032%</w:t>
      </w:r>
      <w:r>
        <w:rPr>
          <w:spacing w:val="-7"/>
        </w:rPr>
        <w:t>、</w:t>
      </w:r>
      <w:r>
        <w:rPr>
          <w:rFonts w:ascii="Times New Roman" w:hAnsi="Times New Roman" w:cs="Times New Roman" w:eastAsia="Times New Roman" w:hint="default"/>
          <w:spacing w:val="-7"/>
        </w:rPr>
        <w:t>2.1617%</w:t>
      </w:r>
      <w:r>
        <w:rPr>
          <w:spacing w:val="-7"/>
        </w:rPr>
        <w:t>、</w:t>
      </w:r>
      <w:r>
        <w:rPr>
          <w:rFonts w:ascii="Times New Roman" w:hAnsi="Times New Roman" w:cs="Times New Roman" w:eastAsia="Times New Roman" w:hint="default"/>
          <w:spacing w:val="-7"/>
        </w:rPr>
        <w:t>1.0808%</w:t>
      </w:r>
      <w:r>
        <w:rPr>
          <w:spacing w:val="-7"/>
        </w:rPr>
        <w:t>，</w:t>
      </w:r>
      <w:r>
        <w:rPr/>
        <w:t> 其他自然人发起人合计持有公司股本为 </w:t>
      </w:r>
      <w:r>
        <w:rPr>
          <w:rFonts w:ascii="Times New Roman" w:hAnsi="Times New Roman" w:cs="Times New Roman" w:eastAsia="Times New Roman" w:hint="default"/>
        </w:rPr>
        <w:t>4,430.00 </w:t>
      </w:r>
      <w:r>
        <w:rPr/>
        <w:t>万股，占公司股本总额的</w:t>
      </w:r>
      <w:r>
        <w:rPr>
          <w:spacing w:val="-43"/>
        </w:rPr>
        <w:t> </w:t>
      </w:r>
      <w:r>
        <w:rPr>
          <w:rFonts w:ascii="Times New Roman" w:hAnsi="Times New Roman" w:cs="Times New Roman" w:eastAsia="Times New Roman" w:hint="default"/>
        </w:rPr>
        <w:t>9.5763%</w:t>
      </w:r>
      <w:r>
        <w:rPr/>
        <w:t>，其他社会 公众持有公司股本</w:t>
      </w:r>
      <w:r>
        <w:rPr>
          <w:spacing w:val="-53"/>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1"/>
        </w:rPr>
        <w:t> </w:t>
      </w:r>
      <w:r>
        <w:rPr/>
        <w:t>万股，占公司股本总额的</w:t>
      </w:r>
      <w:r>
        <w:rPr>
          <w:spacing w:val="-53"/>
        </w:rPr>
        <w:t> </w:t>
      </w:r>
      <w:r>
        <w:rPr>
          <w:rFonts w:ascii="Times New Roman" w:hAnsi="Times New Roman" w:cs="Times New Roman" w:eastAsia="Times New Roman" w:hint="default"/>
        </w:rPr>
        <w:t>21.6169%</w:t>
      </w:r>
      <w:r>
        <w:rPr/>
        <w:t>。</w:t>
      </w:r>
    </w:p>
    <w:p>
      <w:pPr>
        <w:pStyle w:val="BodyText"/>
        <w:spacing w:line="272" w:lineRule="exact" w:before="12"/>
        <w:ind w:right="97"/>
        <w:jc w:val="left"/>
      </w:pP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3"/>
        </w:rPr>
        <w:t>日，本公司以货币资金向宁波市政工程建设集团股份有限公司增资</w:t>
      </w:r>
      <w:r>
        <w:rPr>
          <w:spacing w:val="-52"/>
        </w:rPr>
        <w:t> </w:t>
      </w:r>
      <w:r>
        <w:rPr>
          <w:rFonts w:ascii="Times New Roman" w:hAnsi="Times New Roman" w:cs="Times New Roman" w:eastAsia="Times New Roman" w:hint="default"/>
        </w:rPr>
        <w:t>9,000.00 </w:t>
      </w:r>
      <w:r>
        <w:rPr/>
        <w:t>万 元，本次增资业经宁波鸿泰会计师事务所甬鸿会验【</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406</w:t>
      </w:r>
      <w:r>
        <w:rPr>
          <w:rFonts w:ascii="Times New Roman" w:hAnsi="Times New Roman" w:cs="Times New Roman" w:eastAsia="Times New Roman" w:hint="default"/>
          <w:spacing w:val="-25"/>
        </w:rPr>
        <w:t> </w:t>
      </w:r>
      <w:r>
        <w:rPr/>
        <w:t>号验资报告验证。本次增资后， 宁波市政工程建设集团股份有限公司股权结构变更为宁波建工股份有限公司持股</w:t>
      </w:r>
      <w:r>
        <w:rPr>
          <w:spacing w:val="10"/>
        </w:rPr>
        <w:t> </w:t>
      </w:r>
      <w:r>
        <w:rPr>
          <w:rFonts w:ascii="Times New Roman" w:hAnsi="Times New Roman" w:cs="Times New Roman" w:eastAsia="Times New Roman" w:hint="default"/>
        </w:rPr>
        <w:t>19,995.60</w:t>
      </w:r>
      <w:r>
        <w:rPr>
          <w:rFonts w:ascii="Times New Roman" w:hAnsi="Times New Roman" w:cs="Times New Roman" w:eastAsia="Times New Roman" w:hint="default"/>
          <w:spacing w:val="10"/>
        </w:rPr>
        <w:t> </w:t>
      </w:r>
      <w:r>
        <w:rPr/>
        <w:t>万</w:t>
      </w:r>
      <w:r>
        <w:rPr>
          <w:spacing w:val="-98"/>
        </w:rPr>
        <w:t> </w:t>
      </w:r>
      <w:r>
        <w:rPr/>
        <w:t>股，持股比例</w:t>
      </w:r>
      <w:r>
        <w:rPr>
          <w:spacing w:val="-53"/>
        </w:rPr>
        <w:t> </w:t>
      </w:r>
      <w:r>
        <w:rPr>
          <w:rFonts w:ascii="Times New Roman" w:hAnsi="Times New Roman" w:cs="Times New Roman" w:eastAsia="Times New Roman" w:hint="default"/>
        </w:rPr>
        <w:t>99.98%</w:t>
      </w:r>
      <w:r>
        <w:rPr/>
        <w:t>，自然人陈伯河持股</w:t>
      </w:r>
      <w:r>
        <w:rPr>
          <w:spacing w:val="-53"/>
        </w:rPr>
        <w:t> </w:t>
      </w:r>
      <w:r>
        <w:rPr>
          <w:rFonts w:ascii="Times New Roman" w:hAnsi="Times New Roman" w:cs="Times New Roman" w:eastAsia="Times New Roman" w:hint="default"/>
        </w:rPr>
        <w:t>4.40</w:t>
      </w:r>
      <w:r>
        <w:rPr>
          <w:rFonts w:ascii="Times New Roman" w:hAnsi="Times New Roman" w:cs="Times New Roman" w:eastAsia="Times New Roman" w:hint="default"/>
          <w:spacing w:val="-1"/>
        </w:rPr>
        <w:t> </w:t>
      </w:r>
      <w:r>
        <w:rPr/>
        <w:t>万股，持股比例</w:t>
      </w:r>
      <w:r>
        <w:rPr>
          <w:spacing w:val="-54"/>
        </w:rPr>
        <w:t> </w:t>
      </w:r>
      <w:r>
        <w:rPr>
          <w:rFonts w:ascii="Times New Roman" w:hAnsi="Times New Roman" w:cs="Times New Roman" w:eastAsia="Times New Roman" w:hint="default"/>
        </w:rPr>
        <w:t>0.02%</w:t>
      </w:r>
      <w:r>
        <w:rPr/>
        <w:t>。 </w:t>
      </w:r>
      <w:r>
        <w:rPr>
          <w:rFonts w:ascii="Times New Roman" w:hAnsi="Times New Roman" w:cs="Times New Roman" w:eastAsia="Times New Roman" w:hint="default"/>
        </w:rPr>
        <w:t>3</w:t>
      </w:r>
      <w:r>
        <w:rPr/>
        <w:t>．公司基本组织架构： 公司的基本组织架构为：股东大会是公司的最高权力机构，董事会是股东大会的执行机构，监</w:t>
      </w:r>
      <w:r>
        <w:rPr>
          <w:spacing w:val="-82"/>
        </w:rPr>
        <w:t> </w:t>
      </w:r>
      <w:r>
        <w:rPr>
          <w:spacing w:val="-82"/>
        </w:rPr>
      </w:r>
      <w:r>
        <w:rPr/>
        <w:t>事会是公司的内部监督机构，总经理负责公司的日常经营管理工作。董事会下设四个专门委员</w:t>
      </w:r>
      <w:r>
        <w:rPr>
          <w:spacing w:val="-79"/>
        </w:rPr>
        <w:t> </w:t>
      </w:r>
      <w:r>
        <w:rPr>
          <w:spacing w:val="-79"/>
        </w:rPr>
      </w:r>
      <w:r>
        <w:rPr/>
        <w:t>会：董事会战略委员会、董事会审计委员会、董事会提名委员会、董事会薪酬与考核委员会。</w:t>
      </w:r>
      <w:r>
        <w:rPr>
          <w:spacing w:val="-82"/>
        </w:rPr>
        <w:t> </w:t>
      </w:r>
      <w:r>
        <w:rPr>
          <w:spacing w:val="-82"/>
        </w:rPr>
      </w:r>
      <w:r>
        <w:rPr/>
        <w:t>公司下设办公室、总工程师办公室、工程管理处、经营预算处、物资材料处、设备管理中心、</w:t>
      </w:r>
      <w:r>
        <w:rPr>
          <w:spacing w:val="-82"/>
        </w:rPr>
        <w:t> </w:t>
      </w:r>
      <w:r>
        <w:rPr>
          <w:spacing w:val="-82"/>
        </w:rPr>
      </w:r>
      <w:r>
        <w:rPr>
          <w:spacing w:val="-2"/>
        </w:rPr>
        <w:t>人力资源处、财务处、审计处等内部组织管理机构。公司下设分公司，分公司内设工程管理科、</w:t>
      </w:r>
      <w:r>
        <w:rPr>
          <w:spacing w:val="-100"/>
        </w:rPr>
        <w:t> </w:t>
      </w:r>
      <w:r>
        <w:rPr>
          <w:spacing w:val="-100"/>
        </w:rPr>
      </w:r>
      <w:r>
        <w:rPr/>
        <w:t>经营预算科、材料科、财务科等职能部门，并管理所承接的工程项目。</w:t>
      </w:r>
    </w:p>
    <w:p>
      <w:pPr>
        <w:pStyle w:val="BodyText"/>
        <w:spacing w:line="254" w:lineRule="exact"/>
        <w:ind w:right="0"/>
        <w:jc w:val="both"/>
      </w:pPr>
      <w:r>
        <w:rPr/>
        <w:t>公司现下设 </w:t>
      </w:r>
      <w:r>
        <w:rPr>
          <w:rFonts w:ascii="Times New Roman" w:hAnsi="Times New Roman" w:cs="Times New Roman" w:eastAsia="Times New Roman" w:hint="default"/>
        </w:rPr>
        <w:t>7</w:t>
      </w:r>
      <w:r>
        <w:rPr>
          <w:rFonts w:ascii="Times New Roman" w:hAnsi="Times New Roman" w:cs="Times New Roman" w:eastAsia="Times New Roman" w:hint="default"/>
          <w:spacing w:val="-23"/>
        </w:rPr>
        <w:t> </w:t>
      </w:r>
      <w:r>
        <w:rPr/>
        <w:t>个控股子公司，分别为：宁波市政工程建设集团股份有限公司、浙江广天构件股</w:t>
      </w:r>
    </w:p>
    <w:p>
      <w:pPr>
        <w:pStyle w:val="BodyText"/>
        <w:spacing w:line="272" w:lineRule="exact" w:before="18"/>
        <w:ind w:right="216"/>
        <w:jc w:val="both"/>
      </w:pPr>
      <w:r>
        <w:rPr/>
        <w:t>份有限公司、宁波建乐建筑装潢有限公司、宁波市明州建筑设计院有限公司、宁波经济技术开</w:t>
      </w:r>
      <w:r>
        <w:rPr>
          <w:spacing w:val="-82"/>
        </w:rPr>
        <w:t> </w:t>
      </w:r>
      <w:r>
        <w:rPr>
          <w:spacing w:val="-82"/>
        </w:rPr>
      </w:r>
      <w:r>
        <w:rPr/>
        <w:t>发区建兴物资有限公司、宁波建达起重设备安装有限公司、宁波建工钢构有限公司；</w:t>
      </w:r>
      <w:r>
        <w:rPr>
          <w:rFonts w:ascii="Times New Roman" w:hAnsi="Times New Roman" w:cs="Times New Roman" w:eastAsia="Times New Roman" w:hint="default"/>
        </w:rPr>
        <w:t>30</w:t>
      </w:r>
      <w:r>
        <w:rPr>
          <w:rFonts w:ascii="Times New Roman" w:hAnsi="Times New Roman" w:cs="Times New Roman" w:eastAsia="Times New Roman" w:hint="default"/>
          <w:spacing w:val="-23"/>
        </w:rPr>
        <w:t> </w:t>
      </w:r>
      <w:r>
        <w:rPr/>
        <w:t>个独立 核算分公司，分别为：第一分公司、第二分公司、第三分公司、第四分公司、第五分公司、第</w:t>
      </w:r>
      <w:r>
        <w:rPr>
          <w:spacing w:val="-82"/>
        </w:rPr>
        <w:t> </w:t>
      </w:r>
      <w:r>
        <w:rPr>
          <w:spacing w:val="-82"/>
        </w:rPr>
      </w:r>
      <w:r>
        <w:rPr/>
        <w:t>七分公司、第九分公司、建乐分公司、设备安装分公司、机电安装分公司、设备租赁分公司、</w:t>
      </w:r>
      <w:r>
        <w:rPr>
          <w:spacing w:val="-82"/>
        </w:rPr>
        <w:t> </w:t>
      </w:r>
      <w:r>
        <w:rPr>
          <w:spacing w:val="-82"/>
        </w:rPr>
      </w:r>
      <w:r>
        <w:rPr/>
        <w:t>智能工程分公司、市政园林分公司、钢结构分公司、北京分公司、上海分公司、江苏分公司、</w:t>
      </w:r>
      <w:r>
        <w:rPr>
          <w:spacing w:val="-82"/>
        </w:rPr>
        <w:t> </w:t>
      </w:r>
      <w:r>
        <w:rPr>
          <w:spacing w:val="-82"/>
        </w:rPr>
      </w:r>
      <w:r>
        <w:rPr/>
        <w:t>江西分公司、东北分公司、海外工程分公司、设计研究院、经贸分公司、日月贸易分公司、模</w:t>
      </w:r>
      <w:r>
        <w:rPr>
          <w:spacing w:val="-82"/>
        </w:rPr>
        <w:t> </w:t>
      </w:r>
      <w:r>
        <w:rPr>
          <w:spacing w:val="-82"/>
        </w:rPr>
      </w:r>
      <w:r>
        <w:rPr/>
        <w:t>架分公司、结算中心、天津分公司、成都分公司、重庆分公司、洛阳分公司、合肥分公司等。</w:t>
      </w:r>
    </w:p>
    <w:p>
      <w:pPr>
        <w:spacing w:line="240" w:lineRule="auto" w:before="6"/>
        <w:rPr>
          <w:rFonts w:ascii="宋体" w:hAnsi="宋体" w:cs="宋体" w:eastAsia="宋体" w:hint="default"/>
          <w:sz w:val="16"/>
          <w:szCs w:val="16"/>
        </w:rPr>
      </w:pPr>
    </w:p>
    <w:p>
      <w:pPr>
        <w:pStyle w:val="Heading2"/>
        <w:spacing w:line="240" w:lineRule="auto" w:before="0"/>
        <w:ind w:right="0"/>
        <w:jc w:val="both"/>
        <w:rPr>
          <w:b w:val="0"/>
          <w:bCs w:val="0"/>
        </w:rPr>
      </w:pPr>
      <w:r>
        <w:rPr/>
        <w:t>四、</w:t>
      </w:r>
      <w:r>
        <w:rPr>
          <w:spacing w:val="-3"/>
        </w:rPr>
        <w:t> </w:t>
      </w:r>
      <w:r>
        <w:rPr/>
        <w:t>公司主要会计政策、会计估计和前期差错：</w:t>
      </w:r>
      <w:r>
        <w:rPr>
          <w:b w:val="0"/>
          <w:bCs w:val="0"/>
        </w:rPr>
      </w:r>
    </w:p>
    <w:p>
      <w:pPr>
        <w:spacing w:line="268" w:lineRule="auto" w:before="51"/>
        <w:ind w:left="140" w:right="2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pacing w:val="-3"/>
          <w:sz w:val="21"/>
          <w:szCs w:val="21"/>
        </w:rPr>
        <w:t>本公司财务报表以持续经营假设为基础，根据实际发生的交易和事项，按照财政部</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p>
    <w:p>
      <w:pPr>
        <w:pStyle w:val="BodyText"/>
        <w:spacing w:line="235" w:lineRule="exact"/>
        <w:ind w:right="0"/>
        <w:jc w:val="both"/>
      </w:pP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日颁布的《企业会计准则</w:t>
      </w:r>
      <w:r>
        <w:rPr>
          <w:rFonts w:ascii="Times New Roman" w:hAnsi="Times New Roman" w:cs="Times New Roman" w:eastAsia="Times New Roman" w:hint="default"/>
        </w:rPr>
        <w:t>-</w:t>
      </w:r>
      <w:r>
        <w:rPr/>
        <w:t>基本准则》和</w:t>
      </w:r>
      <w:r>
        <w:rPr>
          <w:spacing w:val="-51"/>
        </w:rPr>
        <w:t> </w:t>
      </w:r>
      <w:r>
        <w:rPr>
          <w:rFonts w:ascii="Times New Roman" w:hAnsi="Times New Roman" w:cs="Times New Roman" w:eastAsia="Times New Roman" w:hint="default"/>
        </w:rPr>
        <w:t>38</w:t>
      </w:r>
      <w:r>
        <w:rPr>
          <w:rFonts w:ascii="Times New Roman" w:hAnsi="Times New Roman" w:cs="Times New Roman" w:eastAsia="Times New Roman" w:hint="default"/>
          <w:spacing w:val="2"/>
        </w:rPr>
        <w:t> </w:t>
      </w:r>
      <w:r>
        <w:rPr/>
        <w:t>项具体会计准则，以及企业会计准则应用指南、</w:t>
      </w:r>
    </w:p>
    <w:p>
      <w:pPr>
        <w:pStyle w:val="BodyText"/>
        <w:spacing w:line="266" w:lineRule="exact"/>
        <w:ind w:right="0"/>
        <w:jc w:val="both"/>
      </w:pPr>
      <w:r>
        <w:rPr/>
        <w:t>企业会计准则解释及其他规定，并基于以下所述重要会计政策、会计估计进行编制。</w:t>
      </w:r>
    </w:p>
    <w:p>
      <w:pPr>
        <w:spacing w:line="240" w:lineRule="auto" w:before="6"/>
        <w:rPr>
          <w:rFonts w:ascii="宋体" w:hAnsi="宋体" w:cs="宋体" w:eastAsia="宋体" w:hint="default"/>
          <w:sz w:val="18"/>
          <w:szCs w:val="18"/>
        </w:rPr>
      </w:pPr>
    </w:p>
    <w:p>
      <w:pPr>
        <w:spacing w:line="268" w:lineRule="auto" w:before="0"/>
        <w:ind w:left="140" w:right="2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本公司编制的财务报表符合《企业会计准则》的要求，真实、完整地反映了公司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BodyText"/>
        <w:spacing w:line="244" w:lineRule="exact"/>
        <w:ind w:right="0"/>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日的财务状况以及</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年度的经营成果和现金流量等相关信息。</w:t>
      </w:r>
    </w:p>
    <w:p>
      <w:pPr>
        <w:spacing w:line="240" w:lineRule="auto" w:before="2"/>
        <w:rPr>
          <w:rFonts w:ascii="宋体" w:hAnsi="宋体" w:cs="宋体" w:eastAsia="宋体" w:hint="default"/>
          <w:sz w:val="17"/>
          <w:szCs w:val="17"/>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会计期间：</w:t>
      </w:r>
      <w:r>
        <w:rPr>
          <w:b w:val="0"/>
          <w:bCs w:val="0"/>
        </w:rPr>
      </w:r>
    </w:p>
    <w:p>
      <w:pPr>
        <w:pStyle w:val="BodyText"/>
        <w:spacing w:line="240" w:lineRule="auto" w:before="34"/>
        <w:ind w:right="0"/>
        <w:jc w:val="both"/>
      </w:pPr>
      <w:r>
        <w:rPr/>
        <w:t>本公司会计年度为公历年度，即每年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spacing w:line="240" w:lineRule="auto" w:before="3"/>
        <w:rPr>
          <w:rFonts w:ascii="宋体" w:hAnsi="宋体" w:cs="宋体" w:eastAsia="宋体" w:hint="default"/>
          <w:sz w:val="17"/>
          <w:szCs w:val="17"/>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记账本位币：</w:t>
      </w:r>
      <w:r>
        <w:rPr>
          <w:b w:val="0"/>
          <w:bCs w:val="0"/>
        </w:rPr>
      </w:r>
    </w:p>
    <w:p>
      <w:pPr>
        <w:spacing w:after="0" w:line="240" w:lineRule="auto"/>
        <w:jc w:val="both"/>
        <w:sectPr>
          <w:pgSz w:w="12240" w:h="15840"/>
          <w:pgMar w:header="747" w:footer="707" w:top="980" w:bottom="900" w:left="1660" w:right="1580"/>
        </w:sectPr>
      </w:pPr>
    </w:p>
    <w:p>
      <w:pPr>
        <w:spacing w:line="240" w:lineRule="auto" w:before="1"/>
        <w:rPr>
          <w:rFonts w:ascii="宋体" w:hAnsi="宋体" w:cs="宋体" w:eastAsia="宋体" w:hint="default"/>
          <w:b/>
          <w:bCs/>
          <w:sz w:val="29"/>
          <w:szCs w:val="29"/>
        </w:rPr>
      </w:pPr>
    </w:p>
    <w:p>
      <w:pPr>
        <w:pStyle w:val="BodyText"/>
        <w:spacing w:line="240" w:lineRule="auto" w:before="35"/>
        <w:ind w:right="104"/>
        <w:jc w:val="left"/>
      </w:pPr>
      <w:r>
        <w:rPr/>
        <w:t>本公司以人民币为记账本位币。</w:t>
      </w:r>
    </w:p>
    <w:p>
      <w:pPr>
        <w:spacing w:line="240" w:lineRule="auto" w:before="4"/>
        <w:rPr>
          <w:rFonts w:ascii="宋体" w:hAnsi="宋体" w:cs="宋体" w:eastAsia="宋体" w:hint="default"/>
          <w:sz w:val="18"/>
          <w:szCs w:val="18"/>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同一控制下和非同一控制下企业合并的会计处理方法</w:t>
      </w:r>
      <w:r>
        <w:rPr>
          <w:b w:val="0"/>
          <w:bCs w:val="0"/>
        </w:rPr>
      </w:r>
    </w:p>
    <w:p>
      <w:pPr>
        <w:pStyle w:val="BodyText"/>
        <w:spacing w:line="235" w:lineRule="auto" w:before="40"/>
        <w:ind w:right="104"/>
        <w:jc w:val="left"/>
      </w:pPr>
      <w:r>
        <w:rPr/>
        <w:t>（</w:t>
      </w:r>
      <w:r>
        <w:rPr>
          <w:rFonts w:ascii="Times New Roman" w:hAnsi="Times New Roman" w:cs="Times New Roman" w:eastAsia="Times New Roman" w:hint="default"/>
        </w:rPr>
        <w:t>1</w:t>
      </w:r>
      <w:r>
        <w:rPr/>
        <w:t>）同一控制下的企业合并 对于同一控制下的企业合并，合并方在企业合并中取得的资产和负债，按照合并日在被合并方</w:t>
      </w:r>
      <w:r>
        <w:rPr>
          <w:spacing w:val="-82"/>
        </w:rPr>
        <w:t> </w:t>
      </w:r>
      <w:r>
        <w:rPr>
          <w:spacing w:val="-82"/>
        </w:rPr>
      </w:r>
      <w:r>
        <w:rPr/>
        <w:t>的账面价值计量。合并方取得的净资产账面价值与支付的合并对价账面价值（或发行股份面值</w:t>
      </w:r>
      <w:r>
        <w:rPr>
          <w:spacing w:val="-82"/>
        </w:rPr>
        <w:t> </w:t>
      </w:r>
      <w:r>
        <w:rPr>
          <w:spacing w:val="-82"/>
        </w:rPr>
      </w:r>
      <w:r>
        <w:rPr/>
        <w:t>总额）的差额，调整资本公积；资本公积不足冲减的，调整留存收益。合并方为进行企业合并</w:t>
      </w:r>
      <w:r>
        <w:rPr>
          <w:spacing w:val="-82"/>
        </w:rPr>
        <w:t> </w:t>
      </w:r>
      <w:r>
        <w:rPr>
          <w:spacing w:val="-82"/>
        </w:rPr>
      </w:r>
      <w:r>
        <w:rPr/>
        <w:t>发生的直接相关费用计入当期损益。</w:t>
      </w:r>
    </w:p>
    <w:p>
      <w:pPr>
        <w:pStyle w:val="BodyText"/>
        <w:spacing w:line="272" w:lineRule="exact" w:before="26"/>
        <w:ind w:right="104"/>
        <w:jc w:val="left"/>
      </w:pPr>
      <w:r>
        <w:rPr/>
        <w:t>（</w:t>
      </w:r>
      <w:r>
        <w:rPr>
          <w:rFonts w:ascii="Times New Roman" w:hAnsi="Times New Roman" w:cs="Times New Roman" w:eastAsia="Times New Roman" w:hint="default"/>
        </w:rPr>
        <w:t>2</w:t>
      </w:r>
      <w:r>
        <w:rPr/>
        <w:t>）非同一控制下的企业合并 对于非同一控制下的企业合并，合并成本为购买方在购买日为取得对被购买方的控制权而付出</w:t>
      </w:r>
      <w:r>
        <w:rPr>
          <w:spacing w:val="-79"/>
        </w:rPr>
        <w:t> </w:t>
      </w:r>
      <w:r>
        <w:rPr>
          <w:spacing w:val="-79"/>
        </w:rPr>
      </w:r>
      <w:r>
        <w:rPr/>
        <w:t>的资产、发生或承担的负债以及发行的权益性证券的公允价值。通过多次交换交易分步实现的</w:t>
      </w:r>
      <w:r>
        <w:rPr>
          <w:spacing w:val="-82"/>
        </w:rPr>
        <w:t> </w:t>
      </w:r>
      <w:r>
        <w:rPr>
          <w:spacing w:val="-82"/>
        </w:rPr>
      </w:r>
      <w:r>
        <w:rPr/>
        <w:t>企业合并，合并成本为每一单项交易成本之和。购买方为企业合并发生的审计、法律服务、评</w:t>
      </w:r>
      <w:r>
        <w:rPr>
          <w:spacing w:val="-82"/>
        </w:rPr>
        <w:t> </w:t>
      </w:r>
      <w:r>
        <w:rPr>
          <w:spacing w:val="-82"/>
        </w:rPr>
      </w:r>
      <w:r>
        <w:rPr/>
        <w:t>估咨询等中介费用以及其他相关管理费用于发生时计入当期损益；购买方作为合并对价发行的</w:t>
      </w:r>
      <w:r>
        <w:rPr>
          <w:spacing w:val="-82"/>
        </w:rPr>
        <w:t> </w:t>
      </w:r>
      <w:r>
        <w:rPr>
          <w:spacing w:val="-82"/>
        </w:rPr>
      </w:r>
      <w:r>
        <w:rPr/>
        <w:t>权益性证券或债务性证券的交易费用，应当计入权益性证券或债务性证券的初始确认金额。在</w:t>
      </w:r>
      <w:r>
        <w:rPr>
          <w:spacing w:val="-82"/>
        </w:rPr>
        <w:t> </w:t>
      </w:r>
      <w:r>
        <w:rPr>
          <w:spacing w:val="-82"/>
        </w:rPr>
      </w:r>
      <w:r>
        <w:rPr/>
        <w:t>合并合同中对可能影响合并成本的未来事项作出约定的，购买日如果估计未来事项很可能发生</w:t>
      </w:r>
      <w:r>
        <w:rPr>
          <w:spacing w:val="-82"/>
        </w:rPr>
        <w:t> </w:t>
      </w:r>
      <w:r>
        <w:rPr>
          <w:spacing w:val="-82"/>
        </w:rPr>
      </w:r>
      <w:r>
        <w:rPr/>
        <w:t>并且对合并成本的影响金额能够可靠计量的，也计入合并成本。 非同一控制下企业合并中所取得的被购买方符合确认条件的可辨认资产、负债及或有负债，在</w:t>
      </w:r>
      <w:r>
        <w:rPr>
          <w:spacing w:val="-81"/>
        </w:rPr>
        <w:t> </w:t>
      </w:r>
      <w:r>
        <w:rPr>
          <w:spacing w:val="-81"/>
        </w:rPr>
      </w:r>
      <w:r>
        <w:rPr/>
        <w:t>购买日以公允价值计量。购买方对合并成本大于合并中取得的被购买方可辨认净资产公允价值</w:t>
      </w:r>
      <w:r>
        <w:rPr>
          <w:spacing w:val="-82"/>
        </w:rPr>
        <w:t> </w:t>
      </w:r>
      <w:r>
        <w:rPr>
          <w:spacing w:val="-82"/>
        </w:rPr>
      </w:r>
      <w:r>
        <w:rPr/>
        <w:t>份额的差额，确认为商誉。购买方对合并成本小于合并中取得的被购买方可辨认净资产公允价</w:t>
      </w:r>
      <w:r>
        <w:rPr>
          <w:spacing w:val="-82"/>
        </w:rPr>
        <w:t> </w:t>
      </w:r>
      <w:r>
        <w:rPr>
          <w:spacing w:val="-82"/>
        </w:rPr>
      </w:r>
      <w:r>
        <w:rPr>
          <w:spacing w:val="-2"/>
        </w:rPr>
        <w:t>值份额的，经复核后合并成本仍小于合并中取得的被购买方可辨认净资产公允价值份额的差额，</w:t>
      </w:r>
      <w:r>
        <w:rPr>
          <w:spacing w:val="-98"/>
        </w:rPr>
        <w:t> </w:t>
      </w:r>
      <w:r>
        <w:rPr>
          <w:spacing w:val="-98"/>
        </w:rPr>
      </w:r>
      <w:r>
        <w:rPr/>
        <w:t>计入当期损益。</w:t>
      </w:r>
    </w:p>
    <w:p>
      <w:pPr>
        <w:spacing w:line="240" w:lineRule="auto" w:before="6"/>
        <w:rPr>
          <w:rFonts w:ascii="宋体" w:hAnsi="宋体" w:cs="宋体" w:eastAsia="宋体" w:hint="default"/>
          <w:sz w:val="16"/>
          <w:szCs w:val="16"/>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合并财务报表的编制方法：</w:t>
      </w:r>
      <w:r>
        <w:rPr>
          <w:b w:val="0"/>
          <w:bCs w:val="0"/>
        </w:rPr>
      </w:r>
    </w:p>
    <w:p>
      <w:pPr>
        <w:pStyle w:val="BodyText"/>
        <w:spacing w:line="254" w:lineRule="auto" w:before="35"/>
        <w:ind w:right="1910"/>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w w:val="99"/>
        </w:rPr>
        <w:t> </w:t>
      </w:r>
      <w:r>
        <w:rPr/>
        <w:t>本公司将拥有实际控制权的子公司和特殊目的主体纳入合并财务报表范围。</w:t>
      </w:r>
    </w:p>
    <w:p>
      <w:pPr>
        <w:pStyle w:val="BodyText"/>
        <w:spacing w:line="272" w:lineRule="exact" w:before="13"/>
        <w:ind w:right="204"/>
        <w:jc w:val="left"/>
      </w:pPr>
      <w:r>
        <w:rPr/>
        <w:t>本公司合并财务报表按照《企业会计准则第</w:t>
      </w:r>
      <w:r>
        <w:rPr>
          <w:spacing w:val="-60"/>
        </w:rPr>
        <w:t> </w:t>
      </w:r>
      <w:r>
        <w:rPr>
          <w:rFonts w:ascii="Times New Roman" w:hAnsi="Times New Roman" w:cs="Times New Roman" w:eastAsia="Times New Roman" w:hint="default"/>
        </w:rPr>
        <w:t>33</w:t>
      </w:r>
      <w:r>
        <w:rPr>
          <w:rFonts w:ascii="Times New Roman" w:hAnsi="Times New Roman" w:cs="Times New Roman" w:eastAsia="Times New Roman" w:hint="default"/>
          <w:spacing w:val="-9"/>
        </w:rPr>
        <w:t> </w:t>
      </w:r>
      <w:r>
        <w:rPr>
          <w:spacing w:val="-3"/>
        </w:rPr>
        <w:t>号－合并财务报表》及相关规定的要求编制，合</w:t>
      </w:r>
      <w:r>
        <w:rPr/>
        <w:t> 并时抵销合并范围内的所有重大内部交易和往来。子公司的股东权益中不属于母公司所拥有的</w:t>
      </w:r>
      <w:r>
        <w:rPr>
          <w:spacing w:val="-82"/>
        </w:rPr>
        <w:t> </w:t>
      </w:r>
      <w:r>
        <w:rPr>
          <w:spacing w:val="-82"/>
        </w:rPr>
      </w:r>
      <w:r>
        <w:rPr/>
        <w:t>部分作为少数股东权益在合并财务报表中单独列示。 子公司与本公司采用的会计政策或会计期间不一致的，在编制合并财务报表时，按照本公司的</w:t>
      </w:r>
      <w:r>
        <w:rPr>
          <w:spacing w:val="-82"/>
        </w:rPr>
        <w:t> </w:t>
      </w:r>
      <w:r>
        <w:rPr>
          <w:spacing w:val="-82"/>
        </w:rPr>
      </w:r>
      <w:r>
        <w:rPr/>
        <w:t>会计政策或会计期间对子公司财务报表进行必要的调整。 对于非同一控制下企业合并取得的子公司，在编制合并财务报表时，以购买日可辨认净资产公</w:t>
      </w:r>
      <w:r>
        <w:rPr>
          <w:spacing w:val="-82"/>
        </w:rPr>
        <w:t> </w:t>
      </w:r>
      <w:r>
        <w:rPr>
          <w:spacing w:val="-82"/>
        </w:rPr>
      </w:r>
      <w:r>
        <w:rPr/>
        <w:t>允价值为基础对其个别财务报表进行调整；对于同一控制下企业合并取得的子公司，视同该企</w:t>
      </w:r>
      <w:r>
        <w:rPr>
          <w:spacing w:val="-82"/>
        </w:rPr>
        <w:t> </w:t>
      </w:r>
      <w:r>
        <w:rPr>
          <w:spacing w:val="-82"/>
        </w:rPr>
      </w:r>
      <w:r>
        <w:rPr/>
        <w:t>业合并于合并当期的年初已经发生，从合并当期的年初起将其资产、负债、经营成果和现金流</w:t>
      </w:r>
      <w:r>
        <w:rPr>
          <w:spacing w:val="-78"/>
        </w:rPr>
        <w:t> </w:t>
      </w:r>
      <w:r>
        <w:rPr>
          <w:spacing w:val="-78"/>
        </w:rPr>
      </w:r>
      <w:r>
        <w:rPr/>
        <w:t>量纳入合并财务报表。</w:t>
      </w:r>
    </w:p>
    <w:p>
      <w:pPr>
        <w:spacing w:line="240" w:lineRule="auto" w:before="6"/>
        <w:rPr>
          <w:rFonts w:ascii="宋体" w:hAnsi="宋体" w:cs="宋体" w:eastAsia="宋体" w:hint="default"/>
          <w:sz w:val="16"/>
          <w:szCs w:val="16"/>
        </w:rPr>
      </w:pPr>
    </w:p>
    <w:p>
      <w:pPr>
        <w:pStyle w:val="BodyText"/>
        <w:spacing w:line="247" w:lineRule="auto"/>
        <w:ind w:right="104"/>
        <w:jc w:val="left"/>
      </w:pPr>
      <w:r>
        <w:rPr>
          <w:rFonts w:ascii="Times New Roman" w:hAnsi="Times New Roman" w:cs="Times New Roman" w:eastAsia="Times New Roman" w:hint="default"/>
          <w:b/>
          <w:bCs/>
        </w:rPr>
        <w:t>(</w:t>
      </w:r>
      <w:r>
        <w:rPr>
          <w:rFonts w:ascii="宋体" w:hAnsi="宋体" w:cs="宋体" w:eastAsia="宋体" w:hint="default"/>
          <w:b/>
          <w:bCs/>
        </w:rPr>
        <w:t>七</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现金及现金等价物的确定标准：</w:t>
      </w:r>
      <w:r>
        <w:rPr>
          <w:rFonts w:ascii="宋体" w:hAnsi="宋体" w:cs="宋体" w:eastAsia="宋体" w:hint="default"/>
          <w:b/>
          <w:bCs/>
          <w:w w:val="99"/>
        </w:rPr>
        <w:t> </w:t>
      </w:r>
      <w:r>
        <w:rPr>
          <w:spacing w:val="-2"/>
        </w:rPr>
        <w:t>本公司在编制现金流量表时所确定的现金，是指本公司库存现金以及可以随时用于支付的存款。</w:t>
      </w:r>
      <w:r>
        <w:rPr>
          <w:spacing w:val="-98"/>
        </w:rPr>
        <w:t> </w:t>
      </w:r>
      <w:r>
        <w:rPr>
          <w:spacing w:val="-98"/>
        </w:rPr>
      </w:r>
      <w:r>
        <w:rPr/>
        <w:t>本公司在编制现金流量表时所确定的现金等价物，是指本公司持有的期限短、流动性强、易于</w:t>
      </w:r>
      <w:r>
        <w:rPr>
          <w:spacing w:val="-82"/>
        </w:rPr>
        <w:t> </w:t>
      </w:r>
      <w:r>
        <w:rPr>
          <w:spacing w:val="-82"/>
        </w:rPr>
      </w:r>
      <w:r>
        <w:rPr/>
        <w:t>转换为已知金额现金、价值变动风险很小的投资。</w:t>
      </w:r>
    </w:p>
    <w:p>
      <w:pPr>
        <w:spacing w:line="240" w:lineRule="auto" w:before="12"/>
        <w:rPr>
          <w:rFonts w:ascii="宋体" w:hAnsi="宋体" w:cs="宋体" w:eastAsia="宋体" w:hint="default"/>
          <w:sz w:val="17"/>
          <w:szCs w:val="17"/>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外币业务和外币报表折算：</w:t>
      </w:r>
      <w:r>
        <w:rPr>
          <w:b w:val="0"/>
          <w:bCs w:val="0"/>
        </w:rPr>
      </w:r>
    </w:p>
    <w:p>
      <w:pPr>
        <w:pStyle w:val="BodyText"/>
        <w:spacing w:line="272" w:lineRule="exact" w:before="62"/>
        <w:ind w:right="2120"/>
        <w:jc w:val="left"/>
      </w:pPr>
      <w:r>
        <w:rPr/>
        <w:t>（</w:t>
      </w:r>
      <w:r>
        <w:rPr>
          <w:rFonts w:ascii="Times New Roman" w:hAnsi="Times New Roman" w:cs="Times New Roman" w:eastAsia="Times New Roman" w:hint="default"/>
        </w:rPr>
        <w:t>1</w:t>
      </w:r>
      <w:r>
        <w:rPr/>
        <w:t>）外币业务折算 本公司对发生的外币交易，采用与交易发生日即期汇率折合本位币入账。</w:t>
      </w:r>
    </w:p>
    <w:p>
      <w:pPr>
        <w:pStyle w:val="BodyText"/>
        <w:spacing w:line="272" w:lineRule="exact"/>
        <w:ind w:right="220"/>
        <w:jc w:val="both"/>
      </w:pPr>
      <w:r>
        <w:rPr/>
        <w:t>资产负债表日外币货币性项目按资产负债表日即期汇率折算，因该日的即期汇率与初始确认时</w:t>
      </w:r>
      <w:r>
        <w:rPr>
          <w:spacing w:val="-82"/>
        </w:rPr>
        <w:t> </w:t>
      </w:r>
      <w:r>
        <w:rPr>
          <w:spacing w:val="-82"/>
        </w:rPr>
      </w:r>
      <w:r>
        <w:rPr/>
        <w:t>或者前一资产负债表日即期汇率不同而产生的汇兑差额，除符合资本化条件的外币专门借款的</w:t>
      </w:r>
      <w:r>
        <w:rPr>
          <w:spacing w:val="-80"/>
        </w:rPr>
        <w:t> </w:t>
      </w:r>
      <w:r>
        <w:rPr>
          <w:spacing w:val="-80"/>
        </w:rPr>
      </w:r>
      <w:r>
        <w:rPr/>
        <w:t>汇兑差额在资本化期间予以资本化计入相关资产的成本外，均计入当期损益。</w:t>
      </w:r>
    </w:p>
    <w:p>
      <w:pPr>
        <w:pStyle w:val="BodyText"/>
        <w:spacing w:line="248" w:lineRule="exact"/>
        <w:ind w:right="104"/>
        <w:jc w:val="left"/>
      </w:pPr>
      <w:r>
        <w:rPr/>
        <w:t>以历史成本计量的外币非货币性项目，仍采用交易发生日的即期汇率折算，不改变其记账本位</w:t>
      </w:r>
    </w:p>
    <w:p>
      <w:pPr>
        <w:spacing w:after="0" w:line="248" w:lineRule="exact"/>
        <w:jc w:val="left"/>
        <w:sectPr>
          <w:pgSz w:w="12240" w:h="15840"/>
          <w:pgMar w:header="747" w:footer="707" w:top="980" w:bottom="9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219"/>
        <w:jc w:val="both"/>
      </w:pPr>
      <w:r>
        <w:rPr/>
        <w:t>币金额。以公允价值计量的外币非货币性项目，采用公允价值确定日的即期汇率折算，折算后</w:t>
      </w:r>
      <w:r>
        <w:rPr>
          <w:spacing w:val="-82"/>
        </w:rPr>
        <w:t> </w:t>
      </w:r>
      <w:r>
        <w:rPr>
          <w:spacing w:val="-82"/>
        </w:rPr>
      </w:r>
      <w:r>
        <w:rPr>
          <w:spacing w:val="2"/>
        </w:rPr>
        <w:t>的记账本位币金额与原记账本位币金额的差额，作为公允价值变动</w:t>
      </w:r>
      <w:r>
        <w:rPr>
          <w:rFonts w:ascii="Times New Roman" w:hAnsi="Times New Roman" w:cs="Times New Roman" w:eastAsia="Times New Roman" w:hint="default"/>
          <w:spacing w:val="2"/>
        </w:rPr>
        <w:t>(</w:t>
      </w:r>
      <w:r>
        <w:rPr>
          <w:spacing w:val="2"/>
        </w:rPr>
        <w:t>含汇率变动</w:t>
      </w:r>
      <w:r>
        <w:rPr>
          <w:rFonts w:ascii="Times New Roman" w:hAnsi="Times New Roman" w:cs="Times New Roman" w:eastAsia="Times New Roman" w:hint="default"/>
          <w:spacing w:val="2"/>
        </w:rPr>
        <w:t>)</w:t>
      </w:r>
      <w:r>
        <w:rPr>
          <w:spacing w:val="2"/>
        </w:rPr>
        <w:t>处理，计入当</w:t>
      </w:r>
      <w:r>
        <w:rPr/>
        <w:t> 期损益或确认为其他综合收益并计入资本公积。</w:t>
      </w:r>
    </w:p>
    <w:p>
      <w:pPr>
        <w:pStyle w:val="BodyText"/>
        <w:spacing w:line="272" w:lineRule="exact"/>
        <w:ind w:right="104"/>
        <w:jc w:val="left"/>
      </w:pPr>
      <w:r>
        <w:rPr/>
        <w:t>（</w:t>
      </w:r>
      <w:r>
        <w:rPr>
          <w:rFonts w:ascii="Times New Roman" w:hAnsi="Times New Roman" w:cs="Times New Roman" w:eastAsia="Times New Roman" w:hint="default"/>
        </w:rPr>
        <w:t>2</w:t>
      </w:r>
      <w:r>
        <w:rPr/>
        <w:t>）外币财务报表折算 本公司的控股子公司、合营企业、联营企业等，若采用与本公司不同的记账本位币，需对其外</w:t>
      </w:r>
    </w:p>
    <w:p>
      <w:pPr>
        <w:pStyle w:val="BodyText"/>
        <w:spacing w:line="272" w:lineRule="exact" w:before="1"/>
        <w:ind w:right="104"/>
        <w:jc w:val="left"/>
      </w:pPr>
      <w:r>
        <w:rPr/>
        <w:t>币财务报表折算后，再进行会计核算及合并财务报表的编报。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w:t>
      </w:r>
      <w:r>
        <w:rPr>
          <w:spacing w:val="-77"/>
        </w:rPr>
        <w:t> </w:t>
      </w:r>
      <w:r>
        <w:rPr>
          <w:spacing w:val="-2"/>
        </w:rPr>
        <w:t>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项目外，其他项目采用发生时的即期汇率折算。利润表中的收入和费用项目，采用交易</w:t>
      </w:r>
      <w:r>
        <w:rPr>
          <w:spacing w:val="-83"/>
        </w:rPr>
        <w:t> </w:t>
      </w:r>
      <w:r>
        <w:rPr>
          <w:spacing w:val="-83"/>
        </w:rPr>
      </w:r>
      <w:r>
        <w:rPr/>
        <w:t>发生日的即期汇率折算。折算产生的外币财务报表折算差额，在资产负债表中所有者权益项目</w:t>
      </w:r>
      <w:r>
        <w:rPr>
          <w:spacing w:val="-82"/>
        </w:rPr>
        <w:t> </w:t>
      </w:r>
      <w:r>
        <w:rPr>
          <w:spacing w:val="-82"/>
        </w:rPr>
      </w:r>
      <w:r>
        <w:rPr/>
        <w:t>下单独列示。</w:t>
      </w:r>
    </w:p>
    <w:p>
      <w:pPr>
        <w:pStyle w:val="BodyText"/>
        <w:spacing w:line="272" w:lineRule="exact"/>
        <w:ind w:right="104"/>
        <w:jc w:val="left"/>
      </w:pPr>
      <w:r>
        <w:rPr/>
        <w:t>外币现金流量按照系统合理方法确定的，采用交易发生日的即期汇率折算。汇率变动对现金的</w:t>
      </w:r>
      <w:r>
        <w:rPr>
          <w:spacing w:val="-82"/>
        </w:rPr>
        <w:t> </w:t>
      </w:r>
      <w:r>
        <w:rPr>
          <w:spacing w:val="-82"/>
        </w:rPr>
      </w:r>
      <w:r>
        <w:rPr/>
        <w:t>影响额，在现金流量表中单独列示。</w:t>
      </w:r>
    </w:p>
    <w:p>
      <w:pPr>
        <w:pStyle w:val="BodyText"/>
        <w:spacing w:line="272" w:lineRule="exact"/>
        <w:ind w:right="104"/>
        <w:jc w:val="left"/>
      </w:pPr>
      <w:r>
        <w:rPr/>
        <w:t>处置境外经营时，与该境外经营有关的外币报表折算差额，全部或按处置该境外经营的比例转</w:t>
      </w:r>
      <w:r>
        <w:rPr>
          <w:spacing w:val="-78"/>
        </w:rPr>
        <w:t> </w:t>
      </w:r>
      <w:r>
        <w:rPr>
          <w:spacing w:val="-78"/>
        </w:rPr>
      </w:r>
      <w:r>
        <w:rPr/>
        <w:t>入处置当期损益。</w:t>
      </w:r>
    </w:p>
    <w:p>
      <w:pPr>
        <w:spacing w:line="240" w:lineRule="auto" w:before="7"/>
        <w:rPr>
          <w:rFonts w:ascii="宋体" w:hAnsi="宋体" w:cs="宋体" w:eastAsia="宋体" w:hint="default"/>
          <w:sz w:val="16"/>
          <w:szCs w:val="16"/>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金融工具：</w:t>
      </w:r>
      <w:r>
        <w:rPr>
          <w:b w:val="0"/>
          <w:bCs w:val="0"/>
        </w:rPr>
      </w:r>
    </w:p>
    <w:p>
      <w:pPr>
        <w:pStyle w:val="BodyText"/>
        <w:spacing w:line="272" w:lineRule="exact" w:before="62"/>
        <w:ind w:right="5270"/>
        <w:jc w:val="left"/>
      </w:pPr>
      <w:r>
        <w:rPr/>
        <w:t>（</w:t>
      </w:r>
      <w:r>
        <w:rPr>
          <w:rFonts w:ascii="Times New Roman" w:hAnsi="Times New Roman" w:cs="Times New Roman" w:eastAsia="Times New Roman" w:hint="default"/>
        </w:rPr>
        <w:t>1</w:t>
      </w:r>
      <w:r>
        <w:rPr/>
        <w:t>）金融工具的分类、确认和计量 金融工具划分为金融资产或金融负债。</w:t>
      </w:r>
    </w:p>
    <w:p>
      <w:pPr>
        <w:pStyle w:val="BodyText"/>
        <w:spacing w:line="272" w:lineRule="exact"/>
        <w:ind w:right="104"/>
        <w:jc w:val="left"/>
      </w:pPr>
      <w:r>
        <w:rPr/>
        <w:t>金融资产于初始确认时分类为：以公允价值计量且其变动计入当期损益的金融资产（包括交易</w:t>
      </w:r>
      <w:r>
        <w:rPr>
          <w:spacing w:val="-82"/>
        </w:rPr>
        <w:t> </w:t>
      </w:r>
      <w:r>
        <w:rPr>
          <w:spacing w:val="-82"/>
        </w:rPr>
      </w:r>
      <w:r>
        <w:rPr>
          <w:spacing w:val="-5"/>
        </w:rPr>
        <w:t>性金融资产和指定为以公允价值计量且其变动计入当期损益的金融资产）、持有至到期投资、贷</w:t>
      </w:r>
      <w:r>
        <w:rPr>
          <w:spacing w:val="-78"/>
        </w:rPr>
        <w:t> </w:t>
      </w:r>
      <w:r>
        <w:rPr>
          <w:spacing w:val="-78"/>
        </w:rPr>
      </w:r>
      <w:r>
        <w:rPr/>
        <w:t>款和应收款项、可供出售金融资产。除应收款项以外的金融资产的分类取决于本公司及其子公</w:t>
      </w:r>
      <w:r>
        <w:rPr>
          <w:spacing w:val="-82"/>
        </w:rPr>
        <w:t> </w:t>
      </w:r>
      <w:r>
        <w:rPr>
          <w:spacing w:val="-82"/>
        </w:rPr>
      </w:r>
      <w:r>
        <w:rPr/>
        <w:t>司对金融资产的持有意图和持有能力等。 金融负债于初始确认时分类为：以公允价值计量且其变动计入当期损益的金融负债（包括交易</w:t>
      </w:r>
      <w:r>
        <w:rPr>
          <w:spacing w:val="-82"/>
        </w:rPr>
        <w:t> </w:t>
      </w:r>
      <w:r>
        <w:rPr>
          <w:spacing w:val="-82"/>
        </w:rPr>
      </w:r>
      <w:r>
        <w:rPr/>
        <w:t>性金融负债和指定为以公允价值计量且其变动计入当期损益的金融负债）以及其他金融负债。</w:t>
      </w:r>
    </w:p>
    <w:p>
      <w:pPr>
        <w:pStyle w:val="BodyText"/>
        <w:spacing w:line="272" w:lineRule="exact"/>
        <w:ind w:right="104"/>
        <w:jc w:val="left"/>
      </w:pPr>
      <w:r>
        <w:rPr/>
        <w:t>本公司成为金融工具合同的一方时，确认为一项金融资产或金融负债。 本公司金融资产或金融负债初始确认按公允价值计量。后续计量则分类进行处理：以公允价值</w:t>
      </w:r>
    </w:p>
    <w:p>
      <w:pPr>
        <w:pStyle w:val="BodyText"/>
        <w:spacing w:line="272" w:lineRule="exact"/>
        <w:ind w:right="217"/>
        <w:jc w:val="both"/>
      </w:pPr>
      <w:r>
        <w:rPr/>
        <w:t>计量且其变动计入当期损益的金融资产、可供出售金融资产及以公允价值计量且其变动计入当</w:t>
      </w:r>
      <w:r>
        <w:rPr>
          <w:spacing w:val="-82"/>
        </w:rPr>
        <w:t> </w:t>
      </w:r>
      <w:r>
        <w:rPr>
          <w:spacing w:val="-82"/>
        </w:rPr>
      </w:r>
      <w:r>
        <w:rPr/>
        <w:t>期损益的金融负债按公允价值计量；财务担保合同及以低于市场利率贷款的贷款承诺，在初始</w:t>
      </w:r>
      <w:r>
        <w:rPr>
          <w:spacing w:val="-82"/>
        </w:rPr>
        <w:t> </w:t>
      </w:r>
      <w:r>
        <w:rPr>
          <w:spacing w:val="-82"/>
        </w:rPr>
      </w:r>
      <w:r>
        <w:rPr/>
        <w:t>确认后按照《企业会计准则第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或有事项》确定的金额和初始确认金额扣除按照《企业会</w:t>
      </w:r>
    </w:p>
    <w:p>
      <w:pPr>
        <w:pStyle w:val="BodyText"/>
        <w:spacing w:line="272" w:lineRule="exact"/>
        <w:ind w:right="104"/>
        <w:jc w:val="left"/>
      </w:pPr>
      <w:r>
        <w:rPr/>
        <w:t>计准则第 </w:t>
      </w:r>
      <w:r>
        <w:rPr>
          <w:rFonts w:ascii="Times New Roman" w:hAnsi="Times New Roman" w:cs="Times New Roman" w:eastAsia="Times New Roman" w:hint="default"/>
        </w:rPr>
        <w:t>14</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w:t>
      </w:r>
      <w:r>
        <w:rPr/>
        <w:t>收入》的原则确定的累计摊销额后的余额之中的较高者进行后续计量；持有到 期投资、贷款和应收款项以及其他金融负债按摊余成本计量。 </w:t>
      </w:r>
      <w:r>
        <w:rPr>
          <w:spacing w:val="-2"/>
        </w:rPr>
        <w:t>本公司金融资产或金融负债后续计量中公允价值变动形成的利得或损失，除与套期保值有关外，</w:t>
      </w:r>
      <w:r>
        <w:rPr>
          <w:spacing w:val="-98"/>
        </w:rPr>
        <w:t> </w:t>
      </w:r>
      <w:r>
        <w:rPr>
          <w:spacing w:val="-98"/>
        </w:rPr>
      </w:r>
      <w:r>
        <w:rPr/>
        <w:t>按照如下方法处理：①以公允价值计量且其变动计入当期损益的金融资产或金融负债公允价值</w:t>
      </w:r>
      <w:r>
        <w:rPr>
          <w:spacing w:val="-82"/>
        </w:rPr>
        <w:t> </w:t>
      </w:r>
      <w:r>
        <w:rPr>
          <w:spacing w:val="-82"/>
        </w:rPr>
      </w:r>
      <w:r>
        <w:rPr/>
        <w:t>变动形成的利得或损失，计入公允价值变动损益；在资产持有期间所取得的利息或现金股利，</w:t>
      </w:r>
      <w:r>
        <w:rPr>
          <w:spacing w:val="-82"/>
        </w:rPr>
        <w:t> </w:t>
      </w:r>
      <w:r>
        <w:rPr>
          <w:spacing w:val="-82"/>
        </w:rPr>
      </w:r>
      <w:r>
        <w:rPr/>
        <w:t>确认为投资收益；处置时，将实际收到的金额与初始入账金额之间的差额确认为投资收益，同</w:t>
      </w:r>
      <w:r>
        <w:rPr>
          <w:spacing w:val="-82"/>
        </w:rPr>
        <w:t> </w:t>
      </w:r>
      <w:r>
        <w:rPr>
          <w:spacing w:val="-82"/>
        </w:rPr>
      </w:r>
      <w:r>
        <w:rPr/>
        <w:t>时调整公允价值变动损益。②可供出售金融资产的公允价值变动计入资本公积；持有期间按实</w:t>
      </w:r>
      <w:r>
        <w:rPr>
          <w:spacing w:val="-82"/>
        </w:rPr>
        <w:t> </w:t>
      </w:r>
      <w:r>
        <w:rPr>
          <w:spacing w:val="-82"/>
        </w:rPr>
      </w:r>
      <w:r>
        <w:rPr/>
        <w:t>际利率法计算的利息，计入投资收益；可供出售权益工具投资的现金股利，于被投资单位宣告</w:t>
      </w:r>
      <w:r>
        <w:rPr>
          <w:spacing w:val="-81"/>
        </w:rPr>
        <w:t> </w:t>
      </w:r>
      <w:r>
        <w:rPr>
          <w:spacing w:val="-81"/>
        </w:rPr>
      </w:r>
      <w:r>
        <w:rPr/>
        <w:t>发放股利时计入投资收益；处置时，将实际收到的金额与账面价值扣除原直接计入资本公积的</w:t>
      </w:r>
      <w:r>
        <w:rPr>
          <w:spacing w:val="-82"/>
        </w:rPr>
        <w:t> </w:t>
      </w:r>
      <w:r>
        <w:rPr>
          <w:spacing w:val="-82"/>
        </w:rPr>
      </w:r>
      <w:r>
        <w:rPr/>
        <w:t>公允价值变动累计额之后的差额确认为投资收益。</w:t>
      </w:r>
    </w:p>
    <w:p>
      <w:pPr>
        <w:pStyle w:val="BodyText"/>
        <w:spacing w:line="272" w:lineRule="exact"/>
        <w:ind w:right="104"/>
        <w:jc w:val="left"/>
      </w:pPr>
      <w:r>
        <w:rPr/>
        <w:t>（</w:t>
      </w:r>
      <w:r>
        <w:rPr>
          <w:rFonts w:ascii="Times New Roman" w:hAnsi="Times New Roman" w:cs="Times New Roman" w:eastAsia="Times New Roman" w:hint="default"/>
        </w:rPr>
        <w:t>2</w:t>
      </w:r>
      <w:r>
        <w:rPr/>
        <w:t>）金融资产转移的确认依据和计量方法 本公司金融资产转移的确认依据：金融资产所有权上几乎所有的风险和报酬转移时，或既没有</w:t>
      </w:r>
      <w:r>
        <w:rPr>
          <w:spacing w:val="-82"/>
        </w:rPr>
        <w:t> </w:t>
      </w:r>
      <w:r>
        <w:rPr>
          <w:spacing w:val="-82"/>
        </w:rPr>
      </w:r>
      <w:r>
        <w:rPr/>
        <w:t>转移也没有保留金融资产所有权上几乎所有的风险和报酬，但放弃了对该金融资产控制的，应</w:t>
      </w:r>
      <w:r>
        <w:rPr>
          <w:spacing w:val="-82"/>
        </w:rPr>
        <w:t> </w:t>
      </w:r>
      <w:r>
        <w:rPr>
          <w:spacing w:val="-82"/>
        </w:rPr>
      </w:r>
      <w:r>
        <w:rPr/>
        <w:t>当终止确认该项金融资产。 本公司金融资产转移的计量：金融资产满足终止确认条件，应进行金融资产转移的计量，即将</w:t>
      </w:r>
      <w:r>
        <w:rPr>
          <w:spacing w:val="-82"/>
        </w:rPr>
        <w:t> </w:t>
      </w:r>
      <w:r>
        <w:rPr>
          <w:spacing w:val="-82"/>
        </w:rPr>
      </w:r>
      <w:r>
        <w:rPr/>
        <w:t>所转移金融资产的账面价值与因转移而收到的对价和原直接计入资本公积的公允价值变动累计</w:t>
      </w:r>
      <w:r>
        <w:rPr>
          <w:spacing w:val="-81"/>
        </w:rPr>
        <w:t> </w:t>
      </w:r>
      <w:r>
        <w:rPr>
          <w:spacing w:val="-81"/>
        </w:rPr>
      </w:r>
      <w:r>
        <w:rPr/>
        <w:t>额之和的差额部分，计入当期损益。</w:t>
      </w:r>
    </w:p>
    <w:p>
      <w:pPr>
        <w:pStyle w:val="BodyText"/>
        <w:spacing w:line="248" w:lineRule="exact"/>
        <w:ind w:right="104"/>
        <w:jc w:val="left"/>
      </w:pPr>
      <w:r>
        <w:rPr/>
        <w:t>金融资产部分转移满足终止确认条件的，将所转移金融资产整体的账面价值，在终止确认部分</w:t>
      </w:r>
    </w:p>
    <w:p>
      <w:pPr>
        <w:spacing w:after="0" w:line="248" w:lineRule="exact"/>
        <w:jc w:val="left"/>
        <w:sectPr>
          <w:pgSz w:w="12240" w:h="15840"/>
          <w:pgMar w:header="747" w:footer="707" w:top="980" w:bottom="9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782"/>
        <w:jc w:val="both"/>
      </w:pPr>
      <w:r>
        <w:rPr/>
        <w:t>和未终止确认部分之间，按照各自的相对公允价值进行分摊，并将终止确认部分的账面价值与</w:t>
      </w:r>
      <w:r>
        <w:rPr>
          <w:spacing w:val="-82"/>
        </w:rPr>
        <w:t> </w:t>
      </w:r>
      <w:r>
        <w:rPr>
          <w:spacing w:val="-82"/>
        </w:rPr>
      </w:r>
      <w:r>
        <w:rPr/>
        <w:t>终止确认部分的收到对价和原直接计入资本公积的公允价值变动累计额之和的差额部分，计入</w:t>
      </w:r>
      <w:r>
        <w:rPr>
          <w:spacing w:val="-82"/>
        </w:rPr>
        <w:t> </w:t>
      </w:r>
      <w:r>
        <w:rPr>
          <w:spacing w:val="-82"/>
        </w:rPr>
      </w:r>
      <w:r>
        <w:rPr/>
        <w:t>当期损益。</w:t>
      </w:r>
    </w:p>
    <w:p>
      <w:pPr>
        <w:pStyle w:val="BodyText"/>
        <w:spacing w:line="272" w:lineRule="exact"/>
        <w:ind w:right="664"/>
        <w:jc w:val="left"/>
      </w:pPr>
      <w:r>
        <w:rPr/>
        <w:t>（</w:t>
      </w:r>
      <w:r>
        <w:rPr>
          <w:rFonts w:ascii="Times New Roman" w:hAnsi="Times New Roman" w:cs="Times New Roman" w:eastAsia="Times New Roman" w:hint="default"/>
        </w:rPr>
        <w:t>3</w:t>
      </w:r>
      <w:r>
        <w:rPr/>
        <w:t>）金融负债终止确认条件 本公司金融负债终止确认条件：金融负债的现时义务全部或部分已经解除的，则应终止确认该</w:t>
      </w:r>
    </w:p>
    <w:p>
      <w:pPr>
        <w:pStyle w:val="BodyText"/>
        <w:spacing w:line="247" w:lineRule="exact"/>
        <w:ind w:right="6346"/>
        <w:jc w:val="left"/>
      </w:pPr>
      <w:r>
        <w:rPr/>
        <w:t>金融负债或其一部分。</w:t>
      </w:r>
    </w:p>
    <w:p>
      <w:pPr>
        <w:pStyle w:val="BodyText"/>
        <w:spacing w:line="235" w:lineRule="auto" w:before="3"/>
        <w:ind w:right="664"/>
        <w:jc w:val="left"/>
      </w:pPr>
      <w:r>
        <w:rPr/>
        <w:t>（</w:t>
      </w:r>
      <w:r>
        <w:rPr>
          <w:rFonts w:ascii="Times New Roman" w:hAnsi="Times New Roman" w:cs="Times New Roman" w:eastAsia="Times New Roman" w:hint="default"/>
        </w:rPr>
        <w:t>4</w:t>
      </w:r>
      <w:r>
        <w:rPr/>
        <w:t>）金融资产和金融负债的公允价值确认方法 本公司对金融资产和金融负债的公允价值的确认方法：如存在活跃市场的金融工具，以活跃市</w:t>
      </w:r>
      <w:r>
        <w:rPr>
          <w:spacing w:val="-82"/>
        </w:rPr>
        <w:t> </w:t>
      </w:r>
      <w:r>
        <w:rPr>
          <w:spacing w:val="-82"/>
        </w:rPr>
      </w:r>
      <w:r>
        <w:rPr/>
        <w:t>场中的报价确定其公允价值；如不存在活跃市场的金融工具，采用估值技术确定其公允价值。 估值技术包括参考熟悉情况并自愿交易的各方最近进行的市场交易中使用的价格、参照实质上</w:t>
      </w:r>
      <w:r>
        <w:rPr>
          <w:spacing w:val="-82"/>
        </w:rPr>
        <w:t> </w:t>
      </w:r>
      <w:r>
        <w:rPr>
          <w:spacing w:val="-82"/>
        </w:rPr>
      </w:r>
      <w:r>
        <w:rPr/>
        <w:t>相同的其他金融资产的当前公允价值、现金流量折现法等。采用估值技术时，优先最大程度使</w:t>
      </w:r>
      <w:r>
        <w:rPr>
          <w:spacing w:val="-82"/>
        </w:rPr>
        <w:t> </w:t>
      </w:r>
      <w:r>
        <w:rPr>
          <w:spacing w:val="-82"/>
        </w:rPr>
      </w:r>
      <w:r>
        <w:rPr/>
        <w:t>用市场参数，减少使用与本公司及其子公司特定相关的参数。</w:t>
      </w:r>
    </w:p>
    <w:p>
      <w:pPr>
        <w:pStyle w:val="BodyText"/>
        <w:spacing w:line="272" w:lineRule="exact" w:before="26"/>
        <w:ind w:right="664"/>
        <w:jc w:val="left"/>
      </w:pPr>
      <w:r>
        <w:rPr/>
        <w:t>（</w:t>
      </w:r>
      <w:r>
        <w:rPr>
          <w:rFonts w:ascii="Times New Roman" w:hAnsi="Times New Roman" w:cs="Times New Roman" w:eastAsia="Times New Roman" w:hint="default"/>
        </w:rPr>
        <w:t>5</w:t>
      </w:r>
      <w:r>
        <w:rPr/>
        <w:t>）金融资产减值 本公司在资产负债日对除以公允价值计量且变动计入当期损益的金融资产以外的金融资产的账</w:t>
      </w:r>
      <w:r>
        <w:rPr>
          <w:spacing w:val="-82"/>
        </w:rPr>
        <w:t> </w:t>
      </w:r>
      <w:r>
        <w:rPr>
          <w:spacing w:val="-82"/>
        </w:rPr>
      </w:r>
      <w:r>
        <w:rPr>
          <w:spacing w:val="-2"/>
        </w:rPr>
        <w:t>面价值进行减值检查，当客观证据表明金融资产发生减值，则应当对该金融资产进行减值测试，</w:t>
      </w:r>
      <w:r>
        <w:rPr>
          <w:spacing w:val="-97"/>
        </w:rPr>
        <w:t> </w:t>
      </w:r>
      <w:r>
        <w:rPr>
          <w:spacing w:val="-97"/>
        </w:rPr>
      </w:r>
      <w:r>
        <w:rPr/>
        <w:t>以根据测试结果计提减值准备。 本公司对单项金额重大的金融资产单独进行减值测试；对单项金额不重大的金融资产，单独进</w:t>
      </w:r>
      <w:r>
        <w:rPr>
          <w:spacing w:val="-82"/>
        </w:rPr>
        <w:t> </w:t>
      </w:r>
      <w:r>
        <w:rPr>
          <w:spacing w:val="-82"/>
        </w:rPr>
      </w:r>
      <w:r>
        <w:rPr/>
        <w:t>行减值测试或包括在具有类似信用风险特征的金融资产组合中进行减值测试。单独测试未发生</w:t>
      </w:r>
    </w:p>
    <w:p>
      <w:pPr>
        <w:pStyle w:val="BodyText"/>
        <w:spacing w:line="272" w:lineRule="exact"/>
        <w:ind w:right="664"/>
        <w:jc w:val="left"/>
      </w:pPr>
      <w:r>
        <w:rPr/>
        <w:t>减值的金融资产</w:t>
      </w:r>
      <w:r>
        <w:rPr>
          <w:rFonts w:ascii="Times New Roman" w:hAnsi="Times New Roman" w:cs="Times New Roman" w:eastAsia="Times New Roman" w:hint="default"/>
        </w:rPr>
        <w:t>(</w:t>
      </w:r>
      <w:r>
        <w:rPr/>
        <w:t>包括单项金额重大和不重大的金融资产</w:t>
      </w:r>
      <w:r>
        <w:rPr>
          <w:rFonts w:ascii="Times New Roman" w:hAnsi="Times New Roman" w:cs="Times New Roman" w:eastAsia="Times New Roman" w:hint="default"/>
        </w:rPr>
        <w:t>)</w:t>
      </w:r>
      <w:r>
        <w:rPr/>
        <w:t>，包括在具有类似信用风险特征的金</w:t>
      </w:r>
      <w:r>
        <w:rPr>
          <w:spacing w:val="-23"/>
        </w:rPr>
        <w:t> </w:t>
      </w:r>
      <w:r>
        <w:rPr>
          <w:spacing w:val="-23"/>
        </w:rPr>
      </w:r>
      <w:r>
        <w:rPr/>
        <w:t>融资产组合中再进行减值测试。已单项确认减值损失的金融资产，不包括在具有类似信用风险</w:t>
      </w:r>
      <w:r>
        <w:rPr>
          <w:spacing w:val="-82"/>
        </w:rPr>
        <w:t> </w:t>
      </w:r>
      <w:r>
        <w:rPr>
          <w:spacing w:val="-82"/>
        </w:rPr>
      </w:r>
      <w:r>
        <w:rPr/>
        <w:t>特征的金融资产组合中进行减值测试。 持有至到期投资、贷款和应收款项发生减值时，将其账面价值减记至预计未来现金流量现值，</w:t>
      </w:r>
      <w:r>
        <w:rPr>
          <w:spacing w:val="-80"/>
        </w:rPr>
        <w:t> </w:t>
      </w:r>
      <w:r>
        <w:rPr>
          <w:spacing w:val="-80"/>
        </w:rPr>
      </w:r>
      <w:r>
        <w:rPr/>
        <w:t>减记金额确认为减值损失，计入当期损益。可供出售金融资产发生减值时，将原直接计入资本</w:t>
      </w:r>
      <w:r>
        <w:rPr>
          <w:spacing w:val="-82"/>
        </w:rPr>
        <w:t> </w:t>
      </w:r>
      <w:r>
        <w:rPr>
          <w:spacing w:val="-82"/>
        </w:rPr>
      </w:r>
      <w:r>
        <w:rPr/>
        <w:t>公积的因公允价值下降形成的累计损失予以转出并计入当期损益，该转出的累计损失为该资产</w:t>
      </w:r>
      <w:r>
        <w:rPr>
          <w:spacing w:val="-82"/>
        </w:rPr>
        <w:t> </w:t>
      </w:r>
      <w:r>
        <w:rPr>
          <w:spacing w:val="-82"/>
        </w:rPr>
      </w:r>
      <w:r>
        <w:rPr/>
        <w:t>初始取得成本扣除已收回本金和已摊销金额、当前公允价值和原已计入损益的减值损失后的余</w:t>
      </w:r>
    </w:p>
    <w:p>
      <w:pPr>
        <w:pStyle w:val="BodyText"/>
        <w:spacing w:line="248" w:lineRule="exact"/>
        <w:ind w:right="6346"/>
        <w:jc w:val="left"/>
      </w:pPr>
      <w:r>
        <w:rPr/>
        <w:t>额。</w:t>
      </w:r>
    </w:p>
    <w:p>
      <w:pPr>
        <w:spacing w:line="240" w:lineRule="auto" w:before="4"/>
        <w:rPr>
          <w:rFonts w:ascii="宋体" w:hAnsi="宋体" w:cs="宋体" w:eastAsia="宋体" w:hint="default"/>
          <w:sz w:val="18"/>
          <w:szCs w:val="18"/>
        </w:rPr>
      </w:pPr>
    </w:p>
    <w:p>
      <w:pPr>
        <w:pStyle w:val="Heading2"/>
        <w:spacing w:line="268" w:lineRule="auto" w:before="0"/>
        <w:ind w:right="767"/>
        <w:jc w:val="left"/>
        <w:rPr>
          <w:b w:val="0"/>
          <w:bCs w:val="0"/>
        </w:rPr>
      </w:pPr>
      <w:r>
        <w:rPr>
          <w:rFonts w:ascii="Times New Roman" w:hAnsi="Times New Roman" w:cs="Times New Roman" w:eastAsia="Times New Roman" w:hint="default"/>
        </w:rPr>
        <w:t>1</w:t>
      </w:r>
      <w:r>
        <w:rPr/>
        <w:t>、</w:t>
      </w:r>
      <w:r>
        <w:rPr>
          <w:spacing w:val="-11"/>
        </w:rPr>
        <w:t> </w:t>
      </w:r>
      <w:r>
        <w:rPr/>
        <w:t>将尚未到期的持有至到期投资重分类为可供出售金融资产的，说明持有意图或能力发生改</w:t>
      </w:r>
      <w:r>
        <w:rPr>
          <w:w w:val="99"/>
        </w:rPr>
        <w:t> </w:t>
      </w:r>
      <w:r>
        <w:rPr/>
        <w:t>变的依据</w:t>
      </w:r>
      <w:r>
        <w:rPr>
          <w:b w:val="0"/>
          <w:bCs w:val="0"/>
        </w:rPr>
      </w:r>
    </w:p>
    <w:p>
      <w:pPr>
        <w:pStyle w:val="BodyText"/>
        <w:spacing w:line="272" w:lineRule="exact" w:before="54"/>
        <w:ind w:right="2890"/>
        <w:jc w:val="left"/>
      </w:pPr>
      <w:r>
        <w:rPr/>
        <w:t>（</w:t>
      </w:r>
      <w:r>
        <w:rPr>
          <w:rFonts w:ascii="Times New Roman" w:hAnsi="Times New Roman" w:cs="Times New Roman" w:eastAsia="Times New Roman" w:hint="default"/>
        </w:rPr>
        <w:t>6</w:t>
      </w:r>
      <w:r>
        <w:rPr/>
        <w:t>）金融资产重分类 尚未到期的持有至到期投资重分类为可供出售金融资产主要判断依据：</w:t>
      </w:r>
    </w:p>
    <w:p>
      <w:pPr>
        <w:pStyle w:val="BodyText"/>
        <w:spacing w:line="272" w:lineRule="exact"/>
        <w:ind w:right="764"/>
        <w:jc w:val="left"/>
      </w:pPr>
      <w:r>
        <w:rPr/>
        <w:t>①</w:t>
      </w:r>
      <w:r>
        <w:rPr>
          <w:spacing w:val="1"/>
        </w:rPr>
        <w:t> </w:t>
      </w:r>
      <w:r>
        <w:rPr>
          <w:spacing w:val="-2"/>
        </w:rPr>
        <w:t>没有可利用的财务资源持续地为该金融资产投资提供资金支持，以使该金融资产投资持有至</w:t>
      </w:r>
      <w:r>
        <w:rPr/>
        <w:t> 到期；</w:t>
      </w:r>
    </w:p>
    <w:p>
      <w:pPr>
        <w:pStyle w:val="BodyText"/>
        <w:spacing w:line="246" w:lineRule="exact"/>
        <w:ind w:right="4266"/>
        <w:jc w:val="left"/>
      </w:pPr>
      <w:r>
        <w:rPr/>
        <w:t>②</w:t>
      </w:r>
      <w:r>
        <w:rPr>
          <w:spacing w:val="-1"/>
        </w:rPr>
        <w:t> </w:t>
      </w:r>
      <w:r>
        <w:rPr/>
        <w:t>管理层没有意图持有至到期；</w:t>
      </w:r>
    </w:p>
    <w:p>
      <w:pPr>
        <w:pStyle w:val="BodyText"/>
        <w:spacing w:line="272" w:lineRule="exact"/>
        <w:ind w:right="664"/>
        <w:jc w:val="left"/>
      </w:pPr>
      <w:r>
        <w:rPr/>
        <w:t>③</w:t>
      </w:r>
      <w:r>
        <w:rPr>
          <w:spacing w:val="-1"/>
        </w:rPr>
        <w:t> </w:t>
      </w:r>
      <w:r>
        <w:rPr/>
        <w:t>受法律、行政法规的限制或其他原因，难以将该金融资产持有至到期；</w:t>
      </w:r>
    </w:p>
    <w:p>
      <w:pPr>
        <w:pStyle w:val="BodyText"/>
        <w:spacing w:line="272" w:lineRule="exact" w:before="26"/>
        <w:ind w:right="1420"/>
        <w:jc w:val="left"/>
      </w:pPr>
      <w:r>
        <w:rPr/>
        <w:t>④ 其他表明本公司没有能力持有至到期。 重大的尚未到期的持有至到期投资重分类为可供出售金融资产需经董事会审批后决定。</w:t>
      </w:r>
    </w:p>
    <w:p>
      <w:pPr>
        <w:spacing w:line="240" w:lineRule="auto" w:before="7"/>
        <w:rPr>
          <w:rFonts w:ascii="宋体" w:hAnsi="宋体" w:cs="宋体" w:eastAsia="宋体" w:hint="default"/>
          <w:sz w:val="16"/>
          <w:szCs w:val="16"/>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应收款项：</w:t>
      </w:r>
      <w:r>
        <w:rPr>
          <w:b w:val="0"/>
          <w:bCs w:val="0"/>
        </w:rPr>
      </w:r>
    </w:p>
    <w:p>
      <w:pPr>
        <w:spacing w:before="35"/>
        <w:ind w:left="140" w:right="42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单项金额重大并单项计提坏账准备的应收款项：</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833"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本公司将期末余额达到 </w:t>
            </w:r>
            <w:r>
              <w:rPr>
                <w:rFonts w:ascii="Times New Roman" w:hAnsi="Times New Roman" w:cs="Times New Roman" w:eastAsia="Times New Roman" w:hint="default"/>
                <w:sz w:val="21"/>
                <w:szCs w:val="21"/>
              </w:rPr>
              <w:t>1000 </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万元及以上的应收</w:t>
            </w:r>
          </w:p>
          <w:p>
            <w:pPr>
              <w:pStyle w:val="TableParagraph"/>
              <w:spacing w:line="272" w:lineRule="exact" w:before="18"/>
              <w:ind w:left="100" w:right="99"/>
              <w:jc w:val="left"/>
              <w:rPr>
                <w:rFonts w:ascii="宋体" w:hAnsi="宋体" w:cs="宋体" w:eastAsia="宋体" w:hint="default"/>
                <w:sz w:val="21"/>
                <w:szCs w:val="21"/>
              </w:rPr>
            </w:pPr>
            <w:r>
              <w:rPr>
                <w:rFonts w:ascii="宋体" w:hAnsi="宋体" w:cs="宋体" w:eastAsia="宋体" w:hint="default"/>
                <w:sz w:val="21"/>
                <w:szCs w:val="21"/>
              </w:rPr>
              <w:t>款项（包括应收账款和其他应收款）分类为单项</w:t>
            </w:r>
            <w:r>
              <w:rPr>
                <w:rFonts w:ascii="宋体" w:hAnsi="宋体" w:cs="宋体" w:eastAsia="宋体" w:hint="default"/>
                <w:spacing w:val="-85"/>
                <w:sz w:val="21"/>
                <w:szCs w:val="21"/>
              </w:rPr>
              <w:t> </w:t>
            </w:r>
            <w:r>
              <w:rPr>
                <w:rFonts w:ascii="宋体" w:hAnsi="宋体" w:cs="宋体" w:eastAsia="宋体" w:hint="default"/>
                <w:sz w:val="21"/>
                <w:szCs w:val="21"/>
              </w:rPr>
              <w:t>金额重大的款项。</w:t>
            </w:r>
          </w:p>
        </w:tc>
      </w:tr>
      <w:tr>
        <w:trPr>
          <w:trHeight w:val="832"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对单项金额重大且有客观证据表明发生的减值的</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应收款项，根据其未来现金流量现值低于其账面</w:t>
            </w:r>
            <w:r>
              <w:rPr>
                <w:rFonts w:ascii="宋体" w:hAnsi="宋体" w:cs="宋体" w:eastAsia="宋体" w:hint="default"/>
                <w:spacing w:val="-85"/>
                <w:sz w:val="21"/>
                <w:szCs w:val="21"/>
              </w:rPr>
              <w:t> </w:t>
            </w:r>
            <w:r>
              <w:rPr>
                <w:rFonts w:ascii="宋体" w:hAnsi="宋体" w:cs="宋体" w:eastAsia="宋体" w:hint="default"/>
                <w:sz w:val="21"/>
                <w:szCs w:val="21"/>
              </w:rPr>
              <w:t>价值的差额计提坏账准备；对经单独测试后未减</w:t>
            </w:r>
          </w:p>
        </w:tc>
      </w:tr>
    </w:tbl>
    <w:p>
      <w:pPr>
        <w:spacing w:after="0" w:line="272" w:lineRule="exact"/>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861" w:lineRule="exact"/>
        <w:ind w:left="124"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65.8pt;height:43.1pt;mso-position-horizontal-relative:char;mso-position-vertical-relative:line" coordorigin="0,0" coordsize="9316,862">
            <v:group style="position:absolute;left:14;top:14;width:4637;height:2" coordorigin="14,14" coordsize="4637,2">
              <v:shape style="position:absolute;left:14;top:14;width:4637;height:2" coordorigin="14,14" coordsize="4637,0" path="m14,14l4651,14e" filled="false" stroked="true" strokeweight=".72pt" strokecolor="#000000">
                <v:path arrowok="t"/>
              </v:shape>
            </v:group>
            <v:group style="position:absolute;left:4665;top:14;width:4636;height:2" coordorigin="4665,14" coordsize="4636,2">
              <v:shape style="position:absolute;left:4665;top:14;width:4636;height:2" coordorigin="4665,14" coordsize="4636,0" path="m4665,14l9301,14e" filled="false" stroked="true" strokeweight=".72pt" strokecolor="#000000">
                <v:path arrowok="t"/>
              </v:shape>
            </v:group>
            <v:group style="position:absolute;left:7;top:7;width:2;height:848" coordorigin="7,7" coordsize="2,848">
              <v:shape style="position:absolute;left:7;top:7;width:2;height:848" coordorigin="7,7" coordsize="0,848" path="m7,7l7,854e" filled="false" stroked="true" strokeweight=".71999pt" strokecolor="#000000">
                <v:path arrowok="t"/>
              </v:shape>
            </v:group>
            <v:group style="position:absolute;left:14;top:847;width:4637;height:2" coordorigin="14,847" coordsize="4637,2">
              <v:shape style="position:absolute;left:14;top:847;width:4637;height:2" coordorigin="14,847" coordsize="4637,0" path="m14,847l4651,847e" filled="false" stroked="true" strokeweight=".72pt" strokecolor="#000000">
                <v:path arrowok="t"/>
              </v:shape>
            </v:group>
            <v:group style="position:absolute;left:4658;top:7;width:2;height:848" coordorigin="4658,7" coordsize="2,848">
              <v:shape style="position:absolute;left:4658;top:7;width:2;height:848" coordorigin="4658,7" coordsize="0,848" path="m4658,7l4658,854e" filled="false" stroked="true" strokeweight=".72pt" strokecolor="#000000">
                <v:path arrowok="t"/>
              </v:shape>
            </v:group>
            <v:group style="position:absolute;left:4665;top:847;width:4636;height:2" coordorigin="4665,847" coordsize="4636,2">
              <v:shape style="position:absolute;left:4665;top:847;width:4636;height:2" coordorigin="4665,847" coordsize="4636,0" path="m4665,847l9301,847e" filled="false" stroked="true" strokeweight=".72pt" strokecolor="#000000">
                <v:path arrowok="t"/>
              </v:shape>
            </v:group>
            <v:group style="position:absolute;left:9308;top:7;width:2;height:848" coordorigin="9308,7" coordsize="2,848">
              <v:shape style="position:absolute;left:9308;top:7;width:2;height:848" coordorigin="9308,7" coordsize="0,848" path="m9308,7l9308,854e" filled="false" stroked="true" strokeweight=".72003pt" strokecolor="#000000">
                <v:path arrowok="t"/>
              </v:shape>
              <v:shape style="position:absolute;left:4658;top:14;width:4651;height:833" type="#_x0000_t202" filled="false" stroked="false">
                <v:textbox inset="0,0,0,0">
                  <w:txbxContent>
                    <w:p>
                      <w:pPr>
                        <w:spacing w:line="272" w:lineRule="exact" w:before="1"/>
                        <w:ind w:left="107" w:right="105" w:firstLine="0"/>
                        <w:jc w:val="left"/>
                        <w:rPr>
                          <w:rFonts w:ascii="宋体" w:hAnsi="宋体" w:cs="宋体" w:eastAsia="宋体" w:hint="default"/>
                          <w:sz w:val="21"/>
                          <w:szCs w:val="21"/>
                        </w:rPr>
                      </w:pPr>
                      <w:r>
                        <w:rPr>
                          <w:rFonts w:ascii="宋体" w:hAnsi="宋体" w:cs="宋体" w:eastAsia="宋体" w:hint="default"/>
                          <w:sz w:val="21"/>
                          <w:szCs w:val="21"/>
                        </w:rPr>
                        <w:t>值的单项金额重大的应收款项，根据相同账龄应</w:t>
                      </w:r>
                      <w:r>
                        <w:rPr>
                          <w:rFonts w:ascii="宋体" w:hAnsi="宋体" w:cs="宋体" w:eastAsia="宋体" w:hint="default"/>
                          <w:spacing w:val="-85"/>
                          <w:sz w:val="21"/>
                          <w:szCs w:val="21"/>
                        </w:rPr>
                        <w:t> </w:t>
                      </w:r>
                      <w:r>
                        <w:rPr>
                          <w:rFonts w:ascii="宋体" w:hAnsi="宋体" w:cs="宋体" w:eastAsia="宋体" w:hint="default"/>
                          <w:sz w:val="21"/>
                          <w:szCs w:val="21"/>
                        </w:rPr>
                        <w:t>收款项组合的实际损失率为基础，结合现时情况</w:t>
                      </w:r>
                    </w:p>
                    <w:p>
                      <w:pPr>
                        <w:spacing w:line="24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确定报告期各项组合计提坏账准备的比例。</w:t>
                      </w:r>
                    </w:p>
                  </w:txbxContent>
                </v:textbox>
                <w10:wrap type="none"/>
              </v:shape>
            </v:group>
          </v:group>
        </w:pict>
      </w:r>
      <w:r>
        <w:rPr>
          <w:rFonts w:ascii="宋体" w:hAnsi="宋体" w:cs="宋体" w:eastAsia="宋体" w:hint="default"/>
          <w:position w:val="-16"/>
          <w:sz w:val="20"/>
          <w:szCs w:val="20"/>
        </w:rPr>
      </w:r>
    </w:p>
    <w:p>
      <w:pPr>
        <w:spacing w:line="240" w:lineRule="auto" w:before="8"/>
        <w:rPr>
          <w:rFonts w:ascii="宋体" w:hAnsi="宋体" w:cs="宋体" w:eastAsia="宋体" w:hint="default"/>
          <w:b/>
          <w:bCs/>
          <w:sz w:val="12"/>
          <w:szCs w:val="12"/>
        </w:rPr>
      </w:pPr>
    </w:p>
    <w:p>
      <w:pPr>
        <w:spacing w:before="35"/>
        <w:ind w:left="140" w:right="42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按组合计提坏账准备应收款项：</w:t>
      </w:r>
      <w:r>
        <w:rPr>
          <w:rFonts w:ascii="宋体" w:hAnsi="宋体" w:cs="宋体" w:eastAsia="宋体" w:hint="default"/>
          <w:sz w:val="21"/>
          <w:szCs w:val="21"/>
        </w:rPr>
      </w:r>
    </w:p>
    <w:p>
      <w:pPr>
        <w:spacing w:line="240" w:lineRule="auto" w:before="5"/>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按账龄状态</w:t>
            </w:r>
          </w:p>
        </w:tc>
      </w:tr>
      <w:tr>
        <w:trPr>
          <w:trHeight w:val="559"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：按其他组合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对纳入合并报表范围的子公司的应收款项及投标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押金和备用金</w:t>
            </w:r>
          </w:p>
        </w:tc>
      </w:tr>
      <w:tr>
        <w:trPr>
          <w:trHeight w:val="288"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：按其他组合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其他方法</w:t>
            </w:r>
          </w:p>
        </w:tc>
      </w:tr>
    </w:tbl>
    <w:p>
      <w:pPr>
        <w:spacing w:line="240" w:lineRule="auto" w:before="1"/>
        <w:rPr>
          <w:rFonts w:ascii="宋体" w:hAnsi="宋体" w:cs="宋体" w:eastAsia="宋体" w:hint="default"/>
          <w:b/>
          <w:bCs/>
          <w:sz w:val="13"/>
          <w:szCs w:val="13"/>
        </w:rPr>
      </w:pPr>
    </w:p>
    <w:p>
      <w:pPr>
        <w:pStyle w:val="BodyText"/>
        <w:spacing w:line="240" w:lineRule="auto" w:before="35"/>
        <w:ind w:right="4266"/>
        <w:jc w:val="left"/>
      </w:pPr>
      <w:r>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49"/>
        <w:gridCol w:w="3477"/>
        <w:gridCol w:w="3476"/>
      </w:tblGrid>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0"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5"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15%</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20%</w:t>
            </w:r>
          </w:p>
        </w:tc>
      </w:tr>
    </w:tbl>
    <w:p>
      <w:pPr>
        <w:spacing w:line="240" w:lineRule="auto" w:before="2"/>
        <w:rPr>
          <w:rFonts w:ascii="宋体" w:hAnsi="宋体" w:cs="宋体" w:eastAsia="宋体" w:hint="default"/>
          <w:sz w:val="13"/>
          <w:szCs w:val="13"/>
        </w:rPr>
      </w:pPr>
    </w:p>
    <w:p>
      <w:pPr>
        <w:pStyle w:val="BodyText"/>
        <w:spacing w:line="240" w:lineRule="auto" w:before="35"/>
        <w:ind w:right="4266"/>
        <w:jc w:val="left"/>
      </w:pPr>
      <w:r>
        <w:rPr/>
        <w:t>组合中，采用其他方法计提坏账准备的：</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方法说明</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：按其他组合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经测试未发生减值，不需计提坏账准备</w:t>
            </w:r>
          </w:p>
        </w:tc>
      </w:tr>
    </w:tbl>
    <w:p>
      <w:pPr>
        <w:spacing w:line="240" w:lineRule="auto" w:before="2"/>
        <w:rPr>
          <w:rFonts w:ascii="宋体" w:hAnsi="宋体" w:cs="宋体" w:eastAsia="宋体" w:hint="default"/>
          <w:sz w:val="13"/>
          <w:szCs w:val="13"/>
        </w:rPr>
      </w:pPr>
    </w:p>
    <w:p>
      <w:pPr>
        <w:pStyle w:val="Heading2"/>
        <w:spacing w:line="240" w:lineRule="auto"/>
        <w:ind w:right="664"/>
        <w:jc w:val="left"/>
        <w:rPr>
          <w:b w:val="0"/>
          <w:bCs w:val="0"/>
        </w:rPr>
      </w:pPr>
      <w:r>
        <w:rPr>
          <w:rFonts w:ascii="Times New Roman" w:hAnsi="Times New Roman" w:cs="Times New Roman" w:eastAsia="Times New Roman" w:hint="default"/>
        </w:rPr>
        <w:t>3</w:t>
      </w:r>
      <w:r>
        <w:rPr/>
        <w:t>、</w:t>
      </w:r>
      <w:r>
        <w:rPr>
          <w:spacing w:val="-6"/>
        </w:rPr>
        <w:t> </w:t>
      </w:r>
      <w:r>
        <w:rPr/>
        <w:t>单项金额虽不重大但单项计提坏账准备的应收账款：</w:t>
      </w:r>
      <w:r>
        <w:rPr>
          <w:b w:val="0"/>
          <w:bCs w:val="0"/>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559"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对于单项金额不重大以及账龄较长的应收款项单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独进行减值测试，有客观证据表明发生了减值。</w:t>
            </w:r>
          </w:p>
        </w:tc>
      </w:tr>
      <w:tr>
        <w:trPr>
          <w:trHeight w:val="1922"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对单项金额不重大且有客观证据表明发生的减值</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的应收款项，根据其未来现金流量现值低于其</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账面价值的差额计提坏账准备；对经单独测试后</w:t>
            </w:r>
            <w:r>
              <w:rPr>
                <w:rFonts w:ascii="宋体" w:hAnsi="宋体" w:cs="宋体" w:eastAsia="宋体" w:hint="default"/>
                <w:spacing w:val="-85"/>
                <w:sz w:val="21"/>
                <w:szCs w:val="21"/>
              </w:rPr>
              <w:t> </w:t>
            </w:r>
            <w:r>
              <w:rPr>
                <w:rFonts w:ascii="宋体" w:hAnsi="宋体" w:cs="宋体" w:eastAsia="宋体" w:hint="default"/>
                <w:sz w:val="21"/>
                <w:szCs w:val="21"/>
              </w:rPr>
              <w:t>未减值的单项金额不重大的应收款项，根据相</w:t>
            </w: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同账龄应收款项组合的实际损失率为基础，结合</w:t>
            </w:r>
            <w:r>
              <w:rPr>
                <w:rFonts w:ascii="宋体" w:hAnsi="宋体" w:cs="宋体" w:eastAsia="宋体" w:hint="default"/>
                <w:spacing w:val="-85"/>
                <w:sz w:val="21"/>
                <w:szCs w:val="21"/>
              </w:rPr>
              <w:t> </w:t>
            </w:r>
            <w:r>
              <w:rPr>
                <w:rFonts w:ascii="宋体" w:hAnsi="宋体" w:cs="宋体" w:eastAsia="宋体" w:hint="default"/>
                <w:sz w:val="21"/>
                <w:szCs w:val="21"/>
              </w:rPr>
              <w:t>现时情况确定报告期各项组合计提坏账准备的</w:t>
            </w:r>
            <w:r>
              <w:rPr>
                <w:rFonts w:ascii="宋体" w:hAnsi="宋体" w:cs="宋体" w:eastAsia="宋体" w:hint="default"/>
                <w:sz w:val="21"/>
                <w:szCs w:val="21"/>
              </w:rPr>
              <w:t> 比例。</w:t>
            </w: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249" w:lineRule="auto" w:before="35"/>
        <w:ind w:right="66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存货的分类</w:t>
      </w:r>
      <w:r>
        <w:rPr>
          <w:rFonts w:ascii="宋体" w:hAnsi="宋体" w:cs="宋体" w:eastAsia="宋体" w:hint="default"/>
          <w:b/>
          <w:bCs/>
          <w:w w:val="99"/>
        </w:rPr>
        <w:t> </w:t>
      </w:r>
      <w:r>
        <w:rPr/>
        <w:t>存货是指本公司在日常活动中持有以备出售的产成品或商品、处在生产过程中的在产品、在生</w:t>
      </w:r>
      <w:r>
        <w:rPr>
          <w:spacing w:val="-82"/>
        </w:rPr>
        <w:t> </w:t>
      </w:r>
      <w:r>
        <w:rPr>
          <w:spacing w:val="-82"/>
        </w:rPr>
      </w:r>
      <w:r>
        <w:rPr/>
        <w:t>产过程或提供劳务过程中耗用的材料和物料等。主要包括原材料、低值易耗品、周转材料、库</w:t>
      </w:r>
      <w:r>
        <w:rPr>
          <w:spacing w:val="-82"/>
        </w:rPr>
        <w:t> </w:t>
      </w:r>
      <w:r>
        <w:rPr>
          <w:spacing w:val="-82"/>
        </w:rPr>
      </w:r>
      <w:r>
        <w:rPr/>
        <w:t>存商品、在产品和工程施工等项目。</w:t>
      </w:r>
    </w:p>
    <w:p>
      <w:pPr>
        <w:spacing w:line="240" w:lineRule="auto" w:before="9"/>
        <w:rPr>
          <w:rFonts w:ascii="宋体" w:hAnsi="宋体" w:cs="宋体" w:eastAsia="宋体" w:hint="default"/>
          <w:sz w:val="17"/>
          <w:szCs w:val="17"/>
        </w:rPr>
      </w:pPr>
    </w:p>
    <w:p>
      <w:pPr>
        <w:spacing w:line="268" w:lineRule="auto" w:before="0"/>
        <w:ind w:left="140"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加权平均法</w:t>
      </w:r>
    </w:p>
    <w:p>
      <w:pPr>
        <w:pStyle w:val="BodyText"/>
        <w:spacing w:line="247" w:lineRule="exact"/>
        <w:ind w:right="664"/>
        <w:jc w:val="left"/>
      </w:pPr>
      <w:r>
        <w:rPr/>
        <w:t>公司存货采用实际成本法核算，发出材料采用加权平均法结转成本。</w:t>
      </w:r>
    </w:p>
    <w:p>
      <w:pPr>
        <w:spacing w:after="0" w:line="247" w:lineRule="exact"/>
        <w:jc w:val="left"/>
        <w:sectPr>
          <w:pgSz w:w="12240" w:h="15840"/>
          <w:pgMar w:header="747" w:footer="707" w:top="980" w:bottom="900" w:left="1660" w:right="1020"/>
        </w:sectPr>
      </w:pPr>
    </w:p>
    <w:p>
      <w:pPr>
        <w:spacing w:line="240" w:lineRule="auto" w:before="1"/>
        <w:rPr>
          <w:rFonts w:ascii="宋体" w:hAnsi="宋体" w:cs="宋体" w:eastAsia="宋体" w:hint="default"/>
          <w:sz w:val="29"/>
          <w:szCs w:val="29"/>
        </w:rPr>
      </w:pPr>
    </w:p>
    <w:p>
      <w:pPr>
        <w:pStyle w:val="BodyText"/>
        <w:spacing w:line="274" w:lineRule="exact" w:before="35"/>
        <w:ind w:right="0"/>
        <w:jc w:val="both"/>
      </w:pPr>
      <w:r>
        <w:rPr/>
        <w:t>公司工程施工成本分项按以下实际成本确定：</w:t>
      </w:r>
    </w:p>
    <w:p>
      <w:pPr>
        <w:pStyle w:val="BodyText"/>
        <w:spacing w:line="272" w:lineRule="exact" w:before="26"/>
        <w:ind w:right="218"/>
        <w:jc w:val="both"/>
      </w:pPr>
      <w:r>
        <w:rPr/>
        <w:t>①</w:t>
      </w:r>
      <w:r>
        <w:rPr>
          <w:spacing w:val="1"/>
        </w:rPr>
        <w:t> </w:t>
      </w:r>
      <w:r>
        <w:rPr>
          <w:spacing w:val="-2"/>
        </w:rPr>
        <w:t>各分公司按月计算建筑安装工程成本，各项目部按月计算产品、作业和材料成本。计入当期</w:t>
      </w:r>
      <w:r>
        <w:rPr/>
        <w:t> 工程、产品、作业和材料成本的材料消耗和费用开支，与工程、产品、作业量和材料采购数量</w:t>
      </w:r>
      <w:r>
        <w:rPr>
          <w:spacing w:val="-82"/>
        </w:rPr>
        <w:t> </w:t>
      </w:r>
      <w:r>
        <w:rPr>
          <w:spacing w:val="-82"/>
        </w:rPr>
      </w:r>
      <w:r>
        <w:rPr/>
        <w:t>的起讫日期一致。</w:t>
      </w:r>
    </w:p>
    <w:p>
      <w:pPr>
        <w:pStyle w:val="BodyText"/>
        <w:spacing w:line="247" w:lineRule="exact"/>
        <w:ind w:right="0"/>
        <w:jc w:val="both"/>
      </w:pPr>
      <w:r>
        <w:rPr/>
        <w:t>②</w:t>
      </w:r>
      <w:r>
        <w:rPr>
          <w:spacing w:val="3"/>
        </w:rPr>
        <w:t> </w:t>
      </w:r>
      <w:r>
        <w:rPr>
          <w:spacing w:val="-2"/>
        </w:rPr>
        <w:t>各分公司根据计算期内已完工程量、完工产品、已完作业和材料采购的数量以及实际消耗量</w:t>
      </w:r>
    </w:p>
    <w:p>
      <w:pPr>
        <w:pStyle w:val="BodyText"/>
        <w:spacing w:line="272" w:lineRule="exact" w:before="26"/>
        <w:ind w:right="218"/>
        <w:jc w:val="both"/>
      </w:pPr>
      <w:r>
        <w:rPr/>
        <w:t>和实际价格，计算工程施工、产品、作业和材料的实际成本。不得以估计成本、预算成本或计</w:t>
      </w:r>
      <w:r>
        <w:rPr>
          <w:spacing w:val="-79"/>
        </w:rPr>
        <w:t> </w:t>
      </w:r>
      <w:r>
        <w:rPr>
          <w:spacing w:val="-79"/>
        </w:rPr>
      </w:r>
      <w:r>
        <w:rPr/>
        <w:t>划成本代替实际成本。</w:t>
      </w:r>
    </w:p>
    <w:p>
      <w:pPr>
        <w:pStyle w:val="BodyText"/>
        <w:spacing w:line="272" w:lineRule="exact"/>
        <w:ind w:right="218"/>
        <w:jc w:val="both"/>
      </w:pPr>
      <w:r>
        <w:rPr/>
        <w:t>③</w:t>
      </w:r>
      <w:r>
        <w:rPr>
          <w:spacing w:val="1"/>
        </w:rPr>
        <w:t> </w:t>
      </w:r>
      <w:r>
        <w:rPr>
          <w:spacing w:val="-2"/>
        </w:rPr>
        <w:t>各分公司进行成本核算时，其实际成本的核算范围、项目设置和计算口径，应与公司财务制</w:t>
      </w:r>
      <w:r>
        <w:rPr/>
        <w:t> 度、施工图预算、施工预算或成本计划取得一致。投标承包和投资包干的工程，其实际成本的</w:t>
      </w:r>
      <w:r>
        <w:rPr>
          <w:spacing w:val="-82"/>
        </w:rPr>
        <w:t> </w:t>
      </w:r>
      <w:r>
        <w:rPr>
          <w:spacing w:val="-82"/>
        </w:rPr>
      </w:r>
      <w:r>
        <w:rPr/>
        <w:t>核算范围、项目设置和计算口径，应与按中标价或合同价编制的施工预算一致。</w:t>
      </w:r>
    </w:p>
    <w:p>
      <w:pPr>
        <w:pStyle w:val="BodyText"/>
        <w:spacing w:line="272" w:lineRule="exact"/>
        <w:ind w:right="218"/>
        <w:jc w:val="both"/>
      </w:pPr>
      <w:r>
        <w:rPr/>
        <w:t>④</w:t>
      </w:r>
      <w:r>
        <w:rPr>
          <w:spacing w:val="1"/>
        </w:rPr>
        <w:t> </w:t>
      </w:r>
      <w:r>
        <w:rPr>
          <w:spacing w:val="-2"/>
        </w:rPr>
        <w:t>公司按权责发生制的原则计算成本。凡是当期成本应负担的费用，不论款项是否支付，均应</w:t>
      </w:r>
      <w:r>
        <w:rPr/>
        <w:t> 计入当期成本；凡不属于当期成本负担的费用，即使款项已经支付，也不应计入当期成本。当</w:t>
      </w:r>
    </w:p>
    <w:p>
      <w:pPr>
        <w:pStyle w:val="BodyText"/>
        <w:spacing w:line="246" w:lineRule="exact"/>
        <w:ind w:right="0"/>
        <w:jc w:val="both"/>
      </w:pPr>
      <w:r>
        <w:rPr/>
        <w:t>期一次支付或发生数额较大、受益期较长的费用，可以分期摊销。</w:t>
      </w:r>
    </w:p>
    <w:p>
      <w:pPr>
        <w:pStyle w:val="BodyText"/>
        <w:spacing w:line="272" w:lineRule="exact" w:before="26"/>
        <w:ind w:right="218"/>
        <w:jc w:val="both"/>
      </w:pPr>
      <w:r>
        <w:rPr/>
        <w:t>⑤</w:t>
      </w:r>
      <w:r>
        <w:rPr>
          <w:spacing w:val="1"/>
        </w:rPr>
        <w:t> </w:t>
      </w:r>
      <w:r>
        <w:rPr>
          <w:spacing w:val="-2"/>
        </w:rPr>
        <w:t>各分公司对工程施工、生产经营过程中所发生的各项费用，必须设置必要的帐册，以审核无</w:t>
      </w:r>
      <w:r>
        <w:rPr/>
        <w:t> 误、手续齐全的原始凭证为依据，按照成本核算对象、成本项目、费用项目和单位、部门进行</w:t>
      </w:r>
      <w:r>
        <w:rPr>
          <w:spacing w:val="-82"/>
        </w:rPr>
        <w:t> </w:t>
      </w:r>
      <w:r>
        <w:rPr>
          <w:spacing w:val="-82"/>
        </w:rPr>
      </w:r>
      <w:r>
        <w:rPr/>
        <w:t>核算。</w:t>
      </w:r>
    </w:p>
    <w:p>
      <w:pPr>
        <w:pStyle w:val="BodyText"/>
        <w:spacing w:line="272" w:lineRule="exact"/>
        <w:ind w:right="218"/>
        <w:jc w:val="both"/>
      </w:pPr>
      <w:r>
        <w:rPr/>
        <w:t>⑥</w:t>
      </w:r>
      <w:r>
        <w:rPr>
          <w:spacing w:val="1"/>
        </w:rPr>
        <w:t> </w:t>
      </w:r>
      <w:r>
        <w:rPr>
          <w:spacing w:val="-2"/>
        </w:rPr>
        <w:t>各分公司成本核算中的各种处理方法，包括材料的计价，周转材料和低值易耗品的摊销，费</w:t>
      </w:r>
      <w:r>
        <w:rPr/>
        <w:t> 用的分配，已完工程和未完施工、完工产品和在产品的成本计算等等，前后各期必须一致，不</w:t>
      </w:r>
      <w:r>
        <w:rPr>
          <w:spacing w:val="-82"/>
        </w:rPr>
        <w:t> </w:t>
      </w:r>
      <w:r>
        <w:rPr>
          <w:spacing w:val="-82"/>
        </w:rPr>
      </w:r>
      <w:r>
        <w:rPr/>
        <w:t>得变更。企业在期末应对未完工程施工进行盘点，按照预算定额规定的工序，折合成已完分部</w:t>
      </w:r>
      <w:r>
        <w:rPr>
          <w:spacing w:val="-82"/>
        </w:rPr>
        <w:t> </w:t>
      </w:r>
      <w:r>
        <w:rPr>
          <w:spacing w:val="-82"/>
        </w:rPr>
      </w:r>
      <w:r>
        <w:rPr/>
        <w:t>分项工程量；再根据分部分项工程的预算单价计算期末未完工程施工成本。</w:t>
      </w:r>
    </w:p>
    <w:p>
      <w:pPr>
        <w:pStyle w:val="BodyText"/>
        <w:spacing w:line="272" w:lineRule="exact"/>
        <w:ind w:right="214"/>
        <w:jc w:val="both"/>
      </w:pPr>
      <w:r>
        <w:rPr/>
        <w:t>⑦</w:t>
      </w:r>
      <w:r>
        <w:rPr>
          <w:spacing w:val="2"/>
        </w:rPr>
        <w:t> </w:t>
      </w:r>
      <w:r>
        <w:rPr>
          <w:spacing w:val="-2"/>
        </w:rPr>
        <w:t>建造合同中所涉及的存货项目：建造合同按实际成本计量，包括合同签订至合同履行完毕止</w:t>
      </w:r>
      <w:r>
        <w:rPr/>
        <w:t> 所发生的与执行合同有关的成本费用。在工程施工中期的某个资产负债表日，在建的施工合同</w:t>
      </w:r>
      <w:r>
        <w:rPr>
          <w:spacing w:val="-82"/>
        </w:rPr>
        <w:t> </w:t>
      </w:r>
      <w:r>
        <w:rPr>
          <w:spacing w:val="-82"/>
        </w:rPr>
      </w:r>
      <w:r>
        <w:rPr/>
        <w:t>累计已发生的成本及累计已确认的毛利的和减去已结算的价款的差额为正数时作为</w:t>
      </w:r>
      <w:r>
        <w:rPr>
          <w:rFonts w:ascii="Times New Roman" w:hAnsi="Times New Roman" w:cs="Times New Roman" w:eastAsia="Times New Roman" w:hint="default"/>
        </w:rPr>
        <w:t>"</w:t>
      </w:r>
      <w:r>
        <w:rPr/>
        <w:t>工程施工</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spacing w:val="-2"/>
        </w:rPr>
        <w:t>已完工尚未结算款</w:t>
      </w:r>
      <w:r>
        <w:rPr>
          <w:rFonts w:ascii="Times New Roman" w:hAnsi="Times New Roman" w:cs="Times New Roman" w:eastAsia="Times New Roman" w:hint="default"/>
          <w:spacing w:val="-2"/>
        </w:rPr>
        <w:t>"</w:t>
      </w:r>
      <w:r>
        <w:rPr>
          <w:spacing w:val="-2"/>
        </w:rPr>
        <w:t>在存货项目中列示，在建的施工合同累计已发生的成本及累计已确认的毛利</w:t>
      </w:r>
      <w:r>
        <w:rPr>
          <w:spacing w:val="-79"/>
        </w:rPr>
        <w:t> </w:t>
      </w:r>
      <w:r>
        <w:rPr>
          <w:spacing w:val="-79"/>
        </w:rPr>
      </w:r>
      <w:r>
        <w:rPr>
          <w:spacing w:val="4"/>
        </w:rPr>
        <w:t>的和减去已结算的价款的差额为负数时作为</w:t>
      </w:r>
      <w:r>
        <w:rPr>
          <w:rFonts w:ascii="Times New Roman" w:hAnsi="Times New Roman" w:cs="Times New Roman" w:eastAsia="Times New Roman" w:hint="default"/>
          <w:spacing w:val="4"/>
        </w:rPr>
        <w:t>"</w:t>
      </w:r>
      <w:r>
        <w:rPr>
          <w:spacing w:val="4"/>
        </w:rPr>
        <w:t>工程结算</w:t>
      </w:r>
      <w:r>
        <w:rPr>
          <w:rFonts w:ascii="Times New Roman" w:hAnsi="Times New Roman" w:cs="Times New Roman" w:eastAsia="Times New Roman" w:hint="default"/>
          <w:spacing w:val="4"/>
        </w:rPr>
        <w:t>-</w:t>
      </w:r>
      <w:r>
        <w:rPr>
          <w:spacing w:val="4"/>
        </w:rPr>
        <w:t>已结算尚未完工款</w:t>
      </w:r>
      <w:r>
        <w:rPr>
          <w:rFonts w:ascii="Times New Roman" w:hAnsi="Times New Roman" w:cs="Times New Roman" w:eastAsia="Times New Roman" w:hint="default"/>
          <w:spacing w:val="4"/>
        </w:rPr>
        <w:t>"</w:t>
      </w:r>
      <w:r>
        <w:rPr>
          <w:spacing w:val="4"/>
        </w:rPr>
        <w:t>在预收款项项目中</w:t>
      </w:r>
    </w:p>
    <w:p>
      <w:pPr>
        <w:pStyle w:val="BodyText"/>
        <w:spacing w:line="272" w:lineRule="exact" w:before="1"/>
        <w:ind w:right="112"/>
        <w:jc w:val="left"/>
      </w:pPr>
      <w:r>
        <w:rPr/>
        <w:t>列示；在工程竣工决算后，应将工程施工的借方余额与工程结算的贷方余额对冲结转，两者相</w:t>
      </w:r>
      <w:r>
        <w:rPr>
          <w:spacing w:val="-82"/>
        </w:rPr>
        <w:t> </w:t>
      </w:r>
      <w:r>
        <w:rPr>
          <w:spacing w:val="-82"/>
        </w:rPr>
      </w:r>
      <w:r>
        <w:rPr/>
        <w:t>抵后余额为零。 如果合同预计总成本将超过合同预计总收入，应将预计损失立即确认为当期费用，借记</w:t>
      </w:r>
      <w:r>
        <w:rPr>
          <w:rFonts w:ascii="Times New Roman" w:hAnsi="Times New Roman" w:cs="Times New Roman" w:eastAsia="Times New Roman" w:hint="default"/>
        </w:rPr>
        <w:t>"</w:t>
      </w:r>
      <w:r>
        <w:rPr/>
        <w:t>资产减 值损失</w:t>
      </w:r>
      <w:r>
        <w:rPr>
          <w:rFonts w:ascii="Times New Roman" w:hAnsi="Times New Roman" w:cs="Times New Roman" w:eastAsia="Times New Roman" w:hint="default"/>
        </w:rPr>
        <w:t>"</w:t>
      </w:r>
      <w:r>
        <w:rPr/>
        <w:t>科目，贷记</w:t>
      </w:r>
      <w:r>
        <w:rPr>
          <w:rFonts w:ascii="Times New Roman" w:hAnsi="Times New Roman" w:cs="Times New Roman" w:eastAsia="Times New Roman" w:hint="default"/>
        </w:rPr>
        <w:t>"</w:t>
      </w:r>
      <w:r>
        <w:rPr/>
        <w:t>存货跌价准备</w:t>
      </w:r>
      <w:r>
        <w:rPr>
          <w:rFonts w:ascii="Times New Roman" w:hAnsi="Times New Roman" w:cs="Times New Roman" w:eastAsia="Times New Roman" w:hint="default"/>
        </w:rPr>
        <w:t>--</w:t>
      </w:r>
      <w:r>
        <w:rPr/>
        <w:t>合同预计损失准备</w:t>
      </w:r>
      <w:r>
        <w:rPr>
          <w:rFonts w:ascii="Times New Roman" w:hAnsi="Times New Roman" w:cs="Times New Roman" w:eastAsia="Times New Roman" w:hint="default"/>
        </w:rPr>
        <w:t>"</w:t>
      </w:r>
      <w:r>
        <w:rPr/>
        <w:t>科目。</w:t>
      </w:r>
      <w:r>
        <w:rPr>
          <w:spacing w:val="-35"/>
        </w:rPr>
        <w:t> </w:t>
      </w:r>
      <w:r>
        <w:rPr/>
        <w:t>合同完工确认工程合同收入、费</w:t>
      </w:r>
      <w:r>
        <w:rPr/>
        <w:t> 用时，应转销合同预计损失准备，按确认的工程合同费用，借记</w:t>
      </w:r>
      <w:r>
        <w:rPr>
          <w:rFonts w:ascii="Times New Roman" w:hAnsi="Times New Roman" w:cs="Times New Roman" w:eastAsia="Times New Roman" w:hint="default"/>
        </w:rPr>
        <w:t>"</w:t>
      </w:r>
      <w:r>
        <w:rPr/>
        <w:t>主营业务成本</w:t>
      </w:r>
      <w:r>
        <w:rPr>
          <w:rFonts w:ascii="Times New Roman" w:hAnsi="Times New Roman" w:cs="Times New Roman" w:eastAsia="Times New Roman" w:hint="default"/>
        </w:rPr>
        <w:t>"</w:t>
      </w:r>
      <w:r>
        <w:rPr/>
        <w:t>科目，按确认</w:t>
      </w:r>
      <w:r>
        <w:rPr>
          <w:spacing w:val="-43"/>
        </w:rPr>
        <w:t> </w:t>
      </w:r>
      <w:r>
        <w:rPr>
          <w:spacing w:val="-43"/>
        </w:rPr>
      </w:r>
      <w:r>
        <w:rPr>
          <w:spacing w:val="-4"/>
        </w:rPr>
        <w:t>的工程合同收入，贷记</w:t>
      </w:r>
      <w:r>
        <w:rPr>
          <w:rFonts w:ascii="Times New Roman" w:hAnsi="Times New Roman" w:cs="Times New Roman" w:eastAsia="Times New Roman" w:hint="default"/>
          <w:spacing w:val="-4"/>
        </w:rPr>
        <w:t>"</w:t>
      </w:r>
      <w:r>
        <w:rPr>
          <w:spacing w:val="-4"/>
        </w:rPr>
        <w:t>主营业务收入</w:t>
      </w:r>
      <w:r>
        <w:rPr>
          <w:rFonts w:ascii="Times New Roman" w:hAnsi="Times New Roman" w:cs="Times New Roman" w:eastAsia="Times New Roman" w:hint="default"/>
          <w:spacing w:val="-4"/>
        </w:rPr>
        <w:t>"</w:t>
      </w:r>
      <w:r>
        <w:rPr>
          <w:spacing w:val="-4"/>
        </w:rPr>
        <w:t>科目，按其差额，借记或贷记</w:t>
      </w:r>
      <w:r>
        <w:rPr>
          <w:rFonts w:ascii="Times New Roman" w:hAnsi="Times New Roman" w:cs="Times New Roman" w:eastAsia="Times New Roman" w:hint="default"/>
          <w:spacing w:val="-4"/>
        </w:rPr>
        <w:t>"</w:t>
      </w:r>
      <w:r>
        <w:rPr>
          <w:spacing w:val="-4"/>
        </w:rPr>
        <w:t>工程施工</w:t>
      </w:r>
      <w:r>
        <w:rPr>
          <w:rFonts w:ascii="Times New Roman" w:hAnsi="Times New Roman" w:cs="Times New Roman" w:eastAsia="Times New Roman" w:hint="default"/>
          <w:spacing w:val="-4"/>
        </w:rPr>
        <w:t>--</w:t>
      </w:r>
      <w:r>
        <w:rPr>
          <w:spacing w:val="-4"/>
        </w:rPr>
        <w:t>合同毛利</w:t>
      </w:r>
      <w:r>
        <w:rPr>
          <w:rFonts w:ascii="Times New Roman" w:hAnsi="Times New Roman" w:cs="Times New Roman" w:eastAsia="Times New Roman" w:hint="default"/>
          <w:spacing w:val="-4"/>
        </w:rPr>
        <w:t>"</w:t>
      </w:r>
      <w:r>
        <w:rPr>
          <w:spacing w:val="-4"/>
        </w:rPr>
        <w:t>科目。</w:t>
      </w:r>
      <w:r>
        <w:rPr>
          <w:spacing w:val="-65"/>
        </w:rPr>
        <w:t> </w:t>
      </w:r>
      <w:r>
        <w:rPr>
          <w:spacing w:val="-2"/>
        </w:rPr>
        <w:t>同时，按相关工程施工合同预计损失准备，借记</w:t>
      </w:r>
      <w:r>
        <w:rPr>
          <w:rFonts w:ascii="Times New Roman" w:hAnsi="Times New Roman" w:cs="Times New Roman" w:eastAsia="Times New Roman" w:hint="default"/>
          <w:spacing w:val="-2"/>
        </w:rPr>
        <w:t>"</w:t>
      </w:r>
      <w:r>
        <w:rPr>
          <w:spacing w:val="-2"/>
        </w:rPr>
        <w:t>存货跌价准备</w:t>
      </w:r>
      <w:r>
        <w:rPr>
          <w:rFonts w:ascii="Times New Roman" w:hAnsi="Times New Roman" w:cs="Times New Roman" w:eastAsia="Times New Roman" w:hint="default"/>
          <w:spacing w:val="-2"/>
        </w:rPr>
        <w:t>--</w:t>
      </w:r>
      <w:r>
        <w:rPr>
          <w:spacing w:val="-2"/>
        </w:rPr>
        <w:t>合同预计损失准备</w:t>
      </w:r>
      <w:r>
        <w:rPr>
          <w:rFonts w:ascii="Times New Roman" w:hAnsi="Times New Roman" w:cs="Times New Roman" w:eastAsia="Times New Roman" w:hint="default"/>
          <w:spacing w:val="-2"/>
        </w:rPr>
        <w:t>"</w:t>
      </w:r>
      <w:r>
        <w:rPr>
          <w:spacing w:val="-2"/>
        </w:rPr>
        <w:t>科目，贷记</w:t>
      </w:r>
      <w:r>
        <w:rPr>
          <w:spacing w:val="-93"/>
        </w:rPr>
        <w:t> </w:t>
      </w:r>
      <w:r>
        <w:rPr>
          <w:spacing w:val="-93"/>
        </w:rPr>
      </w:r>
      <w:r>
        <w:rPr>
          <w:rFonts w:ascii="Times New Roman" w:hAnsi="Times New Roman" w:cs="Times New Roman" w:eastAsia="Times New Roman" w:hint="default"/>
        </w:rPr>
        <w:t>"</w:t>
      </w:r>
      <w:r>
        <w:rPr/>
        <w:t>主营业务成本</w:t>
      </w:r>
      <w:r>
        <w:rPr>
          <w:rFonts w:ascii="Times New Roman" w:hAnsi="Times New Roman" w:cs="Times New Roman" w:eastAsia="Times New Roman" w:hint="default"/>
        </w:rPr>
        <w:t>"</w:t>
      </w:r>
      <w:r>
        <w:rPr/>
        <w:t>科目。</w:t>
      </w:r>
    </w:p>
    <w:p>
      <w:pPr>
        <w:spacing w:line="240" w:lineRule="auto" w:before="6"/>
        <w:rPr>
          <w:rFonts w:ascii="宋体" w:hAnsi="宋体" w:cs="宋体" w:eastAsia="宋体" w:hint="default"/>
          <w:sz w:val="16"/>
          <w:szCs w:val="16"/>
        </w:rPr>
      </w:pPr>
    </w:p>
    <w:p>
      <w:pPr>
        <w:pStyle w:val="BodyText"/>
        <w:spacing w:line="247" w:lineRule="auto"/>
        <w:ind w:right="10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存货可变现净值的确定依据及存货跌价准备的计提方法</w:t>
      </w:r>
      <w:r>
        <w:rPr>
          <w:rFonts w:ascii="宋体" w:hAnsi="宋体" w:cs="宋体" w:eastAsia="宋体" w:hint="default"/>
          <w:b/>
          <w:bCs/>
          <w:w w:val="99"/>
        </w:rPr>
        <w:t> </w:t>
      </w:r>
      <w:r>
        <w:rPr/>
        <w:t>资产负债表日，存货按照成本与可变现净值孰低计量，并按单个存货项目计提存货跌价准备，</w:t>
      </w:r>
      <w:r>
        <w:rPr>
          <w:spacing w:val="-81"/>
        </w:rPr>
        <w:t> </w:t>
      </w:r>
      <w:r>
        <w:rPr>
          <w:spacing w:val="-81"/>
        </w:rPr>
      </w:r>
      <w:r>
        <w:rPr/>
        <w:t>但对于数量繁多、单价较低的存货，按照存货类别计提存货跌价准备。如果以前减记存货价值</w:t>
      </w:r>
      <w:r>
        <w:rPr>
          <w:spacing w:val="-82"/>
        </w:rPr>
        <w:t> </w:t>
      </w:r>
      <w:r>
        <w:rPr>
          <w:spacing w:val="-82"/>
        </w:rPr>
      </w:r>
      <w:r>
        <w:rPr/>
        <w:t>的影响因素已经消失，则以原计提的存货跌价准备金额为限予以转回，计入当期损益。</w:t>
      </w:r>
    </w:p>
    <w:p>
      <w:pPr>
        <w:pStyle w:val="BodyText"/>
        <w:spacing w:line="272" w:lineRule="exact" w:before="19"/>
        <w:ind w:right="222"/>
        <w:jc w:val="both"/>
      </w:pPr>
      <w:r>
        <w:rPr/>
        <w:t>存货可变现净值的确定依据：①产成品可变现净值为估计售价减去相关税费后金额；②为生产</w:t>
      </w:r>
      <w:r>
        <w:rPr>
          <w:spacing w:val="-82"/>
        </w:rPr>
        <w:t> </w:t>
      </w:r>
      <w:r>
        <w:rPr>
          <w:spacing w:val="-82"/>
        </w:rPr>
      </w:r>
      <w:r>
        <w:rPr/>
        <w:t>而持有的材料等，当用其生产的产成品的可变现净值高于成本时按照成本计量；当材料价格下</w:t>
      </w:r>
      <w:r>
        <w:rPr>
          <w:spacing w:val="-82"/>
        </w:rPr>
        <w:t> </w:t>
      </w:r>
      <w:r>
        <w:rPr>
          <w:spacing w:val="-82"/>
        </w:rPr>
      </w:r>
      <w:r>
        <w:rPr/>
        <w:t>降表明产成品的可变现净值低于成本时，可变现净值为估计售价减去至完工时估计将要发生的</w:t>
      </w:r>
      <w:r>
        <w:rPr>
          <w:spacing w:val="-82"/>
        </w:rPr>
        <w:t> </w:t>
      </w:r>
      <w:r>
        <w:rPr>
          <w:spacing w:val="-82"/>
        </w:rPr>
      </w:r>
      <w:r>
        <w:rPr/>
        <w:t>成本、估计的销售费用以及相关税费后的金额确定。</w:t>
      </w:r>
    </w:p>
    <w:p>
      <w:pPr>
        <w:spacing w:line="240" w:lineRule="auto" w:before="6"/>
        <w:rPr>
          <w:rFonts w:ascii="宋体" w:hAnsi="宋体" w:cs="宋体" w:eastAsia="宋体" w:hint="default"/>
          <w:sz w:val="16"/>
          <w:szCs w:val="16"/>
        </w:rPr>
      </w:pPr>
    </w:p>
    <w:p>
      <w:pPr>
        <w:spacing w:line="268" w:lineRule="auto" w:before="0"/>
        <w:ind w:left="140" w:right="69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永续盘存制</w:t>
      </w:r>
    </w:p>
    <w:p>
      <w:pPr>
        <w:spacing w:line="240" w:lineRule="auto" w:before="6"/>
        <w:rPr>
          <w:rFonts w:ascii="宋体" w:hAnsi="宋体" w:cs="宋体" w:eastAsia="宋体" w:hint="default"/>
          <w:sz w:val="16"/>
          <w:szCs w:val="16"/>
        </w:rPr>
      </w:pPr>
    </w:p>
    <w:p>
      <w:pPr>
        <w:pStyle w:val="Heading2"/>
        <w:spacing w:line="240" w:lineRule="auto" w:before="0"/>
        <w:ind w:right="0"/>
        <w:jc w:val="both"/>
        <w:rPr>
          <w:b w:val="0"/>
          <w:bCs w:val="0"/>
        </w:rPr>
      </w:pPr>
      <w:r>
        <w:rPr>
          <w:rFonts w:ascii="Times New Roman" w:hAnsi="Times New Roman" w:cs="Times New Roman" w:eastAsia="Times New Roman" w:hint="default"/>
        </w:rPr>
        <w:t>5</w:t>
      </w:r>
      <w:r>
        <w:rPr/>
        <w:t>、</w:t>
      </w:r>
      <w:r>
        <w:rPr>
          <w:spacing w:val="-4"/>
        </w:rPr>
        <w:t> </w:t>
      </w:r>
      <w:r>
        <w:rPr/>
        <w:t>低值易耗品和包装物的摊销方法</w:t>
      </w:r>
      <w:r>
        <w:rPr>
          <w:b w:val="0"/>
          <w:bCs w:val="0"/>
        </w:rPr>
      </w:r>
    </w:p>
    <w:p>
      <w:pPr>
        <w:spacing w:after="0" w:line="240" w:lineRule="auto"/>
        <w:jc w:val="both"/>
        <w:sectPr>
          <w:pgSz w:w="12240" w:h="15840"/>
          <w:pgMar w:header="747" w:footer="707" w:top="980" w:bottom="900" w:left="1660" w:right="1580"/>
        </w:sectPr>
      </w:pPr>
    </w:p>
    <w:p>
      <w:pPr>
        <w:spacing w:line="240" w:lineRule="auto" w:before="2"/>
        <w:rPr>
          <w:rFonts w:ascii="宋体" w:hAnsi="宋体" w:cs="宋体" w:eastAsia="宋体" w:hint="default"/>
          <w:b/>
          <w:bCs/>
          <w:sz w:val="29"/>
          <w:szCs w:val="29"/>
        </w:rPr>
      </w:pPr>
    </w:p>
    <w:p>
      <w:pPr>
        <w:spacing w:line="268" w:lineRule="auto" w:before="35"/>
        <w:ind w:left="140" w:right="73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低值易耗品</w:t>
      </w:r>
      <w:r>
        <w:rPr>
          <w:rFonts w:ascii="宋体" w:hAnsi="宋体" w:cs="宋体" w:eastAsia="宋体" w:hint="default"/>
          <w:b/>
          <w:bCs/>
          <w:w w:val="99"/>
          <w:sz w:val="21"/>
          <w:szCs w:val="21"/>
        </w:rPr>
        <w:t> </w:t>
      </w:r>
      <w:r>
        <w:rPr>
          <w:rFonts w:ascii="宋体" w:hAnsi="宋体" w:cs="宋体" w:eastAsia="宋体" w:hint="default"/>
          <w:sz w:val="21"/>
          <w:szCs w:val="21"/>
        </w:rPr>
        <w:t>一次摊销法</w:t>
      </w:r>
    </w:p>
    <w:p>
      <w:pPr>
        <w:spacing w:line="240" w:lineRule="auto" w:before="7"/>
        <w:rPr>
          <w:rFonts w:ascii="宋体" w:hAnsi="宋体" w:cs="宋体" w:eastAsia="宋体" w:hint="default"/>
          <w:sz w:val="16"/>
          <w:szCs w:val="16"/>
        </w:rPr>
      </w:pPr>
    </w:p>
    <w:p>
      <w:pPr>
        <w:pStyle w:val="Heading2"/>
        <w:spacing w:line="240" w:lineRule="auto" w:before="0"/>
        <w:ind w:right="3090"/>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长期股权投资：</w:t>
      </w:r>
      <w:r>
        <w:rPr>
          <w:b w:val="0"/>
          <w:bCs w:val="0"/>
        </w:rPr>
      </w:r>
    </w:p>
    <w:p>
      <w:pPr>
        <w:spacing w:before="36"/>
        <w:ind w:left="140" w:right="30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投资成本确定</w:t>
      </w:r>
      <w:r>
        <w:rPr>
          <w:rFonts w:ascii="宋体" w:hAnsi="宋体" w:cs="宋体" w:eastAsia="宋体" w:hint="default"/>
          <w:sz w:val="21"/>
          <w:szCs w:val="21"/>
        </w:rPr>
      </w:r>
    </w:p>
    <w:p>
      <w:pPr>
        <w:pStyle w:val="BodyText"/>
        <w:spacing w:line="272" w:lineRule="exact" w:before="62"/>
        <w:ind w:right="137"/>
        <w:jc w:val="both"/>
      </w:pPr>
      <w:r>
        <w:rPr/>
        <w:t>①</w:t>
      </w:r>
      <w:r>
        <w:rPr>
          <w:spacing w:val="2"/>
        </w:rPr>
        <w:t> </w:t>
      </w:r>
      <w:r>
        <w:rPr>
          <w:spacing w:val="-2"/>
        </w:rPr>
        <w:t>对于企业合并取得的长期股权投资，如为同一控制下的企业合并，应当按照取得被合并方所</w:t>
      </w:r>
      <w:r>
        <w:rPr/>
        <w:t> 有者权益账面价值的份额确认为初始成本；非同一控制下的企业合并，应当按购买日确定的合</w:t>
      </w:r>
      <w:r>
        <w:rPr>
          <w:spacing w:val="-82"/>
        </w:rPr>
        <w:t> </w:t>
      </w:r>
      <w:r>
        <w:rPr>
          <w:spacing w:val="-82"/>
        </w:rPr>
      </w:r>
      <w:r>
        <w:rPr/>
        <w:t>并成本确认为初始成本；</w:t>
      </w:r>
    </w:p>
    <w:p>
      <w:pPr>
        <w:pStyle w:val="BodyText"/>
        <w:spacing w:line="246" w:lineRule="exact"/>
        <w:ind w:right="125"/>
        <w:jc w:val="left"/>
      </w:pPr>
      <w:r>
        <w:rPr/>
        <w:t>②</w:t>
      </w:r>
      <w:r>
        <w:rPr>
          <w:spacing w:val="-1"/>
        </w:rPr>
        <w:t> </w:t>
      </w:r>
      <w:r>
        <w:rPr/>
        <w:t>以支付现金取得的长期股权投资，初始投资成本为实际支付的购买价款；</w:t>
      </w:r>
    </w:p>
    <w:p>
      <w:pPr>
        <w:pStyle w:val="BodyText"/>
        <w:spacing w:line="272" w:lineRule="exact"/>
        <w:ind w:right="125"/>
        <w:jc w:val="left"/>
      </w:pPr>
      <w:r>
        <w:rPr/>
        <w:t>③</w:t>
      </w:r>
      <w:r>
        <w:rPr>
          <w:spacing w:val="-1"/>
        </w:rPr>
        <w:t> </w:t>
      </w:r>
      <w:r>
        <w:rPr/>
        <w:t>以发行权益性证券取得的长期股权投资，初始投资成本为发行权益性证券的公允价值；</w:t>
      </w:r>
    </w:p>
    <w:p>
      <w:pPr>
        <w:pStyle w:val="BodyText"/>
        <w:spacing w:line="272" w:lineRule="exact"/>
        <w:ind w:right="125"/>
        <w:jc w:val="left"/>
      </w:pPr>
      <w:r>
        <w:rPr/>
        <w:t>④</w:t>
      </w:r>
      <w:r>
        <w:rPr>
          <w:spacing w:val="-1"/>
        </w:rPr>
        <w:t> </w:t>
      </w:r>
      <w:r>
        <w:rPr/>
        <w:t>投资者投入的长期股权投资，初始投资成本为合同或协议约定的价值；</w:t>
      </w:r>
    </w:p>
    <w:p>
      <w:pPr>
        <w:pStyle w:val="BodyText"/>
        <w:spacing w:line="274" w:lineRule="exact"/>
        <w:ind w:right="125"/>
        <w:jc w:val="left"/>
      </w:pPr>
      <w:r>
        <w:rPr/>
        <w:t>⑤</w:t>
      </w:r>
      <w:r>
        <w:rPr>
          <w:spacing w:val="-1"/>
        </w:rPr>
        <w:t> </w:t>
      </w:r>
      <w:r>
        <w:rPr/>
        <w:t>非货币性资产交换取得或债务重组取得的，初始投资成本根据准则相关规定确定。</w:t>
      </w:r>
    </w:p>
    <w:p>
      <w:pPr>
        <w:spacing w:line="240" w:lineRule="auto" w:before="4"/>
        <w:rPr>
          <w:rFonts w:ascii="宋体" w:hAnsi="宋体" w:cs="宋体" w:eastAsia="宋体" w:hint="default"/>
          <w:sz w:val="18"/>
          <w:szCs w:val="18"/>
        </w:rPr>
      </w:pPr>
    </w:p>
    <w:p>
      <w:pPr>
        <w:pStyle w:val="BodyText"/>
        <w:spacing w:line="247" w:lineRule="auto"/>
        <w:ind w:right="125"/>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后续计量及损益确认方法</w:t>
      </w:r>
      <w:r>
        <w:rPr>
          <w:rFonts w:ascii="宋体" w:hAnsi="宋体" w:cs="宋体" w:eastAsia="宋体" w:hint="default"/>
          <w:b/>
          <w:bCs/>
          <w:w w:val="99"/>
        </w:rPr>
        <w:t> </w:t>
      </w:r>
      <w:r>
        <w:rPr/>
        <w:t>长期股权投资后续计量分别采用权益法或成本法。采用权益法核算的长期股权投资，按照应享</w:t>
      </w:r>
      <w:r>
        <w:rPr>
          <w:spacing w:val="-82"/>
        </w:rPr>
        <w:t> </w:t>
      </w:r>
      <w:r>
        <w:rPr>
          <w:spacing w:val="-82"/>
        </w:rPr>
      </w:r>
      <w:r>
        <w:rPr/>
        <w:t>有或应分担的被投资单位实现的净损益的份额，确认投资收益并调整长期股权投资。当宣告分</w:t>
      </w:r>
      <w:r>
        <w:rPr>
          <w:spacing w:val="-82"/>
        </w:rPr>
        <w:t> </w:t>
      </w:r>
      <w:r>
        <w:rPr>
          <w:spacing w:val="-82"/>
        </w:rPr>
      </w:r>
      <w:r>
        <w:rPr/>
        <w:t>派的利润或现金股利计算应分得的部分，相应减少长期股权投资的账面价值。</w:t>
      </w:r>
    </w:p>
    <w:p>
      <w:pPr>
        <w:pStyle w:val="BodyText"/>
        <w:spacing w:line="272" w:lineRule="exact" w:before="19"/>
        <w:ind w:right="125"/>
        <w:jc w:val="left"/>
      </w:pPr>
      <w:r>
        <w:rPr/>
        <w:t>采用成本法核算的长期股权投资，除追加或收回投资外，账面价值一般不变。当宣告分派的利</w:t>
      </w:r>
      <w:r>
        <w:rPr>
          <w:spacing w:val="-82"/>
        </w:rPr>
        <w:t> </w:t>
      </w:r>
      <w:r>
        <w:rPr>
          <w:spacing w:val="-82"/>
        </w:rPr>
      </w:r>
      <w:r>
        <w:rPr/>
        <w:t>润或现金股利计算应分得的部分，确认投资收益。 长期股权投资具有共同控制、重大影响的采用权益法核算，其他采用成本法核算。</w:t>
      </w:r>
    </w:p>
    <w:p>
      <w:pPr>
        <w:spacing w:line="240" w:lineRule="auto" w:before="6"/>
        <w:rPr>
          <w:rFonts w:ascii="宋体" w:hAnsi="宋体" w:cs="宋体" w:eastAsia="宋体" w:hint="default"/>
          <w:sz w:val="16"/>
          <w:szCs w:val="16"/>
        </w:rPr>
      </w:pPr>
    </w:p>
    <w:p>
      <w:pPr>
        <w:pStyle w:val="Heading2"/>
        <w:spacing w:line="240" w:lineRule="auto" w:before="0"/>
        <w:ind w:right="3090"/>
        <w:jc w:val="left"/>
        <w:rPr>
          <w:b w:val="0"/>
          <w:bCs w:val="0"/>
        </w:rPr>
      </w:pPr>
      <w:r>
        <w:rPr>
          <w:rFonts w:ascii="Times New Roman" w:hAnsi="Times New Roman" w:cs="Times New Roman" w:eastAsia="Times New Roman" w:hint="default"/>
        </w:rPr>
        <w:t>3</w:t>
      </w:r>
      <w:r>
        <w:rPr/>
        <w:t>、</w:t>
      </w:r>
      <w:r>
        <w:rPr>
          <w:spacing w:val="-6"/>
        </w:rPr>
        <w:t> </w:t>
      </w:r>
      <w:r>
        <w:rPr/>
        <w:t>确定对被投资单位具有共同控制、重大影响的依据</w:t>
      </w:r>
      <w:r>
        <w:rPr>
          <w:b w:val="0"/>
          <w:bCs w:val="0"/>
        </w:rPr>
      </w:r>
    </w:p>
    <w:p>
      <w:pPr>
        <w:pStyle w:val="BodyText"/>
        <w:spacing w:line="272" w:lineRule="exact" w:before="63"/>
        <w:ind w:right="123"/>
        <w:jc w:val="left"/>
      </w:pPr>
      <w:r>
        <w:rPr/>
        <w:t>①</w:t>
      </w:r>
      <w:r>
        <w:rPr>
          <w:spacing w:val="2"/>
        </w:rPr>
        <w:t> </w:t>
      </w:r>
      <w:r>
        <w:rPr>
          <w:spacing w:val="-2"/>
        </w:rPr>
        <w:t>确定对被投资单位具有共同控制的依据：两个或多个合营方通过合同或协议约定，对被投资</w:t>
      </w:r>
      <w:r>
        <w:rPr/>
        <w:t> 单位的财务和经营政策必须由投资双方或若干方共同决定的情形。</w:t>
      </w:r>
    </w:p>
    <w:p>
      <w:pPr>
        <w:pStyle w:val="BodyText"/>
        <w:spacing w:line="225" w:lineRule="auto"/>
        <w:ind w:right="126"/>
        <w:jc w:val="left"/>
      </w:pPr>
      <w:r>
        <w:rPr/>
        <w:t>② 确定对被投资单位具有重大影响的依据：当持有被投资单位 </w:t>
      </w:r>
      <w:r>
        <w:rPr>
          <w:rFonts w:ascii="Times New Roman" w:hAnsi="Times New Roman" w:cs="Times New Roman" w:eastAsia="Times New Roman" w:hint="default"/>
        </w:rPr>
        <w:t>20%</w:t>
      </w:r>
      <w:r>
        <w:rPr/>
        <w:t>以上至</w:t>
      </w:r>
      <w:r>
        <w:rPr>
          <w:spacing w:val="-11"/>
        </w:rPr>
        <w:t> </w:t>
      </w:r>
      <w:r>
        <w:rPr>
          <w:rFonts w:ascii="Times New Roman" w:hAnsi="Times New Roman" w:cs="Times New Roman" w:eastAsia="Times New Roman" w:hint="default"/>
        </w:rPr>
        <w:t>50%</w:t>
      </w:r>
      <w:r>
        <w:rPr/>
        <w:t>的表决权资本 时，具有重大影响。或虽不足</w:t>
      </w:r>
      <w:r>
        <w:rPr>
          <w:spacing w:val="-53"/>
        </w:rPr>
        <w:t> </w:t>
      </w:r>
      <w:r>
        <w:rPr>
          <w:rFonts w:ascii="Times New Roman" w:hAnsi="Times New Roman" w:cs="Times New Roman" w:eastAsia="Times New Roman" w:hint="default"/>
        </w:rPr>
        <w:t>20%</w:t>
      </w:r>
      <w:r>
        <w:rPr/>
        <w:t>，但符合下列条件之一时，具有重大影响：</w:t>
      </w:r>
    </w:p>
    <w:p>
      <w:pPr>
        <w:pStyle w:val="BodyText"/>
        <w:spacing w:line="266" w:lineRule="exact"/>
        <w:ind w:right="3090"/>
        <w:jc w:val="left"/>
      </w:pPr>
      <w:r>
        <w:rPr>
          <w:rFonts w:ascii="Times New Roman" w:hAnsi="Times New Roman" w:cs="Times New Roman" w:eastAsia="Times New Roman" w:hint="default"/>
        </w:rPr>
        <w:t>i.</w:t>
      </w:r>
      <w:r>
        <w:rPr>
          <w:rFonts w:ascii="Times New Roman" w:hAnsi="Times New Roman" w:cs="Times New Roman" w:eastAsia="Times New Roman" w:hint="default"/>
          <w:spacing w:val="51"/>
        </w:rPr>
        <w:t> </w:t>
      </w:r>
      <w:r>
        <w:rPr/>
        <w:t>在被投资单位的董事会或类似的权力机构中派有代表；</w:t>
      </w:r>
    </w:p>
    <w:p>
      <w:pPr>
        <w:pStyle w:val="BodyText"/>
        <w:spacing w:line="272" w:lineRule="exact"/>
        <w:ind w:right="3090"/>
        <w:jc w:val="left"/>
      </w:pPr>
      <w:r>
        <w:rPr>
          <w:rFonts w:ascii="Times New Roman" w:hAnsi="Times New Roman" w:cs="Times New Roman" w:eastAsia="Times New Roman" w:hint="default"/>
        </w:rPr>
        <w:t>ii.</w:t>
      </w:r>
      <w:r>
        <w:rPr>
          <w:rFonts w:ascii="Times New Roman" w:hAnsi="Times New Roman" w:cs="Times New Roman" w:eastAsia="Times New Roman" w:hint="default"/>
          <w:spacing w:val="50"/>
        </w:rPr>
        <w:t> </w:t>
      </w:r>
      <w:r>
        <w:rPr/>
        <w:t>参与被投资单位的政策制定过程；</w:t>
      </w:r>
    </w:p>
    <w:p>
      <w:pPr>
        <w:pStyle w:val="BodyText"/>
        <w:spacing w:line="272" w:lineRule="exact"/>
        <w:ind w:right="3090"/>
        <w:jc w:val="left"/>
      </w:pPr>
      <w:r>
        <w:rPr>
          <w:rFonts w:ascii="Times New Roman" w:hAnsi="Times New Roman" w:cs="Times New Roman" w:eastAsia="Times New Roman" w:hint="default"/>
        </w:rPr>
        <w:t>iii.</w:t>
      </w:r>
      <w:r>
        <w:rPr>
          <w:rFonts w:ascii="Times New Roman" w:hAnsi="Times New Roman" w:cs="Times New Roman" w:eastAsia="Times New Roman" w:hint="default"/>
          <w:spacing w:val="50"/>
        </w:rPr>
        <w:t> </w:t>
      </w:r>
      <w:r>
        <w:rPr/>
        <w:t>向被投资单位派出管理人员；</w:t>
      </w:r>
    </w:p>
    <w:p>
      <w:pPr>
        <w:pStyle w:val="BodyText"/>
        <w:spacing w:line="272" w:lineRule="exact"/>
        <w:ind w:right="3090"/>
        <w:jc w:val="left"/>
      </w:pPr>
      <w:r>
        <w:rPr>
          <w:rFonts w:ascii="Times New Roman" w:hAnsi="Times New Roman" w:cs="Times New Roman" w:eastAsia="Times New Roman" w:hint="default"/>
          <w:spacing w:val="-5"/>
        </w:rPr>
        <w:t>iv. </w:t>
      </w:r>
      <w:r>
        <w:rPr>
          <w:rFonts w:ascii="Times New Roman" w:hAnsi="Times New Roman" w:cs="Times New Roman" w:eastAsia="Times New Roman" w:hint="default"/>
          <w:spacing w:val="5"/>
        </w:rPr>
        <w:t> </w:t>
      </w:r>
      <w:r>
        <w:rPr/>
        <w:t>被投资单位依赖投资公司的技术或技术资料；</w:t>
      </w:r>
    </w:p>
    <w:p>
      <w:pPr>
        <w:pStyle w:val="BodyText"/>
        <w:spacing w:line="282" w:lineRule="exact"/>
        <w:ind w:right="3090"/>
        <w:jc w:val="left"/>
      </w:pPr>
      <w:r>
        <w:rPr>
          <w:rFonts w:ascii="Times New Roman" w:hAnsi="Times New Roman" w:cs="Times New Roman" w:eastAsia="Times New Roman" w:hint="default"/>
          <w:spacing w:val="-7"/>
        </w:rPr>
        <w:t>v. </w:t>
      </w:r>
      <w:r>
        <w:rPr>
          <w:rFonts w:ascii="Times New Roman" w:hAnsi="Times New Roman" w:cs="Times New Roman" w:eastAsia="Times New Roman" w:hint="default"/>
          <w:spacing w:val="6"/>
        </w:rPr>
        <w:t> </w:t>
      </w:r>
      <w:r>
        <w:rPr/>
        <w:t>其他能足以证明对被投资单位具有重大影响的情形。</w:t>
      </w:r>
    </w:p>
    <w:p>
      <w:pPr>
        <w:spacing w:line="240" w:lineRule="auto" w:before="3"/>
        <w:rPr>
          <w:rFonts w:ascii="宋体" w:hAnsi="宋体" w:cs="宋体" w:eastAsia="宋体" w:hint="default"/>
          <w:sz w:val="17"/>
          <w:szCs w:val="17"/>
        </w:rPr>
      </w:pPr>
    </w:p>
    <w:p>
      <w:pPr>
        <w:pStyle w:val="BodyText"/>
        <w:spacing w:line="247" w:lineRule="auto"/>
        <w:ind w:right="125"/>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减值测试方法及减值准备计提方法</w:t>
      </w:r>
      <w:r>
        <w:rPr>
          <w:rFonts w:ascii="宋体" w:hAnsi="宋体" w:cs="宋体" w:eastAsia="宋体" w:hint="default"/>
          <w:b/>
          <w:bCs/>
          <w:w w:val="99"/>
        </w:rPr>
        <w:t> </w:t>
      </w:r>
      <w:r>
        <w:rPr/>
        <w:t>资产负债表日，本公司对长期股权投资检查是否存在可能发生减值的迹象，当存在减值迹象时</w:t>
      </w:r>
      <w:r>
        <w:rPr>
          <w:spacing w:val="-82"/>
        </w:rPr>
        <w:t> </w:t>
      </w:r>
      <w:r>
        <w:rPr>
          <w:spacing w:val="-82"/>
        </w:rPr>
      </w:r>
      <w:r>
        <w:rPr/>
        <w:t>应进行减值测试确认其可收回金额，按账面价值与可收回金额孰低计提减值准备，减值损失一</w:t>
      </w:r>
      <w:r>
        <w:rPr>
          <w:spacing w:val="-82"/>
        </w:rPr>
        <w:t> </w:t>
      </w:r>
      <w:r>
        <w:rPr>
          <w:spacing w:val="-82"/>
        </w:rPr>
      </w:r>
      <w:r>
        <w:rPr/>
        <w:t>经计提，在以后会计期间不再转回。</w:t>
      </w:r>
    </w:p>
    <w:p>
      <w:pPr>
        <w:pStyle w:val="BodyText"/>
        <w:spacing w:line="272" w:lineRule="exact" w:before="19"/>
        <w:ind w:right="140"/>
        <w:jc w:val="both"/>
      </w:pPr>
      <w:r>
        <w:rPr/>
        <w:t>可收回金额按照长期股权投资出售的公允价值净额与预计未来现金流量的现值之间孰高确定。</w:t>
      </w:r>
      <w:r>
        <w:rPr>
          <w:spacing w:val="-82"/>
        </w:rPr>
        <w:t> </w:t>
      </w:r>
      <w:r>
        <w:rPr>
          <w:spacing w:val="-82"/>
        </w:rPr>
      </w:r>
      <w:r>
        <w:rPr/>
        <w:t>长期股权投资出售的公允价值净额，如存在公平交易的协议价格，则按照协议价格减去相关税</w:t>
      </w:r>
      <w:r>
        <w:rPr>
          <w:spacing w:val="-79"/>
        </w:rPr>
        <w:t> </w:t>
      </w:r>
      <w:r>
        <w:rPr>
          <w:spacing w:val="-79"/>
        </w:rPr>
      </w:r>
      <w:r>
        <w:rPr/>
        <w:t>费；若不存在公平交易销售协议但存在资产活跃市场或同行业类似资产交易价格，按照市场价</w:t>
      </w:r>
      <w:r>
        <w:rPr>
          <w:spacing w:val="-82"/>
        </w:rPr>
        <w:t> </w:t>
      </w:r>
      <w:r>
        <w:rPr>
          <w:spacing w:val="-82"/>
        </w:rPr>
      </w:r>
      <w:r>
        <w:rPr/>
        <w:t>格减去相关税费。</w:t>
      </w:r>
    </w:p>
    <w:p>
      <w:pPr>
        <w:spacing w:line="240" w:lineRule="auto" w:before="6"/>
        <w:rPr>
          <w:rFonts w:ascii="宋体" w:hAnsi="宋体" w:cs="宋体" w:eastAsia="宋体" w:hint="default"/>
          <w:sz w:val="16"/>
          <w:szCs w:val="16"/>
        </w:rPr>
      </w:pPr>
    </w:p>
    <w:p>
      <w:pPr>
        <w:pStyle w:val="Heading2"/>
        <w:spacing w:line="240" w:lineRule="auto" w:before="0"/>
        <w:ind w:right="3090"/>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投资性房地产：</w:t>
      </w:r>
      <w:r>
        <w:rPr>
          <w:b w:val="0"/>
          <w:bCs w:val="0"/>
        </w:rPr>
      </w:r>
    </w:p>
    <w:p>
      <w:pPr>
        <w:pStyle w:val="BodyText"/>
        <w:spacing w:line="232" w:lineRule="auto" w:before="42"/>
        <w:ind w:right="125"/>
        <w:jc w:val="left"/>
      </w:pPr>
      <w:r>
        <w:rPr/>
        <w:t>（</w:t>
      </w:r>
      <w:r>
        <w:rPr>
          <w:rFonts w:ascii="Times New Roman" w:hAnsi="Times New Roman" w:cs="Times New Roman" w:eastAsia="Times New Roman" w:hint="default"/>
        </w:rPr>
        <w:t>1</w:t>
      </w:r>
      <w:r>
        <w:rPr/>
        <w:t>）投资性房地产的种类和计量模式 本公司投资性房地产的种类：出租的土地使用权、出租的建筑物、持有并准备增值后转让的土</w:t>
      </w:r>
      <w:r>
        <w:rPr>
          <w:spacing w:val="-82"/>
        </w:rPr>
        <w:t> </w:t>
      </w:r>
      <w:r>
        <w:rPr>
          <w:spacing w:val="-82"/>
        </w:rPr>
      </w:r>
      <w:r>
        <w:rPr/>
        <w:t>地使用权。 本公司投资性房地产按照成本进行初始计量，采用成本模式或公允价值模式进行后续计量。</w:t>
      </w:r>
    </w:p>
    <w:p>
      <w:pPr>
        <w:spacing w:after="0" w:line="232" w:lineRule="auto"/>
        <w:jc w:val="left"/>
        <w:sectPr>
          <w:pgSz w:w="12240" w:h="15840"/>
          <w:pgMar w:header="747" w:footer="707" w:top="980" w:bottom="900" w:left="1660" w:right="1660"/>
        </w:sectPr>
      </w:pPr>
    </w:p>
    <w:p>
      <w:pPr>
        <w:spacing w:line="240" w:lineRule="auto" w:before="1"/>
        <w:rPr>
          <w:rFonts w:ascii="宋体" w:hAnsi="宋体" w:cs="宋体" w:eastAsia="宋体" w:hint="default"/>
          <w:sz w:val="29"/>
          <w:szCs w:val="29"/>
        </w:rPr>
      </w:pPr>
    </w:p>
    <w:p>
      <w:pPr>
        <w:pStyle w:val="BodyText"/>
        <w:spacing w:line="235" w:lineRule="auto" w:before="40"/>
        <w:ind w:right="664"/>
        <w:jc w:val="left"/>
      </w:pPr>
      <w:r>
        <w:rPr/>
        <w:t>（</w:t>
      </w:r>
      <w:r>
        <w:rPr>
          <w:rFonts w:ascii="Times New Roman" w:hAnsi="Times New Roman" w:cs="Times New Roman" w:eastAsia="Times New Roman" w:hint="default"/>
        </w:rPr>
        <w:t>2</w:t>
      </w:r>
      <w:r>
        <w:rPr/>
        <w:t>）采用成本模式核算政策 本公司投资性房地产中出租的建筑物采用年限平均法计提折旧，具体核算政策与固定资产部分</w:t>
      </w:r>
      <w:r>
        <w:rPr>
          <w:spacing w:val="-82"/>
        </w:rPr>
        <w:t> </w:t>
      </w:r>
      <w:r>
        <w:rPr>
          <w:spacing w:val="-82"/>
        </w:rPr>
      </w:r>
      <w:r>
        <w:rPr/>
        <w:t>相同。投资性房地产中出租的土地使用权、持有并准备增值后转让的土地使用权采用直线法摊</w:t>
      </w:r>
      <w:r>
        <w:rPr>
          <w:spacing w:val="-79"/>
        </w:rPr>
        <w:t> </w:t>
      </w:r>
      <w:r>
        <w:rPr>
          <w:spacing w:val="-79"/>
        </w:rPr>
      </w:r>
      <w:r>
        <w:rPr/>
        <w:t>销，具体核算政策与无形资产部分相同。 资产负债表日，本公司对投资性房地产检查是否存在可能发生减值的迹象，当存在减值迹象时</w:t>
      </w:r>
      <w:r>
        <w:rPr>
          <w:spacing w:val="-82"/>
        </w:rPr>
        <w:t> </w:t>
      </w:r>
      <w:r>
        <w:rPr>
          <w:spacing w:val="-82"/>
        </w:rPr>
      </w:r>
      <w:r>
        <w:rPr/>
        <w:t>应进行减值测试确认其可收回金额，按账面价值与可收回金额孰低计提减值准备，减值损失一</w:t>
      </w:r>
      <w:r>
        <w:rPr>
          <w:spacing w:val="-82"/>
        </w:rPr>
        <w:t> </w:t>
      </w:r>
      <w:r>
        <w:rPr>
          <w:spacing w:val="-82"/>
        </w:rPr>
      </w:r>
      <w:r>
        <w:rPr/>
        <w:t>经计提，在以后会计期间不再转回。</w:t>
      </w:r>
    </w:p>
    <w:p>
      <w:pPr>
        <w:spacing w:line="240" w:lineRule="auto" w:before="5"/>
        <w:rPr>
          <w:rFonts w:ascii="宋体" w:hAnsi="宋体" w:cs="宋体" w:eastAsia="宋体" w:hint="default"/>
          <w:sz w:val="18"/>
          <w:szCs w:val="18"/>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固定资产：</w:t>
      </w:r>
      <w:r>
        <w:rPr>
          <w:b w:val="0"/>
          <w:bCs w:val="0"/>
        </w:rPr>
      </w:r>
    </w:p>
    <w:p>
      <w:pPr>
        <w:spacing w:line="254" w:lineRule="auto" w:before="35"/>
        <w:ind w:left="140" w:right="6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固定资产确认条件、计价和折旧方法：</w:t>
      </w:r>
      <w:r>
        <w:rPr>
          <w:rFonts w:ascii="宋体" w:hAnsi="宋体" w:cs="宋体" w:eastAsia="宋体" w:hint="default"/>
          <w:b/>
          <w:bCs/>
          <w:w w:val="99"/>
          <w:sz w:val="21"/>
          <w:szCs w:val="21"/>
        </w:rPr>
        <w:t> </w:t>
      </w:r>
      <w:r>
        <w:rPr>
          <w:rFonts w:ascii="宋体" w:hAnsi="宋体" w:cs="宋体" w:eastAsia="宋体" w:hint="default"/>
          <w:sz w:val="21"/>
          <w:szCs w:val="21"/>
        </w:rPr>
        <w:t>固定资产是指为生产商品、提供劳务、出租或经营管理而持有的，使用年限超过一年，单位价</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值较高的有形资产。</w:t>
      </w:r>
    </w:p>
    <w:p>
      <w:pPr>
        <w:pStyle w:val="BodyText"/>
        <w:spacing w:line="272" w:lineRule="exact" w:before="11"/>
        <w:ind w:right="762"/>
        <w:jc w:val="left"/>
      </w:pPr>
      <w:r>
        <w:rPr>
          <w:spacing w:val="-1"/>
        </w:rPr>
        <w:t>固定资产以取得时的实际成本入账，并从其达到预定可使用状态的次月起，采用直线法</w:t>
      </w:r>
      <w:r>
        <w:rPr>
          <w:rFonts w:ascii="Times New Roman" w:hAnsi="Times New Roman" w:cs="Times New Roman" w:eastAsia="Times New Roman" w:hint="default"/>
          <w:spacing w:val="-1"/>
        </w:rPr>
        <w:t>(</w:t>
      </w:r>
      <w:r>
        <w:rPr>
          <w:spacing w:val="-1"/>
        </w:rPr>
        <w:t>年限平</w:t>
      </w:r>
      <w:r>
        <w:rPr/>
        <w:t> 均法</w:t>
      </w:r>
      <w:r>
        <w:rPr>
          <w:rFonts w:ascii="Times New Roman" w:hAnsi="Times New Roman" w:cs="Times New Roman" w:eastAsia="Times New Roman" w:hint="default"/>
        </w:rPr>
        <w:t>)</w:t>
      </w:r>
      <w:r>
        <w:rPr/>
        <w:t>提取折旧。</w:t>
      </w:r>
    </w:p>
    <w:p>
      <w:pPr>
        <w:spacing w:line="240" w:lineRule="auto" w:before="7"/>
        <w:rPr>
          <w:rFonts w:ascii="宋体" w:hAnsi="宋体" w:cs="宋体" w:eastAsia="宋体" w:hint="default"/>
          <w:sz w:val="16"/>
          <w:szCs w:val="16"/>
        </w:rPr>
      </w:pPr>
    </w:p>
    <w:p>
      <w:pPr>
        <w:pStyle w:val="Heading2"/>
        <w:spacing w:line="240" w:lineRule="auto" w:before="0"/>
        <w:ind w:right="6346"/>
        <w:jc w:val="left"/>
        <w:rPr>
          <w:b w:val="0"/>
          <w:bCs w:val="0"/>
        </w:rPr>
      </w:pPr>
      <w:r>
        <w:rPr>
          <w:rFonts w:ascii="Times New Roman" w:hAnsi="Times New Roman" w:cs="Times New Roman" w:eastAsia="Times New Roman" w:hint="default"/>
        </w:rPr>
        <w:t>2</w:t>
      </w:r>
      <w:r>
        <w:rPr/>
        <w:t>、</w:t>
      </w:r>
      <w:r>
        <w:rPr>
          <w:spacing w:val="-4"/>
        </w:rPr>
        <w:t> </w:t>
      </w:r>
      <w:r>
        <w:rPr/>
        <w:t>各类固定资产的折旧方法：</w:t>
      </w:r>
      <w:r>
        <w:rPr>
          <w:b w:val="0"/>
          <w:bCs w:val="0"/>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896"/>
        <w:gridCol w:w="2564"/>
        <w:gridCol w:w="2374"/>
        <w:gridCol w:w="2468"/>
      </w:tblGrid>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60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52"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20-40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2.38-4.85</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11.88-32.33</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5-10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9.5-19.4</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施工机械</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10-12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7.92-9.7</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10-12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7.92-9.7</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仪器及试验设备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5-10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9.5-19.4</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11.88-32.33</w:t>
            </w:r>
          </w:p>
        </w:tc>
      </w:tr>
    </w:tbl>
    <w:p>
      <w:pPr>
        <w:spacing w:line="240" w:lineRule="auto" w:before="2"/>
        <w:rPr>
          <w:rFonts w:ascii="宋体" w:hAnsi="宋体" w:cs="宋体" w:eastAsia="宋体" w:hint="default"/>
          <w:b/>
          <w:bCs/>
          <w:sz w:val="13"/>
          <w:szCs w:val="13"/>
        </w:rPr>
      </w:pPr>
    </w:p>
    <w:p>
      <w:pPr>
        <w:pStyle w:val="BodyText"/>
        <w:spacing w:line="249" w:lineRule="auto" w:before="35"/>
        <w:ind w:right="66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固定资产的减值测试方法、减值准备计提方法</w:t>
      </w:r>
      <w:r>
        <w:rPr>
          <w:rFonts w:ascii="宋体" w:hAnsi="宋体" w:cs="宋体" w:eastAsia="宋体" w:hint="default"/>
          <w:b/>
          <w:bCs/>
          <w:w w:val="99"/>
        </w:rPr>
        <w:t> </w:t>
      </w:r>
      <w:r>
        <w:rPr/>
        <w:t>资产负债表日，本公司对固定资产检查是否存在可能发生减值的迹象，当存在减值迹象时应进</w:t>
      </w:r>
      <w:r>
        <w:rPr>
          <w:spacing w:val="-82"/>
        </w:rPr>
        <w:t> </w:t>
      </w:r>
      <w:r>
        <w:rPr>
          <w:spacing w:val="-82"/>
        </w:rPr>
      </w:r>
      <w:r>
        <w:rPr/>
        <w:t>行减值测试确认其可收回金额，按账面价值与可收回金额孰低计提减值准备，减值损失一经计</w:t>
      </w:r>
      <w:r>
        <w:rPr>
          <w:spacing w:val="-82"/>
        </w:rPr>
        <w:t> </w:t>
      </w:r>
      <w:r>
        <w:rPr>
          <w:spacing w:val="-82"/>
        </w:rPr>
      </w:r>
      <w:r>
        <w:rPr/>
        <w:t>提，在以后会计期间不再转回。</w:t>
      </w:r>
    </w:p>
    <w:p>
      <w:pPr>
        <w:pStyle w:val="BodyText"/>
        <w:spacing w:line="237" w:lineRule="auto"/>
        <w:ind w:right="782"/>
        <w:jc w:val="both"/>
      </w:pPr>
      <w:r>
        <w:rPr/>
        <w:t>固定资产可收回金额根据资产公允价值减去处置费用后净额与资产预计未来现金流量的现值两</w:t>
      </w:r>
      <w:r>
        <w:rPr>
          <w:spacing w:val="-82"/>
        </w:rPr>
        <w:t> </w:t>
      </w:r>
      <w:r>
        <w:rPr>
          <w:spacing w:val="-82"/>
        </w:rPr>
      </w:r>
      <w:r>
        <w:rPr/>
        <w:t>者孰高确定。固定资产的公允价值减去处置费用后净额的确定方法是：若存在公平交易中的销</w:t>
      </w:r>
      <w:r>
        <w:rPr>
          <w:spacing w:val="-82"/>
        </w:rPr>
        <w:t> </w:t>
      </w:r>
      <w:r>
        <w:rPr>
          <w:spacing w:val="-82"/>
        </w:rPr>
      </w:r>
      <w:r>
        <w:rPr/>
        <w:t>售协议价格，则按照销售协议价格减去可直接归属该资产处置费用的金额确定；若不存在公平</w:t>
      </w:r>
      <w:r>
        <w:rPr>
          <w:spacing w:val="-82"/>
        </w:rPr>
        <w:t> </w:t>
      </w:r>
      <w:r>
        <w:rPr>
          <w:spacing w:val="-82"/>
        </w:rPr>
      </w:r>
      <w:r>
        <w:rPr/>
        <w:t>交易销售协议但存在资产活跃市场或同行业类似资产交易价格，按照市场价格减去处置费用后</w:t>
      </w:r>
      <w:r>
        <w:rPr>
          <w:spacing w:val="-82"/>
        </w:rPr>
        <w:t> </w:t>
      </w:r>
      <w:r>
        <w:rPr>
          <w:spacing w:val="-82"/>
        </w:rPr>
      </w:r>
      <w:r>
        <w:rPr/>
        <w:t>的金额确定。</w:t>
      </w:r>
    </w:p>
    <w:p>
      <w:pPr>
        <w:spacing w:line="240" w:lineRule="auto" w:before="6"/>
        <w:rPr>
          <w:rFonts w:ascii="宋体" w:hAnsi="宋体" w:cs="宋体" w:eastAsia="宋体" w:hint="default"/>
          <w:sz w:val="18"/>
          <w:szCs w:val="18"/>
        </w:rPr>
      </w:pPr>
    </w:p>
    <w:p>
      <w:pPr>
        <w:pStyle w:val="BodyText"/>
        <w:spacing w:line="247" w:lineRule="auto"/>
        <w:ind w:right="664"/>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融资租入固定资产的认定依据、计价方法</w:t>
      </w:r>
      <w:r>
        <w:rPr>
          <w:rFonts w:ascii="宋体" w:hAnsi="宋体" w:cs="宋体" w:eastAsia="宋体" w:hint="default"/>
          <w:b/>
          <w:bCs/>
          <w:w w:val="99"/>
        </w:rPr>
        <w:t> </w:t>
      </w:r>
      <w:r>
        <w:rPr/>
        <w:t>融资租入固定资产的认定依据：实质上转移了与资产所有权有关的全部风险和报酬的租赁。具</w:t>
      </w:r>
      <w:r>
        <w:rPr>
          <w:spacing w:val="-82"/>
        </w:rPr>
        <w:t> </w:t>
      </w:r>
      <w:r>
        <w:rPr>
          <w:spacing w:val="-82"/>
        </w:rPr>
      </w:r>
      <w:r>
        <w:rPr/>
        <w:t>体认定依据为符合下列一项或数项条件的：①在租赁期届满时，租赁资产的所有权转移给承租</w:t>
      </w:r>
      <w:r>
        <w:rPr>
          <w:spacing w:val="-82"/>
        </w:rPr>
        <w:t> </w:t>
      </w:r>
      <w:r>
        <w:rPr>
          <w:spacing w:val="-82"/>
        </w:rPr>
      </w:r>
      <w:r>
        <w:rPr/>
        <w:t>人；②承租人有购买租赁资产的选择权，所订立的购买价款预计将远低于行使选择权时租赁资</w:t>
      </w:r>
    </w:p>
    <w:p>
      <w:pPr>
        <w:pStyle w:val="BodyText"/>
        <w:spacing w:line="237" w:lineRule="auto"/>
        <w:ind w:right="664"/>
        <w:jc w:val="left"/>
      </w:pPr>
      <w:r>
        <w:rPr/>
        <w:t>产的公允价值，因而在租赁开始日就可以合理确定承租人会行使这种选择权；③即使资产的所</w:t>
      </w:r>
      <w:r>
        <w:rPr>
          <w:spacing w:val="-82"/>
        </w:rPr>
        <w:t> </w:t>
      </w:r>
      <w:r>
        <w:rPr>
          <w:spacing w:val="-82"/>
        </w:rPr>
      </w:r>
      <w:r>
        <w:rPr/>
        <w:t>有权不转移，但租赁期占租赁资产使用寿命的大部分；④承租人在租赁开始日的最低租赁付款</w:t>
      </w:r>
      <w:r>
        <w:rPr>
          <w:spacing w:val="-82"/>
        </w:rPr>
        <w:t> </w:t>
      </w:r>
      <w:r>
        <w:rPr>
          <w:spacing w:val="-82"/>
        </w:rPr>
      </w:r>
      <w:r>
        <w:rPr/>
        <w:t>额现值，几乎相当于租赁开始日租赁资产公允价值；⑤租赁资产性质特殊，如不作较大改造只</w:t>
      </w:r>
      <w:r>
        <w:rPr>
          <w:spacing w:val="-80"/>
        </w:rPr>
        <w:t> </w:t>
      </w:r>
      <w:r>
        <w:rPr>
          <w:spacing w:val="-80"/>
        </w:rPr>
      </w:r>
      <w:r>
        <w:rPr/>
        <w:t>有承租人才能使用。 融资租入固定资产的计价方法：融资租入固定资产初始计价为租赁期开始日租赁资产公允价值</w:t>
      </w:r>
      <w:r>
        <w:rPr>
          <w:spacing w:val="-82"/>
        </w:rPr>
        <w:t> </w:t>
      </w:r>
      <w:r>
        <w:rPr>
          <w:spacing w:val="-82"/>
        </w:rPr>
      </w:r>
      <w:r>
        <w:rPr/>
        <w:t>与最低租赁付款额现值较低者作为入账价值，融资租入固定资产后续计价采用与自有固定资产</w:t>
      </w:r>
      <w:r>
        <w:rPr>
          <w:spacing w:val="-82"/>
        </w:rPr>
        <w:t> </w:t>
      </w:r>
      <w:r>
        <w:rPr>
          <w:spacing w:val="-82"/>
        </w:rPr>
      </w:r>
      <w:r>
        <w:rPr/>
        <w:t>相一致的折旧政策计提折旧及减值准备。</w:t>
      </w:r>
    </w:p>
    <w:p>
      <w:pPr>
        <w:spacing w:after="0" w:line="237" w:lineRule="auto"/>
        <w:jc w:val="left"/>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right="104"/>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在建工程：</w:t>
      </w:r>
      <w:r>
        <w:rPr>
          <w:b w:val="0"/>
          <w:bCs w:val="0"/>
        </w:rPr>
      </w:r>
    </w:p>
    <w:p>
      <w:pPr>
        <w:pStyle w:val="BodyText"/>
        <w:spacing w:line="272" w:lineRule="exact" w:before="63"/>
        <w:ind w:right="3590"/>
        <w:jc w:val="left"/>
      </w:pPr>
      <w:r>
        <w:rPr/>
        <w:t>（</w:t>
      </w:r>
      <w:r>
        <w:rPr>
          <w:rFonts w:ascii="Times New Roman" w:hAnsi="Times New Roman" w:cs="Times New Roman" w:eastAsia="Times New Roman" w:hint="default"/>
        </w:rPr>
        <w:t>1</w:t>
      </w:r>
      <w:r>
        <w:rPr/>
        <w:t>）在建工程的类别 本公司在建工程分为自营方式建造和出包方式建造两种。</w:t>
      </w:r>
    </w:p>
    <w:p>
      <w:pPr>
        <w:pStyle w:val="BodyText"/>
        <w:spacing w:line="253" w:lineRule="exact"/>
        <w:ind w:right="104"/>
        <w:jc w:val="left"/>
      </w:pPr>
      <w:r>
        <w:rPr/>
        <w:t>（</w:t>
      </w:r>
      <w:r>
        <w:rPr>
          <w:rFonts w:ascii="Times New Roman" w:hAnsi="Times New Roman" w:cs="Times New Roman" w:eastAsia="Times New Roman" w:hint="default"/>
        </w:rPr>
        <w:t>2</w:t>
      </w:r>
      <w:r>
        <w:rPr/>
        <w:t>）在建工程结转固定资产的标准和时点</w:t>
      </w:r>
    </w:p>
    <w:p>
      <w:pPr>
        <w:pStyle w:val="BodyText"/>
        <w:spacing w:line="272" w:lineRule="exact" w:before="18"/>
        <w:ind w:right="104"/>
        <w:jc w:val="left"/>
      </w:pPr>
      <w:r>
        <w:rPr/>
        <w:t>本公司在建工程在工程完工达到预定可使用状态时，结转固定资产。预定可使用状态的判断标</w:t>
      </w:r>
      <w:r>
        <w:rPr>
          <w:spacing w:val="-82"/>
        </w:rPr>
        <w:t> </w:t>
      </w:r>
      <w:r>
        <w:rPr>
          <w:spacing w:val="-82"/>
        </w:rPr>
      </w:r>
      <w:r>
        <w:rPr/>
        <w:t>准，应符合下列情况之一：</w:t>
      </w:r>
    </w:p>
    <w:p>
      <w:pPr>
        <w:pStyle w:val="BodyText"/>
        <w:spacing w:line="246" w:lineRule="exact"/>
        <w:ind w:right="104"/>
        <w:jc w:val="left"/>
      </w:pPr>
      <w:r>
        <w:rPr/>
        <w:t>①</w:t>
      </w:r>
      <w:r>
        <w:rPr>
          <w:spacing w:val="-1"/>
        </w:rPr>
        <w:t> </w:t>
      </w:r>
      <w:r>
        <w:rPr/>
        <w:t>固定资产的实体建造（包括安装）工作已经全部完成或实质上已经全部完成；</w:t>
      </w:r>
    </w:p>
    <w:p>
      <w:pPr>
        <w:pStyle w:val="BodyText"/>
        <w:spacing w:line="272" w:lineRule="exact" w:before="26"/>
        <w:ind w:right="203"/>
        <w:jc w:val="left"/>
      </w:pPr>
      <w:r>
        <w:rPr/>
        <w:t>②</w:t>
      </w:r>
      <w:r>
        <w:rPr>
          <w:spacing w:val="2"/>
        </w:rPr>
        <w:t> </w:t>
      </w:r>
      <w:r>
        <w:rPr>
          <w:spacing w:val="-2"/>
        </w:rPr>
        <w:t>已经试生产或试运行，并且其结果表明资产能够正常运行或能够稳定地生产出合格产品，或</w:t>
      </w:r>
      <w:r>
        <w:rPr/>
        <w:t> 者试运行结果表明其能够正常运转或营业；</w:t>
      </w:r>
    </w:p>
    <w:p>
      <w:pPr>
        <w:pStyle w:val="BodyText"/>
        <w:spacing w:line="246" w:lineRule="exact"/>
        <w:ind w:right="104"/>
        <w:jc w:val="left"/>
      </w:pPr>
      <w:r>
        <w:rPr/>
        <w:t>③</w:t>
      </w:r>
      <w:r>
        <w:rPr>
          <w:spacing w:val="-1"/>
        </w:rPr>
        <w:t> </w:t>
      </w:r>
      <w:r>
        <w:rPr/>
        <w:t>该项建造的固定资产上的支出金额很少或者几乎不再发生；</w:t>
      </w:r>
    </w:p>
    <w:p>
      <w:pPr>
        <w:pStyle w:val="BodyText"/>
        <w:spacing w:line="272" w:lineRule="exact"/>
        <w:ind w:right="104"/>
        <w:jc w:val="left"/>
      </w:pPr>
      <w:r>
        <w:rPr/>
        <w:t>④</w:t>
      </w:r>
      <w:r>
        <w:rPr>
          <w:spacing w:val="-1"/>
        </w:rPr>
        <w:t> </w:t>
      </w:r>
      <w:r>
        <w:rPr/>
        <w:t>所购建的固定资产已经达到设计或合同要求，或与设计或合同要求基本相符。</w:t>
      </w:r>
    </w:p>
    <w:p>
      <w:pPr>
        <w:pStyle w:val="BodyText"/>
        <w:spacing w:line="272" w:lineRule="exact" w:before="26"/>
        <w:ind w:right="104"/>
        <w:jc w:val="left"/>
      </w:pPr>
      <w:r>
        <w:rPr/>
        <w:t>（</w:t>
      </w:r>
      <w:r>
        <w:rPr>
          <w:rFonts w:ascii="Times New Roman" w:hAnsi="Times New Roman" w:cs="Times New Roman" w:eastAsia="Times New Roman" w:hint="default"/>
        </w:rPr>
        <w:t>3</w:t>
      </w:r>
      <w:r>
        <w:rPr/>
        <w:t>）在建工程减值测试方法、减值准备计提方法 资产负债表日，本公司对在建工程检查是否存在可能发生减值的迹象，当存在减值迹象时应进</w:t>
      </w:r>
      <w:r>
        <w:rPr>
          <w:spacing w:val="-82"/>
        </w:rPr>
        <w:t> </w:t>
      </w:r>
      <w:r>
        <w:rPr>
          <w:spacing w:val="-82"/>
        </w:rPr>
      </w:r>
      <w:r>
        <w:rPr/>
        <w:t>行减值测试确认其可收回金额，按账面价值与可收回金额孰低计提减值准备，减值损失一经计</w:t>
      </w:r>
      <w:r>
        <w:rPr>
          <w:spacing w:val="-78"/>
        </w:rPr>
        <w:t> </w:t>
      </w:r>
      <w:r>
        <w:rPr>
          <w:spacing w:val="-78"/>
        </w:rPr>
      </w:r>
      <w:r>
        <w:rPr/>
        <w:t>提，在以后会计期间不再转回。 在建工程可收回金额根据资产公允价值减去处置费用后的净额与资产预计未来现金流量的现值</w:t>
      </w:r>
      <w:r>
        <w:rPr>
          <w:spacing w:val="-82"/>
        </w:rPr>
        <w:t> </w:t>
      </w:r>
      <w:r>
        <w:rPr>
          <w:spacing w:val="-82"/>
        </w:rPr>
      </w:r>
      <w:r>
        <w:rPr/>
        <w:t>两者孰高确定。</w:t>
      </w:r>
    </w:p>
    <w:p>
      <w:pPr>
        <w:spacing w:line="240" w:lineRule="auto" w:before="6"/>
        <w:rPr>
          <w:rFonts w:ascii="宋体" w:hAnsi="宋体" w:cs="宋体" w:eastAsia="宋体" w:hint="default"/>
          <w:sz w:val="16"/>
          <w:szCs w:val="16"/>
        </w:rPr>
      </w:pPr>
    </w:p>
    <w:p>
      <w:pPr>
        <w:pStyle w:val="Heading2"/>
        <w:spacing w:line="240" w:lineRule="auto" w:before="0"/>
        <w:ind w:right="104"/>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t>借款费用</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72" w:lineRule="exact" w:before="62"/>
        <w:ind w:right="104"/>
        <w:jc w:val="left"/>
      </w:pPr>
      <w:r>
        <w:rPr/>
        <w:t>（</w:t>
      </w:r>
      <w:r>
        <w:rPr>
          <w:rFonts w:ascii="Times New Roman" w:hAnsi="Times New Roman" w:cs="Times New Roman" w:eastAsia="Times New Roman" w:hint="default"/>
        </w:rPr>
        <w:t>1</w:t>
      </w:r>
      <w:r>
        <w:rPr/>
        <w:t>）借款费用资本化的确认原则 </w:t>
      </w:r>
      <w:r>
        <w:rPr>
          <w:spacing w:val="-2"/>
        </w:rPr>
        <w:t>本公司发生的借款费用，可直接归属于符合资本化条件的资产的购建或者生产的，予以资本化，</w:t>
      </w:r>
      <w:r>
        <w:rPr>
          <w:spacing w:val="-97"/>
        </w:rPr>
        <w:t> </w:t>
      </w:r>
      <w:r>
        <w:rPr>
          <w:spacing w:val="-97"/>
        </w:rPr>
      </w:r>
      <w:r>
        <w:rPr/>
        <w:t>计入相关资产成本；其他借款费用，在发生时根据其发生额确认为费用，计入当期损益。符合</w:t>
      </w:r>
      <w:r>
        <w:rPr>
          <w:spacing w:val="-82"/>
        </w:rPr>
        <w:t> </w:t>
      </w:r>
      <w:r>
        <w:rPr>
          <w:spacing w:val="-82"/>
        </w:rPr>
      </w:r>
      <w:r>
        <w:rPr/>
        <w:t>资本化条件的资产，是指需要经过相当长时间的购建或者生产活动才能达到预定可使用或者可</w:t>
      </w:r>
      <w:r>
        <w:rPr>
          <w:spacing w:val="-82"/>
        </w:rPr>
        <w:t> </w:t>
      </w:r>
      <w:r>
        <w:rPr>
          <w:spacing w:val="-82"/>
        </w:rPr>
      </w:r>
      <w:r>
        <w:rPr/>
        <w:t>销售状态的固定资产、投资性房地产和存货等资产。</w:t>
      </w:r>
    </w:p>
    <w:p>
      <w:pPr>
        <w:pStyle w:val="BodyText"/>
        <w:spacing w:line="272" w:lineRule="exact" w:before="1"/>
        <w:ind w:right="199"/>
        <w:jc w:val="left"/>
      </w:pPr>
      <w:r>
        <w:rPr/>
        <w:t>（</w:t>
      </w:r>
      <w:r>
        <w:rPr>
          <w:rFonts w:ascii="Times New Roman" w:hAnsi="Times New Roman" w:cs="Times New Roman" w:eastAsia="Times New Roman" w:hint="default"/>
        </w:rPr>
        <w:t>2</w:t>
      </w:r>
      <w:r>
        <w:rPr/>
        <w:t>）资本化金额计算方法 资本化期间：指从借款费用开始资本化时点到停止资本化时点的期间。借款费用暂停资本化的</w:t>
      </w:r>
      <w:r>
        <w:rPr>
          <w:spacing w:val="-82"/>
        </w:rPr>
        <w:t> </w:t>
      </w:r>
      <w:r>
        <w:rPr>
          <w:spacing w:val="-82"/>
        </w:rPr>
      </w:r>
      <w:r>
        <w:rPr/>
        <w:t>期间不包括在内。 暂停资本化期间：在购建或生产过程中发生非正常中断、且中断时间连续超过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个月的，应当 暂停借款费用的资本化期间。 资本化金额计算：①借入专门借款，按照专门借款当期实际发生的利息费用，减去将尚未动用</w:t>
      </w:r>
      <w:r>
        <w:rPr>
          <w:spacing w:val="-82"/>
        </w:rPr>
        <w:t> </w:t>
      </w:r>
      <w:r>
        <w:rPr>
          <w:spacing w:val="-82"/>
        </w:rPr>
      </w:r>
      <w:r>
        <w:rPr/>
        <w:t>的借款资金存入银行取得的利息收入或进行暂时性投资取得的投资收益后的金额确定；②占用</w:t>
      </w:r>
      <w:r>
        <w:rPr>
          <w:spacing w:val="-82"/>
        </w:rPr>
        <w:t> </w:t>
      </w:r>
      <w:r>
        <w:rPr>
          <w:spacing w:val="-82"/>
        </w:rPr>
      </w:r>
      <w:r>
        <w:rPr/>
        <w:t>一般借款按照累计资产支出超过专门借款部分的资产支出加权平均数乘以所占用一般借款的资</w:t>
      </w:r>
      <w:r>
        <w:rPr>
          <w:spacing w:val="-82"/>
        </w:rPr>
        <w:t> </w:t>
      </w:r>
      <w:r>
        <w:rPr>
          <w:spacing w:val="-82"/>
        </w:rPr>
      </w:r>
      <w:r>
        <w:rPr/>
        <w:t>本化率计算确定，资本化率为一般借款的加权平均利率；③借款存在折价或溢价的，按照实际</w:t>
      </w:r>
      <w:r>
        <w:rPr>
          <w:spacing w:val="-79"/>
        </w:rPr>
        <w:t> </w:t>
      </w:r>
      <w:r>
        <w:rPr>
          <w:spacing w:val="-79"/>
        </w:rPr>
      </w:r>
      <w:r>
        <w:rPr/>
        <w:t>利率法确定每一会计期间应摊销的折价或溢价金额，调整每期利息金额。 实际利率法是根据借款实际利率计算其摊余折价或溢价或利息费用的方法。其中实际利率是借</w:t>
      </w:r>
      <w:r>
        <w:rPr>
          <w:spacing w:val="-82"/>
        </w:rPr>
        <w:t> </w:t>
      </w:r>
      <w:r>
        <w:rPr>
          <w:spacing w:val="-82"/>
        </w:rPr>
      </w:r>
      <w:r>
        <w:rPr/>
        <w:t>款在预期存续期间的未来现金流量，折现为该借款当前账面价值所使用的利率。</w:t>
      </w:r>
    </w:p>
    <w:p>
      <w:pPr>
        <w:spacing w:line="240" w:lineRule="auto" w:before="6"/>
        <w:rPr>
          <w:rFonts w:ascii="宋体" w:hAnsi="宋体" w:cs="宋体" w:eastAsia="宋体" w:hint="default"/>
          <w:sz w:val="16"/>
          <w:szCs w:val="16"/>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无形资产：</w:t>
      </w:r>
      <w:r>
        <w:rPr>
          <w:b w:val="0"/>
          <w:bCs w:val="0"/>
        </w:rPr>
      </w:r>
    </w:p>
    <w:p>
      <w:pPr>
        <w:pStyle w:val="BodyText"/>
        <w:spacing w:line="272" w:lineRule="exact" w:before="62"/>
        <w:ind w:right="10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无形资产的计价方法</w:t>
      </w:r>
      <w:r>
        <w:rPr>
          <w:w w:val="99"/>
        </w:rPr>
        <w:t> </w:t>
      </w:r>
      <w:r>
        <w:rPr/>
        <w:t>本公司无形资产按照成本进行初始计量。购入的无形资产，按实际支付的价款和相关支出作为</w:t>
      </w:r>
      <w:r>
        <w:rPr>
          <w:spacing w:val="-82"/>
        </w:rPr>
        <w:t> </w:t>
      </w:r>
      <w:r>
        <w:rPr>
          <w:spacing w:val="-82"/>
        </w:rPr>
      </w:r>
      <w:r>
        <w:rPr/>
        <w:t>实际成本。投资者投入的无形资产，按投资合同或协议约定的价值确定实际成本，但合同或协</w:t>
      </w:r>
      <w:r>
        <w:rPr>
          <w:spacing w:val="-82"/>
        </w:rPr>
        <w:t> </w:t>
      </w:r>
      <w:r>
        <w:rPr>
          <w:spacing w:val="-82"/>
        </w:rPr>
      </w:r>
      <w:r>
        <w:rPr/>
        <w:t>议约定价值不公允的，按公允价值确定实际成本。自行开发的无形资产，其成本为达到预定用</w:t>
      </w:r>
      <w:r>
        <w:rPr>
          <w:spacing w:val="-79"/>
        </w:rPr>
        <w:t> </w:t>
      </w:r>
      <w:r>
        <w:rPr>
          <w:spacing w:val="-79"/>
        </w:rPr>
      </w:r>
      <w:r>
        <w:rPr/>
        <w:t>途前所发生的支出总额。</w:t>
      </w:r>
      <w:r>
        <w:rPr>
          <w:w w:val="99"/>
        </w:rPr>
        <w:t> </w:t>
      </w:r>
      <w:r>
        <w:rPr>
          <w:spacing w:val="-2"/>
        </w:rPr>
        <w:t>本公司无形资产后续计量，分别为：①使用寿命有限无形资产采用直线法摊销，并在年度终了，</w:t>
      </w:r>
      <w:r>
        <w:rPr>
          <w:spacing w:val="-100"/>
        </w:rPr>
        <w:t> </w:t>
      </w:r>
      <w:r>
        <w:rPr>
          <w:spacing w:val="-100"/>
        </w:rPr>
      </w:r>
      <w:r>
        <w:rPr/>
        <w:t>对无形资产的使用寿命和摊销方法进行复核，如与原先估计数存在差异的，进行相应的调整；</w:t>
      </w:r>
    </w:p>
    <w:p>
      <w:pPr>
        <w:pStyle w:val="BodyText"/>
        <w:spacing w:line="248" w:lineRule="exact"/>
        <w:ind w:right="104"/>
        <w:jc w:val="left"/>
      </w:pPr>
      <w:r>
        <w:rPr/>
        <w:t>②使用寿命不确定的无形资产不摊销，但在年度终了，对使用寿命进行复核，当有确凿证据表</w:t>
      </w:r>
    </w:p>
    <w:p>
      <w:pPr>
        <w:spacing w:after="0" w:line="248" w:lineRule="exact"/>
        <w:jc w:val="left"/>
        <w:sectPr>
          <w:pgSz w:w="12240" w:h="15840"/>
          <w:pgMar w:header="747" w:footer="707" w:top="980" w:bottom="900" w:left="1660" w:right="1580"/>
        </w:sectPr>
      </w:pPr>
    </w:p>
    <w:p>
      <w:pPr>
        <w:spacing w:line="240" w:lineRule="auto" w:before="1"/>
        <w:rPr>
          <w:rFonts w:ascii="宋体" w:hAnsi="宋体" w:cs="宋体" w:eastAsia="宋体" w:hint="default"/>
          <w:sz w:val="29"/>
          <w:szCs w:val="29"/>
        </w:rPr>
      </w:pPr>
    </w:p>
    <w:p>
      <w:pPr>
        <w:pStyle w:val="BodyText"/>
        <w:spacing w:line="274" w:lineRule="exact" w:before="35"/>
        <w:ind w:right="125"/>
        <w:jc w:val="left"/>
      </w:pPr>
      <w:r>
        <w:rPr/>
        <w:t>明其使用寿命是有限的，则估计其使用寿命，按直线法进行摊销。</w:t>
      </w:r>
    </w:p>
    <w:p>
      <w:pPr>
        <w:pStyle w:val="BodyText"/>
        <w:spacing w:line="235" w:lineRule="auto" w:before="3"/>
        <w:ind w:right="12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使用寿命有限的无形资产使用寿命估计</w:t>
      </w:r>
      <w:r>
        <w:rPr>
          <w:w w:val="99"/>
        </w:rPr>
        <w:t> </w:t>
      </w:r>
      <w:r>
        <w:rPr/>
        <w:t>本公司对使用寿命有限的无形资产，估计其使用寿命时通常考虑以下因素：①运用该资产生产</w:t>
      </w:r>
      <w:r>
        <w:rPr>
          <w:spacing w:val="-82"/>
        </w:rPr>
        <w:t> </w:t>
      </w:r>
      <w:r>
        <w:rPr>
          <w:spacing w:val="-82"/>
        </w:rPr>
      </w:r>
      <w:r>
        <w:rPr/>
        <w:t>的产品通常的寿命周期、可获得的类似资产使用寿命的信息；②技术、工艺等方面的现阶段情</w:t>
      </w:r>
      <w:r>
        <w:rPr>
          <w:spacing w:val="-81"/>
        </w:rPr>
        <w:t> </w:t>
      </w:r>
      <w:r>
        <w:rPr>
          <w:spacing w:val="-81"/>
        </w:rPr>
      </w:r>
      <w:r>
        <w:rPr/>
        <w:t>况及对未来发展趋势的估计；③以该资产生产的产品或提供劳务的市场需求情况；④现在或潜</w:t>
      </w:r>
      <w:r>
        <w:rPr>
          <w:spacing w:val="-82"/>
        </w:rPr>
        <w:t> </w:t>
      </w:r>
      <w:r>
        <w:rPr>
          <w:spacing w:val="-82"/>
        </w:rPr>
      </w:r>
      <w:r>
        <w:rPr/>
        <w:t>在的竞争者预期采取的行动；⑤为维持该资产带来经济利益能力的预期维护支出，以及公司预</w:t>
      </w:r>
      <w:r>
        <w:rPr>
          <w:spacing w:val="-82"/>
        </w:rPr>
        <w:t> </w:t>
      </w:r>
      <w:r>
        <w:rPr>
          <w:spacing w:val="-82"/>
        </w:rPr>
      </w:r>
      <w:r>
        <w:rPr/>
        <w:t>计支付有关支出的能力；⑥对该资产控制期限的相关法律规定或类似限制，如特许使用期、租</w:t>
      </w:r>
      <w:r>
        <w:rPr>
          <w:spacing w:val="-82"/>
        </w:rPr>
        <w:t> </w:t>
      </w:r>
      <w:r>
        <w:rPr>
          <w:spacing w:val="-82"/>
        </w:rPr>
      </w:r>
      <w:r>
        <w:rPr/>
        <w:t>赁期等；⑦与公司持有其他资产使用寿命的关联性等。</w:t>
      </w:r>
    </w:p>
    <w:p>
      <w:pPr>
        <w:pStyle w:val="BodyText"/>
        <w:spacing w:line="235" w:lineRule="auto" w:before="3"/>
        <w:ind w:right="12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使用寿命不确定的判断依据</w:t>
      </w:r>
      <w:r>
        <w:rPr>
          <w:w w:val="99"/>
        </w:rPr>
        <w:t> </w:t>
      </w:r>
      <w:r>
        <w:rPr/>
        <w:t>本公司将无法预见该资产为公司带来经济利益的期限，或使用期限不确定等无形资产确定为使</w:t>
      </w:r>
      <w:r>
        <w:rPr>
          <w:spacing w:val="-82"/>
        </w:rPr>
        <w:t> </w:t>
      </w:r>
      <w:r>
        <w:rPr>
          <w:spacing w:val="-82"/>
        </w:rPr>
      </w:r>
      <w:r>
        <w:rPr/>
        <w:t>用寿命不确定的无形资产。</w:t>
      </w:r>
      <w:r>
        <w:rPr>
          <w:w w:val="99"/>
        </w:rPr>
        <w:t> </w:t>
      </w:r>
      <w:r>
        <w:rPr/>
        <w:t>使用寿命不确定的判断依据：①来源于合同性权利或其他法定权利，但合同规定或法律规定无</w:t>
      </w:r>
      <w:r>
        <w:rPr>
          <w:spacing w:val="-81"/>
        </w:rPr>
        <w:t> </w:t>
      </w:r>
      <w:r>
        <w:rPr>
          <w:spacing w:val="-81"/>
        </w:rPr>
      </w:r>
      <w:r>
        <w:rPr/>
        <w:t>明确使用年限；②综合同行业情况或相关专家论证等，仍无法判断无形资产为公司带来经济利</w:t>
      </w:r>
      <w:r>
        <w:rPr>
          <w:spacing w:val="-82"/>
        </w:rPr>
        <w:t> </w:t>
      </w:r>
      <w:r>
        <w:rPr>
          <w:spacing w:val="-82"/>
        </w:rPr>
      </w:r>
      <w:r>
        <w:rPr/>
        <w:t>益的期限。</w:t>
      </w:r>
      <w:r>
        <w:rPr>
          <w:w w:val="99"/>
        </w:rPr>
        <w:t> </w:t>
      </w:r>
      <w:r>
        <w:rPr/>
        <w:t>每年年末，对使用寿命不确定无形资产使用寿命进行复核，主要采取自下而上的方式，由无形</w:t>
      </w:r>
      <w:r>
        <w:rPr>
          <w:spacing w:val="-82"/>
        </w:rPr>
        <w:t> </w:t>
      </w:r>
      <w:r>
        <w:rPr>
          <w:spacing w:val="-82"/>
        </w:rPr>
      </w:r>
      <w:r>
        <w:rPr/>
        <w:t>资产使用相关部门进行基础复核，评价使用寿命不确定判断依据是否存在变化等。</w:t>
      </w:r>
    </w:p>
    <w:p>
      <w:pPr>
        <w:pStyle w:val="BodyText"/>
        <w:spacing w:line="272" w:lineRule="exact" w:before="26"/>
        <w:ind w:right="12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无形资产的减值测试方法及减值准备计提方法</w:t>
      </w:r>
      <w:r>
        <w:rPr>
          <w:w w:val="99"/>
        </w:rPr>
        <w:t> </w:t>
      </w:r>
      <w:r>
        <w:rPr/>
        <w:t>资产负债表日，本公司对无形资产检查是否存在可能发生减值的迹象，当存在减值迹象时应进</w:t>
      </w:r>
      <w:r>
        <w:rPr>
          <w:spacing w:val="-82"/>
        </w:rPr>
        <w:t> </w:t>
      </w:r>
      <w:r>
        <w:rPr>
          <w:spacing w:val="-82"/>
        </w:rPr>
      </w:r>
      <w:r>
        <w:rPr/>
        <w:t>行减值测试确认其可收回金额，按账面价值与可收回金额孰低计提减值准备，减值损失一经计</w:t>
      </w:r>
      <w:r>
        <w:rPr>
          <w:spacing w:val="-79"/>
        </w:rPr>
        <w:t> </w:t>
      </w:r>
      <w:r>
        <w:rPr>
          <w:spacing w:val="-79"/>
        </w:rPr>
      </w:r>
      <w:r>
        <w:rPr/>
        <w:t>提，在以后会计期间不再转回。</w:t>
      </w:r>
      <w:r>
        <w:rPr>
          <w:w w:val="99"/>
        </w:rPr>
        <w:t> </w:t>
      </w:r>
      <w:r>
        <w:rPr/>
        <w:t>无形资产可收回金额根据资产公允价值减去处置费用后的净额与资产预计未来现金流量的现值</w:t>
      </w:r>
      <w:r>
        <w:rPr>
          <w:spacing w:val="-82"/>
        </w:rPr>
        <w:t> </w:t>
      </w:r>
      <w:r>
        <w:rPr>
          <w:spacing w:val="-82"/>
        </w:rPr>
      </w:r>
      <w:r>
        <w:rPr/>
        <w:t>两者孰高确定。</w:t>
      </w:r>
    </w:p>
    <w:p>
      <w:pPr>
        <w:pStyle w:val="BodyText"/>
        <w:spacing w:line="272" w:lineRule="exact"/>
        <w:ind w:right="125"/>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spacing w:val="2"/>
        </w:rPr>
        <w:t>内部研究开发项目的研究阶段和开发阶段具体标准，以及开发阶段支出符合资本化条件的</w:t>
      </w:r>
      <w:r>
        <w:rPr>
          <w:w w:val="99"/>
        </w:rPr>
        <w:t> </w:t>
      </w:r>
      <w:r>
        <w:rPr/>
        <w:t>具体标准</w:t>
      </w:r>
      <w:r>
        <w:rPr>
          <w:w w:val="99"/>
        </w:rPr>
        <w:t> </w:t>
      </w:r>
      <w:r>
        <w:rPr/>
        <w:t>内部研究开发项目研究阶段的支出，于发生时计入当期损益；开发阶段的支出，同时满足下列</w:t>
      </w:r>
    </w:p>
    <w:p>
      <w:pPr>
        <w:pStyle w:val="BodyText"/>
        <w:spacing w:line="272" w:lineRule="exact" w:before="1"/>
        <w:ind w:right="125"/>
        <w:jc w:val="left"/>
      </w:pPr>
      <w:r>
        <w:rPr/>
        <w:t>条件的，确认为无形资产：①完成该无形资产以使其能够使用或出售在技术上具有可行性；②</w:t>
      </w:r>
      <w:r>
        <w:rPr>
          <w:spacing w:val="-82"/>
        </w:rPr>
        <w:t> </w:t>
      </w:r>
      <w:r>
        <w:rPr>
          <w:spacing w:val="-82"/>
        </w:rPr>
      </w:r>
      <w:r>
        <w:rPr/>
        <w:t>具有完成该无形资产并使用或出售的意图；③无形资产产生经济利益的方式，包括能够证明运</w:t>
      </w:r>
      <w:r>
        <w:rPr>
          <w:spacing w:val="-82"/>
        </w:rPr>
        <w:t> </w:t>
      </w:r>
      <w:r>
        <w:rPr>
          <w:spacing w:val="-82"/>
        </w:rPr>
      </w:r>
      <w:r>
        <w:rPr/>
        <w:t>用该无形资产生产的产品存在市场或无形资产自身存在市场，无形资产将在内部使用的，能证</w:t>
      </w:r>
      <w:r>
        <w:rPr>
          <w:spacing w:val="-81"/>
        </w:rPr>
        <w:t> </w:t>
      </w:r>
      <w:r>
        <w:rPr>
          <w:spacing w:val="-81"/>
        </w:rPr>
      </w:r>
      <w:r>
        <w:rPr/>
        <w:t>明其有用性；④有足够的技术、财务资源和其他资源支持，以完成该无形资产的开发，并有能</w:t>
      </w:r>
      <w:r>
        <w:rPr>
          <w:spacing w:val="-82"/>
        </w:rPr>
        <w:t> </w:t>
      </w:r>
      <w:r>
        <w:rPr>
          <w:spacing w:val="-82"/>
        </w:rPr>
      </w:r>
      <w:r>
        <w:rPr/>
        <w:t>力使用或出售该无形资产；⑤归属于该无形资产开发阶段的支出能够可靠地计量。 划分内部研究开发项目的研究阶段和开发阶段的具体标准：为获取新的技术和知识等进行的有</w:t>
      </w:r>
      <w:r>
        <w:rPr>
          <w:spacing w:val="-82"/>
        </w:rPr>
        <w:t> </w:t>
      </w:r>
      <w:r>
        <w:rPr>
          <w:spacing w:val="-82"/>
        </w:rPr>
      </w:r>
      <w:r>
        <w:rPr/>
        <w:t>计划的调查阶段，应确定为研究阶段，该阶段具有计划性和探索性等特点；在进行商业性生产</w:t>
      </w:r>
    </w:p>
    <w:p>
      <w:pPr>
        <w:pStyle w:val="BodyText"/>
        <w:spacing w:line="272" w:lineRule="exact"/>
        <w:ind w:right="125"/>
        <w:jc w:val="left"/>
      </w:pPr>
      <w:r>
        <w:rPr/>
        <w:t>或使用前，将研究成果或其他知识应用于某项计划或设计，以生产出新的或具有实质性改进的</w:t>
      </w:r>
      <w:r>
        <w:rPr>
          <w:spacing w:val="-82"/>
        </w:rPr>
        <w:t> </w:t>
      </w:r>
      <w:r>
        <w:rPr>
          <w:spacing w:val="-82"/>
        </w:rPr>
      </w:r>
      <w:r>
        <w:rPr/>
        <w:t>材料、装置、产品等阶段，应确定为开发阶段，该阶段具有针对性和形成成果的可能性较大等</w:t>
      </w:r>
    </w:p>
    <w:p>
      <w:pPr>
        <w:pStyle w:val="BodyText"/>
        <w:spacing w:line="248" w:lineRule="exact"/>
        <w:ind w:right="3090"/>
        <w:jc w:val="left"/>
      </w:pPr>
      <w:r>
        <w:rPr/>
        <w:t>特点。</w:t>
      </w:r>
    </w:p>
    <w:p>
      <w:pPr>
        <w:spacing w:line="240" w:lineRule="auto" w:before="6"/>
        <w:rPr>
          <w:rFonts w:ascii="宋体" w:hAnsi="宋体" w:cs="宋体" w:eastAsia="宋体" w:hint="default"/>
          <w:sz w:val="18"/>
          <w:szCs w:val="18"/>
        </w:rPr>
      </w:pPr>
    </w:p>
    <w:p>
      <w:pPr>
        <w:pStyle w:val="BodyText"/>
        <w:spacing w:line="247" w:lineRule="auto"/>
        <w:ind w:right="125"/>
        <w:jc w:val="left"/>
      </w:pPr>
      <w:r>
        <w:rPr>
          <w:rFonts w:ascii="Times New Roman" w:hAnsi="Times New Roman" w:cs="Times New Roman" w:eastAsia="Times New Roman" w:hint="default"/>
          <w:b/>
          <w:bCs/>
        </w:rPr>
        <w:t>(</w:t>
      </w:r>
      <w:r>
        <w:rPr>
          <w:rFonts w:ascii="宋体" w:hAnsi="宋体" w:cs="宋体" w:eastAsia="宋体" w:hint="default"/>
          <w:b/>
          <w:bCs/>
        </w:rPr>
        <w:t>十八</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长期待摊费用：</w:t>
      </w:r>
      <w:r>
        <w:rPr>
          <w:rFonts w:ascii="宋体" w:hAnsi="宋体" w:cs="宋体" w:eastAsia="宋体" w:hint="default"/>
          <w:b/>
          <w:bCs/>
          <w:w w:val="99"/>
        </w:rPr>
        <w:t> </w:t>
      </w:r>
      <w:r>
        <w:rPr/>
        <w:t>本公司长期待摊费用是指已经支出，但受益期限在一年以上（不含一年）的各项费用，主要包</w:t>
      </w:r>
      <w:r>
        <w:rPr>
          <w:spacing w:val="-82"/>
        </w:rPr>
        <w:t> </w:t>
      </w:r>
      <w:r>
        <w:rPr>
          <w:spacing w:val="-82"/>
        </w:rPr>
      </w:r>
      <w:r>
        <w:rPr/>
        <w:t>括车位使用费、房屋装修费等。长期待摊费用按费用项目的受益期限分期摊销。若长期待摊的</w:t>
      </w:r>
      <w:r>
        <w:rPr>
          <w:spacing w:val="-82"/>
        </w:rPr>
        <w:t> </w:t>
      </w:r>
      <w:r>
        <w:rPr>
          <w:spacing w:val="-82"/>
        </w:rPr>
      </w:r>
      <w:r>
        <w:rPr/>
        <w:t>费用项目不能使以后会计期间受益，则将尚未摊销的该项目的摊余价值全部转入当期损益。</w:t>
      </w:r>
    </w:p>
    <w:p>
      <w:pPr>
        <w:spacing w:line="240" w:lineRule="auto" w:before="11"/>
        <w:rPr>
          <w:rFonts w:ascii="宋体" w:hAnsi="宋体" w:cs="宋体" w:eastAsia="宋体" w:hint="default"/>
          <w:sz w:val="17"/>
          <w:szCs w:val="17"/>
        </w:rPr>
      </w:pPr>
    </w:p>
    <w:p>
      <w:pPr>
        <w:pStyle w:val="Heading2"/>
        <w:spacing w:line="240" w:lineRule="auto" w:before="0"/>
        <w:ind w:right="3090"/>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预计负债：</w:t>
      </w:r>
      <w:r>
        <w:rPr>
          <w:b w:val="0"/>
          <w:bCs w:val="0"/>
        </w:rPr>
      </w:r>
    </w:p>
    <w:p>
      <w:pPr>
        <w:pStyle w:val="BodyText"/>
        <w:spacing w:line="272" w:lineRule="exact" w:before="62"/>
        <w:ind w:right="125"/>
        <w:jc w:val="left"/>
      </w:pPr>
      <w:r>
        <w:rPr/>
        <w:t>（</w:t>
      </w:r>
      <w:r>
        <w:rPr>
          <w:rFonts w:ascii="Times New Roman" w:hAnsi="Times New Roman" w:cs="Times New Roman" w:eastAsia="Times New Roman" w:hint="default"/>
        </w:rPr>
        <w:t>1</w:t>
      </w:r>
      <w:r>
        <w:rPr/>
        <w:t>）预计负债的确认标准 当与或有事项相关的义务是公司承担的现时义务，且履行该义务很可能导致经济利益流出，同</w:t>
      </w:r>
      <w:r>
        <w:rPr>
          <w:spacing w:val="-82"/>
        </w:rPr>
        <w:t> </w:t>
      </w:r>
      <w:r>
        <w:rPr>
          <w:spacing w:val="-82"/>
        </w:rPr>
      </w:r>
      <w:r>
        <w:rPr/>
        <w:t>时其金额能够可靠地计量时确认该义务为预计负债。</w:t>
      </w:r>
    </w:p>
    <w:p>
      <w:pPr>
        <w:pStyle w:val="BodyText"/>
        <w:spacing w:line="225" w:lineRule="auto"/>
        <w:ind w:right="125"/>
        <w:jc w:val="left"/>
      </w:pPr>
      <w:r>
        <w:rPr/>
        <w:t>（</w:t>
      </w:r>
      <w:r>
        <w:rPr>
          <w:rFonts w:ascii="Times New Roman" w:hAnsi="Times New Roman" w:cs="Times New Roman" w:eastAsia="Times New Roman" w:hint="default"/>
        </w:rPr>
        <w:t>2</w:t>
      </w:r>
      <w:r>
        <w:rPr/>
        <w:t>）预计负债的计量方法 按照履行相关现时义务所需支出的最佳估计数进行初始计量，如所需支出存在一个连续范围，</w:t>
      </w:r>
    </w:p>
    <w:p>
      <w:pPr>
        <w:spacing w:after="0" w:line="225" w:lineRule="auto"/>
        <w:jc w:val="left"/>
        <w:sectPr>
          <w:pgSz w:w="12240" w:h="15840"/>
          <w:pgMar w:header="747" w:footer="707" w:top="980" w:bottom="900" w:left="1660" w:right="1660"/>
        </w:sectPr>
      </w:pPr>
    </w:p>
    <w:p>
      <w:pPr>
        <w:spacing w:line="240" w:lineRule="auto" w:before="1"/>
        <w:rPr>
          <w:rFonts w:ascii="宋体" w:hAnsi="宋体" w:cs="宋体" w:eastAsia="宋体" w:hint="default"/>
          <w:sz w:val="29"/>
          <w:szCs w:val="29"/>
        </w:rPr>
      </w:pPr>
    </w:p>
    <w:p>
      <w:pPr>
        <w:pStyle w:val="BodyText"/>
        <w:spacing w:line="272" w:lineRule="exact" w:before="63"/>
        <w:ind w:right="104"/>
        <w:jc w:val="left"/>
      </w:pPr>
      <w:r>
        <w:rPr/>
        <w:t>且该范围内各种结果发生的可能性相同，最佳估计数按照该范围内的中间值确定；如涉及多个</w:t>
      </w:r>
      <w:r>
        <w:rPr>
          <w:spacing w:val="-82"/>
        </w:rPr>
        <w:t> </w:t>
      </w:r>
      <w:r>
        <w:rPr>
          <w:spacing w:val="-82"/>
        </w:rPr>
      </w:r>
      <w:r>
        <w:rPr/>
        <w:t>项目，按照各种可能结果及相关概率计算确定最佳估计数。 资产负债表日应当对预计负债账面价值进行复核，有确凿证据表明该账面价值不能真实反映当</w:t>
      </w:r>
      <w:r>
        <w:rPr>
          <w:spacing w:val="-82"/>
        </w:rPr>
        <w:t> </w:t>
      </w:r>
      <w:r>
        <w:rPr>
          <w:spacing w:val="-82"/>
        </w:rPr>
      </w:r>
      <w:r>
        <w:rPr/>
        <w:t>前最佳估计数，应当按照当前最佳估计数对该账面价值进行调整。</w:t>
      </w:r>
    </w:p>
    <w:p>
      <w:pPr>
        <w:spacing w:line="240" w:lineRule="auto" w:before="6"/>
        <w:rPr>
          <w:rFonts w:ascii="宋体" w:hAnsi="宋体" w:cs="宋体" w:eastAsia="宋体" w:hint="default"/>
          <w:sz w:val="16"/>
          <w:szCs w:val="16"/>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收入：</w:t>
      </w:r>
      <w:r>
        <w:rPr>
          <w:b w:val="0"/>
          <w:bCs w:val="0"/>
        </w:rPr>
      </w:r>
    </w:p>
    <w:p>
      <w:pPr>
        <w:pStyle w:val="BodyText"/>
        <w:spacing w:line="272" w:lineRule="exact" w:before="62"/>
        <w:ind w:right="104"/>
        <w:jc w:val="left"/>
      </w:pPr>
      <w:r>
        <w:rPr/>
        <w:t>（</w:t>
      </w:r>
      <w:r>
        <w:rPr>
          <w:rFonts w:ascii="Times New Roman" w:hAnsi="Times New Roman" w:cs="Times New Roman" w:eastAsia="Times New Roman" w:hint="default"/>
        </w:rPr>
        <w:t>1</w:t>
      </w:r>
      <w:r>
        <w:rPr/>
        <w:t>）销售商品 本公司销售的商品在同时满足下列条件时，按从购货方已收或应收的合同或协议价款的金额确</w:t>
      </w:r>
      <w:r>
        <w:rPr>
          <w:spacing w:val="-82"/>
        </w:rPr>
        <w:t> </w:t>
      </w:r>
      <w:r>
        <w:rPr>
          <w:spacing w:val="-82"/>
        </w:rPr>
      </w:r>
      <w:r>
        <w:rPr/>
        <w:t>认销售商品收入：①已将商品所有权上的主要风险和报酬转移给购货方；②既没有保留通常与</w:t>
      </w:r>
      <w:r>
        <w:rPr>
          <w:spacing w:val="-79"/>
        </w:rPr>
        <w:t> </w:t>
      </w:r>
      <w:r>
        <w:rPr>
          <w:spacing w:val="-79"/>
        </w:rPr>
      </w:r>
      <w:r>
        <w:rPr/>
        <w:t>所有权相联系的继续管理权，也没有对已售出的商品实施有效控制；③收入的金额能够可靠地</w:t>
      </w:r>
      <w:r>
        <w:rPr>
          <w:spacing w:val="-82"/>
        </w:rPr>
        <w:t> </w:t>
      </w:r>
      <w:r>
        <w:rPr>
          <w:spacing w:val="-82"/>
        </w:rPr>
      </w:r>
      <w:r>
        <w:rPr/>
        <w:t>计量；④相关的经济利益很可能流入企业；⑤相关的已发生或将发生的成本能够可靠地计量。 合同或协议价款的收取采用递延方式，实质上具有融资性质的，按照应收的合同或协议价款的</w:t>
      </w:r>
      <w:r>
        <w:rPr>
          <w:spacing w:val="-82"/>
        </w:rPr>
        <w:t> </w:t>
      </w:r>
      <w:r>
        <w:rPr>
          <w:spacing w:val="-82"/>
        </w:rPr>
      </w:r>
      <w:r>
        <w:rPr/>
        <w:t>公允价值确定销售商品收入金额。</w:t>
      </w:r>
    </w:p>
    <w:p>
      <w:pPr>
        <w:pStyle w:val="BodyText"/>
        <w:spacing w:line="272" w:lineRule="exact"/>
        <w:ind w:right="104"/>
        <w:jc w:val="left"/>
      </w:pPr>
      <w:r>
        <w:rPr/>
        <w:t>（</w:t>
      </w:r>
      <w:r>
        <w:rPr>
          <w:rFonts w:ascii="Times New Roman" w:hAnsi="Times New Roman" w:cs="Times New Roman" w:eastAsia="Times New Roman" w:hint="default"/>
        </w:rPr>
        <w:t>2</w:t>
      </w:r>
      <w:r>
        <w:rPr/>
        <w:t>）提供劳务 在资产负债表日提供劳务交易的结果能够可靠估计的，采用完工百分比法确认提供劳务收入。</w:t>
      </w:r>
      <w:r>
        <w:rPr>
          <w:spacing w:val="-82"/>
        </w:rPr>
        <w:t> </w:t>
      </w:r>
      <w:r>
        <w:rPr>
          <w:spacing w:val="-82"/>
        </w:rPr>
      </w:r>
      <w:r>
        <w:rPr>
          <w:spacing w:val="-4"/>
        </w:rPr>
        <w:t>本公司根据已完工作的测量确定提供劳务交易的完工进度（完工百分比）。</w:t>
      </w:r>
      <w:r>
        <w:rPr>
          <w:spacing w:val="-78"/>
        </w:rPr>
        <w:t> </w:t>
      </w:r>
      <w:r>
        <w:rPr>
          <w:spacing w:val="-78"/>
        </w:rPr>
      </w:r>
      <w:r>
        <w:rPr/>
        <w:t>在资产负债表日提供劳务交易结果不能够可靠估计的，分别下列情况处理：①已经发生的劳务</w:t>
      </w:r>
      <w:r>
        <w:rPr>
          <w:spacing w:val="-80"/>
        </w:rPr>
        <w:t> </w:t>
      </w:r>
      <w:r>
        <w:rPr>
          <w:spacing w:val="-80"/>
        </w:rPr>
      </w:r>
      <w:r>
        <w:rPr/>
        <w:t>成本预计能够得到补偿的，按照已经发生的劳务成本金额确认提供劳务收入，并按相同金额结</w:t>
      </w:r>
      <w:r>
        <w:rPr>
          <w:spacing w:val="-82"/>
        </w:rPr>
        <w:t> </w:t>
      </w:r>
      <w:r>
        <w:rPr>
          <w:spacing w:val="-82"/>
        </w:rPr>
      </w:r>
      <w:r>
        <w:rPr/>
        <w:t>转劳务成本；②已经发生的劳务成本预计不能够得到补偿的，将已经发生的劳务成本计入当期</w:t>
      </w:r>
      <w:r>
        <w:rPr>
          <w:spacing w:val="-82"/>
        </w:rPr>
        <w:t> </w:t>
      </w:r>
      <w:r>
        <w:rPr>
          <w:spacing w:val="-82"/>
        </w:rPr>
      </w:r>
      <w:r>
        <w:rPr/>
        <w:t>损益，不确认提供劳务收入。</w:t>
      </w:r>
    </w:p>
    <w:p>
      <w:pPr>
        <w:pStyle w:val="BodyText"/>
        <w:spacing w:line="272" w:lineRule="exact"/>
        <w:ind w:right="104"/>
        <w:jc w:val="left"/>
      </w:pPr>
      <w:r>
        <w:rPr/>
        <w:t>（</w:t>
      </w:r>
      <w:r>
        <w:rPr>
          <w:rFonts w:ascii="Times New Roman" w:hAnsi="Times New Roman" w:cs="Times New Roman" w:eastAsia="Times New Roman" w:hint="default"/>
        </w:rPr>
        <w:t>3</w:t>
      </w:r>
      <w:r>
        <w:rPr/>
        <w:t>）让渡资产使用权 本公司在让渡资产使用权相关的经济利益很可能流入并且收入的金额能够可靠地计量时确认让</w:t>
      </w:r>
      <w:r>
        <w:rPr>
          <w:spacing w:val="-82"/>
        </w:rPr>
        <w:t> </w:t>
      </w:r>
      <w:r>
        <w:rPr>
          <w:spacing w:val="-82"/>
        </w:rPr>
      </w:r>
      <w:r>
        <w:rPr/>
        <w:t>渡资产使用权收入。</w:t>
      </w:r>
    </w:p>
    <w:p>
      <w:pPr>
        <w:pStyle w:val="BodyText"/>
        <w:spacing w:line="254" w:lineRule="exact"/>
        <w:ind w:right="104"/>
        <w:jc w:val="left"/>
      </w:pPr>
      <w:r>
        <w:rPr/>
        <w:t>（</w:t>
      </w:r>
      <w:r>
        <w:rPr>
          <w:rFonts w:ascii="Times New Roman" w:hAnsi="Times New Roman" w:cs="Times New Roman" w:eastAsia="Times New Roman" w:hint="default"/>
        </w:rPr>
        <w:t>4</w:t>
      </w:r>
      <w:r>
        <w:rPr/>
        <w:t>）建造合同收入</w:t>
      </w:r>
    </w:p>
    <w:p>
      <w:pPr>
        <w:pStyle w:val="BodyText"/>
        <w:spacing w:line="230" w:lineRule="auto"/>
        <w:ind w:right="217"/>
        <w:jc w:val="both"/>
      </w:pPr>
      <w:r>
        <w:rPr/>
        <w:t>①</w:t>
      </w:r>
      <w:r>
        <w:rPr>
          <w:spacing w:val="1"/>
        </w:rPr>
        <w:t> </w:t>
      </w:r>
      <w:r>
        <w:rPr>
          <w:spacing w:val="-2"/>
        </w:rPr>
        <w:t>如果工程施工合同的结果能够可靠地估计，企业应当根据完工百分比法在资产负债表日确认</w:t>
      </w:r>
      <w:r>
        <w:rPr/>
        <w:t> 工程合同收入和工程合同费用。合同的完工进度一般情况下是按累计已发生的成本占合同预计</w:t>
      </w:r>
      <w:r>
        <w:rPr>
          <w:spacing w:val="-79"/>
        </w:rPr>
        <w:t> </w:t>
      </w:r>
      <w:r>
        <w:rPr>
          <w:spacing w:val="-79"/>
        </w:rPr>
      </w:r>
      <w:r>
        <w:rPr>
          <w:spacing w:val="2"/>
        </w:rPr>
        <w:t>总成本的比例来确定。建造合同结果能够可靠估计是指同时满足以下条件：</w:t>
      </w:r>
      <w:r>
        <w:rPr>
          <w:rFonts w:ascii="Times New Roman" w:hAnsi="Times New Roman" w:cs="Times New Roman" w:eastAsia="Times New Roman" w:hint="default"/>
          <w:spacing w:val="2"/>
        </w:rPr>
        <w:t>A</w:t>
      </w:r>
      <w:r>
        <w:rPr>
          <w:spacing w:val="2"/>
        </w:rPr>
        <w:t>、合同总收入能</w:t>
      </w:r>
      <w:r>
        <w:rPr/>
        <w:t> </w:t>
      </w:r>
      <w:r>
        <w:rPr>
          <w:spacing w:val="-2"/>
        </w:rPr>
        <w:t>够可靠计量；</w:t>
      </w:r>
      <w:r>
        <w:rPr>
          <w:rFonts w:ascii="Times New Roman" w:hAnsi="Times New Roman" w:cs="Times New Roman" w:eastAsia="Times New Roman" w:hint="default"/>
          <w:spacing w:val="-2"/>
        </w:rPr>
        <w:t>B</w:t>
      </w:r>
      <w:r>
        <w:rPr>
          <w:spacing w:val="-2"/>
        </w:rPr>
        <w:t>、与合同相关的经济利益很可能流入企业；</w:t>
      </w:r>
      <w:r>
        <w:rPr>
          <w:rFonts w:ascii="Times New Roman" w:hAnsi="Times New Roman" w:cs="Times New Roman" w:eastAsia="Times New Roman" w:hint="default"/>
          <w:spacing w:val="-2"/>
        </w:rPr>
        <w:t>C</w:t>
      </w:r>
      <w:r>
        <w:rPr>
          <w:spacing w:val="-2"/>
        </w:rPr>
        <w:t>、实际已发生的成本能清楚区分和</w:t>
      </w:r>
      <w:r>
        <w:rPr>
          <w:spacing w:val="-64"/>
        </w:rPr>
        <w:t> </w:t>
      </w:r>
      <w:r>
        <w:rPr>
          <w:spacing w:val="-64"/>
        </w:rPr>
      </w:r>
      <w:r>
        <w:rPr/>
        <w:t>可靠计量；</w:t>
      </w:r>
      <w:r>
        <w:rPr>
          <w:rFonts w:ascii="Times New Roman" w:hAnsi="Times New Roman" w:cs="Times New Roman" w:eastAsia="Times New Roman" w:hint="default"/>
        </w:rPr>
        <w:t>D</w:t>
      </w:r>
      <w:r>
        <w:rPr/>
        <w:t>、合同的完工进度和为完成整个合同尚需发生的成本能够可靠确定。如果工程施</w:t>
      </w:r>
      <w:r>
        <w:rPr>
          <w:spacing w:val="-33"/>
        </w:rPr>
        <w:t> </w:t>
      </w:r>
      <w:r>
        <w:rPr>
          <w:spacing w:val="-33"/>
        </w:rPr>
      </w:r>
      <w:r>
        <w:rPr/>
        <w:t>工合同的结果不能够可靠地估计，应当区别情况处理：若合同成本能够收回的，工程合同收入</w:t>
      </w:r>
      <w:r>
        <w:rPr>
          <w:spacing w:val="-82"/>
        </w:rPr>
        <w:t> </w:t>
      </w:r>
      <w:r>
        <w:rPr>
          <w:spacing w:val="-82"/>
        </w:rPr>
      </w:r>
      <w:r>
        <w:rPr/>
        <w:t>根据能够收回的实际合同成本加以确认，合同成本在其发生的当期确认为工程合同费用；若合</w:t>
      </w:r>
    </w:p>
    <w:p>
      <w:pPr>
        <w:pStyle w:val="BodyText"/>
        <w:spacing w:line="272" w:lineRule="exact"/>
        <w:ind w:right="0"/>
        <w:jc w:val="left"/>
      </w:pPr>
      <w:r>
        <w:rPr/>
        <w:t>同成本不能够收回的，不能收回的金额应当在发生时立即作为工程合同费用，不确认合同收入。</w:t>
      </w:r>
    </w:p>
    <w:p>
      <w:pPr>
        <w:pStyle w:val="BodyText"/>
        <w:spacing w:line="272" w:lineRule="exact" w:before="26"/>
        <w:ind w:right="216"/>
        <w:jc w:val="both"/>
      </w:pPr>
      <w:r>
        <w:rPr/>
        <w:t>②</w:t>
      </w:r>
      <w:r>
        <w:rPr>
          <w:spacing w:val="43"/>
        </w:rPr>
        <w:t> </w:t>
      </w:r>
      <w:r>
        <w:rPr/>
        <w:t>按规定确认工程合同收入和工程合同费用时，按当期确认的工程合同费用，借记</w:t>
      </w:r>
      <w:r>
        <w:rPr>
          <w:rFonts w:ascii="Times New Roman" w:hAnsi="Times New Roman" w:cs="Times New Roman" w:eastAsia="Times New Roman" w:hint="default"/>
        </w:rPr>
        <w:t>"</w:t>
      </w:r>
      <w:r>
        <w:rPr/>
        <w:t>主营业务</w:t>
      </w:r>
      <w:r>
        <w:rPr>
          <w:spacing w:val="-103"/>
        </w:rPr>
        <w:t> </w:t>
      </w:r>
      <w:r>
        <w:rPr>
          <w:spacing w:val="2"/>
        </w:rPr>
        <w:t>成本</w:t>
      </w:r>
      <w:r>
        <w:rPr>
          <w:rFonts w:ascii="Times New Roman" w:hAnsi="Times New Roman" w:cs="Times New Roman" w:eastAsia="Times New Roman" w:hint="default"/>
          <w:spacing w:val="2"/>
        </w:rPr>
        <w:t>"</w:t>
      </w:r>
      <w:r>
        <w:rPr>
          <w:spacing w:val="2"/>
        </w:rPr>
        <w:t>科目，按当期确认的工程合同收入，贷记</w:t>
      </w:r>
      <w:r>
        <w:rPr>
          <w:rFonts w:ascii="Times New Roman" w:hAnsi="Times New Roman" w:cs="Times New Roman" w:eastAsia="Times New Roman" w:hint="default"/>
          <w:spacing w:val="2"/>
        </w:rPr>
        <w:t>"</w:t>
      </w:r>
      <w:r>
        <w:rPr>
          <w:spacing w:val="2"/>
        </w:rPr>
        <w:t>主营业务收入</w:t>
      </w:r>
      <w:r>
        <w:rPr>
          <w:rFonts w:ascii="Times New Roman" w:hAnsi="Times New Roman" w:cs="Times New Roman" w:eastAsia="Times New Roman" w:hint="default"/>
          <w:spacing w:val="2"/>
        </w:rPr>
        <w:t>"</w:t>
      </w:r>
      <w:r>
        <w:rPr>
          <w:spacing w:val="2"/>
        </w:rPr>
        <w:t>科目，按其差额，借记或贷记</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0"/>
        </w:rPr>
        <w:t> </w:t>
      </w:r>
      <w:r>
        <w:rPr/>
        <w:t>工程施工</w:t>
      </w:r>
      <w:r>
        <w:rPr>
          <w:rFonts w:ascii="Times New Roman" w:hAnsi="Times New Roman" w:cs="Times New Roman" w:eastAsia="Times New Roman" w:hint="default"/>
        </w:rPr>
        <w:t>--</w:t>
      </w:r>
      <w:r>
        <w:rPr/>
        <w:t>合同毛利</w:t>
      </w:r>
      <w:r>
        <w:rPr>
          <w:rFonts w:ascii="Times New Roman" w:hAnsi="Times New Roman" w:cs="Times New Roman" w:eastAsia="Times New Roman" w:hint="default"/>
        </w:rPr>
        <w:t>"</w:t>
      </w:r>
      <w:r>
        <w:rPr/>
        <w:t>科目。第一、如果某个资产负债表日合同预计总成本将超过合同预计总收</w:t>
      </w:r>
      <w:r>
        <w:rPr>
          <w:spacing w:val="-98"/>
        </w:rPr>
        <w:t> </w:t>
      </w:r>
      <w:r>
        <w:rPr>
          <w:spacing w:val="-98"/>
        </w:rPr>
      </w:r>
      <w:r>
        <w:rPr/>
        <w:t>入，应将预计损失立即确认为当期费用，借记</w:t>
      </w:r>
      <w:r>
        <w:rPr>
          <w:rFonts w:ascii="Times New Roman" w:hAnsi="Times New Roman" w:cs="Times New Roman" w:eastAsia="Times New Roman" w:hint="default"/>
        </w:rPr>
        <w:t>"</w:t>
      </w:r>
      <w:r>
        <w:rPr/>
        <w:t>资产减值损失</w:t>
      </w:r>
      <w:r>
        <w:rPr>
          <w:rFonts w:ascii="Times New Roman" w:hAnsi="Times New Roman" w:cs="Times New Roman" w:eastAsia="Times New Roman" w:hint="default"/>
        </w:rPr>
        <w:t>"</w:t>
      </w:r>
      <w:r>
        <w:rPr/>
        <w:t>科目，贷记</w:t>
      </w:r>
      <w:r>
        <w:rPr>
          <w:rFonts w:ascii="Times New Roman" w:hAnsi="Times New Roman" w:cs="Times New Roman" w:eastAsia="Times New Roman" w:hint="default"/>
        </w:rPr>
        <w:t>"</w:t>
      </w:r>
      <w:r>
        <w:rPr/>
        <w:t>存货跌价准备</w:t>
      </w:r>
      <w:r>
        <w:rPr>
          <w:rFonts w:ascii="Times New Roman" w:hAnsi="Times New Roman" w:cs="Times New Roman" w:eastAsia="Times New Roman" w:hint="default"/>
        </w:rPr>
        <w:t>--</w:t>
      </w:r>
      <w:r>
        <w:rPr/>
        <w:t>合同</w:t>
      </w:r>
      <w:r>
        <w:rPr>
          <w:spacing w:val="-63"/>
        </w:rPr>
        <w:t> </w:t>
      </w:r>
      <w:r>
        <w:rPr/>
        <w:t>预计损失准备</w:t>
      </w:r>
      <w:r>
        <w:rPr>
          <w:rFonts w:ascii="Times New Roman" w:hAnsi="Times New Roman" w:cs="Times New Roman" w:eastAsia="Times New Roman" w:hint="default"/>
        </w:rPr>
        <w:t>"</w:t>
      </w:r>
      <w:r>
        <w:rPr/>
        <w:t>科目。</w:t>
      </w:r>
      <w:r>
        <w:rPr>
          <w:spacing w:val="38"/>
        </w:rPr>
        <w:t> </w:t>
      </w:r>
      <w:r>
        <w:rPr/>
        <w:t>第二、在合同执行中期某个资产负债表日，若该时点合同预计总成本小</w:t>
      </w:r>
      <w:r>
        <w:rPr>
          <w:spacing w:val="-102"/>
        </w:rPr>
        <w:t> </w:t>
      </w:r>
      <w:r>
        <w:rPr>
          <w:spacing w:val="-102"/>
        </w:rPr>
      </w:r>
      <w:r>
        <w:rPr/>
        <w:t>于合同预计总收入，在确认工程合同收入、费用时，应转销合同预计损失准备，按确认的工程</w:t>
      </w:r>
      <w:r>
        <w:rPr>
          <w:spacing w:val="-78"/>
        </w:rPr>
        <w:t> </w:t>
      </w:r>
      <w:r>
        <w:rPr>
          <w:spacing w:val="-78"/>
        </w:rPr>
      </w:r>
      <w:r>
        <w:rPr>
          <w:spacing w:val="-3"/>
        </w:rPr>
        <w:t>合同费用，借记</w:t>
      </w:r>
      <w:r>
        <w:rPr>
          <w:rFonts w:ascii="Times New Roman" w:hAnsi="Times New Roman" w:cs="Times New Roman" w:eastAsia="Times New Roman" w:hint="default"/>
          <w:spacing w:val="-3"/>
        </w:rPr>
        <w:t>"</w:t>
      </w:r>
      <w:r>
        <w:rPr>
          <w:spacing w:val="-3"/>
        </w:rPr>
        <w:t>主营业务成本</w:t>
      </w:r>
      <w:r>
        <w:rPr>
          <w:rFonts w:ascii="Times New Roman" w:hAnsi="Times New Roman" w:cs="Times New Roman" w:eastAsia="Times New Roman" w:hint="default"/>
          <w:spacing w:val="-3"/>
        </w:rPr>
        <w:t>"</w:t>
      </w:r>
      <w:r>
        <w:rPr>
          <w:spacing w:val="-3"/>
        </w:rPr>
        <w:t>科目，按确认的工程合同收入，贷记</w:t>
      </w:r>
      <w:r>
        <w:rPr>
          <w:rFonts w:ascii="Times New Roman" w:hAnsi="Times New Roman" w:cs="Times New Roman" w:eastAsia="Times New Roman" w:hint="default"/>
          <w:spacing w:val="-3"/>
        </w:rPr>
        <w:t>"</w:t>
      </w:r>
      <w:r>
        <w:rPr>
          <w:spacing w:val="-3"/>
        </w:rPr>
        <w:t>主营业务收入</w:t>
      </w:r>
      <w:r>
        <w:rPr>
          <w:rFonts w:ascii="Times New Roman" w:hAnsi="Times New Roman" w:cs="Times New Roman" w:eastAsia="Times New Roman" w:hint="default"/>
          <w:spacing w:val="-3"/>
        </w:rPr>
        <w:t>"</w:t>
      </w:r>
      <w:r>
        <w:rPr>
          <w:spacing w:val="-3"/>
        </w:rPr>
        <w:t>科目，按其</w:t>
      </w:r>
      <w:r>
        <w:rPr>
          <w:spacing w:val="-82"/>
        </w:rPr>
        <w:t> </w:t>
      </w:r>
      <w:r>
        <w:rPr>
          <w:spacing w:val="-82"/>
        </w:rPr>
      </w:r>
      <w:r>
        <w:rPr>
          <w:spacing w:val="-2"/>
        </w:rPr>
        <w:t>差额，借记或贷记</w:t>
      </w:r>
      <w:r>
        <w:rPr>
          <w:rFonts w:ascii="Times New Roman" w:hAnsi="Times New Roman" w:cs="Times New Roman" w:eastAsia="Times New Roman" w:hint="default"/>
          <w:spacing w:val="-2"/>
        </w:rPr>
        <w:t>"</w:t>
      </w:r>
      <w:r>
        <w:rPr>
          <w:spacing w:val="-2"/>
        </w:rPr>
        <w:t>工程施工</w:t>
      </w:r>
      <w:r>
        <w:rPr>
          <w:rFonts w:ascii="Times New Roman" w:hAnsi="Times New Roman" w:cs="Times New Roman" w:eastAsia="Times New Roman" w:hint="default"/>
          <w:spacing w:val="-2"/>
        </w:rPr>
        <w:t>--</w:t>
      </w:r>
      <w:r>
        <w:rPr>
          <w:spacing w:val="-2"/>
        </w:rPr>
        <w:t>合同毛利</w:t>
      </w:r>
      <w:r>
        <w:rPr>
          <w:rFonts w:ascii="Times New Roman" w:hAnsi="Times New Roman" w:cs="Times New Roman" w:eastAsia="Times New Roman" w:hint="default"/>
          <w:spacing w:val="-2"/>
        </w:rPr>
        <w:t>"</w:t>
      </w:r>
      <w:r>
        <w:rPr>
          <w:spacing w:val="-2"/>
        </w:rPr>
        <w:t>科目。同时，按相关工程施工合同预计损失准备，借记</w:t>
      </w:r>
      <w:r>
        <w:rPr>
          <w:spacing w:val="-95"/>
        </w:rPr>
        <w:t> </w:t>
      </w:r>
      <w:r>
        <w:rPr>
          <w:spacing w:val="-95"/>
        </w:rPr>
      </w:r>
      <w:r>
        <w:rPr>
          <w:rFonts w:ascii="Times New Roman" w:hAnsi="Times New Roman" w:cs="Times New Roman" w:eastAsia="Times New Roman" w:hint="default"/>
          <w:spacing w:val="-1"/>
        </w:rPr>
        <w:t>"</w:t>
      </w:r>
      <w:r>
        <w:rPr>
          <w:spacing w:val="-1"/>
        </w:rPr>
        <w:t>存货跌价准备</w:t>
      </w:r>
      <w:r>
        <w:rPr>
          <w:rFonts w:ascii="Times New Roman" w:hAnsi="Times New Roman" w:cs="Times New Roman" w:eastAsia="Times New Roman" w:hint="default"/>
          <w:spacing w:val="-1"/>
        </w:rPr>
        <w:t>--</w:t>
      </w:r>
      <w:r>
        <w:rPr>
          <w:spacing w:val="-1"/>
        </w:rPr>
        <w:t>合同预计损失准备</w:t>
      </w:r>
      <w:r>
        <w:rPr>
          <w:rFonts w:ascii="Times New Roman" w:hAnsi="Times New Roman" w:cs="Times New Roman" w:eastAsia="Times New Roman" w:hint="default"/>
          <w:spacing w:val="-1"/>
        </w:rPr>
        <w:t>"</w:t>
      </w:r>
      <w:r>
        <w:rPr>
          <w:spacing w:val="-1"/>
        </w:rPr>
        <w:t>科目，贷记</w:t>
      </w:r>
      <w:r>
        <w:rPr>
          <w:rFonts w:ascii="Times New Roman" w:hAnsi="Times New Roman" w:cs="Times New Roman" w:eastAsia="Times New Roman" w:hint="default"/>
          <w:spacing w:val="-1"/>
        </w:rPr>
        <w:t>"</w:t>
      </w:r>
      <w:r>
        <w:rPr>
          <w:spacing w:val="-1"/>
        </w:rPr>
        <w:t>主营业务成本</w:t>
      </w:r>
      <w:r>
        <w:rPr>
          <w:rFonts w:ascii="Times New Roman" w:hAnsi="Times New Roman" w:cs="Times New Roman" w:eastAsia="Times New Roman" w:hint="default"/>
          <w:spacing w:val="-1"/>
        </w:rPr>
        <w:t>"</w:t>
      </w:r>
      <w:r>
        <w:rPr>
          <w:spacing w:val="-1"/>
        </w:rPr>
        <w:t>科目。第三、在合同竣工决算日</w:t>
      </w:r>
      <w:r>
        <w:rPr>
          <w:spacing w:val="-99"/>
        </w:rPr>
        <w:t> </w:t>
      </w:r>
      <w:r>
        <w:rPr>
          <w:spacing w:val="-99"/>
        </w:rPr>
      </w:r>
      <w:r>
        <w:rPr/>
        <w:t>确认工程合同收入、合同费用，转销以前合同预计损失准备时，应按累计实际发生的合同成本</w:t>
      </w:r>
      <w:r>
        <w:rPr>
          <w:spacing w:val="-82"/>
        </w:rPr>
        <w:t> </w:t>
      </w:r>
      <w:r>
        <w:rPr>
          <w:spacing w:val="-82"/>
        </w:rPr>
      </w:r>
      <w:r>
        <w:rPr/>
        <w:t>减去以前会计年度累计已确认的工程合同费用后的余额，借记</w:t>
      </w:r>
      <w:r>
        <w:rPr>
          <w:rFonts w:ascii="Times New Roman" w:hAnsi="Times New Roman" w:cs="Times New Roman" w:eastAsia="Times New Roman" w:hint="default"/>
        </w:rPr>
        <w:t>"</w:t>
      </w:r>
      <w:r>
        <w:rPr/>
        <w:t>主营业务成本</w:t>
      </w:r>
      <w:r>
        <w:rPr>
          <w:rFonts w:ascii="Times New Roman" w:hAnsi="Times New Roman" w:cs="Times New Roman" w:eastAsia="Times New Roman" w:hint="default"/>
        </w:rPr>
        <w:t>"</w:t>
      </w:r>
      <w:r>
        <w:rPr/>
        <w:t>科目，按实际合</w:t>
      </w:r>
      <w:r>
        <w:rPr>
          <w:spacing w:val="-43"/>
        </w:rPr>
        <w:t> </w:t>
      </w:r>
      <w:r>
        <w:rPr>
          <w:spacing w:val="-43"/>
        </w:rPr>
      </w:r>
      <w:r>
        <w:rPr/>
        <w:t>同总收入减去以前会计年度累计已确认的工程合同收入后的余额，贷记</w:t>
      </w:r>
      <w:r>
        <w:rPr>
          <w:rFonts w:ascii="Times New Roman" w:hAnsi="Times New Roman" w:cs="Times New Roman" w:eastAsia="Times New Roman" w:hint="default"/>
        </w:rPr>
        <w:t>"</w:t>
      </w:r>
      <w:r>
        <w:rPr/>
        <w:t>主营业务收入</w:t>
      </w:r>
      <w:r>
        <w:rPr>
          <w:rFonts w:ascii="Times New Roman" w:hAnsi="Times New Roman" w:cs="Times New Roman" w:eastAsia="Times New Roman" w:hint="default"/>
        </w:rPr>
        <w:t>"</w:t>
      </w:r>
      <w:r>
        <w:rPr/>
        <w:t>科目，</w:t>
      </w:r>
      <w:r>
        <w:rPr>
          <w:spacing w:val="-42"/>
        </w:rPr>
        <w:t> </w:t>
      </w:r>
      <w:r>
        <w:rPr>
          <w:spacing w:val="-2"/>
        </w:rPr>
        <w:t>按其差额，借记或贷记</w:t>
      </w:r>
      <w:r>
        <w:rPr>
          <w:rFonts w:ascii="Times New Roman" w:hAnsi="Times New Roman" w:cs="Times New Roman" w:eastAsia="Times New Roman" w:hint="default"/>
          <w:spacing w:val="-2"/>
        </w:rPr>
        <w:t>"</w:t>
      </w:r>
      <w:r>
        <w:rPr>
          <w:spacing w:val="-2"/>
        </w:rPr>
        <w:t>工程施工</w:t>
      </w:r>
      <w:r>
        <w:rPr>
          <w:rFonts w:ascii="Times New Roman" w:hAnsi="Times New Roman" w:cs="Times New Roman" w:eastAsia="Times New Roman" w:hint="default"/>
          <w:spacing w:val="-2"/>
        </w:rPr>
        <w:t>--</w:t>
      </w:r>
      <w:r>
        <w:rPr>
          <w:spacing w:val="-2"/>
        </w:rPr>
        <w:t>合同毛利</w:t>
      </w:r>
      <w:r>
        <w:rPr>
          <w:rFonts w:ascii="Times New Roman" w:hAnsi="Times New Roman" w:cs="Times New Roman" w:eastAsia="Times New Roman" w:hint="default"/>
          <w:spacing w:val="-2"/>
        </w:rPr>
        <w:t>"</w:t>
      </w:r>
      <w:r>
        <w:rPr>
          <w:spacing w:val="-2"/>
        </w:rPr>
        <w:t>科目。同时，按相关工程施工合同已计提的预计损</w:t>
      </w:r>
      <w:r>
        <w:rPr>
          <w:spacing w:val="-93"/>
        </w:rPr>
        <w:t> </w:t>
      </w:r>
      <w:r>
        <w:rPr>
          <w:spacing w:val="-93"/>
        </w:rPr>
      </w:r>
      <w:r>
        <w:rPr/>
        <w:t>失准备，借记</w:t>
      </w:r>
      <w:r>
        <w:rPr>
          <w:rFonts w:ascii="Times New Roman" w:hAnsi="Times New Roman" w:cs="Times New Roman" w:eastAsia="Times New Roman" w:hint="default"/>
        </w:rPr>
        <w:t>"</w:t>
      </w:r>
      <w:r>
        <w:rPr/>
        <w:t>存货跌价准备</w:t>
      </w:r>
      <w:r>
        <w:rPr>
          <w:rFonts w:ascii="Times New Roman" w:hAnsi="Times New Roman" w:cs="Times New Roman" w:eastAsia="Times New Roman" w:hint="default"/>
        </w:rPr>
        <w:t>--</w:t>
      </w:r>
      <w:r>
        <w:rPr/>
        <w:t>合同预计损失准备</w:t>
      </w:r>
      <w:r>
        <w:rPr>
          <w:rFonts w:ascii="Times New Roman" w:hAnsi="Times New Roman" w:cs="Times New Roman" w:eastAsia="Times New Roman" w:hint="default"/>
        </w:rPr>
        <w:t>"</w:t>
      </w:r>
      <w:r>
        <w:rPr/>
        <w:t>科目，贷记</w:t>
      </w:r>
      <w:r>
        <w:rPr>
          <w:rFonts w:ascii="Times New Roman" w:hAnsi="Times New Roman" w:cs="Times New Roman" w:eastAsia="Times New Roman" w:hint="default"/>
        </w:rPr>
        <w:t>"</w:t>
      </w:r>
      <w:r>
        <w:rPr/>
        <w:t>主营业务成本</w:t>
      </w:r>
      <w:r>
        <w:rPr>
          <w:rFonts w:ascii="Times New Roman" w:hAnsi="Times New Roman" w:cs="Times New Roman" w:eastAsia="Times New Roman" w:hint="default"/>
        </w:rPr>
        <w:t>"</w:t>
      </w:r>
      <w:r>
        <w:rPr/>
        <w:t>科目。</w:t>
      </w:r>
    </w:p>
    <w:p>
      <w:pPr>
        <w:spacing w:after="0" w:line="272" w:lineRule="exact"/>
        <w:jc w:val="both"/>
        <w:sectPr>
          <w:pgSz w:w="12240" w:h="15840"/>
          <w:pgMar w:header="747" w:footer="707" w:top="980" w:bottom="900" w:left="1660" w:right="1580"/>
        </w:sectPr>
      </w:pPr>
    </w:p>
    <w:p>
      <w:pPr>
        <w:spacing w:line="240" w:lineRule="auto" w:before="2"/>
        <w:rPr>
          <w:rFonts w:ascii="宋体" w:hAnsi="宋体" w:cs="宋体" w:eastAsia="宋体" w:hint="default"/>
          <w:sz w:val="29"/>
          <w:szCs w:val="29"/>
        </w:rPr>
      </w:pPr>
    </w:p>
    <w:p>
      <w:pPr>
        <w:pStyle w:val="Heading2"/>
        <w:spacing w:line="240" w:lineRule="auto"/>
        <w:ind w:right="0"/>
        <w:jc w:val="both"/>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政府补助：</w:t>
      </w:r>
      <w:r>
        <w:rPr>
          <w:b w:val="0"/>
          <w:bCs w:val="0"/>
        </w:rPr>
      </w:r>
    </w:p>
    <w:p>
      <w:pPr>
        <w:pStyle w:val="BodyText"/>
        <w:spacing w:line="272" w:lineRule="exact" w:before="62"/>
        <w:ind w:right="1700"/>
        <w:jc w:val="left"/>
      </w:pPr>
      <w:r>
        <w:rPr/>
        <w:t>（</w:t>
      </w:r>
      <w:r>
        <w:rPr>
          <w:rFonts w:ascii="Times New Roman" w:hAnsi="Times New Roman" w:cs="Times New Roman" w:eastAsia="Times New Roman" w:hint="default"/>
        </w:rPr>
        <w:t>1</w:t>
      </w:r>
      <w:r>
        <w:rPr/>
        <w:t>）政府补助类型 政府补助主要包括与资产相关的政府补助和与收益相关的政府补助两种类型。</w:t>
      </w:r>
    </w:p>
    <w:p>
      <w:pPr>
        <w:pStyle w:val="BodyText"/>
        <w:spacing w:line="272" w:lineRule="exact"/>
        <w:ind w:right="104"/>
        <w:jc w:val="left"/>
      </w:pPr>
      <w:r>
        <w:rPr/>
        <w:t>（</w:t>
      </w:r>
      <w:r>
        <w:rPr>
          <w:rFonts w:ascii="Times New Roman" w:hAnsi="Times New Roman" w:cs="Times New Roman" w:eastAsia="Times New Roman" w:hint="default"/>
        </w:rPr>
        <w:t>2</w:t>
      </w:r>
      <w:r>
        <w:rPr/>
        <w:t>）政府补助会计处理 </w:t>
      </w:r>
      <w:r>
        <w:rPr>
          <w:spacing w:val="-2"/>
        </w:rPr>
        <w:t>与资产相关的政府补助，确认为递延收益，并在相关资产使用寿命内平均分配，计入当期损益；</w:t>
      </w:r>
    </w:p>
    <w:p>
      <w:pPr>
        <w:pStyle w:val="BodyText"/>
        <w:spacing w:line="272" w:lineRule="exact" w:before="1"/>
        <w:ind w:right="221"/>
        <w:jc w:val="both"/>
      </w:pPr>
      <w:r>
        <w:rPr/>
        <w:t>按照名义金额计量的政府补助，直接计入当期损益。与收益相关的政府补助，分别下列情况处</w:t>
      </w:r>
      <w:r>
        <w:rPr>
          <w:spacing w:val="-82"/>
        </w:rPr>
        <w:t> </w:t>
      </w:r>
      <w:r>
        <w:rPr>
          <w:spacing w:val="-82"/>
        </w:rPr>
      </w:r>
      <w:r>
        <w:rPr/>
        <w:t>理：①用于补偿企业以后期间的相关费用或损失的，确认为递延收益，并在确认相关费用的期</w:t>
      </w:r>
      <w:r>
        <w:rPr>
          <w:spacing w:val="-81"/>
        </w:rPr>
        <w:t> </w:t>
      </w:r>
      <w:r>
        <w:rPr>
          <w:spacing w:val="-81"/>
        </w:rPr>
      </w:r>
      <w:r>
        <w:rPr/>
        <w:t>间，计入当期损益；②用于补偿企业已发生的相关费用或损失的，直接计入当期损益。</w:t>
      </w:r>
    </w:p>
    <w:p>
      <w:pPr>
        <w:spacing w:line="240" w:lineRule="auto" w:before="6"/>
        <w:rPr>
          <w:rFonts w:ascii="宋体" w:hAnsi="宋体" w:cs="宋体" w:eastAsia="宋体" w:hint="default"/>
          <w:sz w:val="16"/>
          <w:szCs w:val="16"/>
        </w:rPr>
      </w:pPr>
    </w:p>
    <w:p>
      <w:pPr>
        <w:spacing w:line="268" w:lineRule="auto" w:before="0"/>
        <w:ind w:left="140" w:right="42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本公司递延所得税资产和递延所得税负债的确认：</w:t>
      </w:r>
    </w:p>
    <w:p>
      <w:pPr>
        <w:pStyle w:val="BodyText"/>
        <w:spacing w:line="272" w:lineRule="exact"/>
        <w:ind w:right="209"/>
        <w:jc w:val="left"/>
      </w:pPr>
      <w:r>
        <w:rPr>
          <w:spacing w:val="-2"/>
        </w:rPr>
        <w:t>（</w:t>
      </w:r>
      <w:r>
        <w:rPr>
          <w:rFonts w:ascii="Times New Roman" w:hAnsi="Times New Roman" w:cs="Times New Roman" w:eastAsia="Times New Roman" w:hint="default"/>
          <w:spacing w:val="-2"/>
        </w:rPr>
        <w:t>1</w:t>
      </w:r>
      <w:r>
        <w:rPr>
          <w:spacing w:val="-2"/>
        </w:rPr>
        <w:t>）根据资产、负债的账面价值与其计税基础之间的差额（未作为资产和负债确认的项目按照</w:t>
      </w:r>
      <w:r>
        <w:rPr>
          <w:spacing w:val="-99"/>
        </w:rPr>
        <w:t> </w:t>
      </w:r>
      <w:r>
        <w:rPr>
          <w:spacing w:val="-99"/>
        </w:rPr>
      </w:r>
      <w:r>
        <w:rPr>
          <w:spacing w:val="-5"/>
        </w:rPr>
        <w:t>税法规定可以确定其计税基础的，确定该计税基础为其差额），按照预期收回该资产或清偿该负</w:t>
      </w:r>
    </w:p>
    <w:p>
      <w:pPr>
        <w:pStyle w:val="BodyText"/>
        <w:spacing w:line="246" w:lineRule="exact"/>
        <w:ind w:right="0"/>
        <w:jc w:val="both"/>
      </w:pPr>
      <w:r>
        <w:rPr/>
        <w:t>债期间的适用税率计算确认递延所得税资产或递延所得税负债。</w:t>
      </w:r>
    </w:p>
    <w:p>
      <w:pPr>
        <w:pStyle w:val="BodyText"/>
        <w:spacing w:line="272" w:lineRule="exact" w:before="26"/>
        <w:ind w:right="217"/>
        <w:jc w:val="both"/>
      </w:pPr>
      <w:r>
        <w:rPr>
          <w:spacing w:val="-2"/>
        </w:rPr>
        <w:t>（</w:t>
      </w:r>
      <w:r>
        <w:rPr>
          <w:rFonts w:ascii="Times New Roman" w:hAnsi="Times New Roman" w:cs="Times New Roman" w:eastAsia="Times New Roman" w:hint="default"/>
          <w:spacing w:val="-2"/>
        </w:rPr>
        <w:t>2</w:t>
      </w:r>
      <w:r>
        <w:rPr>
          <w:spacing w:val="-2"/>
        </w:rPr>
        <w:t>）递延所得税资产的确认以很可能取得用来抵扣可抵扣暂时性差异的应纳税所得额为限。资</w:t>
      </w:r>
      <w:r>
        <w:rPr>
          <w:spacing w:val="-99"/>
        </w:rPr>
        <w:t> </w:t>
      </w:r>
      <w:r>
        <w:rPr>
          <w:spacing w:val="-99"/>
        </w:rPr>
      </w:r>
      <w:r>
        <w:rPr/>
        <w:t>产负债表日，有确凿证据表明未来期间很可能获得足够的应纳税所得额用来抵扣可抵扣暂时性</w:t>
      </w:r>
      <w:r>
        <w:rPr>
          <w:spacing w:val="-82"/>
        </w:rPr>
        <w:t> </w:t>
      </w:r>
      <w:r>
        <w:rPr>
          <w:spacing w:val="-82"/>
        </w:rPr>
      </w:r>
      <w:r>
        <w:rPr/>
        <w:t>差异的，确认以前会计期间未确认的递延所得税资产。如未来期间很可能无法获得足够的应纳</w:t>
      </w:r>
      <w:r>
        <w:rPr>
          <w:spacing w:val="-82"/>
        </w:rPr>
        <w:t> </w:t>
      </w:r>
      <w:r>
        <w:rPr>
          <w:spacing w:val="-82"/>
        </w:rPr>
      </w:r>
      <w:r>
        <w:rPr/>
        <w:t>税所得额用以抵扣递延所得税资产的，则减记递延所得税资产的账面价值。</w:t>
      </w:r>
    </w:p>
    <w:p>
      <w:pPr>
        <w:pStyle w:val="BodyText"/>
        <w:spacing w:line="272" w:lineRule="exact"/>
        <w:ind w:right="217"/>
        <w:jc w:val="both"/>
      </w:pPr>
      <w:r>
        <w:rPr>
          <w:spacing w:val="-2"/>
        </w:rPr>
        <w:t>（</w:t>
      </w:r>
      <w:r>
        <w:rPr>
          <w:rFonts w:ascii="Times New Roman" w:hAnsi="Times New Roman" w:cs="Times New Roman" w:eastAsia="Times New Roman" w:hint="default"/>
          <w:spacing w:val="-2"/>
        </w:rPr>
        <w:t>3</w:t>
      </w:r>
      <w:r>
        <w:rPr>
          <w:spacing w:val="-2"/>
        </w:rPr>
        <w:t>）对与子公司及联营企业投资相关的应纳税暂时性差异，确认递延所得税负债，除非本公司</w:t>
      </w:r>
      <w:r>
        <w:rPr>
          <w:spacing w:val="-99"/>
        </w:rPr>
        <w:t> </w:t>
      </w:r>
      <w:r>
        <w:rPr>
          <w:spacing w:val="-99"/>
        </w:rPr>
      </w:r>
      <w:r>
        <w:rPr/>
        <w:t>能够控制暂时性差异转回的时间且该暂时性差异在可预见的未来很可能不会转回。对与子公司</w:t>
      </w:r>
      <w:r>
        <w:rPr>
          <w:spacing w:val="-82"/>
        </w:rPr>
        <w:t> </w:t>
      </w:r>
      <w:r>
        <w:rPr>
          <w:spacing w:val="-82"/>
        </w:rPr>
      </w:r>
      <w:r>
        <w:rPr/>
        <w:t>及联营企业投资相关的可抵扣暂时性差异，当该暂时性差异在可预见的未来很可能转回且未来</w:t>
      </w:r>
      <w:r>
        <w:rPr>
          <w:spacing w:val="-82"/>
        </w:rPr>
        <w:t> </w:t>
      </w:r>
      <w:r>
        <w:rPr>
          <w:spacing w:val="-82"/>
        </w:rPr>
      </w:r>
      <w:r>
        <w:rPr/>
        <w:t>很可能获得用来抵扣可抵扣暂时性差异的应纳税所得额时，确认递延所得税资产。</w:t>
      </w:r>
    </w:p>
    <w:p>
      <w:pPr>
        <w:spacing w:line="240" w:lineRule="auto" w:before="6"/>
        <w:rPr>
          <w:rFonts w:ascii="宋体" w:hAnsi="宋体" w:cs="宋体" w:eastAsia="宋体" w:hint="default"/>
          <w:sz w:val="16"/>
          <w:szCs w:val="16"/>
        </w:rPr>
      </w:pPr>
    </w:p>
    <w:p>
      <w:pPr>
        <w:spacing w:line="254" w:lineRule="auto" w:before="0"/>
        <w:ind w:left="140"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经营租赁、融资租赁：</w:t>
      </w:r>
      <w:r>
        <w:rPr>
          <w:rFonts w:ascii="宋体" w:hAnsi="宋体" w:cs="宋体" w:eastAsia="宋体" w:hint="default"/>
          <w:b/>
          <w:bCs/>
          <w:w w:val="99"/>
          <w:sz w:val="21"/>
          <w:szCs w:val="21"/>
        </w:rPr>
        <w:t> </w:t>
      </w:r>
      <w:r>
        <w:rPr>
          <w:rFonts w:ascii="宋体" w:hAnsi="宋体" w:cs="宋体" w:eastAsia="宋体" w:hint="default"/>
          <w:sz w:val="21"/>
          <w:szCs w:val="21"/>
        </w:rPr>
        <w:t>如果租赁条款在实质上将与租赁资产所有权有关的全部风险和报酬转移给承租人，该租赁为融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资租赁，其他租赁则为经营租赁。</w:t>
      </w:r>
    </w:p>
    <w:p>
      <w:pPr>
        <w:pStyle w:val="BodyText"/>
        <w:spacing w:line="230" w:lineRule="auto"/>
        <w:ind w:right="111"/>
        <w:jc w:val="left"/>
      </w:pPr>
      <w:r>
        <w:rPr/>
        <w:t>（</w:t>
      </w:r>
      <w:r>
        <w:rPr>
          <w:rFonts w:ascii="Times New Roman" w:hAnsi="Times New Roman" w:cs="Times New Roman" w:eastAsia="Times New Roman" w:hint="default"/>
        </w:rPr>
        <w:t>1</w:t>
      </w:r>
      <w:r>
        <w:rPr/>
        <w:t>）</w:t>
      </w:r>
      <w:r>
        <w:rPr>
          <w:spacing w:val="-1"/>
        </w:rPr>
        <w:t> </w:t>
      </w:r>
      <w:r>
        <w:rPr/>
        <w:t>经营租赁的处理：</w:t>
      </w:r>
      <w:r>
        <w:rPr/>
        <w:t> </w:t>
      </w:r>
      <w:r>
        <w:rPr>
          <w:spacing w:val="-7"/>
        </w:rPr>
        <w:t>将租金总额在整个租赁期内（包括免租期）通常采用直线法确认为费用（收入）；初始直接费用、</w:t>
      </w:r>
      <w:r>
        <w:rPr>
          <w:spacing w:val="-96"/>
        </w:rPr>
        <w:t> </w:t>
      </w:r>
      <w:r>
        <w:rPr>
          <w:spacing w:val="-96"/>
        </w:rPr>
      </w:r>
      <w:r>
        <w:rPr/>
        <w:t>或有租金计入当期损益。</w:t>
      </w:r>
    </w:p>
    <w:p>
      <w:pPr>
        <w:pStyle w:val="BodyText"/>
        <w:spacing w:line="280" w:lineRule="exact"/>
        <w:ind w:right="0"/>
        <w:jc w:val="both"/>
      </w:pPr>
      <w:r>
        <w:rPr/>
        <w:t>（</w:t>
      </w:r>
      <w:r>
        <w:rPr>
          <w:rFonts w:ascii="Times New Roman" w:hAnsi="Times New Roman" w:cs="Times New Roman" w:eastAsia="Times New Roman" w:hint="default"/>
        </w:rPr>
        <w:t>2</w:t>
      </w:r>
      <w:r>
        <w:rPr/>
        <w:t>）</w:t>
      </w:r>
      <w:r>
        <w:rPr>
          <w:spacing w:val="-2"/>
        </w:rPr>
        <w:t> </w:t>
      </w:r>
      <w:r>
        <w:rPr/>
        <w:t>融资租赁的处理：</w:t>
      </w:r>
    </w:p>
    <w:p>
      <w:pPr>
        <w:pStyle w:val="BodyText"/>
        <w:spacing w:line="272" w:lineRule="exact" w:before="18"/>
        <w:ind w:right="217"/>
        <w:jc w:val="both"/>
      </w:pPr>
      <w:r>
        <w:rPr/>
        <w:t>①</w:t>
      </w:r>
      <w:r>
        <w:rPr>
          <w:spacing w:val="2"/>
        </w:rPr>
        <w:t> </w:t>
      </w:r>
      <w:r>
        <w:rPr>
          <w:spacing w:val="-2"/>
        </w:rPr>
        <w:t>出租人对融资租赁的账务处理：在租赁期开始日，出租人应当将租赁开始日最低租赁收款额</w:t>
      </w:r>
      <w:r>
        <w:rPr/>
        <w:t> 与初始直接费用之和作为应收融资租赁款的入账价值，同时记录未担保余值；将最低租赁收款</w:t>
      </w:r>
      <w:r>
        <w:rPr>
          <w:spacing w:val="-79"/>
        </w:rPr>
        <w:t> </w:t>
      </w:r>
      <w:r>
        <w:rPr>
          <w:spacing w:val="-79"/>
        </w:rPr>
      </w:r>
      <w:r>
        <w:rPr/>
        <w:t>额、初始直接费用及未担保余值之和与其现值之和的差额确认为未实现融资收益。</w:t>
      </w:r>
    </w:p>
    <w:p>
      <w:pPr>
        <w:pStyle w:val="BodyText"/>
        <w:spacing w:line="272" w:lineRule="exact"/>
        <w:ind w:right="104"/>
        <w:jc w:val="left"/>
      </w:pPr>
      <w:r>
        <w:rPr/>
        <w:t>②</w:t>
      </w:r>
      <w:r>
        <w:rPr>
          <w:spacing w:val="-38"/>
        </w:rPr>
        <w:t> </w:t>
      </w:r>
      <w:r>
        <w:rPr/>
        <w:t>承租人对融资租赁的财务处理：在租赁期开始日，承租人将租赁开始日租赁资产公允价值与</w:t>
      </w:r>
      <w:r>
        <w:rPr/>
        <w:t> 最低租赁付款额现值两者中较低者作为租入资产的入账价值，将最低租赁付款额作为长期应付</w:t>
      </w:r>
      <w:r>
        <w:rPr>
          <w:spacing w:val="-82"/>
        </w:rPr>
        <w:t> </w:t>
      </w:r>
      <w:r>
        <w:rPr>
          <w:spacing w:val="-82"/>
        </w:rPr>
      </w:r>
      <w:r>
        <w:rPr/>
        <w:t>款的入账价值，其差额作为未确认融资费用。 </w:t>
      </w:r>
      <w:r>
        <w:rPr>
          <w:spacing w:val="-2"/>
        </w:rPr>
        <w:t>承租人在租赁谈判和签订租赁合同过程中发生的，归属于租赁项目的手续费、律师费、差旅费、</w:t>
      </w:r>
      <w:r>
        <w:rPr>
          <w:spacing w:val="-99"/>
        </w:rPr>
        <w:t> </w:t>
      </w:r>
      <w:r>
        <w:rPr>
          <w:spacing w:val="-99"/>
        </w:rPr>
      </w:r>
      <w:r>
        <w:rPr/>
        <w:t>印花税等初始直接费用，计入租入资产价值。 承租人在计算最低租赁付款额的现值时，能够取得出租人租赁内含利率的，采用租赁内含利率</w:t>
      </w:r>
      <w:r>
        <w:rPr>
          <w:spacing w:val="-82"/>
        </w:rPr>
        <w:t> </w:t>
      </w:r>
      <w:r>
        <w:rPr>
          <w:spacing w:val="-82"/>
        </w:rPr>
      </w:r>
      <w:r>
        <w:rPr/>
        <w:t>作为折现率；否则，采用租赁合同规定的利率作为折现率。承租人无法取得出租人的租赁内含</w:t>
      </w:r>
      <w:r>
        <w:rPr>
          <w:spacing w:val="-82"/>
        </w:rPr>
        <w:t> </w:t>
      </w:r>
      <w:r>
        <w:rPr>
          <w:spacing w:val="-82"/>
        </w:rPr>
      </w:r>
      <w:r>
        <w:rPr/>
        <w:t>利率且租赁合同没有规定利率的，采用同期银行贷款利率作为折现率。</w:t>
      </w:r>
    </w:p>
    <w:p>
      <w:pPr>
        <w:spacing w:line="240" w:lineRule="auto" w:before="6"/>
        <w:rPr>
          <w:rFonts w:ascii="宋体" w:hAnsi="宋体" w:cs="宋体" w:eastAsia="宋体" w:hint="default"/>
          <w:sz w:val="16"/>
          <w:szCs w:val="16"/>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持有待售资产：</w:t>
      </w:r>
      <w:r>
        <w:rPr>
          <w:b w:val="0"/>
          <w:bCs w:val="0"/>
        </w:rPr>
      </w:r>
    </w:p>
    <w:p>
      <w:pPr>
        <w:pStyle w:val="BodyText"/>
        <w:spacing w:line="282" w:lineRule="exact" w:before="34"/>
        <w:ind w:right="0"/>
        <w:jc w:val="both"/>
      </w:pPr>
      <w:r>
        <w:rPr/>
        <w:t>（</w:t>
      </w:r>
      <w:r>
        <w:rPr>
          <w:rFonts w:ascii="Times New Roman" w:hAnsi="Times New Roman" w:cs="Times New Roman" w:eastAsia="Times New Roman" w:hint="default"/>
        </w:rPr>
        <w:t>1</w:t>
      </w:r>
      <w:r>
        <w:rPr/>
        <w:t>）持有待售资产的确认标准</w:t>
      </w:r>
    </w:p>
    <w:p>
      <w:pPr>
        <w:pStyle w:val="BodyText"/>
        <w:spacing w:line="272" w:lineRule="exact" w:before="18"/>
        <w:ind w:right="200"/>
        <w:jc w:val="left"/>
      </w:pPr>
      <w:r>
        <w:rPr/>
        <w:t>同时满足下列条件：</w:t>
      </w:r>
      <w:r>
        <w:rPr>
          <w:spacing w:val="-75"/>
        </w:rPr>
        <w:t> </w:t>
      </w:r>
      <w:r>
        <w:rPr/>
        <w:t>①公司已经就处置该资产作出决议；②公司已经与受让方签订了不可撤消</w:t>
      </w:r>
      <w:r>
        <w:rPr/>
        <w:t> 的转让协议；③该项资产转让将在一年内完成。</w:t>
      </w:r>
    </w:p>
    <w:p>
      <w:pPr>
        <w:pStyle w:val="BodyText"/>
        <w:spacing w:line="264" w:lineRule="exact"/>
        <w:ind w:right="0"/>
        <w:jc w:val="both"/>
      </w:pPr>
      <w:r>
        <w:rPr/>
        <w:t>（</w:t>
      </w:r>
      <w:r>
        <w:rPr>
          <w:rFonts w:ascii="Times New Roman" w:hAnsi="Times New Roman" w:cs="Times New Roman" w:eastAsia="Times New Roman" w:hint="default"/>
        </w:rPr>
        <w:t>2</w:t>
      </w:r>
      <w:r>
        <w:rPr/>
        <w:t>）持有待售资产的会计处理</w:t>
      </w:r>
    </w:p>
    <w:p>
      <w:pPr>
        <w:spacing w:after="0" w:line="264" w:lineRule="exact"/>
        <w:jc w:val="both"/>
        <w:sectPr>
          <w:pgSz w:w="12240" w:h="15840"/>
          <w:pgMar w:header="747" w:footer="707" w:top="980" w:bottom="9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664"/>
        <w:jc w:val="left"/>
      </w:pPr>
      <w:r>
        <w:rPr>
          <w:spacing w:val="-1"/>
        </w:rPr>
        <w:t>对于持有待售的固定资产</w:t>
      </w:r>
      <w:r>
        <w:rPr>
          <w:rFonts w:ascii="Times New Roman" w:hAnsi="Times New Roman" w:cs="Times New Roman" w:eastAsia="Times New Roman" w:hint="default"/>
          <w:spacing w:val="-1"/>
        </w:rPr>
        <w:t>,</w:t>
      </w:r>
      <w:r>
        <w:rPr>
          <w:spacing w:val="-1"/>
        </w:rPr>
        <w:t>应当调整该项固定资产的预计净残值，使该固定资产的预计净残值反</w:t>
      </w:r>
      <w:r>
        <w:rPr>
          <w:spacing w:val="-86"/>
        </w:rPr>
        <w:t> </w:t>
      </w:r>
      <w:r>
        <w:rPr>
          <w:spacing w:val="-86"/>
        </w:rPr>
      </w:r>
      <w:r>
        <w:rPr/>
        <w:t>映其公允价值减去处置费用后的金额，但不得超过符合持有待售条件时该项固定资产的原账面</w:t>
      </w:r>
      <w:r>
        <w:rPr>
          <w:spacing w:val="-82"/>
        </w:rPr>
        <w:t> </w:t>
      </w:r>
      <w:r>
        <w:rPr>
          <w:spacing w:val="-82"/>
        </w:rPr>
      </w:r>
      <w:r>
        <w:rPr/>
        <w:t>价值，原账面价值高于调整后预计净残值的差额，应作为资产减值损失计入当期损益。 对于持有待售其他非流动资产，比照上述原则处理，持有待售的非流动资产包括单项资产和处</w:t>
      </w:r>
      <w:r>
        <w:rPr>
          <w:spacing w:val="-82"/>
        </w:rPr>
        <w:t> </w:t>
      </w:r>
      <w:r>
        <w:rPr>
          <w:spacing w:val="-82"/>
        </w:rPr>
      </w:r>
      <w:r>
        <w:rPr/>
        <w:t>置组，处置组是指作为整体出售或其他方式一并处置的一组资产。</w:t>
      </w:r>
    </w:p>
    <w:p>
      <w:pPr>
        <w:spacing w:line="240" w:lineRule="auto" w:before="6"/>
        <w:rPr>
          <w:rFonts w:ascii="宋体" w:hAnsi="宋体" w:cs="宋体" w:eastAsia="宋体" w:hint="default"/>
          <w:sz w:val="16"/>
          <w:szCs w:val="16"/>
        </w:rPr>
      </w:pPr>
    </w:p>
    <w:p>
      <w:pPr>
        <w:pStyle w:val="Heading2"/>
        <w:spacing w:line="240" w:lineRule="auto" w:before="0"/>
        <w:ind w:right="4266"/>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主要会计政策、会计估计的变更</w:t>
      </w:r>
      <w:r>
        <w:rPr>
          <w:b w:val="0"/>
          <w:bCs w:val="0"/>
        </w:rPr>
      </w:r>
    </w:p>
    <w:p>
      <w:pPr>
        <w:spacing w:line="268" w:lineRule="auto" w:before="35"/>
        <w:ind w:left="140" w:right="77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会计政策变更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line="268" w:lineRule="auto" w:before="0"/>
        <w:ind w:left="140" w:right="77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会计估计变更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before="0"/>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68" w:lineRule="auto" w:before="37"/>
        <w:ind w:left="140" w:right="79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追溯重述法</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line="268" w:lineRule="auto" w:before="0"/>
        <w:ind w:left="140" w:right="79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before="0"/>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税项：</w:t>
      </w:r>
      <w:r>
        <w:rPr>
          <w:rFonts w:ascii="宋体" w:hAnsi="宋体" w:cs="宋体" w:eastAsia="宋体" w:hint="default"/>
          <w:sz w:val="21"/>
          <w:szCs w:val="21"/>
        </w:rPr>
      </w:r>
    </w:p>
    <w:p>
      <w:pPr>
        <w:spacing w:before="51"/>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流转税额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流转税额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r>
    </w:tbl>
    <w:p>
      <w:pPr>
        <w:pStyle w:val="BodyText"/>
        <w:spacing w:line="246" w:lineRule="exact"/>
        <w:ind w:right="0"/>
        <w:jc w:val="both"/>
        <w:rPr>
          <w:rFonts w:ascii="Times New Roman" w:hAnsi="Times New Roman" w:cs="Times New Roman" w:eastAsia="Times New Roman" w:hint="default"/>
        </w:rPr>
      </w:pPr>
      <w:r>
        <w:rPr/>
        <w:t>注</w:t>
      </w:r>
      <w:r>
        <w:rPr>
          <w:spacing w:val="-39"/>
        </w:rPr>
        <w:t> </w:t>
      </w:r>
      <w:r>
        <w:rPr>
          <w:rFonts w:ascii="Times New Roman" w:hAnsi="Times New Roman" w:cs="Times New Roman" w:eastAsia="Times New Roman" w:hint="default"/>
        </w:rPr>
        <w:t>1</w:t>
      </w:r>
      <w:r>
        <w:rPr/>
        <w:t>：报告期内本公司及其子公司按工程结算收入缴纳</w:t>
      </w:r>
      <w:r>
        <w:rPr>
          <w:spacing w:val="-39"/>
        </w:rPr>
        <w:t> </w:t>
      </w:r>
      <w:r>
        <w:rPr>
          <w:rFonts w:ascii="Times New Roman" w:hAnsi="Times New Roman" w:cs="Times New Roman" w:eastAsia="Times New Roman" w:hint="default"/>
        </w:rPr>
        <w:t>3%</w:t>
      </w:r>
      <w:r>
        <w:rPr/>
        <w:t>的营业税、按其他业务收入缴纳</w:t>
      </w:r>
      <w:r>
        <w:rPr>
          <w:spacing w:val="-39"/>
        </w:rPr>
        <w:t> </w:t>
      </w:r>
      <w:r>
        <w:rPr>
          <w:rFonts w:ascii="Times New Roman" w:hAnsi="Times New Roman" w:cs="Times New Roman" w:eastAsia="Times New Roman" w:hint="default"/>
        </w:rPr>
        <w:t>5%</w:t>
      </w:r>
    </w:p>
    <w:p>
      <w:pPr>
        <w:pStyle w:val="BodyText"/>
        <w:spacing w:line="264" w:lineRule="exact"/>
        <w:ind w:right="0"/>
        <w:jc w:val="both"/>
      </w:pPr>
      <w:r>
        <w:rPr/>
        <w:t>的营业税。</w:t>
      </w:r>
    </w:p>
    <w:p>
      <w:pPr>
        <w:pStyle w:val="BodyText"/>
        <w:spacing w:line="272" w:lineRule="exact" w:before="26"/>
        <w:ind w:right="782"/>
        <w:jc w:val="both"/>
      </w:pPr>
      <w:r>
        <w:rPr/>
        <w:t>注</w:t>
      </w:r>
      <w:r>
        <w:rPr>
          <w:spacing w:val="23"/>
        </w:rPr>
        <w:t> </w:t>
      </w:r>
      <w:r>
        <w:rPr>
          <w:rFonts w:ascii="Times New Roman" w:hAnsi="Times New Roman" w:cs="Times New Roman" w:eastAsia="Times New Roman" w:hint="default"/>
        </w:rPr>
        <w:t>2</w:t>
      </w:r>
      <w:r>
        <w:rPr/>
        <w:t>：报告期内本公司及除浙江广天构件股份有限公司姚江分公司、宁波广天新型建材有限公 司、宁波新力水泥制品有限公司外其他子公司适用</w:t>
      </w:r>
      <w:r>
        <w:rPr>
          <w:spacing w:val="-54"/>
        </w:rPr>
        <w:t> </w:t>
      </w:r>
      <w:r>
        <w:rPr>
          <w:rFonts w:ascii="Times New Roman" w:hAnsi="Times New Roman" w:cs="Times New Roman" w:eastAsia="Times New Roman" w:hint="default"/>
        </w:rPr>
        <w:t>17%</w:t>
      </w:r>
      <w:r>
        <w:rPr/>
        <w:t>的增值税税率，具体如下：</w:t>
      </w:r>
    </w:p>
    <w:p>
      <w:pPr>
        <w:pStyle w:val="BodyText"/>
        <w:spacing w:line="225" w:lineRule="auto"/>
        <w:ind w:right="776"/>
        <w:jc w:val="both"/>
      </w:pPr>
      <w:r>
        <w:rPr/>
        <w:t>注</w:t>
      </w:r>
      <w:r>
        <w:rPr>
          <w:spacing w:val="-27"/>
        </w:rPr>
        <w:t> </w:t>
      </w:r>
      <w:r>
        <w:rPr>
          <w:rFonts w:ascii="Times New Roman" w:hAnsi="Times New Roman" w:cs="Times New Roman" w:eastAsia="Times New Roman" w:hint="default"/>
          <w:spacing w:val="-3"/>
        </w:rPr>
        <w:t>2-1</w:t>
      </w:r>
      <w:r>
        <w:rPr>
          <w:spacing w:val="-3"/>
        </w:rPr>
        <w:t>：浙江广天构件股份有限公司姚江分公司、宁波广天新型建材有限公司分别由宁波市江北</w:t>
      </w:r>
      <w:r>
        <w:rPr>
          <w:spacing w:val="-102"/>
        </w:rPr>
        <w:t> </w:t>
      </w:r>
      <w:r>
        <w:rPr>
          <w:spacing w:val="-102"/>
        </w:rPr>
      </w:r>
      <w:r>
        <w:rPr/>
        <w:t>区国家税务机关、宁波市科技园区国家税务局认定为一般纳税人，执行税率为</w:t>
      </w:r>
      <w:r>
        <w:rPr>
          <w:spacing w:val="-40"/>
        </w:rPr>
        <w:t> </w:t>
      </w:r>
      <w:r>
        <w:rPr>
          <w:rFonts w:ascii="Times New Roman" w:hAnsi="Times New Roman" w:cs="Times New Roman" w:eastAsia="Times New Roman" w:hint="default"/>
        </w:rPr>
        <w:t>17%</w:t>
      </w:r>
      <w:r>
        <w:rPr/>
        <w:t>。依据国家 </w:t>
      </w:r>
      <w:r>
        <w:rPr>
          <w:spacing w:val="2"/>
        </w:rPr>
        <w:t>税务总局关于商品混凝土实行简易办法征收增值税问题的通知国税发</w:t>
      </w:r>
      <w:r>
        <w:rPr>
          <w:rFonts w:ascii="Times New Roman" w:hAnsi="Times New Roman" w:cs="Times New Roman" w:eastAsia="Times New Roman" w:hint="default"/>
          <w:spacing w:val="2"/>
        </w:rPr>
        <w:t>[2000]37</w:t>
      </w:r>
      <w:r>
        <w:rPr>
          <w:rFonts w:ascii="Times New Roman" w:hAnsi="Times New Roman" w:cs="Times New Roman" w:eastAsia="Times New Roman" w:hint="default"/>
          <w:spacing w:val="11"/>
        </w:rPr>
        <w:t> </w:t>
      </w:r>
      <w:r>
        <w:rPr>
          <w:spacing w:val="2"/>
        </w:rPr>
        <w:t>号</w:t>
      </w:r>
      <w:r>
        <w:rPr>
          <w:rFonts w:ascii="Times New Roman" w:hAnsi="Times New Roman" w:cs="Times New Roman" w:eastAsia="Times New Roman" w:hint="default"/>
          <w:spacing w:val="2"/>
        </w:rPr>
        <w:t>"</w:t>
      </w:r>
      <w:r>
        <w:rPr>
          <w:spacing w:val="2"/>
        </w:rPr>
        <w:t>对增值税一</w:t>
      </w:r>
      <w:r>
        <w:rPr/>
        <w:t> 般纳税人生产销售的商品混凝土，按规定应当征收增值税的，自</w:t>
      </w:r>
      <w:r>
        <w:rPr>
          <w:spacing w:val="-51"/>
        </w:rPr>
        <w:t> </w:t>
      </w:r>
      <w:r>
        <w:rPr>
          <w:rFonts w:ascii="Times New Roman" w:hAnsi="Times New Roman" w:cs="Times New Roman" w:eastAsia="Times New Roman" w:hint="default"/>
        </w:rPr>
        <w:t>2000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日起按照</w:t>
      </w:r>
      <w:r>
        <w:rPr>
          <w:spacing w:val="-51"/>
        </w:rPr>
        <w:t> </w:t>
      </w:r>
      <w:r>
        <w:rPr>
          <w:rFonts w:ascii="Times New Roman" w:hAnsi="Times New Roman" w:cs="Times New Roman" w:eastAsia="Times New Roman" w:hint="default"/>
        </w:rPr>
        <w:t>6%</w:t>
      </w:r>
      <w:r>
        <w:rPr/>
        <w:t>的 征收率征收增值税，但不开具增值税专用发票</w:t>
      </w:r>
      <w:r>
        <w:rPr>
          <w:rFonts w:ascii="Times New Roman" w:hAnsi="Times New Roman" w:cs="Times New Roman" w:eastAsia="Times New Roman" w:hint="default"/>
        </w:rPr>
        <w:t>"</w:t>
      </w:r>
      <w:r>
        <w:rPr/>
        <w:t>，因此，上述公司在报告期内执行税率为</w:t>
      </w:r>
      <w:r>
        <w:rPr>
          <w:spacing w:val="-53"/>
        </w:rPr>
        <w:t> </w:t>
      </w:r>
      <w:r>
        <w:rPr>
          <w:rFonts w:ascii="Times New Roman" w:hAnsi="Times New Roman" w:cs="Times New Roman" w:eastAsia="Times New Roman" w:hint="default"/>
        </w:rPr>
        <w:t>6%</w:t>
      </w:r>
      <w:r>
        <w:rPr/>
        <w:t>； 注</w:t>
      </w:r>
      <w:r>
        <w:rPr>
          <w:spacing w:val="46"/>
        </w:rPr>
        <w:t> </w:t>
      </w:r>
      <w:r>
        <w:rPr>
          <w:rFonts w:ascii="Times New Roman" w:hAnsi="Times New Roman" w:cs="Times New Roman" w:eastAsia="Times New Roman" w:hint="default"/>
        </w:rPr>
        <w:t>2-2</w:t>
      </w:r>
      <w:r>
        <w:rPr/>
        <w:t>：宁波市政工程建设集团股份有限公司所属子公司宁波新力水泥制品有限公司按国税发</w:t>
      </w:r>
      <w:r>
        <w:rPr>
          <w:spacing w:val="-99"/>
        </w:rPr>
        <w:t> </w:t>
      </w:r>
      <w:r>
        <w:rPr>
          <w:spacing w:val="-99"/>
        </w:rPr>
      </w:r>
      <w:r>
        <w:rPr>
          <w:rFonts w:ascii="Times New Roman" w:hAnsi="Times New Roman" w:cs="Times New Roman" w:eastAsia="Times New Roman" w:hint="default"/>
        </w:rPr>
        <w:t>[2000]37 </w:t>
      </w:r>
      <w:r>
        <w:rPr/>
        <w:t>号文，在报告期内增值税率为</w:t>
      </w:r>
      <w:r>
        <w:rPr>
          <w:spacing w:val="-55"/>
        </w:rPr>
        <w:t> </w:t>
      </w:r>
      <w:r>
        <w:rPr>
          <w:rFonts w:ascii="Times New Roman" w:hAnsi="Times New Roman" w:cs="Times New Roman" w:eastAsia="Times New Roman" w:hint="default"/>
        </w:rPr>
        <w:t>6%</w:t>
      </w:r>
      <w:r>
        <w:rPr/>
        <w:t>。</w:t>
      </w:r>
    </w:p>
    <w:p>
      <w:pPr>
        <w:pStyle w:val="BodyText"/>
        <w:spacing w:line="272" w:lineRule="exact" w:before="12"/>
        <w:ind w:right="777"/>
        <w:jc w:val="both"/>
      </w:pPr>
      <w:r>
        <w:rPr/>
        <w:t>注</w:t>
      </w:r>
      <w:r>
        <w:rPr>
          <w:spacing w:val="-59"/>
        </w:rPr>
        <w:t> </w:t>
      </w:r>
      <w:r>
        <w:rPr>
          <w:rFonts w:ascii="Times New Roman" w:hAnsi="Times New Roman" w:cs="Times New Roman" w:eastAsia="Times New Roman" w:hint="default"/>
        </w:rPr>
        <w:t>3</w:t>
      </w:r>
      <w:r>
        <w:rPr/>
        <w:t>：</w:t>
      </w:r>
      <w:r>
        <w:rPr>
          <w:spacing w:val="-20"/>
        </w:rPr>
        <w:t> </w:t>
      </w:r>
      <w:r>
        <w:rPr/>
        <w:t>本公司及除宁波建达起重设备安装有限公司、宁波市明州建筑设计院有限公司、宁波市</w:t>
      </w:r>
      <w:r>
        <w:rPr/>
        <w:t> 市政工程物资经营有限公司外其他各子公司，报告期均按《中华人民共和国企业所得税法》适</w:t>
      </w:r>
      <w:r>
        <w:rPr>
          <w:spacing w:val="-80"/>
        </w:rPr>
        <w:t> </w:t>
      </w:r>
      <w:r>
        <w:rPr>
          <w:spacing w:val="-80"/>
        </w:rPr>
      </w:r>
      <w:r>
        <w:rPr/>
        <w:t>用</w:t>
      </w:r>
      <w:r>
        <w:rPr>
          <w:spacing w:val="-55"/>
        </w:rPr>
        <w:t> </w:t>
      </w:r>
      <w:r>
        <w:rPr>
          <w:rFonts w:ascii="Times New Roman" w:hAnsi="Times New Roman" w:cs="Times New Roman" w:eastAsia="Times New Roman" w:hint="default"/>
        </w:rPr>
        <w:t>25%</w:t>
      </w:r>
      <w:r>
        <w:rPr/>
        <w:t>的企业所得税税率，具体如下：</w:t>
      </w:r>
    </w:p>
    <w:p>
      <w:pPr>
        <w:pStyle w:val="BodyText"/>
        <w:spacing w:line="272" w:lineRule="exact"/>
        <w:ind w:right="777"/>
        <w:jc w:val="both"/>
      </w:pPr>
      <w:r>
        <w:rPr/>
        <w:t>注 </w:t>
      </w:r>
      <w:r>
        <w:rPr>
          <w:rFonts w:ascii="Times New Roman" w:hAnsi="Times New Roman" w:cs="Times New Roman" w:eastAsia="Times New Roman" w:hint="default"/>
        </w:rPr>
        <w:t>3-1</w:t>
      </w:r>
      <w:r>
        <w:rPr/>
        <w:t>：</w:t>
      </w:r>
      <w:r>
        <w:rPr>
          <w:spacing w:val="-43"/>
        </w:rPr>
        <w:t> </w:t>
      </w:r>
      <w:r>
        <w:rPr/>
        <w:t>宁波建达起重设备安装有限公司经宁波江东区地方税务局审批，该企业属于小型微利</w:t>
      </w:r>
      <w:r>
        <w:rPr/>
        <w:t> 企业，按核定征收方式缴纳企业所得税。</w:t>
      </w:r>
      <w:r>
        <w:rPr>
          <w:rFonts w:ascii="Times New Roman" w:hAnsi="Times New Roman" w:cs="Times New Roman" w:eastAsia="Times New Roman" w:hint="default"/>
        </w:rPr>
        <w:t>2011 </w:t>
      </w:r>
      <w:r>
        <w:rPr/>
        <w:t>年税务机关核定的应税所得率为</w:t>
      </w:r>
      <w:r>
        <w:rPr>
          <w:spacing w:val="-42"/>
        </w:rPr>
        <w:t> </w:t>
      </w:r>
      <w:r>
        <w:rPr>
          <w:rFonts w:ascii="Times New Roman" w:hAnsi="Times New Roman" w:cs="Times New Roman" w:eastAsia="Times New Roman" w:hint="default"/>
        </w:rPr>
        <w:t>4%</w:t>
      </w:r>
      <w:r>
        <w:rPr/>
        <w:t>，应纳税所 得额按收入的</w:t>
      </w:r>
      <w:r>
        <w:rPr>
          <w:spacing w:val="-53"/>
        </w:rPr>
        <w:t> </w:t>
      </w:r>
      <w:r>
        <w:rPr>
          <w:rFonts w:ascii="Times New Roman" w:hAnsi="Times New Roman" w:cs="Times New Roman" w:eastAsia="Times New Roman" w:hint="default"/>
        </w:rPr>
        <w:t>4%</w:t>
      </w:r>
      <w:r>
        <w:rPr/>
        <w:t>计算确定，适用税率为</w:t>
      </w:r>
      <w:r>
        <w:rPr>
          <w:spacing w:val="-54"/>
        </w:rPr>
        <w:t> </w:t>
      </w:r>
      <w:r>
        <w:rPr>
          <w:rFonts w:ascii="Times New Roman" w:hAnsi="Times New Roman" w:cs="Times New Roman" w:eastAsia="Times New Roman" w:hint="default"/>
        </w:rPr>
        <w:t>25%</w:t>
      </w:r>
      <w:r>
        <w:rPr/>
        <w:t>；</w:t>
      </w:r>
    </w:p>
    <w:p>
      <w:pPr>
        <w:pStyle w:val="BodyText"/>
        <w:spacing w:line="264" w:lineRule="exact"/>
        <w:ind w:right="0"/>
        <w:jc w:val="both"/>
      </w:pPr>
      <w:r>
        <w:rPr/>
        <w:t>注</w:t>
      </w:r>
      <w:r>
        <w:rPr>
          <w:spacing w:val="-23"/>
        </w:rPr>
        <w:t> </w:t>
      </w:r>
      <w:r>
        <w:rPr>
          <w:rFonts w:ascii="Times New Roman" w:hAnsi="Times New Roman" w:cs="Times New Roman" w:eastAsia="Times New Roman" w:hint="default"/>
          <w:spacing w:val="-3"/>
        </w:rPr>
        <w:t>3-2</w:t>
      </w:r>
      <w:r>
        <w:rPr>
          <w:spacing w:val="-3"/>
        </w:rPr>
        <w:t>：宁波市明州建筑设计院有限公司经宁波市海曙区地方税务局审批，该企业属于小型微利</w:t>
      </w:r>
    </w:p>
    <w:p>
      <w:pPr>
        <w:spacing w:after="0" w:line="264" w:lineRule="exact"/>
        <w:jc w:val="both"/>
        <w:sectPr>
          <w:pgSz w:w="12240" w:h="15840"/>
          <w:pgMar w:header="747" w:footer="707" w:top="980" w:bottom="90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left="660" w:right="1377"/>
        <w:jc w:val="both"/>
      </w:pPr>
      <w:r>
        <w:rPr/>
        <w:t>企业，按核定征收方式缴纳企业所得税，税务机关核定的应税所得率为</w:t>
      </w:r>
      <w:r>
        <w:rPr>
          <w:spacing w:val="-42"/>
        </w:rPr>
        <w:t> </w:t>
      </w:r>
      <w:r>
        <w:rPr>
          <w:rFonts w:ascii="Times New Roman" w:hAnsi="Times New Roman" w:cs="Times New Roman" w:eastAsia="Times New Roman" w:hint="default"/>
        </w:rPr>
        <w:t>15%</w:t>
      </w:r>
      <w:r>
        <w:rPr/>
        <w:t>，应纳税所得额按 收入的</w:t>
      </w:r>
      <w:r>
        <w:rPr>
          <w:spacing w:val="-53"/>
        </w:rPr>
        <w:t> </w:t>
      </w:r>
      <w:r>
        <w:rPr>
          <w:rFonts w:ascii="Times New Roman" w:hAnsi="Times New Roman" w:cs="Times New Roman" w:eastAsia="Times New Roman" w:hint="default"/>
        </w:rPr>
        <w:t>15%</w:t>
      </w:r>
      <w:r>
        <w:rPr/>
        <w:t>计算确定，适用税率</w:t>
      </w:r>
      <w:r>
        <w:rPr>
          <w:spacing w:val="-54"/>
        </w:rPr>
        <w:t> </w:t>
      </w:r>
      <w:r>
        <w:rPr>
          <w:rFonts w:ascii="Times New Roman" w:hAnsi="Times New Roman" w:cs="Times New Roman" w:eastAsia="Times New Roman" w:hint="default"/>
        </w:rPr>
        <w:t>25%</w:t>
      </w:r>
      <w:r>
        <w:rPr/>
        <w:t>；</w:t>
      </w:r>
    </w:p>
    <w:p>
      <w:pPr>
        <w:pStyle w:val="BodyText"/>
        <w:spacing w:line="272" w:lineRule="exact"/>
        <w:ind w:left="660" w:right="1377"/>
        <w:jc w:val="both"/>
      </w:pPr>
      <w:r>
        <w:rPr/>
        <w:t>注</w:t>
      </w:r>
      <w:r>
        <w:rPr>
          <w:spacing w:val="-26"/>
        </w:rPr>
        <w:t> </w:t>
      </w:r>
      <w:r>
        <w:rPr>
          <w:rFonts w:ascii="Times New Roman" w:hAnsi="Times New Roman" w:cs="Times New Roman" w:eastAsia="Times New Roman" w:hint="default"/>
          <w:spacing w:val="-3"/>
        </w:rPr>
        <w:t>3-3</w:t>
      </w:r>
      <w:r>
        <w:rPr>
          <w:spacing w:val="-3"/>
        </w:rPr>
        <w:t>：宁波市政工程建设集团股份有限公司之子公司宁波市市政工程物资经营有限公司报告期</w:t>
      </w:r>
      <w:r>
        <w:rPr>
          <w:spacing w:val="-102"/>
        </w:rPr>
        <w:t> </w:t>
      </w:r>
      <w:r>
        <w:rPr>
          <w:spacing w:val="-102"/>
        </w:rPr>
      </w:r>
      <w:r>
        <w:rPr/>
        <w:t>享受小型微利企业所得税优惠政策，企业实际按</w:t>
      </w:r>
      <w:r>
        <w:rPr>
          <w:spacing w:val="-57"/>
        </w:rPr>
        <w:t> </w:t>
      </w:r>
      <w:r>
        <w:rPr>
          <w:rFonts w:ascii="Times New Roman" w:hAnsi="Times New Roman" w:cs="Times New Roman" w:eastAsia="Times New Roman" w:hint="default"/>
        </w:rPr>
        <w:t>25%</w:t>
      </w:r>
      <w:r>
        <w:rPr/>
        <w:t>的所得税税率计算应纳税所得额的</w:t>
      </w:r>
      <w:r>
        <w:rPr>
          <w:spacing w:val="-57"/>
        </w:rPr>
        <w:t> </w:t>
      </w:r>
      <w:r>
        <w:rPr>
          <w:rFonts w:ascii="Times New Roman" w:hAnsi="Times New Roman" w:cs="Times New Roman" w:eastAsia="Times New Roman" w:hint="default"/>
        </w:rPr>
        <w:t>60%</w:t>
      </w:r>
      <w:r>
        <w:rPr/>
        <w:t>进 行缴纳。</w:t>
      </w:r>
    </w:p>
    <w:p>
      <w:pPr>
        <w:pStyle w:val="BodyText"/>
        <w:spacing w:line="272" w:lineRule="exact" w:before="1"/>
        <w:ind w:left="660" w:right="1375"/>
        <w:jc w:val="both"/>
      </w:pPr>
      <w:r>
        <w:rPr/>
        <w:t>注</w:t>
      </w:r>
      <w:r>
        <w:rPr>
          <w:spacing w:val="-55"/>
        </w:rPr>
        <w:t> </w:t>
      </w:r>
      <w:r>
        <w:rPr>
          <w:rFonts w:ascii="Times New Roman" w:hAnsi="Times New Roman" w:cs="Times New Roman" w:eastAsia="Times New Roman" w:hint="default"/>
        </w:rPr>
        <w:t>4</w:t>
      </w:r>
      <w:r>
        <w:rPr/>
        <w:t>：本公司及子公司分别按照其在地区税务局申报的流转税额的</w:t>
      </w:r>
      <w:r>
        <w:rPr>
          <w:spacing w:val="-55"/>
        </w:rPr>
        <w:t> </w:t>
      </w:r>
      <w:r>
        <w:rPr>
          <w:rFonts w:ascii="Times New Roman" w:hAnsi="Times New Roman" w:cs="Times New Roman" w:eastAsia="Times New Roman" w:hint="default"/>
        </w:rPr>
        <w:t>7%</w:t>
      </w:r>
      <w:r>
        <w:rPr/>
        <w:t>或</w:t>
      </w:r>
      <w:r>
        <w:rPr>
          <w:spacing w:val="-57"/>
        </w:rPr>
        <w:t> </w:t>
      </w:r>
      <w:r>
        <w:rPr>
          <w:rFonts w:ascii="Times New Roman" w:hAnsi="Times New Roman" w:cs="Times New Roman" w:eastAsia="Times New Roman" w:hint="default"/>
        </w:rPr>
        <w:t>5%</w:t>
      </w:r>
      <w:r>
        <w:rPr/>
        <w:t>或</w:t>
      </w:r>
      <w:r>
        <w:rPr>
          <w:spacing w:val="-56"/>
        </w:rPr>
        <w:t> </w:t>
      </w:r>
      <w:r>
        <w:rPr>
          <w:rFonts w:ascii="Times New Roman" w:hAnsi="Times New Roman" w:cs="Times New Roman" w:eastAsia="Times New Roman" w:hint="default"/>
        </w:rPr>
        <w:t>4%</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w:t>
      </w:r>
      <w:r>
        <w:rPr/>
        <w:t>计 算缴纳城市维护建设税、教育费附加及地方教育费附加。</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140" w:right="420"/>
        </w:sectPr>
      </w:pPr>
    </w:p>
    <w:p>
      <w:pPr>
        <w:pStyle w:val="Heading2"/>
        <w:spacing w:line="240" w:lineRule="auto"/>
        <w:ind w:left="660" w:right="-19"/>
        <w:jc w:val="left"/>
        <w:rPr>
          <w:b w:val="0"/>
          <w:bCs w:val="0"/>
        </w:rPr>
      </w:pPr>
      <w:r>
        <w:rPr/>
        <w:t>六、</w:t>
      </w:r>
      <w:r>
        <w:rPr>
          <w:spacing w:val="-4"/>
        </w:rPr>
        <w:t> </w:t>
      </w:r>
      <w:r>
        <w:rPr/>
        <w:t>企业合并及合并财务报表</w:t>
      </w:r>
      <w:r>
        <w:rPr>
          <w:b w:val="0"/>
          <w:bCs w:val="0"/>
        </w:rPr>
      </w:r>
    </w:p>
    <w:p>
      <w:pPr>
        <w:spacing w:before="51"/>
        <w:ind w:left="6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before="37"/>
        <w:ind w:left="6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240" w:lineRule="auto" w:before="150"/>
        <w:ind w:left="66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140" w:right="420"/>
          <w:cols w:num="2" w:equalWidth="0">
            <w:col w:w="4452" w:space="2287"/>
            <w:col w:w="3941"/>
          </w:cols>
        </w:sectPr>
      </w:pPr>
    </w:p>
    <w:tbl>
      <w:tblPr>
        <w:tblW w:w="0" w:type="auto"/>
        <w:jc w:val="left"/>
        <w:tblInd w:w="112" w:type="dxa"/>
        <w:tblLayout w:type="fixed"/>
        <w:tblCellMar>
          <w:top w:w="0" w:type="dxa"/>
          <w:left w:w="0" w:type="dxa"/>
          <w:bottom w:w="0" w:type="dxa"/>
          <w:right w:w="0" w:type="dxa"/>
        </w:tblCellMar>
        <w:tblLook w:val="01E0"/>
      </w:tblPr>
      <w:tblGrid>
        <w:gridCol w:w="1094"/>
        <w:gridCol w:w="558"/>
        <w:gridCol w:w="330"/>
        <w:gridCol w:w="359"/>
        <w:gridCol w:w="1261"/>
        <w:gridCol w:w="903"/>
        <w:gridCol w:w="1079"/>
        <w:gridCol w:w="415"/>
        <w:gridCol w:w="623"/>
        <w:gridCol w:w="622"/>
        <w:gridCol w:w="432"/>
        <w:gridCol w:w="935"/>
        <w:gridCol w:w="756"/>
        <w:gridCol w:w="1075"/>
      </w:tblGrid>
      <w:tr>
        <w:trPr>
          <w:trHeight w:val="4450"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32" w:lineRule="exact"/>
              <w:ind w:left="448" w:right="178" w:hanging="270"/>
              <w:jc w:val="left"/>
              <w:rPr>
                <w:rFonts w:ascii="宋体" w:hAnsi="宋体" w:cs="宋体" w:eastAsia="宋体" w:hint="default"/>
                <w:sz w:val="18"/>
                <w:szCs w:val="18"/>
              </w:rPr>
            </w:pPr>
            <w:r>
              <w:rPr>
                <w:rFonts w:ascii="宋体" w:hAnsi="宋体" w:cs="宋体" w:eastAsia="宋体" w:hint="default"/>
                <w:sz w:val="18"/>
                <w:szCs w:val="18"/>
              </w:rPr>
              <w:t>子公司全 称</w:t>
            </w:r>
          </w:p>
        </w:tc>
        <w:tc>
          <w:tcPr>
            <w:tcW w:w="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37" w:lineRule="auto"/>
              <w:ind w:left="181" w:right="180"/>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37" w:lineRule="auto"/>
              <w:ind w:left="100" w:right="32"/>
              <w:jc w:val="both"/>
              <w:rPr>
                <w:rFonts w:ascii="宋体" w:hAnsi="宋体" w:cs="宋体" w:eastAsia="宋体" w:hint="default"/>
                <w:sz w:val="18"/>
                <w:szCs w:val="18"/>
              </w:rPr>
            </w:pPr>
            <w:r>
              <w:rPr>
                <w:rFonts w:ascii="宋体" w:hAnsi="宋体" w:cs="宋体" w:eastAsia="宋体" w:hint="default"/>
                <w:sz w:val="18"/>
                <w:szCs w:val="18"/>
              </w:rPr>
              <w:t>注 册 地</w:t>
            </w:r>
          </w:p>
        </w:tc>
        <w:tc>
          <w:tcPr>
            <w:tcW w:w="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37" w:lineRule="auto"/>
              <w:ind w:left="100" w:right="61"/>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32" w:lineRule="exact"/>
              <w:ind w:left="354" w:right="17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32" w:lineRule="exact"/>
              <w:ind w:left="261" w:right="170"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4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both"/>
              <w:rPr>
                <w:rFonts w:ascii="宋体" w:hAnsi="宋体" w:cs="宋体" w:eastAsia="宋体" w:hint="default"/>
                <w:sz w:val="18"/>
                <w:szCs w:val="18"/>
              </w:rPr>
            </w:pPr>
            <w:r>
              <w:rPr>
                <w:rFonts w:ascii="宋体" w:hAnsi="宋体" w:cs="宋体" w:eastAsia="宋体" w:hint="default"/>
                <w:sz w:val="18"/>
                <w:szCs w:val="18"/>
              </w:rPr>
              <w:t>实</w:t>
            </w:r>
          </w:p>
          <w:p>
            <w:pPr>
              <w:pStyle w:val="TableParagraph"/>
              <w:spacing w:line="237" w:lineRule="auto" w:before="1"/>
              <w:ind w:left="110" w:right="108"/>
              <w:jc w:val="both"/>
              <w:rPr>
                <w:rFonts w:ascii="宋体" w:hAnsi="宋体" w:cs="宋体" w:eastAsia="宋体" w:hint="default"/>
                <w:sz w:val="18"/>
                <w:szCs w:val="18"/>
              </w:rPr>
            </w:pPr>
            <w:r>
              <w:rPr>
                <w:rFonts w:ascii="宋体" w:hAnsi="宋体" w:cs="宋体" w:eastAsia="宋体" w:hint="default"/>
                <w:sz w:val="18"/>
                <w:szCs w:val="18"/>
              </w:rPr>
              <w:t>质 上 构 成 对 子 公 司 净 投 资 的 其 他 项 目 余 额</w:t>
            </w:r>
          </w:p>
        </w:tc>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2"/>
              <w:ind w:right="0"/>
              <w:jc w:val="left"/>
              <w:rPr>
                <w:rFonts w:ascii="宋体" w:hAnsi="宋体" w:cs="宋体" w:eastAsia="宋体" w:hint="default"/>
                <w:sz w:val="23"/>
                <w:szCs w:val="23"/>
              </w:rPr>
            </w:pPr>
          </w:p>
          <w:p>
            <w:pPr>
              <w:pStyle w:val="TableParagraph"/>
              <w:spacing w:line="232" w:lineRule="exact"/>
              <w:ind w:left="167" w:right="122"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7" w:lineRule="auto"/>
              <w:ind w:left="123" w:right="121"/>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 权比 例 </w:t>
            </w:r>
            <w:r>
              <w:rPr>
                <w:rFonts w:ascii="Times New Roman" w:hAnsi="Times New Roman" w:cs="Times New Roman" w:eastAsia="Times New Roman" w:hint="default"/>
                <w:sz w:val="18"/>
                <w:szCs w:val="18"/>
              </w:rPr>
              <w:t>(%)</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37" w:lineRule="auto"/>
              <w:ind w:left="118" w:right="116"/>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32" w:lineRule="exact"/>
              <w:ind w:left="189" w:right="18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70" w:right="168"/>
              <w:jc w:val="center"/>
              <w:rPr>
                <w:rFonts w:ascii="宋体" w:hAnsi="宋体" w:cs="宋体" w:eastAsia="宋体" w:hint="default"/>
                <w:sz w:val="18"/>
                <w:szCs w:val="18"/>
              </w:rPr>
            </w:pPr>
            <w:r>
              <w:rPr>
                <w:rFonts w:ascii="宋体" w:hAnsi="宋体" w:cs="宋体" w:eastAsia="宋体" w:hint="default"/>
                <w:sz w:val="18"/>
                <w:szCs w:val="18"/>
              </w:rPr>
              <w:t>从母公司 所有者权 益冲减子 公司少数 股东分担 的本期亏 损超过少 数股东在 该子公司 期初所有 者权益中 所享有份 额后的余 额</w:t>
            </w:r>
          </w:p>
        </w:tc>
      </w:tr>
      <w:tr>
        <w:trPr>
          <w:trHeight w:val="3750"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37" w:lineRule="auto"/>
              <w:ind w:left="100" w:right="45"/>
              <w:jc w:val="both"/>
              <w:rPr>
                <w:rFonts w:ascii="宋体" w:hAnsi="宋体" w:cs="宋体" w:eastAsia="宋体" w:hint="default"/>
                <w:sz w:val="18"/>
                <w:szCs w:val="18"/>
              </w:rPr>
            </w:pPr>
            <w:r>
              <w:rPr>
                <w:rFonts w:ascii="宋体" w:hAnsi="宋体" w:cs="宋体" w:eastAsia="宋体" w:hint="default"/>
                <w:spacing w:val="39"/>
                <w:sz w:val="18"/>
                <w:szCs w:val="18"/>
              </w:rPr>
              <w:t>宁波建达</w:t>
            </w:r>
            <w:r>
              <w:rPr>
                <w:rFonts w:ascii="宋体" w:hAnsi="宋体" w:cs="宋体" w:eastAsia="宋体" w:hint="default"/>
                <w:spacing w:val="-38"/>
                <w:sz w:val="18"/>
                <w:szCs w:val="18"/>
              </w:rPr>
              <w:t> </w:t>
            </w:r>
            <w:r>
              <w:rPr>
                <w:rFonts w:ascii="宋体" w:hAnsi="宋体" w:cs="宋体" w:eastAsia="宋体" w:hint="default"/>
                <w:spacing w:val="39"/>
                <w:sz w:val="18"/>
                <w:szCs w:val="18"/>
              </w:rPr>
              <w:t>起重设备</w:t>
            </w:r>
            <w:r>
              <w:rPr>
                <w:rFonts w:ascii="宋体" w:hAnsi="宋体" w:cs="宋体" w:eastAsia="宋体" w:hint="default"/>
                <w:spacing w:val="-38"/>
                <w:sz w:val="18"/>
                <w:szCs w:val="18"/>
              </w:rPr>
              <w:t> </w:t>
            </w:r>
            <w:r>
              <w:rPr>
                <w:rFonts w:ascii="宋体" w:hAnsi="宋体" w:cs="宋体" w:eastAsia="宋体" w:hint="default"/>
                <w:spacing w:val="39"/>
                <w:sz w:val="18"/>
                <w:szCs w:val="18"/>
              </w:rPr>
              <w:t>安装有限</w:t>
            </w:r>
            <w:r>
              <w:rPr>
                <w:rFonts w:ascii="宋体" w:hAnsi="宋体" w:cs="宋体" w:eastAsia="宋体" w:hint="default"/>
                <w:spacing w:val="-38"/>
                <w:sz w:val="18"/>
                <w:szCs w:val="18"/>
              </w:rPr>
              <w:t> </w:t>
            </w:r>
            <w:r>
              <w:rPr>
                <w:rFonts w:ascii="宋体" w:hAnsi="宋体" w:cs="宋体" w:eastAsia="宋体" w:hint="default"/>
                <w:sz w:val="18"/>
                <w:szCs w:val="18"/>
              </w:rPr>
              <w:t>公司</w:t>
            </w:r>
          </w:p>
        </w:tc>
        <w:tc>
          <w:tcPr>
            <w:tcW w:w="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7" w:lineRule="auto"/>
              <w:ind w:left="100" w:right="260"/>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37" w:lineRule="auto"/>
              <w:ind w:left="100" w:right="32"/>
              <w:jc w:val="both"/>
              <w:rPr>
                <w:rFonts w:ascii="宋体" w:hAnsi="宋体" w:cs="宋体" w:eastAsia="宋体" w:hint="default"/>
                <w:sz w:val="18"/>
                <w:szCs w:val="18"/>
              </w:rPr>
            </w:pPr>
            <w:r>
              <w:rPr>
                <w:rFonts w:ascii="宋体" w:hAnsi="宋体" w:cs="宋体" w:eastAsia="宋体" w:hint="default"/>
                <w:sz w:val="18"/>
                <w:szCs w:val="18"/>
              </w:rPr>
              <w:t>浙 江 宁 波</w:t>
            </w:r>
          </w:p>
        </w:tc>
        <w:tc>
          <w:tcPr>
            <w:tcW w:w="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100" w:right="61"/>
              <w:jc w:val="both"/>
              <w:rPr>
                <w:rFonts w:ascii="宋体" w:hAnsi="宋体" w:cs="宋体" w:eastAsia="宋体" w:hint="default"/>
                <w:sz w:val="18"/>
                <w:szCs w:val="18"/>
              </w:rPr>
            </w:pPr>
            <w:r>
              <w:rPr>
                <w:rFonts w:ascii="宋体" w:hAnsi="宋体" w:cs="宋体" w:eastAsia="宋体" w:hint="default"/>
                <w:sz w:val="18"/>
                <w:szCs w:val="18"/>
              </w:rPr>
              <w:t>起 重 设 备 安 装</w:t>
            </w:r>
          </w:p>
          <w:p>
            <w:pPr>
              <w:pStyle w:val="TableParagraph"/>
              <w:spacing w:line="237" w:lineRule="auto" w:before="1"/>
              <w:ind w:left="100" w:right="61"/>
              <w:jc w:val="both"/>
              <w:rPr>
                <w:rFonts w:ascii="宋体" w:hAnsi="宋体" w:cs="宋体" w:eastAsia="宋体" w:hint="default"/>
                <w:sz w:val="18"/>
                <w:szCs w:val="18"/>
              </w:rPr>
            </w:pPr>
            <w:r>
              <w:rPr>
                <w:rFonts w:ascii="宋体" w:hAnsi="宋体" w:cs="宋体" w:eastAsia="宋体" w:hint="default"/>
                <w:sz w:val="18"/>
                <w:szCs w:val="18"/>
              </w:rPr>
              <w:t>、 维 修 等</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2,800,000</w:t>
            </w:r>
          </w:p>
        </w:tc>
        <w:tc>
          <w:tcPr>
            <w:tcW w:w="90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3"/>
                <w:sz w:val="18"/>
                <w:szCs w:val="18"/>
              </w:rPr>
              <w:t>起重</w:t>
            </w:r>
            <w:r>
              <w:rPr>
                <w:rFonts w:ascii="宋体" w:hAnsi="宋体" w:cs="宋体" w:eastAsia="宋体" w:hint="default"/>
                <w:sz w:val="18"/>
                <w:szCs w:val="18"/>
              </w:rPr>
              <w:t>设</w:t>
            </w:r>
            <w:r>
              <w:rPr>
                <w:rFonts w:ascii="宋体" w:hAnsi="宋体" w:cs="宋体" w:eastAsia="宋体" w:hint="default"/>
                <w:spacing w:val="-17"/>
                <w:sz w:val="18"/>
                <w:szCs w:val="18"/>
              </w:rPr>
              <w:t> </w:t>
            </w:r>
            <w:r>
              <w:rPr>
                <w:rFonts w:ascii="宋体" w:hAnsi="宋体" w:cs="宋体" w:eastAsia="宋体" w:hint="default"/>
                <w:sz w:val="18"/>
                <w:szCs w:val="18"/>
              </w:rPr>
            </w:r>
          </w:p>
          <w:p>
            <w:pPr>
              <w:pStyle w:val="TableParagraph"/>
              <w:spacing w:line="237" w:lineRule="auto" w:before="1"/>
              <w:ind w:left="100" w:right="27"/>
              <w:jc w:val="left"/>
              <w:rPr>
                <w:rFonts w:ascii="宋体" w:hAnsi="宋体" w:cs="宋体" w:eastAsia="宋体" w:hint="default"/>
                <w:sz w:val="18"/>
                <w:szCs w:val="18"/>
              </w:rPr>
            </w:pPr>
            <w:r>
              <w:rPr>
                <w:rFonts w:ascii="宋体" w:hAnsi="宋体" w:cs="宋体" w:eastAsia="宋体" w:hint="default"/>
                <w:spacing w:val="48"/>
                <w:sz w:val="18"/>
                <w:szCs w:val="18"/>
              </w:rPr>
              <w:t>备的安</w:t>
            </w:r>
            <w:r>
              <w:rPr>
                <w:rFonts w:ascii="宋体" w:hAnsi="宋体" w:cs="宋体" w:eastAsia="宋体" w:hint="default"/>
                <w:spacing w:val="-17"/>
                <w:sz w:val="18"/>
                <w:szCs w:val="18"/>
              </w:rPr>
              <w:t> </w:t>
            </w:r>
            <w:r>
              <w:rPr>
                <w:rFonts w:ascii="宋体" w:hAnsi="宋体" w:cs="宋体" w:eastAsia="宋体" w:hint="default"/>
                <w:spacing w:val="48"/>
                <w:sz w:val="18"/>
                <w:szCs w:val="18"/>
              </w:rPr>
              <w:t>装、拆</w:t>
            </w:r>
            <w:r>
              <w:rPr>
                <w:rFonts w:ascii="宋体" w:hAnsi="宋体" w:cs="宋体" w:eastAsia="宋体" w:hint="default"/>
                <w:spacing w:val="-17"/>
                <w:sz w:val="18"/>
                <w:szCs w:val="18"/>
              </w:rPr>
              <w:t> </w:t>
            </w:r>
            <w:r>
              <w:rPr>
                <w:rFonts w:ascii="宋体" w:hAnsi="宋体" w:cs="宋体" w:eastAsia="宋体" w:hint="default"/>
                <w:spacing w:val="48"/>
                <w:sz w:val="18"/>
                <w:szCs w:val="18"/>
              </w:rPr>
              <w:t>卸、维</w:t>
            </w:r>
            <w:r>
              <w:rPr>
                <w:rFonts w:ascii="宋体" w:hAnsi="宋体" w:cs="宋体" w:eastAsia="宋体" w:hint="default"/>
                <w:spacing w:val="-17"/>
                <w:sz w:val="18"/>
                <w:szCs w:val="18"/>
              </w:rPr>
              <w:t> </w:t>
            </w:r>
            <w:r>
              <w:rPr>
                <w:rFonts w:ascii="宋体" w:hAnsi="宋体" w:cs="宋体" w:eastAsia="宋体" w:hint="default"/>
                <w:spacing w:val="-9"/>
                <w:sz w:val="18"/>
                <w:szCs w:val="18"/>
              </w:rPr>
              <w:t>修；建筑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施工；吊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装服务；</w:t>
            </w:r>
          </w:p>
          <w:p>
            <w:pPr>
              <w:pStyle w:val="TableParagraph"/>
              <w:spacing w:line="237" w:lineRule="auto" w:before="1"/>
              <w:ind w:left="100" w:right="27"/>
              <w:jc w:val="both"/>
              <w:rPr>
                <w:rFonts w:ascii="宋体" w:hAnsi="宋体" w:cs="宋体" w:eastAsia="宋体" w:hint="default"/>
                <w:sz w:val="18"/>
                <w:szCs w:val="18"/>
              </w:rPr>
            </w:pPr>
            <w:r>
              <w:rPr>
                <w:rFonts w:ascii="宋体" w:hAnsi="宋体" w:cs="宋体" w:eastAsia="宋体" w:hint="default"/>
                <w:spacing w:val="48"/>
                <w:sz w:val="18"/>
                <w:szCs w:val="18"/>
              </w:rPr>
              <w:t>机电设</w:t>
            </w:r>
            <w:r>
              <w:rPr>
                <w:rFonts w:ascii="宋体" w:hAnsi="宋体" w:cs="宋体" w:eastAsia="宋体" w:hint="default"/>
                <w:spacing w:val="-17"/>
                <w:sz w:val="18"/>
                <w:szCs w:val="18"/>
              </w:rPr>
              <w:t> </w:t>
            </w:r>
            <w:r>
              <w:rPr>
                <w:rFonts w:ascii="宋体" w:hAnsi="宋体" w:cs="宋体" w:eastAsia="宋体" w:hint="default"/>
                <w:spacing w:val="48"/>
                <w:sz w:val="18"/>
                <w:szCs w:val="18"/>
              </w:rPr>
              <w:t>备的安</w:t>
            </w:r>
            <w:r>
              <w:rPr>
                <w:rFonts w:ascii="宋体" w:hAnsi="宋体" w:cs="宋体" w:eastAsia="宋体" w:hint="default"/>
                <w:spacing w:val="-17"/>
                <w:sz w:val="18"/>
                <w:szCs w:val="18"/>
              </w:rPr>
              <w:t> </w:t>
            </w:r>
            <w:r>
              <w:rPr>
                <w:rFonts w:ascii="宋体" w:hAnsi="宋体" w:cs="宋体" w:eastAsia="宋体" w:hint="default"/>
                <w:spacing w:val="-9"/>
                <w:sz w:val="18"/>
                <w:szCs w:val="18"/>
              </w:rPr>
              <w:t>装；钢结</w:t>
            </w:r>
          </w:p>
          <w:p>
            <w:pPr>
              <w:pStyle w:val="TableParagraph"/>
              <w:spacing w:line="234" w:lineRule="exact" w:before="20"/>
              <w:ind w:left="100" w:right="27"/>
              <w:jc w:val="left"/>
              <w:rPr>
                <w:rFonts w:ascii="宋体" w:hAnsi="宋体" w:cs="宋体" w:eastAsia="宋体" w:hint="default"/>
                <w:sz w:val="18"/>
                <w:szCs w:val="18"/>
              </w:rPr>
            </w:pPr>
            <w:r>
              <w:rPr>
                <w:rFonts w:ascii="宋体" w:hAnsi="宋体" w:cs="宋体" w:eastAsia="宋体" w:hint="default"/>
                <w:spacing w:val="48"/>
                <w:sz w:val="18"/>
                <w:szCs w:val="18"/>
              </w:rPr>
              <w:t>构的安</w:t>
            </w:r>
            <w:r>
              <w:rPr>
                <w:rFonts w:ascii="宋体" w:hAnsi="宋体" w:cs="宋体" w:eastAsia="宋体" w:hint="default"/>
                <w:spacing w:val="-17"/>
                <w:sz w:val="18"/>
                <w:szCs w:val="18"/>
              </w:rPr>
              <w:t> </w:t>
            </w:r>
            <w:r>
              <w:rPr>
                <w:rFonts w:ascii="宋体" w:hAnsi="宋体" w:cs="宋体" w:eastAsia="宋体" w:hint="default"/>
                <w:spacing w:val="-9"/>
                <w:sz w:val="18"/>
                <w:szCs w:val="18"/>
              </w:rPr>
              <w:t>装；起重</w:t>
            </w:r>
          </w:p>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pacing w:val="73"/>
                <w:sz w:val="18"/>
                <w:szCs w:val="18"/>
              </w:rPr>
              <w:t>设备</w:t>
            </w:r>
            <w:r>
              <w:rPr>
                <w:rFonts w:ascii="宋体" w:hAnsi="宋体" w:cs="宋体" w:eastAsia="宋体" w:hint="default"/>
                <w:sz w:val="18"/>
                <w:szCs w:val="18"/>
              </w:rPr>
              <w:t>改</w:t>
            </w:r>
            <w:r>
              <w:rPr>
                <w:rFonts w:ascii="宋体" w:hAnsi="宋体" w:cs="宋体" w:eastAsia="宋体" w:hint="default"/>
                <w:spacing w:val="-17"/>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装、钢结</w:t>
            </w:r>
          </w:p>
          <w:p>
            <w:pPr>
              <w:pStyle w:val="TableParagraph"/>
              <w:spacing w:line="240" w:lineRule="auto"/>
              <w:ind w:left="100" w:right="27"/>
              <w:jc w:val="left"/>
              <w:rPr>
                <w:rFonts w:ascii="宋体" w:hAnsi="宋体" w:cs="宋体" w:eastAsia="宋体" w:hint="default"/>
                <w:sz w:val="18"/>
                <w:szCs w:val="18"/>
              </w:rPr>
            </w:pPr>
            <w:r>
              <w:rPr>
                <w:rFonts w:ascii="宋体" w:hAnsi="宋体" w:cs="宋体" w:eastAsia="宋体" w:hint="default"/>
                <w:spacing w:val="48"/>
                <w:sz w:val="18"/>
                <w:szCs w:val="18"/>
              </w:rPr>
              <w:t>构的制</w:t>
            </w:r>
            <w:r>
              <w:rPr>
                <w:rFonts w:ascii="宋体" w:hAnsi="宋体" w:cs="宋体" w:eastAsia="宋体" w:hint="default"/>
                <w:spacing w:val="-17"/>
                <w:sz w:val="18"/>
                <w:szCs w:val="18"/>
              </w:rPr>
              <w:t> </w:t>
            </w:r>
            <w:r>
              <w:rPr>
                <w:rFonts w:ascii="宋体" w:hAnsi="宋体" w:cs="宋体" w:eastAsia="宋体" w:hint="default"/>
                <w:sz w:val="18"/>
                <w:szCs w:val="18"/>
              </w:rPr>
              <w:t>作</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2,620,000</w:t>
            </w:r>
          </w:p>
        </w:tc>
        <w:tc>
          <w:tcPr>
            <w:tcW w:w="415" w:type="dxa"/>
            <w:tcBorders>
              <w:top w:val="single" w:sz="6" w:space="0" w:color="000000"/>
              <w:left w:val="single" w:sz="6" w:space="0" w:color="000000"/>
              <w:bottom w:val="single" w:sz="6" w:space="0" w:color="000000"/>
              <w:right w:val="single" w:sz="6" w:space="0" w:color="000000"/>
            </w:tcBorders>
          </w:tcPr>
          <w:p>
            <w:pPr/>
          </w:p>
        </w:tc>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93.57</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99.36</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是</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19,803.9</w:t>
            </w:r>
          </w:p>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2</w:t>
            </w:r>
          </w:p>
        </w:tc>
        <w:tc>
          <w:tcPr>
            <w:tcW w:w="75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r>
      <w:tr>
        <w:trPr>
          <w:trHeight w:val="1184"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00" w:right="45"/>
              <w:jc w:val="both"/>
              <w:rPr>
                <w:rFonts w:ascii="宋体" w:hAnsi="宋体" w:cs="宋体" w:eastAsia="宋体" w:hint="default"/>
                <w:sz w:val="18"/>
                <w:szCs w:val="18"/>
              </w:rPr>
            </w:pPr>
            <w:r>
              <w:rPr>
                <w:rFonts w:ascii="宋体" w:hAnsi="宋体" w:cs="宋体" w:eastAsia="宋体" w:hint="default"/>
                <w:spacing w:val="39"/>
                <w:sz w:val="18"/>
                <w:szCs w:val="18"/>
              </w:rPr>
              <w:t>宁波建工</w:t>
            </w:r>
            <w:r>
              <w:rPr>
                <w:rFonts w:ascii="宋体" w:hAnsi="宋体" w:cs="宋体" w:eastAsia="宋体" w:hint="default"/>
                <w:spacing w:val="-38"/>
                <w:sz w:val="18"/>
                <w:szCs w:val="18"/>
              </w:rPr>
              <w:t> </w:t>
            </w:r>
            <w:r>
              <w:rPr>
                <w:rFonts w:ascii="宋体" w:hAnsi="宋体" w:cs="宋体" w:eastAsia="宋体" w:hint="default"/>
                <w:spacing w:val="39"/>
                <w:sz w:val="18"/>
                <w:szCs w:val="18"/>
              </w:rPr>
              <w:t>钢构有限</w:t>
            </w:r>
            <w:r>
              <w:rPr>
                <w:rFonts w:ascii="宋体" w:hAnsi="宋体" w:cs="宋体" w:eastAsia="宋体" w:hint="default"/>
                <w:spacing w:val="-38"/>
                <w:sz w:val="18"/>
                <w:szCs w:val="18"/>
              </w:rPr>
              <w:t> </w:t>
            </w:r>
            <w:r>
              <w:rPr>
                <w:rFonts w:ascii="宋体" w:hAnsi="宋体" w:cs="宋体" w:eastAsia="宋体" w:hint="default"/>
                <w:sz w:val="18"/>
                <w:szCs w:val="18"/>
              </w:rPr>
              <w:t>公司</w:t>
            </w:r>
          </w:p>
        </w:tc>
        <w:tc>
          <w:tcPr>
            <w:tcW w:w="5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全</w:t>
            </w:r>
          </w:p>
          <w:p>
            <w:pPr>
              <w:pStyle w:val="TableParagraph"/>
              <w:spacing w:line="237" w:lineRule="auto" w:before="1"/>
              <w:ind w:left="100" w:right="260"/>
              <w:jc w:val="both"/>
              <w:rPr>
                <w:rFonts w:ascii="宋体" w:hAnsi="宋体" w:cs="宋体" w:eastAsia="宋体" w:hint="default"/>
                <w:sz w:val="18"/>
                <w:szCs w:val="18"/>
              </w:rPr>
            </w:pPr>
            <w:r>
              <w:rPr>
                <w:rFonts w:ascii="宋体" w:hAnsi="宋体" w:cs="宋体" w:eastAsia="宋体" w:hint="default"/>
                <w:sz w:val="18"/>
                <w:szCs w:val="18"/>
              </w:rPr>
              <w:t>资 子 公 司</w:t>
            </w:r>
          </w:p>
        </w:tc>
        <w:tc>
          <w:tcPr>
            <w:tcW w:w="33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32"/>
              <w:jc w:val="both"/>
              <w:rPr>
                <w:rFonts w:ascii="宋体" w:hAnsi="宋体" w:cs="宋体" w:eastAsia="宋体" w:hint="default"/>
                <w:sz w:val="18"/>
                <w:szCs w:val="18"/>
              </w:rPr>
            </w:pPr>
            <w:r>
              <w:rPr>
                <w:rFonts w:ascii="宋体" w:hAnsi="宋体" w:cs="宋体" w:eastAsia="宋体" w:hint="default"/>
                <w:sz w:val="18"/>
                <w:szCs w:val="18"/>
              </w:rPr>
              <w:t>浙 江 宁 波</w:t>
            </w:r>
          </w:p>
        </w:tc>
        <w:tc>
          <w:tcPr>
            <w:tcW w:w="35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钢</w:t>
            </w:r>
          </w:p>
          <w:p>
            <w:pPr>
              <w:pStyle w:val="TableParagraph"/>
              <w:spacing w:line="237" w:lineRule="auto" w:before="1"/>
              <w:ind w:left="100" w:right="61"/>
              <w:jc w:val="both"/>
              <w:rPr>
                <w:rFonts w:ascii="宋体" w:hAnsi="宋体" w:cs="宋体" w:eastAsia="宋体" w:hint="default"/>
                <w:sz w:val="18"/>
                <w:szCs w:val="18"/>
              </w:rPr>
            </w:pPr>
            <w:r>
              <w:rPr>
                <w:rFonts w:ascii="宋体" w:hAnsi="宋体" w:cs="宋体" w:eastAsia="宋体" w:hint="default"/>
                <w:sz w:val="18"/>
                <w:szCs w:val="18"/>
              </w:rPr>
              <w:t>结 构 制 作</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120,000,000</w:t>
            </w:r>
          </w:p>
        </w:tc>
        <w:tc>
          <w:tcPr>
            <w:tcW w:w="90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钢结构、</w:t>
            </w:r>
          </w:p>
          <w:p>
            <w:pPr>
              <w:pStyle w:val="TableParagraph"/>
              <w:spacing w:line="237" w:lineRule="auto" w:before="1"/>
              <w:ind w:left="100" w:right="27"/>
              <w:jc w:val="both"/>
              <w:rPr>
                <w:rFonts w:ascii="宋体" w:hAnsi="宋体" w:cs="宋体" w:eastAsia="宋体" w:hint="default"/>
                <w:sz w:val="18"/>
                <w:szCs w:val="18"/>
              </w:rPr>
            </w:pPr>
            <w:r>
              <w:rPr>
                <w:rFonts w:ascii="宋体" w:hAnsi="宋体" w:cs="宋体" w:eastAsia="宋体" w:hint="default"/>
                <w:spacing w:val="48"/>
                <w:sz w:val="18"/>
                <w:szCs w:val="18"/>
              </w:rPr>
              <w:t>网架及</w:t>
            </w:r>
            <w:r>
              <w:rPr>
                <w:rFonts w:ascii="宋体" w:hAnsi="宋体" w:cs="宋体" w:eastAsia="宋体" w:hint="default"/>
                <w:spacing w:val="-17"/>
                <w:sz w:val="18"/>
                <w:szCs w:val="18"/>
              </w:rPr>
              <w:t> </w:t>
            </w:r>
            <w:r>
              <w:rPr>
                <w:rFonts w:ascii="宋体" w:hAnsi="宋体" w:cs="宋体" w:eastAsia="宋体" w:hint="default"/>
                <w:spacing w:val="48"/>
                <w:sz w:val="18"/>
                <w:szCs w:val="18"/>
              </w:rPr>
              <w:t>其配套</w:t>
            </w:r>
            <w:r>
              <w:rPr>
                <w:rFonts w:ascii="宋体" w:hAnsi="宋体" w:cs="宋体" w:eastAsia="宋体" w:hint="default"/>
                <w:spacing w:val="-17"/>
                <w:sz w:val="18"/>
                <w:szCs w:val="18"/>
              </w:rPr>
              <w:t> </w:t>
            </w:r>
            <w:r>
              <w:rPr>
                <w:rFonts w:ascii="宋体" w:hAnsi="宋体" w:cs="宋体" w:eastAsia="宋体" w:hint="default"/>
                <w:spacing w:val="48"/>
                <w:sz w:val="18"/>
                <w:szCs w:val="18"/>
              </w:rPr>
              <w:t>板材的</w:t>
            </w:r>
            <w:r>
              <w:rPr>
                <w:rFonts w:ascii="宋体" w:hAnsi="宋体" w:cs="宋体" w:eastAsia="宋体" w:hint="default"/>
                <w:spacing w:val="-17"/>
                <w:sz w:val="18"/>
                <w:szCs w:val="18"/>
              </w:rPr>
              <w:t> </w:t>
            </w:r>
            <w:r>
              <w:rPr>
                <w:rFonts w:ascii="宋体" w:hAnsi="宋体" w:cs="宋体" w:eastAsia="宋体" w:hint="default"/>
                <w:spacing w:val="-9"/>
                <w:sz w:val="18"/>
                <w:szCs w:val="18"/>
              </w:rPr>
              <w:t>设计、制</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7" w:lineRule="exact" w:before="137"/>
              <w:ind w:right="98"/>
              <w:jc w:val="right"/>
              <w:rPr>
                <w:rFonts w:ascii="Times New Roman" w:hAnsi="Times New Roman" w:cs="Times New Roman" w:eastAsia="Times New Roman" w:hint="default"/>
                <w:sz w:val="18"/>
                <w:szCs w:val="18"/>
              </w:rPr>
            </w:pPr>
            <w:r>
              <w:rPr>
                <w:rFonts w:ascii="Times New Roman"/>
                <w:sz w:val="18"/>
              </w:rPr>
              <w:t>120,000,00</w:t>
            </w:r>
          </w:p>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0</w:t>
            </w:r>
          </w:p>
        </w:tc>
        <w:tc>
          <w:tcPr>
            <w:tcW w:w="415" w:type="dxa"/>
            <w:tcBorders>
              <w:top w:val="single" w:sz="6" w:space="0" w:color="000000"/>
              <w:left w:val="single" w:sz="6" w:space="0" w:color="000000"/>
              <w:bottom w:val="single" w:sz="6" w:space="0" w:color="000000"/>
              <w:right w:val="single" w:sz="6" w:space="0" w:color="000000"/>
            </w:tcBorders>
          </w:tcPr>
          <w:p>
            <w:pPr/>
          </w:p>
        </w:tc>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是</w:t>
            </w:r>
          </w:p>
        </w:tc>
        <w:tc>
          <w:tcPr>
            <w:tcW w:w="93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140" w:right="4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094"/>
        <w:gridCol w:w="558"/>
        <w:gridCol w:w="330"/>
        <w:gridCol w:w="359"/>
        <w:gridCol w:w="1261"/>
        <w:gridCol w:w="903"/>
        <w:gridCol w:w="1079"/>
        <w:gridCol w:w="415"/>
        <w:gridCol w:w="623"/>
        <w:gridCol w:w="622"/>
        <w:gridCol w:w="432"/>
        <w:gridCol w:w="935"/>
        <w:gridCol w:w="756"/>
        <w:gridCol w:w="1075"/>
      </w:tblGrid>
      <w:tr>
        <w:trPr>
          <w:trHeight w:val="716" w:hRule="exact"/>
        </w:trPr>
        <w:tc>
          <w:tcPr>
            <w:tcW w:w="1094" w:type="dxa"/>
            <w:tcBorders>
              <w:top w:val="single" w:sz="6" w:space="0" w:color="000000"/>
              <w:left w:val="single" w:sz="6" w:space="0" w:color="000000"/>
              <w:bottom w:val="single" w:sz="6" w:space="0" w:color="000000"/>
              <w:right w:val="single" w:sz="6" w:space="0" w:color="000000"/>
            </w:tcBorders>
          </w:tcPr>
          <w:p>
            <w:pPr/>
          </w:p>
        </w:tc>
        <w:tc>
          <w:tcPr>
            <w:tcW w:w="558" w:type="dxa"/>
            <w:tcBorders>
              <w:top w:val="single" w:sz="6" w:space="0" w:color="000000"/>
              <w:left w:val="single" w:sz="6" w:space="0" w:color="000000"/>
              <w:bottom w:val="single" w:sz="6" w:space="0" w:color="000000"/>
              <w:right w:val="single" w:sz="6" w:space="0" w:color="000000"/>
            </w:tcBorders>
          </w:tcPr>
          <w:p>
            <w:pPr/>
          </w:p>
        </w:tc>
        <w:tc>
          <w:tcPr>
            <w:tcW w:w="330" w:type="dxa"/>
            <w:tcBorders>
              <w:top w:val="single" w:sz="6" w:space="0" w:color="000000"/>
              <w:left w:val="single" w:sz="6" w:space="0" w:color="000000"/>
              <w:bottom w:val="single" w:sz="6" w:space="0" w:color="000000"/>
              <w:right w:val="single" w:sz="6" w:space="0" w:color="000000"/>
            </w:tcBorders>
          </w:tcPr>
          <w:p>
            <w:pPr/>
          </w:p>
        </w:tc>
        <w:tc>
          <w:tcPr>
            <w:tcW w:w="3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安</w:t>
            </w:r>
          </w:p>
          <w:p>
            <w:pPr>
              <w:pStyle w:val="TableParagraph"/>
              <w:spacing w:line="240" w:lineRule="auto"/>
              <w:ind w:left="100" w:right="61"/>
              <w:jc w:val="left"/>
              <w:rPr>
                <w:rFonts w:ascii="宋体" w:hAnsi="宋体" w:cs="宋体" w:eastAsia="宋体" w:hint="default"/>
                <w:sz w:val="18"/>
                <w:szCs w:val="18"/>
              </w:rPr>
            </w:pPr>
            <w:r>
              <w:rPr>
                <w:rFonts w:ascii="宋体" w:hAnsi="宋体" w:cs="宋体" w:eastAsia="宋体" w:hint="default"/>
                <w:sz w:val="18"/>
                <w:szCs w:val="18"/>
              </w:rPr>
              <w:t>装 等</w:t>
            </w:r>
          </w:p>
        </w:tc>
        <w:tc>
          <w:tcPr>
            <w:tcW w:w="1261" w:type="dxa"/>
            <w:tcBorders>
              <w:top w:val="single" w:sz="6" w:space="0" w:color="000000"/>
              <w:left w:val="single" w:sz="6" w:space="0" w:color="000000"/>
              <w:bottom w:val="single" w:sz="6" w:space="0" w:color="000000"/>
              <w:right w:val="single" w:sz="6" w:space="0" w:color="000000"/>
            </w:tcBorders>
          </w:tcPr>
          <w:p>
            <w:pPr/>
          </w:p>
        </w:tc>
        <w:tc>
          <w:tcPr>
            <w:tcW w:w="9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作、安装</w:t>
            </w:r>
          </w:p>
        </w:tc>
        <w:tc>
          <w:tcPr>
            <w:tcW w:w="1079"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623"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left="660" w:right="0"/>
        <w:jc w:val="left"/>
        <w:rPr>
          <w:b w:val="0"/>
          <w:bCs w:val="0"/>
        </w:rPr>
      </w:pPr>
      <w:r>
        <w:rPr>
          <w:rFonts w:ascii="Times New Roman" w:hAnsi="Times New Roman" w:cs="Times New Roman" w:eastAsia="Times New Roman" w:hint="default"/>
        </w:rPr>
        <w:t>2</w:t>
      </w:r>
      <w:r>
        <w:rPr/>
        <w:t>、</w:t>
      </w:r>
      <w:r>
        <w:rPr>
          <w:spacing w:val="-5"/>
        </w:rPr>
        <w:t> </w:t>
      </w:r>
      <w:r>
        <w:rPr/>
        <w:t>同一控制下企业合并取得的子公司</w:t>
      </w:r>
      <w:r>
        <w:rPr>
          <w:b w:val="0"/>
          <w:bCs w:val="0"/>
        </w:rPr>
      </w:r>
    </w:p>
    <w:p>
      <w:pPr>
        <w:pStyle w:val="BodyText"/>
        <w:spacing w:line="240" w:lineRule="auto" w:before="35"/>
        <w:ind w:left="0" w:right="13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12" w:type="dxa"/>
        <w:tblLayout w:type="fixed"/>
        <w:tblCellMar>
          <w:top w:w="0" w:type="dxa"/>
          <w:left w:w="0" w:type="dxa"/>
          <w:bottom w:w="0" w:type="dxa"/>
          <w:right w:w="0" w:type="dxa"/>
        </w:tblCellMar>
        <w:tblLook w:val="01E0"/>
      </w:tblPr>
      <w:tblGrid>
        <w:gridCol w:w="722"/>
        <w:gridCol w:w="540"/>
        <w:gridCol w:w="540"/>
        <w:gridCol w:w="577"/>
        <w:gridCol w:w="1042"/>
        <w:gridCol w:w="923"/>
        <w:gridCol w:w="1026"/>
        <w:gridCol w:w="482"/>
        <w:gridCol w:w="622"/>
        <w:gridCol w:w="623"/>
        <w:gridCol w:w="396"/>
        <w:gridCol w:w="1252"/>
        <w:gridCol w:w="544"/>
        <w:gridCol w:w="973"/>
      </w:tblGrid>
      <w:tr>
        <w:trPr>
          <w:trHeight w:val="4684"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37" w:lineRule="auto"/>
              <w:ind w:left="172" w:right="172"/>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37" w:lineRule="auto"/>
              <w:ind w:left="172" w:right="170"/>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37" w:lineRule="auto"/>
              <w:ind w:left="172" w:right="170"/>
              <w:jc w:val="both"/>
              <w:rPr>
                <w:rFonts w:ascii="宋体" w:hAnsi="宋体" w:cs="宋体" w:eastAsia="宋体" w:hint="default"/>
                <w:sz w:val="18"/>
                <w:szCs w:val="18"/>
              </w:rPr>
            </w:pPr>
            <w:r>
              <w:rPr>
                <w:rFonts w:ascii="宋体" w:hAnsi="宋体" w:cs="宋体" w:eastAsia="宋体" w:hint="default"/>
                <w:sz w:val="18"/>
                <w:szCs w:val="18"/>
              </w:rPr>
              <w:t>注 册 地</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0" w:right="101"/>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63" w:right="18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5" w:right="144"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43" w:right="143"/>
              <w:jc w:val="both"/>
              <w:rPr>
                <w:rFonts w:ascii="宋体" w:hAnsi="宋体" w:cs="宋体" w:eastAsia="宋体" w:hint="default"/>
                <w:sz w:val="18"/>
                <w:szCs w:val="18"/>
              </w:rPr>
            </w:pPr>
            <w:r>
              <w:rPr>
                <w:rFonts w:ascii="宋体" w:hAnsi="宋体" w:cs="宋体" w:eastAsia="宋体" w:hint="default"/>
                <w:sz w:val="18"/>
                <w:szCs w:val="18"/>
              </w:rPr>
              <w:t>实 质 上 构 成 对 子 公 司 净 投 资 的 其 他 项 目 余 额</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9" w:lineRule="auto"/>
              <w:ind w:left="123" w:right="121"/>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7" w:lineRule="auto"/>
              <w:ind w:left="123"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 权比 例 </w:t>
            </w:r>
            <w:r>
              <w:rPr>
                <w:rFonts w:ascii="Times New Roman" w:hAnsi="Times New Roman" w:cs="Times New Roman" w:eastAsia="Times New Roman" w:hint="default"/>
                <w:sz w:val="18"/>
                <w:szCs w:val="18"/>
              </w:rPr>
              <w:t>(%)</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27" w:right="167"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3" w:right="0"/>
              <w:jc w:val="both"/>
              <w:rPr>
                <w:rFonts w:ascii="宋体" w:hAnsi="宋体" w:cs="宋体" w:eastAsia="宋体" w:hint="default"/>
                <w:sz w:val="18"/>
                <w:szCs w:val="18"/>
              </w:rPr>
            </w:pPr>
            <w:r>
              <w:rPr>
                <w:rFonts w:ascii="宋体" w:hAnsi="宋体" w:cs="宋体" w:eastAsia="宋体" w:hint="default"/>
                <w:sz w:val="18"/>
                <w:szCs w:val="18"/>
              </w:rPr>
              <w:t>少</w:t>
            </w:r>
          </w:p>
          <w:p>
            <w:pPr>
              <w:pStyle w:val="TableParagraph"/>
              <w:spacing w:line="237" w:lineRule="auto"/>
              <w:ind w:left="173" w:right="173"/>
              <w:jc w:val="both"/>
              <w:rPr>
                <w:rFonts w:ascii="宋体" w:hAnsi="宋体" w:cs="宋体" w:eastAsia="宋体" w:hint="default"/>
                <w:sz w:val="18"/>
                <w:szCs w:val="18"/>
              </w:rPr>
            </w:pPr>
            <w:r>
              <w:rPr>
                <w:rFonts w:ascii="宋体" w:hAnsi="宋体" w:cs="宋体" w:eastAsia="宋体" w:hint="default"/>
                <w:sz w:val="18"/>
                <w:szCs w:val="18"/>
              </w:rPr>
              <w:t>数 股 东 权 益 中 用 于 冲 减 少 数 股 东 损 益 的 金 额</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18" w:right="119"/>
              <w:jc w:val="center"/>
              <w:rPr>
                <w:rFonts w:ascii="宋体" w:hAnsi="宋体" w:cs="宋体" w:eastAsia="宋体" w:hint="default"/>
                <w:sz w:val="18"/>
                <w:szCs w:val="18"/>
              </w:rPr>
            </w:pPr>
            <w:r>
              <w:rPr>
                <w:rFonts w:ascii="宋体" w:hAnsi="宋体" w:cs="宋体" w:eastAsia="宋体" w:hint="default"/>
                <w:sz w:val="18"/>
                <w:szCs w:val="18"/>
              </w:rPr>
              <w:t>从母公司 所有者权 益冲减子 公司少数 股东分担 的本期亏 损超过少 数股东在 该子公司 期初所有 者权益中 所享有份 额后的余 额</w:t>
            </w:r>
          </w:p>
        </w:tc>
      </w:tr>
      <w:tr>
        <w:trPr>
          <w:trHeight w:val="5385"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55"/>
                <w:sz w:val="18"/>
                <w:szCs w:val="18"/>
              </w:rPr>
              <w:t> </w:t>
            </w:r>
            <w:r>
              <w:rPr>
                <w:rFonts w:ascii="宋体" w:hAnsi="宋体" w:cs="宋体" w:eastAsia="宋体" w:hint="default"/>
                <w:sz w:val="18"/>
                <w:szCs w:val="18"/>
              </w:rPr>
              <w:t>江</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55"/>
                <w:sz w:val="18"/>
                <w:szCs w:val="18"/>
              </w:rPr>
              <w:t> </w:t>
            </w:r>
            <w:r>
              <w:rPr>
                <w:rFonts w:ascii="宋体" w:hAnsi="宋体" w:cs="宋体" w:eastAsia="宋体" w:hint="default"/>
                <w:sz w:val="18"/>
                <w:szCs w:val="18"/>
              </w:rPr>
              <w:t>天</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构</w:t>
            </w:r>
            <w:r>
              <w:rPr>
                <w:rFonts w:ascii="宋体" w:hAnsi="宋体" w:cs="宋体" w:eastAsia="宋体" w:hint="default"/>
                <w:spacing w:val="55"/>
                <w:sz w:val="18"/>
                <w:szCs w:val="18"/>
              </w:rPr>
              <w:t> </w:t>
            </w:r>
            <w:r>
              <w:rPr>
                <w:rFonts w:ascii="宋体" w:hAnsi="宋体" w:cs="宋体" w:eastAsia="宋体" w:hint="default"/>
                <w:sz w:val="18"/>
                <w:szCs w:val="18"/>
              </w:rPr>
              <w:t>件</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55"/>
                <w:sz w:val="18"/>
                <w:szCs w:val="18"/>
              </w:rPr>
              <w:t> </w:t>
            </w:r>
            <w:r>
              <w:rPr>
                <w:rFonts w:ascii="宋体" w:hAnsi="宋体" w:cs="宋体" w:eastAsia="宋体" w:hint="default"/>
                <w:sz w:val="18"/>
                <w:szCs w:val="18"/>
              </w:rPr>
              <w:t>份</w:t>
            </w: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37" w:lineRule="auto"/>
              <w:ind w:left="100" w:right="242"/>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37" w:lineRule="auto"/>
              <w:ind w:left="100" w:right="242"/>
              <w:jc w:val="both"/>
              <w:rPr>
                <w:rFonts w:ascii="宋体" w:hAnsi="宋体" w:cs="宋体" w:eastAsia="宋体" w:hint="default"/>
                <w:sz w:val="18"/>
                <w:szCs w:val="18"/>
              </w:rPr>
            </w:pPr>
            <w:r>
              <w:rPr>
                <w:rFonts w:ascii="宋体" w:hAnsi="宋体" w:cs="宋体" w:eastAsia="宋体" w:hint="default"/>
                <w:sz w:val="18"/>
                <w:szCs w:val="18"/>
              </w:rPr>
              <w:t>浙 江 宁 波</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37" w:lineRule="auto"/>
              <w:ind w:left="100" w:right="97"/>
              <w:jc w:val="both"/>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pacing w:val="1"/>
                <w:sz w:val="18"/>
                <w:szCs w:val="18"/>
              </w:rPr>
              <w:t> </w:t>
            </w:r>
            <w:r>
              <w:rPr>
                <w:rFonts w:ascii="宋体" w:hAnsi="宋体" w:cs="宋体" w:eastAsia="宋体" w:hint="default"/>
                <w:sz w:val="18"/>
                <w:szCs w:val="18"/>
              </w:rPr>
              <w:t>混凝</w:t>
            </w:r>
            <w:r>
              <w:rPr>
                <w:rFonts w:ascii="宋体" w:hAnsi="宋体" w:cs="宋体" w:eastAsia="宋体" w:hint="default"/>
                <w:spacing w:val="1"/>
                <w:sz w:val="18"/>
                <w:szCs w:val="18"/>
              </w:rPr>
              <w:t> </w:t>
            </w:r>
            <w:r>
              <w:rPr>
                <w:rFonts w:ascii="宋体" w:hAnsi="宋体" w:cs="宋体" w:eastAsia="宋体" w:hint="default"/>
                <w:sz w:val="18"/>
                <w:szCs w:val="18"/>
              </w:rPr>
              <w:t>土、</w:t>
            </w:r>
            <w:r>
              <w:rPr>
                <w:rFonts w:ascii="宋体" w:hAnsi="宋体" w:cs="宋体" w:eastAsia="宋体" w:hint="default"/>
                <w:spacing w:val="1"/>
                <w:sz w:val="18"/>
                <w:szCs w:val="18"/>
              </w:rPr>
              <w:t> </w:t>
            </w:r>
            <w:r>
              <w:rPr>
                <w:rFonts w:ascii="宋体" w:hAnsi="宋体" w:cs="宋体" w:eastAsia="宋体" w:hint="default"/>
                <w:sz w:val="18"/>
                <w:szCs w:val="18"/>
              </w:rPr>
              <w:t>管桩</w:t>
            </w:r>
            <w:r>
              <w:rPr>
                <w:rFonts w:ascii="宋体" w:hAnsi="宋体" w:cs="宋体" w:eastAsia="宋体" w:hint="default"/>
                <w:spacing w:val="1"/>
                <w:sz w:val="18"/>
                <w:szCs w:val="18"/>
              </w:rPr>
              <w:t> </w:t>
            </w:r>
            <w:r>
              <w:rPr>
                <w:rFonts w:ascii="宋体" w:hAnsi="宋体" w:cs="宋体" w:eastAsia="宋体" w:hint="default"/>
                <w:sz w:val="18"/>
                <w:szCs w:val="18"/>
              </w:rPr>
              <w:t>销售</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31,980,000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84"/>
                <w:sz w:val="18"/>
                <w:szCs w:val="18"/>
              </w:rPr>
              <w:t>预拌</w:t>
            </w:r>
            <w:r>
              <w:rPr>
                <w:rFonts w:ascii="宋体" w:hAnsi="宋体" w:cs="宋体" w:eastAsia="宋体" w:hint="default"/>
                <w:sz w:val="18"/>
                <w:szCs w:val="18"/>
              </w:rPr>
              <w:t>商</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40" w:lineRule="auto"/>
              <w:ind w:left="100" w:right="13"/>
              <w:jc w:val="both"/>
              <w:rPr>
                <w:rFonts w:ascii="宋体" w:hAnsi="宋体" w:cs="宋体" w:eastAsia="宋体" w:hint="default"/>
                <w:sz w:val="18"/>
                <w:szCs w:val="18"/>
              </w:rPr>
            </w:pPr>
            <w:r>
              <w:rPr>
                <w:rFonts w:ascii="宋体" w:hAnsi="宋体" w:cs="宋体" w:eastAsia="宋体" w:hint="default"/>
                <w:spacing w:val="56"/>
                <w:sz w:val="18"/>
                <w:szCs w:val="18"/>
              </w:rPr>
              <w:t>品混凝</w:t>
            </w:r>
            <w:r>
              <w:rPr>
                <w:rFonts w:ascii="宋体" w:hAnsi="宋体" w:cs="宋体" w:eastAsia="宋体" w:hint="default"/>
                <w:spacing w:val="-6"/>
                <w:sz w:val="18"/>
                <w:szCs w:val="18"/>
              </w:rPr>
              <w:t> </w:t>
            </w:r>
            <w:r>
              <w:rPr>
                <w:rFonts w:ascii="宋体" w:hAnsi="宋体" w:cs="宋体" w:eastAsia="宋体" w:hint="default"/>
                <w:sz w:val="18"/>
                <w:szCs w:val="18"/>
              </w:rPr>
              <w:t>土生产，</w:t>
            </w:r>
          </w:p>
          <w:p>
            <w:pPr>
              <w:pStyle w:val="TableParagraph"/>
              <w:spacing w:line="234" w:lineRule="exact" w:before="20"/>
              <w:ind w:left="100" w:right="13"/>
              <w:jc w:val="both"/>
              <w:rPr>
                <w:rFonts w:ascii="宋体" w:hAnsi="宋体" w:cs="宋体" w:eastAsia="宋体" w:hint="default"/>
                <w:sz w:val="18"/>
                <w:szCs w:val="18"/>
              </w:rPr>
            </w:pPr>
            <w:r>
              <w:rPr>
                <w:rFonts w:ascii="宋体" w:hAnsi="宋体" w:cs="宋体" w:eastAsia="宋体" w:hint="default"/>
                <w:spacing w:val="56"/>
                <w:sz w:val="18"/>
                <w:szCs w:val="18"/>
              </w:rPr>
              <w:t>水泥预</w:t>
            </w:r>
            <w:r>
              <w:rPr>
                <w:rFonts w:ascii="宋体" w:hAnsi="宋体" w:cs="宋体" w:eastAsia="宋体" w:hint="default"/>
                <w:spacing w:val="-6"/>
                <w:sz w:val="18"/>
                <w:szCs w:val="18"/>
              </w:rPr>
              <w:t> </w:t>
            </w:r>
            <w:r>
              <w:rPr>
                <w:rFonts w:ascii="宋体" w:hAnsi="宋体" w:cs="宋体" w:eastAsia="宋体" w:hint="default"/>
                <w:sz w:val="18"/>
                <w:szCs w:val="18"/>
              </w:rPr>
              <w:t>制构件、</w:t>
            </w:r>
          </w:p>
          <w:p>
            <w:pPr>
              <w:pStyle w:val="TableParagraph"/>
              <w:spacing w:line="211" w:lineRule="exact"/>
              <w:ind w:left="100" w:right="0"/>
              <w:jc w:val="both"/>
              <w:rPr>
                <w:rFonts w:ascii="宋体" w:hAnsi="宋体" w:cs="宋体" w:eastAsia="宋体" w:hint="default"/>
                <w:sz w:val="18"/>
                <w:szCs w:val="18"/>
              </w:rPr>
            </w:pPr>
            <w:r>
              <w:rPr>
                <w:rFonts w:ascii="宋体" w:hAnsi="宋体" w:cs="宋体" w:eastAsia="宋体" w:hint="default"/>
                <w:spacing w:val="84"/>
                <w:sz w:val="18"/>
                <w:szCs w:val="18"/>
              </w:rPr>
              <w:t>钢结</w:t>
            </w:r>
            <w:r>
              <w:rPr>
                <w:rFonts w:ascii="宋体" w:hAnsi="宋体" w:cs="宋体" w:eastAsia="宋体" w:hint="default"/>
                <w:sz w:val="18"/>
                <w:szCs w:val="18"/>
              </w:rPr>
              <w:t>构</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2" w:lineRule="exact" w:before="24"/>
              <w:ind w:left="100" w:right="13"/>
              <w:jc w:val="both"/>
              <w:rPr>
                <w:rFonts w:ascii="宋体" w:hAnsi="宋体" w:cs="宋体" w:eastAsia="宋体" w:hint="default"/>
                <w:sz w:val="18"/>
                <w:szCs w:val="18"/>
              </w:rPr>
            </w:pPr>
            <w:r>
              <w:rPr>
                <w:rFonts w:ascii="宋体" w:hAnsi="宋体" w:cs="宋体" w:eastAsia="宋体" w:hint="default"/>
                <w:spacing w:val="56"/>
                <w:sz w:val="18"/>
                <w:szCs w:val="18"/>
              </w:rPr>
              <w:t>件的加</w:t>
            </w:r>
            <w:r>
              <w:rPr>
                <w:rFonts w:ascii="宋体" w:hAnsi="宋体" w:cs="宋体" w:eastAsia="宋体" w:hint="default"/>
                <w:spacing w:val="-6"/>
                <w:sz w:val="18"/>
                <w:szCs w:val="18"/>
              </w:rPr>
              <w:t> </w:t>
            </w:r>
            <w:r>
              <w:rPr>
                <w:rFonts w:ascii="宋体" w:hAnsi="宋体" w:cs="宋体" w:eastAsia="宋体" w:hint="default"/>
                <w:spacing w:val="-4"/>
                <w:sz w:val="18"/>
                <w:szCs w:val="18"/>
              </w:rPr>
              <w:t>工；建筑</w:t>
            </w:r>
          </w:p>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pacing w:val="84"/>
                <w:sz w:val="18"/>
                <w:szCs w:val="18"/>
              </w:rPr>
              <w:t>工程</w:t>
            </w:r>
            <w:r>
              <w:rPr>
                <w:rFonts w:ascii="宋体" w:hAnsi="宋体" w:cs="宋体" w:eastAsia="宋体" w:hint="default"/>
                <w:sz w:val="18"/>
                <w:szCs w:val="18"/>
              </w:rPr>
              <w:t>施</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2" w:lineRule="exact" w:before="24"/>
              <w:ind w:left="100" w:right="13"/>
              <w:jc w:val="both"/>
              <w:rPr>
                <w:rFonts w:ascii="宋体" w:hAnsi="宋体" w:cs="宋体" w:eastAsia="宋体" w:hint="default"/>
                <w:sz w:val="18"/>
                <w:szCs w:val="18"/>
              </w:rPr>
            </w:pPr>
            <w:r>
              <w:rPr>
                <w:rFonts w:ascii="宋体" w:hAnsi="宋体" w:cs="宋体" w:eastAsia="宋体" w:hint="default"/>
                <w:spacing w:val="56"/>
                <w:sz w:val="18"/>
                <w:szCs w:val="18"/>
              </w:rPr>
              <w:t>工、安</w:t>
            </w:r>
            <w:r>
              <w:rPr>
                <w:rFonts w:ascii="宋体" w:hAnsi="宋体" w:cs="宋体" w:eastAsia="宋体" w:hint="default"/>
                <w:spacing w:val="-6"/>
                <w:sz w:val="18"/>
                <w:szCs w:val="18"/>
              </w:rPr>
              <w:t> </w:t>
            </w:r>
            <w:r>
              <w:rPr>
                <w:rFonts w:ascii="宋体" w:hAnsi="宋体" w:cs="宋体" w:eastAsia="宋体" w:hint="default"/>
                <w:spacing w:val="-4"/>
                <w:sz w:val="18"/>
                <w:szCs w:val="18"/>
              </w:rPr>
              <w:t>装；水泥</w:t>
            </w:r>
          </w:p>
          <w:p>
            <w:pPr>
              <w:pStyle w:val="TableParagraph"/>
              <w:spacing w:line="232" w:lineRule="exact" w:before="2"/>
              <w:ind w:left="100" w:right="13"/>
              <w:jc w:val="both"/>
              <w:rPr>
                <w:rFonts w:ascii="宋体" w:hAnsi="宋体" w:cs="宋体" w:eastAsia="宋体" w:hint="default"/>
                <w:sz w:val="18"/>
                <w:szCs w:val="18"/>
              </w:rPr>
            </w:pPr>
            <w:r>
              <w:rPr>
                <w:rFonts w:ascii="宋体" w:hAnsi="宋体" w:cs="宋体" w:eastAsia="宋体" w:hint="default"/>
                <w:spacing w:val="84"/>
                <w:sz w:val="18"/>
                <w:szCs w:val="18"/>
              </w:rPr>
              <w:t>预制</w:t>
            </w:r>
            <w:r>
              <w:rPr>
                <w:rFonts w:ascii="宋体" w:hAnsi="宋体" w:cs="宋体" w:eastAsia="宋体" w:hint="default"/>
                <w:sz w:val="18"/>
                <w:szCs w:val="18"/>
              </w:rPr>
              <w:t>件</w:t>
            </w:r>
            <w:r>
              <w:rPr>
                <w:rFonts w:ascii="宋体" w:hAnsi="宋体" w:cs="宋体" w:eastAsia="宋体" w:hint="default"/>
                <w:spacing w:val="-6"/>
                <w:sz w:val="18"/>
                <w:szCs w:val="18"/>
              </w:rPr>
              <w:t> </w:t>
            </w:r>
            <w:r>
              <w:rPr>
                <w:rFonts w:ascii="宋体" w:hAnsi="宋体" w:cs="宋体" w:eastAsia="宋体" w:hint="default"/>
                <w:spacing w:val="84"/>
                <w:sz w:val="18"/>
                <w:szCs w:val="18"/>
              </w:rPr>
              <w:t>及建</w:t>
            </w:r>
            <w:r>
              <w:rPr>
                <w:rFonts w:ascii="宋体" w:hAnsi="宋体" w:cs="宋体" w:eastAsia="宋体" w:hint="default"/>
                <w:sz w:val="18"/>
                <w:szCs w:val="18"/>
              </w:rPr>
              <w:t>筑</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2" w:lineRule="exact" w:before="2"/>
              <w:ind w:left="100" w:right="13"/>
              <w:jc w:val="both"/>
              <w:rPr>
                <w:rFonts w:ascii="宋体" w:hAnsi="宋体" w:cs="宋体" w:eastAsia="宋体" w:hint="default"/>
                <w:sz w:val="18"/>
                <w:szCs w:val="18"/>
              </w:rPr>
            </w:pPr>
            <w:r>
              <w:rPr>
                <w:rFonts w:ascii="宋体" w:hAnsi="宋体" w:cs="宋体" w:eastAsia="宋体" w:hint="default"/>
                <w:spacing w:val="84"/>
                <w:sz w:val="18"/>
                <w:szCs w:val="18"/>
              </w:rPr>
              <w:t>材料</w:t>
            </w:r>
            <w:r>
              <w:rPr>
                <w:rFonts w:ascii="宋体" w:hAnsi="宋体" w:cs="宋体" w:eastAsia="宋体" w:hint="default"/>
                <w:sz w:val="18"/>
                <w:szCs w:val="18"/>
              </w:rPr>
              <w:t>测</w:t>
            </w:r>
            <w:r>
              <w:rPr>
                <w:rFonts w:ascii="宋体" w:hAnsi="宋体" w:cs="宋体" w:eastAsia="宋体" w:hint="default"/>
                <w:spacing w:val="-6"/>
                <w:sz w:val="18"/>
                <w:szCs w:val="18"/>
              </w:rPr>
              <w:t> </w:t>
            </w:r>
            <w:r>
              <w:rPr>
                <w:rFonts w:ascii="宋体" w:hAnsi="宋体" w:cs="宋体" w:eastAsia="宋体" w:hint="default"/>
                <w:spacing w:val="84"/>
                <w:sz w:val="18"/>
                <w:szCs w:val="18"/>
              </w:rPr>
              <w:t>试；</w:t>
            </w:r>
            <w:r>
              <w:rPr>
                <w:rFonts w:ascii="宋体" w:hAnsi="宋体" w:cs="宋体" w:eastAsia="宋体" w:hint="default"/>
                <w:sz w:val="18"/>
                <w:szCs w:val="18"/>
              </w:rPr>
              <w:t>建</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材、建筑</w:t>
            </w:r>
          </w:p>
          <w:p>
            <w:pPr>
              <w:pStyle w:val="TableParagraph"/>
              <w:spacing w:line="240" w:lineRule="auto"/>
              <w:ind w:left="100" w:right="13"/>
              <w:jc w:val="both"/>
              <w:rPr>
                <w:rFonts w:ascii="宋体" w:hAnsi="宋体" w:cs="宋体" w:eastAsia="宋体" w:hint="default"/>
                <w:sz w:val="18"/>
                <w:szCs w:val="18"/>
              </w:rPr>
            </w:pPr>
            <w:r>
              <w:rPr>
                <w:rFonts w:ascii="宋体" w:hAnsi="宋体" w:cs="宋体" w:eastAsia="宋体" w:hint="default"/>
                <w:spacing w:val="56"/>
                <w:sz w:val="18"/>
                <w:szCs w:val="18"/>
              </w:rPr>
              <w:t>机械及</w:t>
            </w:r>
            <w:r>
              <w:rPr>
                <w:rFonts w:ascii="宋体" w:hAnsi="宋体" w:cs="宋体" w:eastAsia="宋体" w:hint="default"/>
                <w:spacing w:val="-6"/>
                <w:sz w:val="18"/>
                <w:szCs w:val="18"/>
              </w:rPr>
              <w:t> </w:t>
            </w:r>
            <w:r>
              <w:rPr>
                <w:rFonts w:ascii="宋体" w:hAnsi="宋体" w:cs="宋体" w:eastAsia="宋体" w:hint="default"/>
                <w:spacing w:val="-4"/>
                <w:sz w:val="18"/>
                <w:szCs w:val="18"/>
              </w:rPr>
              <w:t>配件、模</w:t>
            </w:r>
          </w:p>
          <w:p>
            <w:pPr>
              <w:pStyle w:val="TableParagraph"/>
              <w:spacing w:line="237" w:lineRule="auto"/>
              <w:ind w:left="100" w:right="13"/>
              <w:jc w:val="both"/>
              <w:rPr>
                <w:rFonts w:ascii="宋体" w:hAnsi="宋体" w:cs="宋体" w:eastAsia="宋体" w:hint="default"/>
                <w:sz w:val="18"/>
                <w:szCs w:val="18"/>
              </w:rPr>
            </w:pPr>
            <w:r>
              <w:rPr>
                <w:rFonts w:ascii="宋体" w:hAnsi="宋体" w:cs="宋体" w:eastAsia="宋体" w:hint="default"/>
                <w:spacing w:val="56"/>
                <w:sz w:val="18"/>
                <w:szCs w:val="18"/>
              </w:rPr>
              <w:t>具的批</w:t>
            </w:r>
            <w:r>
              <w:rPr>
                <w:rFonts w:ascii="宋体" w:hAnsi="宋体" w:cs="宋体" w:eastAsia="宋体" w:hint="default"/>
                <w:spacing w:val="-6"/>
                <w:sz w:val="18"/>
                <w:szCs w:val="18"/>
              </w:rPr>
              <w:t> </w:t>
            </w:r>
            <w:r>
              <w:rPr>
                <w:rFonts w:ascii="宋体" w:hAnsi="宋体" w:cs="宋体" w:eastAsia="宋体" w:hint="default"/>
                <w:spacing w:val="56"/>
                <w:sz w:val="18"/>
                <w:szCs w:val="18"/>
              </w:rPr>
              <w:t>发、零</w:t>
            </w:r>
            <w:r>
              <w:rPr>
                <w:rFonts w:ascii="宋体" w:hAnsi="宋体" w:cs="宋体" w:eastAsia="宋体" w:hint="default"/>
                <w:spacing w:val="-6"/>
                <w:sz w:val="18"/>
                <w:szCs w:val="18"/>
              </w:rPr>
              <w:t> </w:t>
            </w:r>
            <w:r>
              <w:rPr>
                <w:rFonts w:ascii="宋体" w:hAnsi="宋体" w:cs="宋体" w:eastAsia="宋体" w:hint="default"/>
                <w:spacing w:val="-4"/>
                <w:sz w:val="18"/>
                <w:szCs w:val="18"/>
              </w:rPr>
              <w:t>售；建筑</w:t>
            </w:r>
          </w:p>
          <w:p>
            <w:pPr>
              <w:pStyle w:val="TableParagraph"/>
              <w:spacing w:line="232" w:lineRule="exact" w:before="23"/>
              <w:ind w:left="100" w:right="13"/>
              <w:jc w:val="both"/>
              <w:rPr>
                <w:rFonts w:ascii="宋体" w:hAnsi="宋体" w:cs="宋体" w:eastAsia="宋体" w:hint="default"/>
                <w:sz w:val="18"/>
                <w:szCs w:val="18"/>
              </w:rPr>
            </w:pPr>
            <w:r>
              <w:rPr>
                <w:rFonts w:ascii="宋体" w:hAnsi="宋体" w:cs="宋体" w:eastAsia="宋体" w:hint="default"/>
                <w:spacing w:val="56"/>
                <w:sz w:val="18"/>
                <w:szCs w:val="18"/>
              </w:rPr>
              <w:t>机械租</w:t>
            </w:r>
            <w:r>
              <w:rPr>
                <w:rFonts w:ascii="宋体" w:hAnsi="宋体" w:cs="宋体" w:eastAsia="宋体" w:hint="default"/>
                <w:spacing w:val="-6"/>
                <w:sz w:val="18"/>
                <w:szCs w:val="18"/>
              </w:rPr>
              <w:t> </w:t>
            </w:r>
            <w:r>
              <w:rPr>
                <w:rFonts w:ascii="宋体" w:hAnsi="宋体" w:cs="宋体" w:eastAsia="宋体" w:hint="default"/>
                <w:sz w:val="18"/>
                <w:szCs w:val="18"/>
              </w:rPr>
              <w:t>赁</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19,408,662</w:t>
            </w:r>
          </w:p>
        </w:tc>
        <w:tc>
          <w:tcPr>
            <w:tcW w:w="482"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60.69</w:t>
            </w:r>
          </w:p>
        </w:tc>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60.69</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是</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34,194,524.31</w:t>
            </w:r>
          </w:p>
        </w:tc>
        <w:tc>
          <w:tcPr>
            <w:tcW w:w="544" w:type="dxa"/>
            <w:tcBorders>
              <w:top w:val="single" w:sz="6" w:space="0" w:color="000000"/>
              <w:left w:val="single" w:sz="6" w:space="0" w:color="000000"/>
              <w:bottom w:val="single" w:sz="6" w:space="0" w:color="000000"/>
              <w:right w:val="single" w:sz="6" w:space="0" w:color="000000"/>
            </w:tcBorders>
          </w:tcPr>
          <w:p>
            <w:pPr/>
          </w:p>
        </w:tc>
        <w:tc>
          <w:tcPr>
            <w:tcW w:w="973" w:type="dxa"/>
            <w:tcBorders>
              <w:top w:val="single" w:sz="6" w:space="0" w:color="000000"/>
              <w:left w:val="single" w:sz="6" w:space="0" w:color="000000"/>
              <w:bottom w:val="single" w:sz="6" w:space="0" w:color="000000"/>
              <w:right w:val="single" w:sz="6" w:space="0" w:color="000000"/>
            </w:tcBorders>
          </w:tcPr>
          <w:p>
            <w:pPr/>
          </w:p>
        </w:tc>
      </w:tr>
      <w:tr>
        <w:trPr>
          <w:trHeight w:val="1184"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宁</w:t>
            </w:r>
            <w:r>
              <w:rPr>
                <w:rFonts w:ascii="宋体" w:hAnsi="宋体" w:cs="宋体" w:eastAsia="宋体" w:hint="default"/>
                <w:spacing w:val="55"/>
                <w:sz w:val="18"/>
                <w:szCs w:val="18"/>
              </w:rPr>
              <w:t> </w:t>
            </w:r>
            <w:r>
              <w:rPr>
                <w:rFonts w:ascii="宋体" w:hAnsi="宋体" w:cs="宋体" w:eastAsia="宋体" w:hint="default"/>
                <w:sz w:val="18"/>
                <w:szCs w:val="18"/>
              </w:rPr>
              <w:t>波</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建</w:t>
            </w:r>
            <w:r>
              <w:rPr>
                <w:rFonts w:ascii="宋体" w:hAnsi="宋体" w:cs="宋体" w:eastAsia="宋体" w:hint="default"/>
                <w:spacing w:val="55"/>
                <w:sz w:val="18"/>
                <w:szCs w:val="18"/>
              </w:rPr>
              <w:t> </w:t>
            </w:r>
            <w:r>
              <w:rPr>
                <w:rFonts w:ascii="宋体" w:hAnsi="宋体" w:cs="宋体" w:eastAsia="宋体" w:hint="default"/>
                <w:sz w:val="18"/>
                <w:szCs w:val="18"/>
              </w:rPr>
              <w:t>乐</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建</w:t>
            </w:r>
            <w:r>
              <w:rPr>
                <w:rFonts w:ascii="宋体" w:hAnsi="宋体" w:cs="宋体" w:eastAsia="宋体" w:hint="default"/>
                <w:spacing w:val="55"/>
                <w:sz w:val="18"/>
                <w:szCs w:val="18"/>
              </w:rPr>
              <w:t> </w:t>
            </w:r>
            <w:r>
              <w:rPr>
                <w:rFonts w:ascii="宋体" w:hAnsi="宋体" w:cs="宋体" w:eastAsia="宋体" w:hint="default"/>
                <w:sz w:val="18"/>
                <w:szCs w:val="18"/>
              </w:rPr>
              <w:t>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装</w:t>
            </w:r>
            <w:r>
              <w:rPr>
                <w:rFonts w:ascii="宋体" w:hAnsi="宋体" w:cs="宋体" w:eastAsia="宋体" w:hint="default"/>
                <w:spacing w:val="55"/>
                <w:sz w:val="18"/>
                <w:szCs w:val="18"/>
              </w:rPr>
              <w:t> </w:t>
            </w:r>
            <w:r>
              <w:rPr>
                <w:rFonts w:ascii="宋体" w:hAnsi="宋体" w:cs="宋体" w:eastAsia="宋体" w:hint="default"/>
                <w:sz w:val="18"/>
                <w:szCs w:val="18"/>
              </w:rPr>
              <w:t>潢</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控</w:t>
            </w:r>
          </w:p>
          <w:p>
            <w:pPr>
              <w:pStyle w:val="TableParagraph"/>
              <w:spacing w:line="237" w:lineRule="auto" w:before="1"/>
              <w:ind w:left="100" w:right="242"/>
              <w:jc w:val="both"/>
              <w:rPr>
                <w:rFonts w:ascii="宋体" w:hAnsi="宋体" w:cs="宋体" w:eastAsia="宋体" w:hint="default"/>
                <w:sz w:val="18"/>
                <w:szCs w:val="18"/>
              </w:rPr>
            </w:pPr>
            <w:r>
              <w:rPr>
                <w:rFonts w:ascii="宋体" w:hAnsi="宋体" w:cs="宋体" w:eastAsia="宋体" w:hint="default"/>
                <w:sz w:val="18"/>
                <w:szCs w:val="18"/>
              </w:rPr>
              <w:t>股 子 公 司</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242"/>
              <w:jc w:val="both"/>
              <w:rPr>
                <w:rFonts w:ascii="宋体" w:hAnsi="宋体" w:cs="宋体" w:eastAsia="宋体" w:hint="default"/>
                <w:sz w:val="18"/>
                <w:szCs w:val="18"/>
              </w:rPr>
            </w:pPr>
            <w:r>
              <w:rPr>
                <w:rFonts w:ascii="宋体" w:hAnsi="宋体" w:cs="宋体" w:eastAsia="宋体" w:hint="default"/>
                <w:sz w:val="18"/>
                <w:szCs w:val="18"/>
              </w:rPr>
              <w:t>浙 江 宁 波</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97"/>
              <w:jc w:val="left"/>
              <w:rPr>
                <w:rFonts w:ascii="宋体" w:hAnsi="宋体" w:cs="宋体" w:eastAsia="宋体" w:hint="default"/>
                <w:sz w:val="18"/>
                <w:szCs w:val="18"/>
              </w:rPr>
            </w:pPr>
            <w:r>
              <w:rPr>
                <w:rFonts w:ascii="宋体" w:hAnsi="宋体" w:cs="宋体" w:eastAsia="宋体" w:hint="default"/>
                <w:sz w:val="18"/>
                <w:szCs w:val="18"/>
              </w:rPr>
              <w:t>建筑</w:t>
            </w:r>
            <w:r>
              <w:rPr>
                <w:rFonts w:ascii="宋体" w:hAnsi="宋体" w:cs="宋体" w:eastAsia="宋体" w:hint="default"/>
                <w:spacing w:val="1"/>
                <w:sz w:val="18"/>
                <w:szCs w:val="18"/>
              </w:rPr>
              <w:t> </w:t>
            </w:r>
            <w:r>
              <w:rPr>
                <w:rFonts w:ascii="宋体" w:hAnsi="宋体" w:cs="宋体" w:eastAsia="宋体" w:hint="default"/>
                <w:sz w:val="18"/>
                <w:szCs w:val="18"/>
              </w:rPr>
              <w:t>装潢</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35,000,000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84"/>
                <w:sz w:val="18"/>
                <w:szCs w:val="18"/>
              </w:rPr>
              <w:t>建筑</w:t>
            </w:r>
            <w:r>
              <w:rPr>
                <w:rFonts w:ascii="宋体" w:hAnsi="宋体" w:cs="宋体" w:eastAsia="宋体" w:hint="default"/>
                <w:sz w:val="18"/>
                <w:szCs w:val="18"/>
              </w:rPr>
              <w:t>装</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修装饰、</w:t>
            </w:r>
          </w:p>
          <w:p>
            <w:pPr>
              <w:pStyle w:val="TableParagraph"/>
              <w:spacing w:line="237" w:lineRule="auto" w:before="1"/>
              <w:ind w:left="100" w:right="13"/>
              <w:jc w:val="both"/>
              <w:rPr>
                <w:rFonts w:ascii="宋体" w:hAnsi="宋体" w:cs="宋体" w:eastAsia="宋体" w:hint="default"/>
                <w:sz w:val="18"/>
                <w:szCs w:val="18"/>
              </w:rPr>
            </w:pPr>
            <w:r>
              <w:rPr>
                <w:rFonts w:ascii="宋体" w:hAnsi="宋体" w:cs="宋体" w:eastAsia="宋体" w:hint="default"/>
                <w:spacing w:val="84"/>
                <w:sz w:val="18"/>
                <w:szCs w:val="18"/>
              </w:rPr>
              <w:t>建筑</w:t>
            </w:r>
            <w:r>
              <w:rPr>
                <w:rFonts w:ascii="宋体" w:hAnsi="宋体" w:cs="宋体" w:eastAsia="宋体" w:hint="default"/>
                <w:sz w:val="18"/>
                <w:szCs w:val="18"/>
              </w:rPr>
              <w:t>幕</w:t>
            </w:r>
            <w:r>
              <w:rPr>
                <w:rFonts w:ascii="宋体" w:hAnsi="宋体" w:cs="宋体" w:eastAsia="宋体" w:hint="default"/>
                <w:spacing w:val="-6"/>
                <w:sz w:val="18"/>
                <w:szCs w:val="18"/>
              </w:rPr>
              <w:t> </w:t>
            </w:r>
            <w:r>
              <w:rPr>
                <w:rFonts w:ascii="宋体" w:hAnsi="宋体" w:cs="宋体" w:eastAsia="宋体" w:hint="default"/>
                <w:spacing w:val="84"/>
                <w:sz w:val="18"/>
                <w:szCs w:val="18"/>
              </w:rPr>
              <w:t>墙和</w:t>
            </w:r>
            <w:r>
              <w:rPr>
                <w:rFonts w:ascii="宋体" w:hAnsi="宋体" w:cs="宋体" w:eastAsia="宋体" w:hint="default"/>
                <w:sz w:val="18"/>
                <w:szCs w:val="18"/>
              </w:rPr>
              <w:t>塑</w:t>
            </w:r>
            <w:r>
              <w:rPr>
                <w:rFonts w:ascii="宋体" w:hAnsi="宋体" w:cs="宋体" w:eastAsia="宋体" w:hint="default"/>
                <w:spacing w:val="-6"/>
                <w:sz w:val="18"/>
                <w:szCs w:val="18"/>
              </w:rPr>
              <w:t> </w:t>
            </w:r>
            <w:r>
              <w:rPr>
                <w:rFonts w:ascii="宋体" w:hAnsi="宋体" w:cs="宋体" w:eastAsia="宋体" w:hint="default"/>
                <w:spacing w:val="84"/>
                <w:sz w:val="18"/>
                <w:szCs w:val="18"/>
              </w:rPr>
              <w:t>钢门</w:t>
            </w:r>
            <w:r>
              <w:rPr>
                <w:rFonts w:ascii="宋体" w:hAnsi="宋体" w:cs="宋体" w:eastAsia="宋体" w:hint="default"/>
                <w:sz w:val="18"/>
                <w:szCs w:val="18"/>
              </w:rPr>
              <w:t>窗</w:t>
            </w:r>
            <w:r>
              <w:rPr>
                <w:rFonts w:ascii="宋体" w:hAnsi="宋体" w:cs="宋体" w:eastAsia="宋体" w:hint="default"/>
                <w:spacing w:val="-6"/>
                <w:sz w:val="18"/>
                <w:szCs w:val="18"/>
              </w:rPr>
              <w:t> </w:t>
            </w:r>
            <w:r>
              <w:rPr>
                <w:rFonts w:ascii="宋体" w:hAnsi="宋体" w:cs="宋体" w:eastAsia="宋体" w:hint="default"/>
                <w:sz w:val="18"/>
                <w:szCs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31,500,000</w:t>
            </w:r>
          </w:p>
        </w:tc>
        <w:tc>
          <w:tcPr>
            <w:tcW w:w="482"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90</w:t>
            </w:r>
          </w:p>
        </w:tc>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是</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16,492,689.51</w:t>
            </w:r>
          </w:p>
        </w:tc>
        <w:tc>
          <w:tcPr>
            <w:tcW w:w="544" w:type="dxa"/>
            <w:tcBorders>
              <w:top w:val="single" w:sz="6" w:space="0" w:color="000000"/>
              <w:left w:val="single" w:sz="6" w:space="0" w:color="000000"/>
              <w:bottom w:val="single" w:sz="6" w:space="0" w:color="000000"/>
              <w:right w:val="single" w:sz="6" w:space="0" w:color="000000"/>
            </w:tcBorders>
          </w:tcPr>
          <w:p>
            <w:pPr/>
          </w:p>
        </w:tc>
        <w:tc>
          <w:tcPr>
            <w:tcW w:w="973"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707" w:top="980" w:bottom="900" w:left="1140" w:right="4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722"/>
        <w:gridCol w:w="540"/>
        <w:gridCol w:w="540"/>
        <w:gridCol w:w="577"/>
        <w:gridCol w:w="1042"/>
        <w:gridCol w:w="923"/>
        <w:gridCol w:w="1026"/>
        <w:gridCol w:w="482"/>
        <w:gridCol w:w="622"/>
        <w:gridCol w:w="623"/>
        <w:gridCol w:w="396"/>
        <w:gridCol w:w="1252"/>
        <w:gridCol w:w="544"/>
        <w:gridCol w:w="973"/>
      </w:tblGrid>
      <w:tr>
        <w:trPr>
          <w:trHeight w:val="2116"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77"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84"/>
                <w:sz w:val="18"/>
                <w:szCs w:val="18"/>
              </w:rPr>
              <w:t>工程</w:t>
            </w:r>
            <w:r>
              <w:rPr>
                <w:rFonts w:ascii="宋体" w:hAnsi="宋体" w:cs="宋体" w:eastAsia="宋体" w:hint="default"/>
                <w:sz w:val="18"/>
                <w:szCs w:val="18"/>
              </w:rPr>
              <w:t>的</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设计、施</w:t>
            </w:r>
          </w:p>
          <w:p>
            <w:pPr>
              <w:pStyle w:val="TableParagraph"/>
              <w:spacing w:line="232" w:lineRule="exact" w:before="24"/>
              <w:ind w:left="100" w:right="13"/>
              <w:jc w:val="left"/>
              <w:rPr>
                <w:rFonts w:ascii="宋体" w:hAnsi="宋体" w:cs="宋体" w:eastAsia="宋体" w:hint="default"/>
                <w:sz w:val="18"/>
                <w:szCs w:val="18"/>
              </w:rPr>
            </w:pPr>
            <w:r>
              <w:rPr>
                <w:rFonts w:ascii="宋体" w:hAnsi="宋体" w:cs="宋体" w:eastAsia="宋体" w:hint="default"/>
                <w:spacing w:val="56"/>
                <w:sz w:val="18"/>
                <w:szCs w:val="18"/>
              </w:rPr>
              <w:t>工、咨</w:t>
            </w:r>
            <w:r>
              <w:rPr>
                <w:rFonts w:ascii="宋体" w:hAnsi="宋体" w:cs="宋体" w:eastAsia="宋体" w:hint="default"/>
                <w:spacing w:val="-6"/>
                <w:sz w:val="18"/>
                <w:szCs w:val="18"/>
              </w:rPr>
              <w:t> </w:t>
            </w:r>
            <w:r>
              <w:rPr>
                <w:rFonts w:ascii="宋体" w:hAnsi="宋体" w:cs="宋体" w:eastAsia="宋体" w:hint="default"/>
                <w:spacing w:val="-4"/>
                <w:sz w:val="18"/>
                <w:szCs w:val="18"/>
              </w:rPr>
              <w:t>询；钢结</w:t>
            </w:r>
          </w:p>
          <w:p>
            <w:pPr>
              <w:pStyle w:val="TableParagraph"/>
              <w:spacing w:line="232" w:lineRule="exact" w:before="2"/>
              <w:ind w:left="100" w:right="13"/>
              <w:jc w:val="left"/>
              <w:rPr>
                <w:rFonts w:ascii="宋体" w:hAnsi="宋体" w:cs="宋体" w:eastAsia="宋体" w:hint="default"/>
                <w:sz w:val="18"/>
                <w:szCs w:val="18"/>
              </w:rPr>
            </w:pPr>
            <w:r>
              <w:rPr>
                <w:rFonts w:ascii="宋体" w:hAnsi="宋体" w:cs="宋体" w:eastAsia="宋体" w:hint="default"/>
                <w:spacing w:val="56"/>
                <w:sz w:val="18"/>
                <w:szCs w:val="18"/>
              </w:rPr>
              <w:t>构工程</w:t>
            </w:r>
            <w:r>
              <w:rPr>
                <w:rFonts w:ascii="宋体" w:hAnsi="宋体" w:cs="宋体" w:eastAsia="宋体" w:hint="default"/>
                <w:spacing w:val="-6"/>
                <w:sz w:val="18"/>
                <w:szCs w:val="18"/>
              </w:rPr>
              <w:t> </w:t>
            </w:r>
            <w:r>
              <w:rPr>
                <w:rFonts w:ascii="宋体" w:hAnsi="宋体" w:cs="宋体" w:eastAsia="宋体" w:hint="default"/>
                <w:spacing w:val="-4"/>
                <w:sz w:val="18"/>
                <w:szCs w:val="18"/>
              </w:rPr>
              <w:t>施工；建</w:t>
            </w:r>
          </w:p>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筑、装饰</w:t>
            </w:r>
          </w:p>
          <w:p>
            <w:pPr>
              <w:pStyle w:val="TableParagraph"/>
              <w:spacing w:line="240" w:lineRule="auto"/>
              <w:ind w:left="100" w:right="13"/>
              <w:jc w:val="left"/>
              <w:rPr>
                <w:rFonts w:ascii="宋体" w:hAnsi="宋体" w:cs="宋体" w:eastAsia="宋体" w:hint="default"/>
                <w:sz w:val="18"/>
                <w:szCs w:val="18"/>
              </w:rPr>
            </w:pPr>
            <w:r>
              <w:rPr>
                <w:rFonts w:ascii="宋体" w:hAnsi="宋体" w:cs="宋体" w:eastAsia="宋体" w:hint="default"/>
                <w:spacing w:val="56"/>
                <w:sz w:val="18"/>
                <w:szCs w:val="18"/>
              </w:rPr>
              <w:t>材料制</w:t>
            </w:r>
            <w:r>
              <w:rPr>
                <w:rFonts w:ascii="宋体" w:hAnsi="宋体" w:cs="宋体" w:eastAsia="宋体" w:hint="default"/>
                <w:spacing w:val="-6"/>
                <w:sz w:val="18"/>
                <w:szCs w:val="18"/>
              </w:rPr>
              <w:t> </w:t>
            </w:r>
            <w:r>
              <w:rPr>
                <w:rFonts w:ascii="宋体" w:hAnsi="宋体" w:cs="宋体" w:eastAsia="宋体" w:hint="default"/>
                <w:spacing w:val="-4"/>
                <w:sz w:val="18"/>
                <w:szCs w:val="18"/>
              </w:rPr>
              <w:t>造、加工</w:t>
            </w:r>
          </w:p>
        </w:tc>
        <w:tc>
          <w:tcPr>
            <w:tcW w:w="1026"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623"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973" w:type="dxa"/>
            <w:tcBorders>
              <w:top w:val="single" w:sz="6" w:space="0" w:color="000000"/>
              <w:left w:val="single" w:sz="6" w:space="0" w:color="000000"/>
              <w:bottom w:val="single" w:sz="6" w:space="0" w:color="000000"/>
              <w:right w:val="single" w:sz="6" w:space="0" w:color="000000"/>
            </w:tcBorders>
          </w:tcPr>
          <w:p>
            <w:pPr/>
          </w:p>
        </w:tc>
      </w:tr>
      <w:tr>
        <w:trPr>
          <w:trHeight w:val="4217"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w:t>
            </w:r>
            <w:r>
              <w:rPr>
                <w:rFonts w:ascii="宋体" w:hAnsi="宋体" w:cs="宋体" w:eastAsia="宋体" w:hint="default"/>
                <w:spacing w:val="55"/>
                <w:sz w:val="18"/>
                <w:szCs w:val="18"/>
              </w:rPr>
              <w:t> </w:t>
            </w:r>
            <w:r>
              <w:rPr>
                <w:rFonts w:ascii="宋体" w:hAnsi="宋体" w:cs="宋体" w:eastAsia="宋体" w:hint="default"/>
                <w:sz w:val="18"/>
                <w:szCs w:val="18"/>
              </w:rPr>
              <w:t>波</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pacing w:val="55"/>
                <w:sz w:val="18"/>
                <w:szCs w:val="18"/>
              </w:rPr>
              <w:t> </w:t>
            </w:r>
            <w:r>
              <w:rPr>
                <w:rFonts w:ascii="宋体" w:hAnsi="宋体" w:cs="宋体" w:eastAsia="宋体" w:hint="default"/>
                <w:sz w:val="18"/>
                <w:szCs w:val="18"/>
              </w:rPr>
              <w:t>明</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州</w:t>
            </w:r>
            <w:r>
              <w:rPr>
                <w:rFonts w:ascii="宋体" w:hAnsi="宋体" w:cs="宋体" w:eastAsia="宋体" w:hint="default"/>
                <w:spacing w:val="55"/>
                <w:sz w:val="18"/>
                <w:szCs w:val="18"/>
              </w:rPr>
              <w:t> </w:t>
            </w:r>
            <w:r>
              <w:rPr>
                <w:rFonts w:ascii="宋体" w:hAnsi="宋体" w:cs="宋体" w:eastAsia="宋体" w:hint="default"/>
                <w:sz w:val="18"/>
                <w:szCs w:val="18"/>
              </w:rPr>
              <w:t>建</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筑</w:t>
            </w:r>
            <w:r>
              <w:rPr>
                <w:rFonts w:ascii="宋体" w:hAnsi="宋体" w:cs="宋体" w:eastAsia="宋体" w:hint="default"/>
                <w:spacing w:val="55"/>
                <w:sz w:val="18"/>
                <w:szCs w:val="18"/>
              </w:rPr>
              <w:t> </w:t>
            </w:r>
            <w:r>
              <w:rPr>
                <w:rFonts w:ascii="宋体" w:hAnsi="宋体" w:cs="宋体" w:eastAsia="宋体" w:hint="default"/>
                <w:sz w:val="18"/>
                <w:szCs w:val="18"/>
              </w:rPr>
              <w:t>设</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55"/>
                <w:sz w:val="18"/>
                <w:szCs w:val="18"/>
              </w:rPr>
              <w:t> </w:t>
            </w:r>
            <w:r>
              <w:rPr>
                <w:rFonts w:ascii="宋体" w:hAnsi="宋体" w:cs="宋体" w:eastAsia="宋体" w:hint="default"/>
                <w:sz w:val="18"/>
                <w:szCs w:val="18"/>
              </w:rPr>
              <w:t>院</w:t>
            </w: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37" w:lineRule="auto"/>
              <w:ind w:left="100" w:right="242"/>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37" w:lineRule="auto"/>
              <w:ind w:left="100" w:right="242"/>
              <w:jc w:val="both"/>
              <w:rPr>
                <w:rFonts w:ascii="宋体" w:hAnsi="宋体" w:cs="宋体" w:eastAsia="宋体" w:hint="default"/>
                <w:sz w:val="18"/>
                <w:szCs w:val="18"/>
              </w:rPr>
            </w:pPr>
            <w:r>
              <w:rPr>
                <w:rFonts w:ascii="宋体" w:hAnsi="宋体" w:cs="宋体" w:eastAsia="宋体" w:hint="default"/>
                <w:sz w:val="18"/>
                <w:szCs w:val="18"/>
              </w:rPr>
              <w:t>浙 江 宁 波</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97"/>
              <w:jc w:val="left"/>
              <w:rPr>
                <w:rFonts w:ascii="宋体" w:hAnsi="宋体" w:cs="宋体" w:eastAsia="宋体" w:hint="default"/>
                <w:sz w:val="18"/>
                <w:szCs w:val="18"/>
              </w:rPr>
            </w:pPr>
            <w:r>
              <w:rPr>
                <w:rFonts w:ascii="宋体" w:hAnsi="宋体" w:cs="宋体" w:eastAsia="宋体" w:hint="default"/>
                <w:sz w:val="18"/>
                <w:szCs w:val="18"/>
              </w:rPr>
              <w:t>建筑</w:t>
            </w:r>
            <w:r>
              <w:rPr>
                <w:rFonts w:ascii="宋体" w:hAnsi="宋体" w:cs="宋体" w:eastAsia="宋体" w:hint="default"/>
                <w:spacing w:val="1"/>
                <w:sz w:val="18"/>
                <w:szCs w:val="18"/>
              </w:rPr>
              <w:t> </w:t>
            </w:r>
            <w:r>
              <w:rPr>
                <w:rFonts w:ascii="宋体" w:hAnsi="宋体" w:cs="宋体" w:eastAsia="宋体" w:hint="default"/>
                <w:sz w:val="18"/>
                <w:szCs w:val="18"/>
              </w:rPr>
              <w:t>设计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3,000,000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84"/>
                <w:sz w:val="18"/>
                <w:szCs w:val="18"/>
              </w:rPr>
              <w:t>工程</w:t>
            </w:r>
            <w:r>
              <w:rPr>
                <w:rFonts w:ascii="宋体" w:hAnsi="宋体" w:cs="宋体" w:eastAsia="宋体" w:hint="default"/>
                <w:sz w:val="18"/>
                <w:szCs w:val="18"/>
              </w:rPr>
              <w:t>勘</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40" w:lineRule="auto"/>
              <w:ind w:left="100" w:right="85"/>
              <w:jc w:val="left"/>
              <w:rPr>
                <w:rFonts w:ascii="宋体" w:hAnsi="宋体" w:cs="宋体" w:eastAsia="宋体" w:hint="default"/>
                <w:sz w:val="18"/>
                <w:szCs w:val="18"/>
              </w:rPr>
            </w:pPr>
            <w:r>
              <w:rPr>
                <w:rFonts w:ascii="宋体" w:hAnsi="宋体" w:cs="宋体" w:eastAsia="宋体" w:hint="default"/>
                <w:sz w:val="18"/>
                <w:szCs w:val="18"/>
              </w:rPr>
              <w:t>察设计； </w:t>
            </w:r>
            <w:r>
              <w:rPr>
                <w:rFonts w:ascii="宋体" w:hAnsi="宋体" w:cs="宋体" w:eastAsia="宋体" w:hint="default"/>
                <w:spacing w:val="-4"/>
                <w:sz w:val="18"/>
                <w:szCs w:val="18"/>
              </w:rPr>
              <w:t>建筑、安</w:t>
            </w:r>
          </w:p>
          <w:p>
            <w:pPr>
              <w:pStyle w:val="TableParagraph"/>
              <w:spacing w:line="237" w:lineRule="auto"/>
              <w:ind w:left="100" w:right="13"/>
              <w:jc w:val="both"/>
              <w:rPr>
                <w:rFonts w:ascii="宋体" w:hAnsi="宋体" w:cs="宋体" w:eastAsia="宋体" w:hint="default"/>
                <w:sz w:val="18"/>
                <w:szCs w:val="18"/>
              </w:rPr>
            </w:pPr>
            <w:r>
              <w:rPr>
                <w:rFonts w:ascii="宋体" w:hAnsi="宋体" w:cs="宋体" w:eastAsia="宋体" w:hint="default"/>
                <w:spacing w:val="56"/>
                <w:sz w:val="18"/>
                <w:szCs w:val="18"/>
              </w:rPr>
              <w:t>装材料</w:t>
            </w:r>
            <w:r>
              <w:rPr>
                <w:rFonts w:ascii="宋体" w:hAnsi="宋体" w:cs="宋体" w:eastAsia="宋体" w:hint="default"/>
                <w:spacing w:val="-6"/>
                <w:sz w:val="18"/>
                <w:szCs w:val="18"/>
              </w:rPr>
              <w:t> </w:t>
            </w:r>
            <w:r>
              <w:rPr>
                <w:rFonts w:ascii="宋体" w:hAnsi="宋体" w:cs="宋体" w:eastAsia="宋体" w:hint="default"/>
                <w:spacing w:val="56"/>
                <w:sz w:val="18"/>
                <w:szCs w:val="18"/>
              </w:rPr>
              <w:t>结构检</w:t>
            </w:r>
            <w:r>
              <w:rPr>
                <w:rFonts w:ascii="宋体" w:hAnsi="宋体" w:cs="宋体" w:eastAsia="宋体" w:hint="default"/>
                <w:spacing w:val="-6"/>
                <w:sz w:val="18"/>
                <w:szCs w:val="18"/>
              </w:rPr>
              <w:t> </w:t>
            </w:r>
            <w:r>
              <w:rPr>
                <w:rFonts w:ascii="宋体" w:hAnsi="宋体" w:cs="宋体" w:eastAsia="宋体" w:hint="default"/>
                <w:sz w:val="18"/>
                <w:szCs w:val="18"/>
              </w:rPr>
              <w:t>验测试；</w:t>
            </w:r>
          </w:p>
          <w:p>
            <w:pPr>
              <w:pStyle w:val="TableParagraph"/>
              <w:spacing w:line="240" w:lineRule="auto"/>
              <w:ind w:left="100" w:right="13"/>
              <w:jc w:val="left"/>
              <w:rPr>
                <w:rFonts w:ascii="宋体" w:hAnsi="宋体" w:cs="宋体" w:eastAsia="宋体" w:hint="default"/>
                <w:sz w:val="18"/>
                <w:szCs w:val="18"/>
              </w:rPr>
            </w:pPr>
            <w:r>
              <w:rPr>
                <w:rFonts w:ascii="宋体" w:hAnsi="宋体" w:cs="宋体" w:eastAsia="宋体" w:hint="default"/>
                <w:spacing w:val="56"/>
                <w:sz w:val="18"/>
                <w:szCs w:val="18"/>
              </w:rPr>
              <w:t>建筑桩</w:t>
            </w:r>
            <w:r>
              <w:rPr>
                <w:rFonts w:ascii="宋体" w:hAnsi="宋体" w:cs="宋体" w:eastAsia="宋体" w:hint="default"/>
                <w:spacing w:val="-6"/>
                <w:sz w:val="18"/>
                <w:szCs w:val="18"/>
              </w:rPr>
              <w:t> </w:t>
            </w:r>
            <w:r>
              <w:rPr>
                <w:rFonts w:ascii="宋体" w:hAnsi="宋体" w:cs="宋体" w:eastAsia="宋体" w:hint="default"/>
                <w:sz w:val="18"/>
                <w:szCs w:val="18"/>
              </w:rPr>
              <w:t>基检测；</w:t>
            </w:r>
          </w:p>
          <w:p>
            <w:pPr>
              <w:pStyle w:val="TableParagraph"/>
              <w:spacing w:line="234" w:lineRule="exact" w:before="20"/>
              <w:ind w:left="100" w:right="13"/>
              <w:jc w:val="left"/>
              <w:rPr>
                <w:rFonts w:ascii="宋体" w:hAnsi="宋体" w:cs="宋体" w:eastAsia="宋体" w:hint="default"/>
                <w:sz w:val="18"/>
                <w:szCs w:val="18"/>
              </w:rPr>
            </w:pPr>
            <w:r>
              <w:rPr>
                <w:rFonts w:ascii="宋体" w:hAnsi="宋体" w:cs="宋体" w:eastAsia="宋体" w:hint="default"/>
                <w:spacing w:val="56"/>
                <w:sz w:val="18"/>
                <w:szCs w:val="18"/>
              </w:rPr>
              <w:t>建筑结</w:t>
            </w:r>
            <w:r>
              <w:rPr>
                <w:rFonts w:ascii="宋体" w:hAnsi="宋体" w:cs="宋体" w:eastAsia="宋体" w:hint="default"/>
                <w:spacing w:val="-6"/>
                <w:sz w:val="18"/>
                <w:szCs w:val="18"/>
              </w:rPr>
              <w:t> </w:t>
            </w:r>
            <w:r>
              <w:rPr>
                <w:rFonts w:ascii="宋体" w:hAnsi="宋体" w:cs="宋体" w:eastAsia="宋体" w:hint="default"/>
                <w:sz w:val="18"/>
                <w:szCs w:val="18"/>
              </w:rPr>
              <w:t>构加固；</w:t>
            </w:r>
          </w:p>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pacing w:val="84"/>
                <w:sz w:val="18"/>
                <w:szCs w:val="18"/>
              </w:rPr>
              <w:t>预应</w:t>
            </w:r>
            <w:r>
              <w:rPr>
                <w:rFonts w:ascii="宋体" w:hAnsi="宋体" w:cs="宋体" w:eastAsia="宋体" w:hint="default"/>
                <w:sz w:val="18"/>
                <w:szCs w:val="18"/>
              </w:rPr>
              <w:t>力</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施工；建</w:t>
            </w:r>
          </w:p>
          <w:p>
            <w:pPr>
              <w:pStyle w:val="TableParagraph"/>
              <w:spacing w:line="237" w:lineRule="auto"/>
              <w:ind w:left="100" w:right="13"/>
              <w:jc w:val="left"/>
              <w:rPr>
                <w:rFonts w:ascii="宋体" w:hAnsi="宋体" w:cs="宋体" w:eastAsia="宋体" w:hint="default"/>
                <w:sz w:val="18"/>
                <w:szCs w:val="18"/>
              </w:rPr>
            </w:pPr>
            <w:r>
              <w:rPr>
                <w:rFonts w:ascii="宋体" w:hAnsi="宋体" w:cs="宋体" w:eastAsia="宋体" w:hint="default"/>
                <w:spacing w:val="56"/>
                <w:sz w:val="18"/>
                <w:szCs w:val="18"/>
              </w:rPr>
              <w:t>筑新技</w:t>
            </w:r>
            <w:r>
              <w:rPr>
                <w:rFonts w:ascii="宋体" w:hAnsi="宋体" w:cs="宋体" w:eastAsia="宋体" w:hint="default"/>
                <w:spacing w:val="-6"/>
                <w:sz w:val="18"/>
                <w:szCs w:val="18"/>
              </w:rPr>
              <w:t> </w:t>
            </w:r>
            <w:r>
              <w:rPr>
                <w:rFonts w:ascii="宋体" w:hAnsi="宋体" w:cs="宋体" w:eastAsia="宋体" w:hint="default"/>
                <w:spacing w:val="-4"/>
                <w:sz w:val="18"/>
                <w:szCs w:val="18"/>
              </w:rPr>
              <w:t>术、新材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料开发、 </w:t>
            </w:r>
            <w:r>
              <w:rPr>
                <w:rFonts w:ascii="宋体" w:hAnsi="宋体" w:cs="宋体" w:eastAsia="宋体" w:hint="default"/>
                <w:spacing w:val="-4"/>
                <w:sz w:val="18"/>
                <w:szCs w:val="18"/>
              </w:rPr>
              <w:t>应用、咨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询、培训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1,516,840</w:t>
            </w:r>
          </w:p>
        </w:tc>
        <w:tc>
          <w:tcPr>
            <w:tcW w:w="482"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50.57</w:t>
            </w:r>
          </w:p>
        </w:tc>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50.57</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是</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3,272,870.43</w:t>
            </w:r>
          </w:p>
        </w:tc>
        <w:tc>
          <w:tcPr>
            <w:tcW w:w="544" w:type="dxa"/>
            <w:tcBorders>
              <w:top w:val="single" w:sz="6" w:space="0" w:color="000000"/>
              <w:left w:val="single" w:sz="6" w:space="0" w:color="000000"/>
              <w:bottom w:val="single" w:sz="6" w:space="0" w:color="000000"/>
              <w:right w:val="single" w:sz="6" w:space="0" w:color="000000"/>
            </w:tcBorders>
          </w:tcPr>
          <w:p>
            <w:pPr/>
          </w:p>
        </w:tc>
        <w:tc>
          <w:tcPr>
            <w:tcW w:w="973" w:type="dxa"/>
            <w:tcBorders>
              <w:top w:val="single" w:sz="6" w:space="0" w:color="000000"/>
              <w:left w:val="single" w:sz="6" w:space="0" w:color="000000"/>
              <w:bottom w:val="single" w:sz="6" w:space="0" w:color="000000"/>
              <w:right w:val="single" w:sz="6" w:space="0" w:color="000000"/>
            </w:tcBorders>
          </w:tcPr>
          <w:p>
            <w:pPr/>
          </w:p>
        </w:tc>
      </w:tr>
      <w:tr>
        <w:trPr>
          <w:trHeight w:val="3752" w:hRule="exact"/>
        </w:trPr>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宁</w:t>
            </w:r>
            <w:r>
              <w:rPr>
                <w:rFonts w:ascii="宋体" w:hAnsi="宋体" w:cs="宋体" w:eastAsia="宋体" w:hint="default"/>
                <w:spacing w:val="55"/>
                <w:sz w:val="18"/>
                <w:szCs w:val="18"/>
              </w:rPr>
              <w:t> </w:t>
            </w:r>
            <w:r>
              <w:rPr>
                <w:rFonts w:ascii="宋体" w:hAnsi="宋体" w:cs="宋体" w:eastAsia="宋体" w:hint="default"/>
                <w:sz w:val="18"/>
                <w:szCs w:val="18"/>
              </w:rPr>
              <w:t>波</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55"/>
                <w:sz w:val="18"/>
                <w:szCs w:val="18"/>
              </w:rPr>
              <w:t> </w:t>
            </w:r>
            <w:r>
              <w:rPr>
                <w:rFonts w:ascii="宋体" w:hAnsi="宋体" w:cs="宋体" w:eastAsia="宋体" w:hint="default"/>
                <w:sz w:val="18"/>
                <w:szCs w:val="18"/>
              </w:rPr>
              <w:t>济</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技</w:t>
            </w:r>
            <w:r>
              <w:rPr>
                <w:rFonts w:ascii="宋体" w:hAnsi="宋体" w:cs="宋体" w:eastAsia="宋体" w:hint="default"/>
                <w:spacing w:val="55"/>
                <w:sz w:val="18"/>
                <w:szCs w:val="18"/>
              </w:rPr>
              <w:t> </w:t>
            </w:r>
            <w:r>
              <w:rPr>
                <w:rFonts w:ascii="宋体" w:hAnsi="宋体" w:cs="宋体" w:eastAsia="宋体" w:hint="default"/>
                <w:sz w:val="18"/>
                <w:szCs w:val="18"/>
              </w:rPr>
              <w:t>术</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开</w:t>
            </w:r>
            <w:r>
              <w:rPr>
                <w:rFonts w:ascii="宋体" w:hAnsi="宋体" w:cs="宋体" w:eastAsia="宋体" w:hint="default"/>
                <w:spacing w:val="55"/>
                <w:sz w:val="18"/>
                <w:szCs w:val="18"/>
              </w:rPr>
              <w:t> </w:t>
            </w:r>
            <w:r>
              <w:rPr>
                <w:rFonts w:ascii="宋体" w:hAnsi="宋体" w:cs="宋体" w:eastAsia="宋体" w:hint="default"/>
                <w:sz w:val="18"/>
                <w:szCs w:val="18"/>
              </w:rPr>
              <w:t>发</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区</w:t>
            </w:r>
            <w:r>
              <w:rPr>
                <w:rFonts w:ascii="宋体" w:hAnsi="宋体" w:cs="宋体" w:eastAsia="宋体" w:hint="default"/>
                <w:spacing w:val="55"/>
                <w:sz w:val="18"/>
                <w:szCs w:val="18"/>
              </w:rPr>
              <w:t> </w:t>
            </w:r>
            <w:r>
              <w:rPr>
                <w:rFonts w:ascii="宋体" w:hAnsi="宋体" w:cs="宋体" w:eastAsia="宋体" w:hint="default"/>
                <w:sz w:val="18"/>
                <w:szCs w:val="18"/>
              </w:rPr>
              <w:t>建</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兴</w:t>
            </w:r>
            <w:r>
              <w:rPr>
                <w:rFonts w:ascii="宋体" w:hAnsi="宋体" w:cs="宋体" w:eastAsia="宋体" w:hint="default"/>
                <w:spacing w:val="55"/>
                <w:sz w:val="18"/>
                <w:szCs w:val="18"/>
              </w:rPr>
              <w:t> </w:t>
            </w:r>
            <w:r>
              <w:rPr>
                <w:rFonts w:ascii="宋体" w:hAnsi="宋体" w:cs="宋体" w:eastAsia="宋体" w:hint="default"/>
                <w:sz w:val="18"/>
                <w:szCs w:val="18"/>
              </w:rPr>
              <w:t>物</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5"/>
                <w:sz w:val="18"/>
                <w:szCs w:val="18"/>
              </w:rPr>
              <w:t> </w:t>
            </w:r>
            <w:r>
              <w:rPr>
                <w:rFonts w:ascii="宋体" w:hAnsi="宋体" w:cs="宋体" w:eastAsia="宋体" w:hint="default"/>
                <w:sz w:val="18"/>
                <w:szCs w:val="18"/>
              </w:rPr>
              <w:t>有</w:t>
            </w: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pacing w:val="55"/>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7" w:lineRule="auto"/>
              <w:ind w:left="100" w:right="242"/>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37" w:lineRule="auto"/>
              <w:ind w:left="100" w:right="242"/>
              <w:jc w:val="both"/>
              <w:rPr>
                <w:rFonts w:ascii="宋体" w:hAnsi="宋体" w:cs="宋体" w:eastAsia="宋体" w:hint="default"/>
                <w:sz w:val="18"/>
                <w:szCs w:val="18"/>
              </w:rPr>
            </w:pPr>
            <w:r>
              <w:rPr>
                <w:rFonts w:ascii="宋体" w:hAnsi="宋体" w:cs="宋体" w:eastAsia="宋体" w:hint="default"/>
                <w:sz w:val="18"/>
                <w:szCs w:val="18"/>
              </w:rPr>
              <w:t>浙 江 宁 波</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37" w:lineRule="auto"/>
              <w:ind w:left="100" w:right="97"/>
              <w:jc w:val="both"/>
              <w:rPr>
                <w:rFonts w:ascii="宋体" w:hAnsi="宋体" w:cs="宋体" w:eastAsia="宋体" w:hint="default"/>
                <w:sz w:val="18"/>
                <w:szCs w:val="18"/>
              </w:rPr>
            </w:pPr>
            <w:r>
              <w:rPr>
                <w:rFonts w:ascii="宋体" w:hAnsi="宋体" w:cs="宋体" w:eastAsia="宋体" w:hint="default"/>
                <w:sz w:val="18"/>
                <w:szCs w:val="18"/>
              </w:rPr>
              <w:t>建筑</w:t>
            </w:r>
            <w:r>
              <w:rPr>
                <w:rFonts w:ascii="宋体" w:hAnsi="宋体" w:cs="宋体" w:eastAsia="宋体" w:hint="default"/>
                <w:spacing w:val="1"/>
                <w:sz w:val="18"/>
                <w:szCs w:val="18"/>
              </w:rPr>
              <w:t> </w:t>
            </w:r>
            <w:r>
              <w:rPr>
                <w:rFonts w:ascii="宋体" w:hAnsi="宋体" w:cs="宋体" w:eastAsia="宋体" w:hint="default"/>
                <w:sz w:val="18"/>
                <w:szCs w:val="18"/>
              </w:rPr>
              <w:t>物资</w:t>
            </w:r>
            <w:r>
              <w:rPr>
                <w:rFonts w:ascii="宋体" w:hAnsi="宋体" w:cs="宋体" w:eastAsia="宋体" w:hint="default"/>
                <w:spacing w:val="1"/>
                <w:sz w:val="18"/>
                <w:szCs w:val="18"/>
              </w:rPr>
              <w:t> </w:t>
            </w:r>
            <w:r>
              <w:rPr>
                <w:rFonts w:ascii="宋体" w:hAnsi="宋体" w:cs="宋体" w:eastAsia="宋体" w:hint="default"/>
                <w:sz w:val="18"/>
                <w:szCs w:val="18"/>
              </w:rPr>
              <w:t>销售</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10,000,000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84"/>
                <w:sz w:val="18"/>
                <w:szCs w:val="18"/>
              </w:rPr>
              <w:t>建筑</w:t>
            </w:r>
            <w:r>
              <w:rPr>
                <w:rFonts w:ascii="宋体" w:hAnsi="宋体" w:cs="宋体" w:eastAsia="宋体" w:hint="default"/>
                <w:sz w:val="18"/>
                <w:szCs w:val="18"/>
              </w:rPr>
              <w:t>材</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4"/>
                <w:sz w:val="18"/>
                <w:szCs w:val="18"/>
              </w:rPr>
              <w:t>料、装潢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材料、建</w:t>
            </w:r>
          </w:p>
          <w:p>
            <w:pPr>
              <w:pStyle w:val="TableParagraph"/>
              <w:spacing w:line="234" w:lineRule="exact" w:before="20"/>
              <w:ind w:left="100" w:right="13"/>
              <w:jc w:val="left"/>
              <w:rPr>
                <w:rFonts w:ascii="宋体" w:hAnsi="宋体" w:cs="宋体" w:eastAsia="宋体" w:hint="default"/>
                <w:sz w:val="18"/>
                <w:szCs w:val="18"/>
              </w:rPr>
            </w:pPr>
            <w:r>
              <w:rPr>
                <w:rFonts w:ascii="宋体" w:hAnsi="宋体" w:cs="宋体" w:eastAsia="宋体" w:hint="default"/>
                <w:spacing w:val="56"/>
                <w:sz w:val="18"/>
                <w:szCs w:val="18"/>
              </w:rPr>
              <w:t>筑机械</w:t>
            </w:r>
            <w:r>
              <w:rPr>
                <w:rFonts w:ascii="宋体" w:hAnsi="宋体" w:cs="宋体" w:eastAsia="宋体" w:hint="default"/>
                <w:spacing w:val="-6"/>
                <w:sz w:val="18"/>
                <w:szCs w:val="18"/>
              </w:rPr>
              <w:t> </w:t>
            </w:r>
            <w:r>
              <w:rPr>
                <w:rFonts w:ascii="宋体" w:hAnsi="宋体" w:cs="宋体" w:eastAsia="宋体" w:hint="default"/>
                <w:spacing w:val="-4"/>
                <w:sz w:val="18"/>
                <w:szCs w:val="18"/>
              </w:rPr>
              <w:t>设备、五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金交电、</w:t>
            </w:r>
          </w:p>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pacing w:val="84"/>
                <w:sz w:val="18"/>
                <w:szCs w:val="18"/>
              </w:rPr>
              <w:t>机电</w:t>
            </w:r>
            <w:r>
              <w:rPr>
                <w:rFonts w:ascii="宋体" w:hAnsi="宋体" w:cs="宋体" w:eastAsia="宋体" w:hint="default"/>
                <w:sz w:val="18"/>
                <w:szCs w:val="18"/>
              </w:rPr>
              <w:t>设</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before="1"/>
              <w:ind w:left="100" w:right="85"/>
              <w:jc w:val="both"/>
              <w:rPr>
                <w:rFonts w:ascii="宋体" w:hAnsi="宋体" w:cs="宋体" w:eastAsia="宋体" w:hint="default"/>
                <w:sz w:val="18"/>
                <w:szCs w:val="18"/>
              </w:rPr>
            </w:pPr>
            <w:r>
              <w:rPr>
                <w:rFonts w:ascii="宋体" w:hAnsi="宋体" w:cs="宋体" w:eastAsia="宋体" w:hint="default"/>
                <w:spacing w:val="-4"/>
                <w:sz w:val="18"/>
                <w:szCs w:val="18"/>
              </w:rPr>
              <w:t>备、针织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品、日用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百货、金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属材料、</w:t>
            </w:r>
          </w:p>
          <w:p>
            <w:pPr>
              <w:pStyle w:val="TableParagraph"/>
              <w:spacing w:line="237" w:lineRule="auto" w:before="1"/>
              <w:ind w:left="100" w:right="13"/>
              <w:jc w:val="left"/>
              <w:rPr>
                <w:rFonts w:ascii="宋体" w:hAnsi="宋体" w:cs="宋体" w:eastAsia="宋体" w:hint="default"/>
                <w:sz w:val="18"/>
                <w:szCs w:val="18"/>
              </w:rPr>
            </w:pPr>
            <w:r>
              <w:rPr>
                <w:rFonts w:ascii="宋体" w:hAnsi="宋体" w:cs="宋体" w:eastAsia="宋体" w:hint="default"/>
                <w:spacing w:val="56"/>
                <w:sz w:val="18"/>
                <w:szCs w:val="18"/>
              </w:rPr>
              <w:t>木材的</w:t>
            </w:r>
            <w:r>
              <w:rPr>
                <w:rFonts w:ascii="宋体" w:hAnsi="宋体" w:cs="宋体" w:eastAsia="宋体" w:hint="default"/>
                <w:spacing w:val="-6"/>
                <w:sz w:val="18"/>
                <w:szCs w:val="18"/>
              </w:rPr>
              <w:t> </w:t>
            </w:r>
            <w:r>
              <w:rPr>
                <w:rFonts w:ascii="宋体" w:hAnsi="宋体" w:cs="宋体" w:eastAsia="宋体" w:hint="default"/>
                <w:spacing w:val="-4"/>
                <w:sz w:val="18"/>
                <w:szCs w:val="18"/>
              </w:rPr>
              <w:t>批发、零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售，室内</w:t>
            </w:r>
          </w:p>
          <w:p>
            <w:pPr>
              <w:pStyle w:val="TableParagraph"/>
              <w:spacing w:line="234" w:lineRule="exact" w:before="20"/>
              <w:ind w:left="100" w:right="13"/>
              <w:jc w:val="left"/>
              <w:rPr>
                <w:rFonts w:ascii="宋体" w:hAnsi="宋体" w:cs="宋体" w:eastAsia="宋体" w:hint="default"/>
                <w:sz w:val="18"/>
                <w:szCs w:val="18"/>
              </w:rPr>
            </w:pPr>
            <w:r>
              <w:rPr>
                <w:rFonts w:ascii="宋体" w:hAnsi="宋体" w:cs="宋体" w:eastAsia="宋体" w:hint="default"/>
                <w:spacing w:val="56"/>
                <w:sz w:val="18"/>
                <w:szCs w:val="18"/>
              </w:rPr>
              <w:t>装潢服</w:t>
            </w:r>
            <w:r>
              <w:rPr>
                <w:rFonts w:ascii="宋体" w:hAnsi="宋体" w:cs="宋体" w:eastAsia="宋体" w:hint="default"/>
                <w:spacing w:val="-6"/>
                <w:sz w:val="18"/>
                <w:szCs w:val="18"/>
              </w:rPr>
              <w:t> </w:t>
            </w:r>
            <w:r>
              <w:rPr>
                <w:rFonts w:ascii="宋体" w:hAnsi="宋体" w:cs="宋体" w:eastAsia="宋体" w:hint="default"/>
                <w:sz w:val="18"/>
                <w:szCs w:val="18"/>
              </w:rPr>
              <w:t>务。</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10,000,000</w:t>
            </w:r>
          </w:p>
        </w:tc>
        <w:tc>
          <w:tcPr>
            <w:tcW w:w="482"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100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是</w:t>
            </w:r>
          </w:p>
        </w:tc>
        <w:tc>
          <w:tcPr>
            <w:tcW w:w="1252"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97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left="660" w:right="1182"/>
        <w:jc w:val="left"/>
        <w:rPr>
          <w:b w:val="0"/>
          <w:bCs w:val="0"/>
        </w:rPr>
      </w:pPr>
      <w:r>
        <w:rPr>
          <w:rFonts w:ascii="Times New Roman" w:hAnsi="Times New Roman" w:cs="Times New Roman" w:eastAsia="Times New Roman" w:hint="default"/>
        </w:rPr>
        <w:t>3</w:t>
      </w:r>
      <w:r>
        <w:rPr/>
        <w:t>、</w:t>
      </w:r>
      <w:r>
        <w:rPr>
          <w:spacing w:val="-5"/>
        </w:rPr>
        <w:t> </w:t>
      </w:r>
      <w:r>
        <w:rPr/>
        <w:t>非同一控制下企业合并取得的子公司</w:t>
      </w:r>
      <w:r>
        <w:rPr>
          <w:b w:val="0"/>
          <w:bCs w:val="0"/>
        </w:rPr>
      </w:r>
    </w:p>
    <w:p>
      <w:pPr>
        <w:pStyle w:val="BodyText"/>
        <w:spacing w:line="240" w:lineRule="auto" w:before="34"/>
        <w:ind w:left="0" w:right="119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292" w:type="dxa"/>
        <w:tblLayout w:type="fixed"/>
        <w:tblCellMar>
          <w:top w:w="0" w:type="dxa"/>
          <w:left w:w="0" w:type="dxa"/>
          <w:bottom w:w="0" w:type="dxa"/>
          <w:right w:w="0" w:type="dxa"/>
        </w:tblCellMar>
        <w:tblLook w:val="01E0"/>
      </w:tblPr>
      <w:tblGrid>
        <w:gridCol w:w="910"/>
        <w:gridCol w:w="352"/>
        <w:gridCol w:w="538"/>
        <w:gridCol w:w="361"/>
        <w:gridCol w:w="1262"/>
        <w:gridCol w:w="851"/>
        <w:gridCol w:w="1117"/>
        <w:gridCol w:w="538"/>
        <w:gridCol w:w="622"/>
        <w:gridCol w:w="620"/>
        <w:gridCol w:w="431"/>
        <w:gridCol w:w="935"/>
        <w:gridCol w:w="558"/>
        <w:gridCol w:w="986"/>
      </w:tblGrid>
      <w:tr>
        <w:trPr>
          <w:trHeight w:val="1884"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67" w:right="177"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00" w:right="54"/>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71" w:right="169"/>
              <w:jc w:val="both"/>
              <w:rPr>
                <w:rFonts w:ascii="宋体" w:hAnsi="宋体" w:cs="宋体" w:eastAsia="宋体" w:hint="default"/>
                <w:sz w:val="18"/>
                <w:szCs w:val="18"/>
              </w:rPr>
            </w:pPr>
            <w:r>
              <w:rPr>
                <w:rFonts w:ascii="宋体" w:hAnsi="宋体" w:cs="宋体" w:eastAsia="宋体" w:hint="default"/>
                <w:sz w:val="18"/>
                <w:szCs w:val="18"/>
              </w:rPr>
              <w:t>注 册 地</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0" w:right="65"/>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27" w:right="147"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70" w:right="101" w:hanging="270"/>
              <w:jc w:val="left"/>
              <w:rPr>
                <w:rFonts w:ascii="宋体" w:hAnsi="宋体" w:cs="宋体" w:eastAsia="宋体" w:hint="default"/>
                <w:sz w:val="18"/>
                <w:szCs w:val="18"/>
              </w:rPr>
            </w:pPr>
            <w:r>
              <w:rPr>
                <w:rFonts w:ascii="宋体" w:hAnsi="宋体" w:cs="宋体" w:eastAsia="宋体" w:hint="default"/>
                <w:sz w:val="18"/>
                <w:szCs w:val="18"/>
              </w:rPr>
              <w:t>期末实际出 资额</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1" w:right="0"/>
              <w:jc w:val="both"/>
              <w:rPr>
                <w:rFonts w:ascii="宋体" w:hAnsi="宋体" w:cs="宋体" w:eastAsia="宋体" w:hint="default"/>
                <w:sz w:val="18"/>
                <w:szCs w:val="18"/>
              </w:rPr>
            </w:pPr>
            <w:r>
              <w:rPr>
                <w:rFonts w:ascii="宋体" w:hAnsi="宋体" w:cs="宋体" w:eastAsia="宋体" w:hint="default"/>
                <w:sz w:val="18"/>
                <w:szCs w:val="18"/>
              </w:rPr>
              <w:t>实</w:t>
            </w:r>
          </w:p>
          <w:p>
            <w:pPr>
              <w:pStyle w:val="TableParagraph"/>
              <w:spacing w:line="237" w:lineRule="auto"/>
              <w:ind w:left="171" w:right="169"/>
              <w:jc w:val="both"/>
              <w:rPr>
                <w:rFonts w:ascii="宋体" w:hAnsi="宋体" w:cs="宋体" w:eastAsia="宋体" w:hint="default"/>
                <w:sz w:val="18"/>
                <w:szCs w:val="18"/>
              </w:rPr>
            </w:pPr>
            <w:r>
              <w:rPr>
                <w:rFonts w:ascii="宋体" w:hAnsi="宋体" w:cs="宋体" w:eastAsia="宋体" w:hint="default"/>
                <w:sz w:val="18"/>
                <w:szCs w:val="18"/>
              </w:rPr>
              <w:t>质 上 构 成 对 子 公</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7" w:right="121"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7" w:lineRule="auto"/>
              <w:ind w:left="123" w:right="120"/>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 权比 例 </w:t>
            </w:r>
            <w:r>
              <w:rPr>
                <w:rFonts w:ascii="Times New Roman" w:hAnsi="Times New Roman" w:cs="Times New Roman" w:eastAsia="Times New Roman" w:hint="default"/>
                <w:sz w:val="18"/>
                <w:szCs w:val="18"/>
              </w:rPr>
              <w:t>(%)</w:t>
            </w:r>
          </w:p>
        </w:tc>
        <w:tc>
          <w:tcPr>
            <w:tcW w:w="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17" w:right="116"/>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89" w:right="18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1" w:right="0"/>
              <w:jc w:val="both"/>
              <w:rPr>
                <w:rFonts w:ascii="宋体" w:hAnsi="宋体" w:cs="宋体" w:eastAsia="宋体" w:hint="default"/>
                <w:sz w:val="18"/>
                <w:szCs w:val="18"/>
              </w:rPr>
            </w:pPr>
            <w:r>
              <w:rPr>
                <w:rFonts w:ascii="宋体" w:hAnsi="宋体" w:cs="宋体" w:eastAsia="宋体" w:hint="default"/>
                <w:sz w:val="18"/>
                <w:szCs w:val="18"/>
              </w:rPr>
              <w:t>少</w:t>
            </w:r>
          </w:p>
          <w:p>
            <w:pPr>
              <w:pStyle w:val="TableParagraph"/>
              <w:spacing w:line="237" w:lineRule="auto"/>
              <w:ind w:left="181" w:right="180"/>
              <w:jc w:val="both"/>
              <w:rPr>
                <w:rFonts w:ascii="宋体" w:hAnsi="宋体" w:cs="宋体" w:eastAsia="宋体" w:hint="default"/>
                <w:sz w:val="18"/>
                <w:szCs w:val="18"/>
              </w:rPr>
            </w:pPr>
            <w:r>
              <w:rPr>
                <w:rFonts w:ascii="宋体" w:hAnsi="宋体" w:cs="宋体" w:eastAsia="宋体" w:hint="default"/>
                <w:sz w:val="18"/>
                <w:szCs w:val="18"/>
              </w:rPr>
              <w:t>数 股 东 权 益 中 用</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6" w:right="0"/>
              <w:jc w:val="both"/>
              <w:rPr>
                <w:rFonts w:ascii="宋体" w:hAnsi="宋体" w:cs="宋体" w:eastAsia="宋体" w:hint="default"/>
                <w:sz w:val="18"/>
                <w:szCs w:val="18"/>
              </w:rPr>
            </w:pPr>
            <w:r>
              <w:rPr>
                <w:rFonts w:ascii="宋体" w:hAnsi="宋体" w:cs="宋体" w:eastAsia="宋体" w:hint="default"/>
                <w:sz w:val="18"/>
                <w:szCs w:val="18"/>
              </w:rPr>
              <w:t>从母公司</w:t>
            </w:r>
          </w:p>
          <w:p>
            <w:pPr>
              <w:pStyle w:val="TableParagraph"/>
              <w:spacing w:line="237" w:lineRule="auto"/>
              <w:ind w:left="126" w:right="125"/>
              <w:jc w:val="both"/>
              <w:rPr>
                <w:rFonts w:ascii="宋体" w:hAnsi="宋体" w:cs="宋体" w:eastAsia="宋体" w:hint="default"/>
                <w:sz w:val="18"/>
                <w:szCs w:val="18"/>
              </w:rPr>
            </w:pPr>
            <w:r>
              <w:rPr>
                <w:rFonts w:ascii="宋体" w:hAnsi="宋体" w:cs="宋体" w:eastAsia="宋体" w:hint="default"/>
                <w:sz w:val="18"/>
                <w:szCs w:val="18"/>
              </w:rPr>
              <w:t>所有者权 益冲减子 公司少数 股东分担 的本期亏 损超过少 数股东在</w:t>
            </w:r>
          </w:p>
        </w:tc>
      </w:tr>
    </w:tbl>
    <w:p>
      <w:pPr>
        <w:spacing w:after="0" w:line="237" w:lineRule="auto"/>
        <w:jc w:val="both"/>
        <w:rPr>
          <w:rFonts w:ascii="宋体" w:hAnsi="宋体" w:cs="宋体" w:eastAsia="宋体" w:hint="default"/>
          <w:sz w:val="18"/>
          <w:szCs w:val="18"/>
        </w:rPr>
        <w:sectPr>
          <w:pgSz w:w="12240" w:h="15840"/>
          <w:pgMar w:header="747" w:footer="707" w:top="980" w:bottom="900" w:left="114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910"/>
        <w:gridCol w:w="352"/>
        <w:gridCol w:w="538"/>
        <w:gridCol w:w="361"/>
        <w:gridCol w:w="1262"/>
        <w:gridCol w:w="851"/>
        <w:gridCol w:w="1117"/>
        <w:gridCol w:w="538"/>
        <w:gridCol w:w="622"/>
        <w:gridCol w:w="620"/>
        <w:gridCol w:w="431"/>
        <w:gridCol w:w="935"/>
        <w:gridCol w:w="558"/>
        <w:gridCol w:w="986"/>
      </w:tblGrid>
      <w:tr>
        <w:trPr>
          <w:trHeight w:val="2817" w:hRule="exact"/>
        </w:trPr>
        <w:tc>
          <w:tcPr>
            <w:tcW w:w="910" w:type="dxa"/>
            <w:tcBorders>
              <w:top w:val="single" w:sz="6" w:space="0" w:color="000000"/>
              <w:left w:val="single" w:sz="6" w:space="0" w:color="000000"/>
              <w:bottom w:val="single" w:sz="6" w:space="0" w:color="000000"/>
              <w:right w:val="single" w:sz="6" w:space="0" w:color="000000"/>
            </w:tcBorders>
          </w:tcPr>
          <w:p>
            <w:pPr/>
          </w:p>
        </w:tc>
        <w:tc>
          <w:tcPr>
            <w:tcW w:w="35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361"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1" w:right="0"/>
              <w:jc w:val="both"/>
              <w:rPr>
                <w:rFonts w:ascii="宋体" w:hAnsi="宋体" w:cs="宋体" w:eastAsia="宋体" w:hint="default"/>
                <w:sz w:val="18"/>
                <w:szCs w:val="18"/>
              </w:rPr>
            </w:pPr>
            <w:r>
              <w:rPr>
                <w:rFonts w:ascii="宋体" w:hAnsi="宋体" w:cs="宋体" w:eastAsia="宋体" w:hint="default"/>
                <w:sz w:val="18"/>
                <w:szCs w:val="18"/>
              </w:rPr>
              <w:t>司</w:t>
            </w:r>
          </w:p>
          <w:p>
            <w:pPr>
              <w:pStyle w:val="TableParagraph"/>
              <w:spacing w:line="237" w:lineRule="auto"/>
              <w:ind w:left="171" w:right="169"/>
              <w:jc w:val="both"/>
              <w:rPr>
                <w:rFonts w:ascii="宋体" w:hAnsi="宋体" w:cs="宋体" w:eastAsia="宋体" w:hint="default"/>
                <w:sz w:val="18"/>
                <w:szCs w:val="18"/>
              </w:rPr>
            </w:pPr>
            <w:r>
              <w:rPr>
                <w:rFonts w:ascii="宋体" w:hAnsi="宋体" w:cs="宋体" w:eastAsia="宋体" w:hint="default"/>
                <w:sz w:val="18"/>
                <w:szCs w:val="18"/>
              </w:rPr>
              <w:t>净 投 资 的 其 他 项 目 余 额</w:t>
            </w:r>
          </w:p>
        </w:tc>
        <w:tc>
          <w:tcPr>
            <w:tcW w:w="622"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c>
          <w:tcPr>
            <w:tcW w:w="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1" w:right="0"/>
              <w:jc w:val="both"/>
              <w:rPr>
                <w:rFonts w:ascii="宋体" w:hAnsi="宋体" w:cs="宋体" w:eastAsia="宋体" w:hint="default"/>
                <w:sz w:val="18"/>
                <w:szCs w:val="18"/>
              </w:rPr>
            </w:pPr>
            <w:r>
              <w:rPr>
                <w:rFonts w:ascii="宋体" w:hAnsi="宋体" w:cs="宋体" w:eastAsia="宋体" w:hint="default"/>
                <w:sz w:val="18"/>
                <w:szCs w:val="18"/>
              </w:rPr>
              <w:t>于</w:t>
            </w:r>
          </w:p>
          <w:p>
            <w:pPr>
              <w:pStyle w:val="TableParagraph"/>
              <w:spacing w:line="237" w:lineRule="auto"/>
              <w:ind w:left="181" w:right="180"/>
              <w:jc w:val="both"/>
              <w:rPr>
                <w:rFonts w:ascii="宋体" w:hAnsi="宋体" w:cs="宋体" w:eastAsia="宋体" w:hint="default"/>
                <w:sz w:val="18"/>
                <w:szCs w:val="18"/>
              </w:rPr>
            </w:pPr>
            <w:r>
              <w:rPr>
                <w:rFonts w:ascii="宋体" w:hAnsi="宋体" w:cs="宋体" w:eastAsia="宋体" w:hint="default"/>
                <w:sz w:val="18"/>
                <w:szCs w:val="18"/>
              </w:rPr>
              <w:t>冲 减 少 数 股 东 损 益 的 金 额</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该子公司</w:t>
            </w:r>
          </w:p>
          <w:p>
            <w:pPr>
              <w:pStyle w:val="TableParagraph"/>
              <w:spacing w:line="237" w:lineRule="auto"/>
              <w:ind w:left="126" w:right="125"/>
              <w:jc w:val="center"/>
              <w:rPr>
                <w:rFonts w:ascii="宋体" w:hAnsi="宋体" w:cs="宋体" w:eastAsia="宋体" w:hint="default"/>
                <w:sz w:val="18"/>
                <w:szCs w:val="18"/>
              </w:rPr>
            </w:pPr>
            <w:r>
              <w:rPr>
                <w:rFonts w:ascii="宋体" w:hAnsi="宋体" w:cs="宋体" w:eastAsia="宋体" w:hint="default"/>
                <w:sz w:val="18"/>
                <w:szCs w:val="18"/>
              </w:rPr>
              <w:t>期初所有 者权益中 所享有份 额后的余 额</w:t>
            </w:r>
          </w:p>
        </w:tc>
      </w:tr>
      <w:tr>
        <w:trPr>
          <w:trHeight w:val="4685"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37" w:lineRule="auto"/>
              <w:ind w:left="100" w:right="22"/>
              <w:jc w:val="both"/>
              <w:rPr>
                <w:rFonts w:ascii="宋体" w:hAnsi="宋体" w:cs="宋体" w:eastAsia="宋体" w:hint="default"/>
                <w:sz w:val="18"/>
                <w:szCs w:val="18"/>
              </w:rPr>
            </w:pPr>
            <w:r>
              <w:rPr>
                <w:rFonts w:ascii="宋体" w:hAnsi="宋体" w:cs="宋体" w:eastAsia="宋体" w:hint="default"/>
                <w:spacing w:val="50"/>
                <w:sz w:val="18"/>
                <w:szCs w:val="18"/>
              </w:rPr>
              <w:t>宁波市</w:t>
            </w:r>
            <w:r>
              <w:rPr>
                <w:rFonts w:ascii="宋体" w:hAnsi="宋体" w:cs="宋体" w:eastAsia="宋体" w:hint="default"/>
                <w:spacing w:val="-14"/>
                <w:sz w:val="18"/>
                <w:szCs w:val="18"/>
              </w:rPr>
              <w:t> </w:t>
            </w:r>
            <w:r>
              <w:rPr>
                <w:rFonts w:ascii="宋体" w:hAnsi="宋体" w:cs="宋体" w:eastAsia="宋体" w:hint="default"/>
                <w:spacing w:val="50"/>
                <w:sz w:val="18"/>
                <w:szCs w:val="18"/>
              </w:rPr>
              <w:t>政工程</w:t>
            </w:r>
            <w:r>
              <w:rPr>
                <w:rFonts w:ascii="宋体" w:hAnsi="宋体" w:cs="宋体" w:eastAsia="宋体" w:hint="default"/>
                <w:spacing w:val="-14"/>
                <w:sz w:val="18"/>
                <w:szCs w:val="18"/>
              </w:rPr>
              <w:t> </w:t>
            </w:r>
            <w:r>
              <w:rPr>
                <w:rFonts w:ascii="宋体" w:hAnsi="宋体" w:cs="宋体" w:eastAsia="宋体" w:hint="default"/>
                <w:spacing w:val="50"/>
                <w:sz w:val="18"/>
                <w:szCs w:val="18"/>
              </w:rPr>
              <w:t>建设集</w:t>
            </w:r>
            <w:r>
              <w:rPr>
                <w:rFonts w:ascii="宋体" w:hAnsi="宋体" w:cs="宋体" w:eastAsia="宋体" w:hint="default"/>
                <w:spacing w:val="-14"/>
                <w:sz w:val="18"/>
                <w:szCs w:val="18"/>
              </w:rPr>
              <w:t> </w:t>
            </w:r>
            <w:r>
              <w:rPr>
                <w:rFonts w:ascii="宋体" w:hAnsi="宋体" w:cs="宋体" w:eastAsia="宋体" w:hint="default"/>
                <w:spacing w:val="50"/>
                <w:sz w:val="18"/>
                <w:szCs w:val="18"/>
              </w:rPr>
              <w:t>团股份</w:t>
            </w:r>
            <w:r>
              <w:rPr>
                <w:rFonts w:ascii="宋体" w:hAnsi="宋体" w:cs="宋体" w:eastAsia="宋体" w:hint="default"/>
                <w:spacing w:val="-14"/>
                <w:sz w:val="18"/>
                <w:szCs w:val="18"/>
              </w:rPr>
              <w:t> </w:t>
            </w:r>
            <w:r>
              <w:rPr>
                <w:rFonts w:ascii="宋体" w:hAnsi="宋体" w:cs="宋体" w:eastAsia="宋体" w:hint="default"/>
                <w:spacing w:val="50"/>
                <w:sz w:val="18"/>
                <w:szCs w:val="18"/>
              </w:rPr>
              <w:t>有限公</w:t>
            </w:r>
            <w:r>
              <w:rPr>
                <w:rFonts w:ascii="宋体" w:hAnsi="宋体" w:cs="宋体" w:eastAsia="宋体" w:hint="default"/>
                <w:spacing w:val="-14"/>
                <w:sz w:val="18"/>
                <w:szCs w:val="18"/>
              </w:rPr>
              <w:t> </w:t>
            </w:r>
            <w:r>
              <w:rPr>
                <w:rFonts w:ascii="宋体" w:hAnsi="宋体" w:cs="宋体" w:eastAsia="宋体" w:hint="default"/>
                <w:sz w:val="18"/>
                <w:szCs w:val="18"/>
              </w:rPr>
              <w:t>司</w:t>
            </w:r>
          </w:p>
        </w:tc>
        <w:tc>
          <w:tcPr>
            <w:tcW w:w="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37" w:lineRule="auto"/>
              <w:ind w:left="100" w:right="54"/>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37" w:lineRule="auto"/>
              <w:ind w:left="100" w:right="240"/>
              <w:jc w:val="both"/>
              <w:rPr>
                <w:rFonts w:ascii="宋体" w:hAnsi="宋体" w:cs="宋体" w:eastAsia="宋体" w:hint="default"/>
                <w:sz w:val="18"/>
                <w:szCs w:val="18"/>
              </w:rPr>
            </w:pPr>
            <w:r>
              <w:rPr>
                <w:rFonts w:ascii="宋体" w:hAnsi="宋体" w:cs="宋体" w:eastAsia="宋体" w:hint="default"/>
                <w:sz w:val="18"/>
                <w:szCs w:val="18"/>
              </w:rPr>
              <w:t>浙 江 宁 波</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37" w:lineRule="auto"/>
              <w:ind w:left="100" w:right="65"/>
              <w:jc w:val="both"/>
              <w:rPr>
                <w:rFonts w:ascii="宋体" w:hAnsi="宋体" w:cs="宋体" w:eastAsia="宋体" w:hint="default"/>
                <w:sz w:val="18"/>
                <w:szCs w:val="18"/>
              </w:rPr>
            </w:pPr>
            <w:r>
              <w:rPr>
                <w:rFonts w:ascii="宋体" w:hAnsi="宋体" w:cs="宋体" w:eastAsia="宋体" w:hint="default"/>
                <w:sz w:val="18"/>
                <w:szCs w:val="18"/>
              </w:rPr>
              <w:t>城 市 建 设 工 程 施 工</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200,000,000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2"/>
                <w:sz w:val="18"/>
                <w:szCs w:val="18"/>
              </w:rPr>
              <w:t>实业投</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86"/>
                <w:sz w:val="18"/>
                <w:szCs w:val="18"/>
              </w:rPr>
              <w:t>；</w:t>
            </w:r>
            <w:r>
              <w:rPr>
                <w:rFonts w:ascii="宋体" w:hAnsi="宋体" w:cs="宋体" w:eastAsia="宋体" w:hint="default"/>
                <w:sz w:val="18"/>
                <w:szCs w:val="18"/>
              </w:rPr>
              <w:t>城市</w:t>
            </w:r>
          </w:p>
          <w:p>
            <w:pPr>
              <w:pStyle w:val="TableParagraph"/>
              <w:spacing w:line="237" w:lineRule="auto"/>
              <w:ind w:left="100" w:right="51"/>
              <w:jc w:val="both"/>
              <w:rPr>
                <w:rFonts w:ascii="宋体" w:hAnsi="宋体" w:cs="宋体" w:eastAsia="宋体" w:hint="default"/>
                <w:sz w:val="18"/>
                <w:szCs w:val="18"/>
              </w:rPr>
            </w:pPr>
            <w:r>
              <w:rPr>
                <w:rFonts w:ascii="宋体" w:hAnsi="宋体" w:cs="宋体" w:eastAsia="宋体" w:hint="default"/>
                <w:spacing w:val="32"/>
                <w:sz w:val="18"/>
                <w:szCs w:val="18"/>
              </w:rPr>
              <w:t>建设工</w:t>
            </w:r>
            <w:r>
              <w:rPr>
                <w:rFonts w:ascii="宋体" w:hAnsi="宋体" w:cs="宋体" w:eastAsia="宋体" w:hint="default"/>
                <w:spacing w:val="-42"/>
                <w:sz w:val="18"/>
                <w:szCs w:val="18"/>
              </w:rPr>
              <w:t> </w:t>
            </w:r>
            <w:r>
              <w:rPr>
                <w:rFonts w:ascii="宋体" w:hAnsi="宋体" w:cs="宋体" w:eastAsia="宋体" w:hint="default"/>
                <w:spacing w:val="32"/>
                <w:sz w:val="18"/>
                <w:szCs w:val="18"/>
              </w:rPr>
              <w:t>程施工</w:t>
            </w:r>
            <w:r>
              <w:rPr>
                <w:rFonts w:ascii="宋体" w:hAnsi="宋体" w:cs="宋体" w:eastAsia="宋体" w:hint="default"/>
                <w:spacing w:val="-42"/>
                <w:sz w:val="18"/>
                <w:szCs w:val="18"/>
              </w:rPr>
              <w:t> </w:t>
            </w:r>
            <w:r>
              <w:rPr>
                <w:rFonts w:ascii="宋体" w:hAnsi="宋体" w:cs="宋体" w:eastAsia="宋体" w:hint="default"/>
                <w:spacing w:val="32"/>
                <w:sz w:val="18"/>
                <w:szCs w:val="18"/>
              </w:rPr>
              <w:t>及其他</w:t>
            </w:r>
            <w:r>
              <w:rPr>
                <w:rFonts w:ascii="宋体" w:hAnsi="宋体" w:cs="宋体" w:eastAsia="宋体" w:hint="default"/>
                <w:spacing w:val="-42"/>
                <w:sz w:val="18"/>
                <w:szCs w:val="18"/>
              </w:rPr>
              <w:t> </w:t>
            </w:r>
            <w:r>
              <w:rPr>
                <w:rFonts w:ascii="宋体" w:hAnsi="宋体" w:cs="宋体" w:eastAsia="宋体" w:hint="default"/>
                <w:spacing w:val="32"/>
                <w:sz w:val="18"/>
                <w:szCs w:val="18"/>
              </w:rPr>
              <w:t>建筑工</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7" w:lineRule="auto" w:before="1"/>
              <w:ind w:left="100" w:right="15"/>
              <w:jc w:val="left"/>
              <w:rPr>
                <w:rFonts w:ascii="宋体" w:hAnsi="宋体" w:cs="宋体" w:eastAsia="宋体" w:hint="default"/>
                <w:sz w:val="18"/>
                <w:szCs w:val="18"/>
              </w:rPr>
            </w:pPr>
            <w:r>
              <w:rPr>
                <w:rFonts w:ascii="宋体" w:hAnsi="宋体" w:cs="宋体" w:eastAsia="宋体" w:hint="default"/>
                <w:sz w:val="18"/>
                <w:szCs w:val="18"/>
              </w:rPr>
              <w:t>程施工， </w:t>
            </w:r>
            <w:r>
              <w:rPr>
                <w:rFonts w:ascii="宋体" w:hAnsi="宋体" w:cs="宋体" w:eastAsia="宋体" w:hint="default"/>
                <w:spacing w:val="32"/>
                <w:sz w:val="18"/>
                <w:szCs w:val="18"/>
              </w:rPr>
              <w:t>园林工</w:t>
            </w:r>
            <w:r>
              <w:rPr>
                <w:rFonts w:ascii="宋体" w:hAnsi="宋体" w:cs="宋体" w:eastAsia="宋体" w:hint="default"/>
                <w:spacing w:val="-42"/>
                <w:sz w:val="18"/>
                <w:szCs w:val="18"/>
              </w:rPr>
              <w:t> </w:t>
            </w:r>
            <w:r>
              <w:rPr>
                <w:rFonts w:ascii="宋体" w:hAnsi="宋体" w:cs="宋体" w:eastAsia="宋体" w:hint="default"/>
                <w:spacing w:val="-22"/>
                <w:sz w:val="18"/>
                <w:szCs w:val="18"/>
              </w:rPr>
              <w:t>程、公路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2"/>
                <w:sz w:val="18"/>
                <w:szCs w:val="18"/>
              </w:rPr>
              <w:t>工程、环</w:t>
            </w:r>
          </w:p>
          <w:p>
            <w:pPr>
              <w:pStyle w:val="TableParagraph"/>
              <w:spacing w:line="232" w:lineRule="exact" w:before="23"/>
              <w:ind w:left="100" w:right="51"/>
              <w:jc w:val="left"/>
              <w:rPr>
                <w:rFonts w:ascii="宋体" w:hAnsi="宋体" w:cs="宋体" w:eastAsia="宋体" w:hint="default"/>
                <w:sz w:val="18"/>
                <w:szCs w:val="18"/>
              </w:rPr>
            </w:pPr>
            <w:r>
              <w:rPr>
                <w:rFonts w:ascii="宋体" w:hAnsi="宋体" w:cs="宋体" w:eastAsia="宋体" w:hint="default"/>
                <w:spacing w:val="32"/>
                <w:sz w:val="18"/>
                <w:szCs w:val="18"/>
              </w:rPr>
              <w:t>保工程</w:t>
            </w:r>
            <w:r>
              <w:rPr>
                <w:rFonts w:ascii="宋体" w:hAnsi="宋体" w:cs="宋体" w:eastAsia="宋体" w:hint="default"/>
                <w:spacing w:val="-42"/>
                <w:sz w:val="18"/>
                <w:szCs w:val="18"/>
              </w:rPr>
              <w:t> </w:t>
            </w:r>
            <w:r>
              <w:rPr>
                <w:rFonts w:ascii="宋体" w:hAnsi="宋体" w:cs="宋体" w:eastAsia="宋体" w:hint="default"/>
                <w:spacing w:val="-22"/>
                <w:sz w:val="18"/>
                <w:szCs w:val="18"/>
              </w:rPr>
              <w:t>施工；压</w:t>
            </w:r>
          </w:p>
          <w:p>
            <w:pPr>
              <w:pStyle w:val="TableParagraph"/>
              <w:spacing w:line="232" w:lineRule="exact" w:before="2"/>
              <w:ind w:left="100" w:right="15"/>
              <w:jc w:val="left"/>
              <w:rPr>
                <w:rFonts w:ascii="宋体" w:hAnsi="宋体" w:cs="宋体" w:eastAsia="宋体" w:hint="default"/>
                <w:sz w:val="18"/>
                <w:szCs w:val="18"/>
              </w:rPr>
            </w:pPr>
            <w:r>
              <w:rPr>
                <w:rFonts w:ascii="宋体" w:hAnsi="宋体" w:cs="宋体" w:eastAsia="宋体" w:hint="default"/>
                <w:spacing w:val="32"/>
                <w:sz w:val="18"/>
                <w:szCs w:val="18"/>
              </w:rPr>
              <w:t>力管道</w:t>
            </w:r>
            <w:r>
              <w:rPr>
                <w:rFonts w:ascii="宋体" w:hAnsi="宋体" w:cs="宋体" w:eastAsia="宋体" w:hint="default"/>
                <w:spacing w:val="-42"/>
                <w:sz w:val="18"/>
                <w:szCs w:val="18"/>
              </w:rPr>
              <w:t> </w:t>
            </w:r>
            <w:r>
              <w:rPr>
                <w:rFonts w:ascii="宋体" w:hAnsi="宋体" w:cs="宋体" w:eastAsia="宋体" w:hint="default"/>
                <w:spacing w:val="-22"/>
                <w:sz w:val="18"/>
                <w:szCs w:val="18"/>
              </w:rPr>
              <w:t>安装；沥</w:t>
            </w:r>
          </w:p>
          <w:p>
            <w:pPr>
              <w:pStyle w:val="TableParagraph"/>
              <w:spacing w:line="232" w:lineRule="exact" w:before="2"/>
              <w:ind w:left="100" w:right="15"/>
              <w:jc w:val="left"/>
              <w:rPr>
                <w:rFonts w:ascii="宋体" w:hAnsi="宋体" w:cs="宋体" w:eastAsia="宋体" w:hint="default"/>
                <w:sz w:val="18"/>
                <w:szCs w:val="18"/>
              </w:rPr>
            </w:pPr>
            <w:r>
              <w:rPr>
                <w:rFonts w:ascii="宋体" w:hAnsi="宋体" w:cs="宋体" w:eastAsia="宋体" w:hint="default"/>
                <w:sz w:val="18"/>
                <w:szCs w:val="18"/>
              </w:rPr>
              <w:t>青制品、 </w:t>
            </w:r>
            <w:r>
              <w:rPr>
                <w:rFonts w:ascii="宋体" w:hAnsi="宋体" w:cs="宋体" w:eastAsia="宋体" w:hint="default"/>
                <w:spacing w:val="32"/>
                <w:sz w:val="18"/>
                <w:szCs w:val="18"/>
              </w:rPr>
              <w:t>水泥预</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exact" w:before="2"/>
              <w:ind w:left="100" w:right="51"/>
              <w:jc w:val="left"/>
              <w:rPr>
                <w:rFonts w:ascii="宋体" w:hAnsi="宋体" w:cs="宋体" w:eastAsia="宋体" w:hint="default"/>
                <w:sz w:val="18"/>
                <w:szCs w:val="18"/>
              </w:rPr>
            </w:pPr>
            <w:r>
              <w:rPr>
                <w:rFonts w:ascii="宋体" w:hAnsi="宋体" w:cs="宋体" w:eastAsia="宋体" w:hint="default"/>
                <w:spacing w:val="32"/>
                <w:sz w:val="18"/>
                <w:szCs w:val="18"/>
              </w:rPr>
              <w:t>制件加</w:t>
            </w:r>
            <w:r>
              <w:rPr>
                <w:rFonts w:ascii="宋体" w:hAnsi="宋体" w:cs="宋体" w:eastAsia="宋体" w:hint="default"/>
                <w:spacing w:val="-42"/>
                <w:sz w:val="18"/>
                <w:szCs w:val="18"/>
              </w:rPr>
              <w:t> </w:t>
            </w:r>
            <w:r>
              <w:rPr>
                <w:rFonts w:ascii="宋体" w:hAnsi="宋体" w:cs="宋体" w:eastAsia="宋体" w:hint="default"/>
                <w:spacing w:val="-22"/>
                <w:sz w:val="18"/>
                <w:szCs w:val="18"/>
              </w:rPr>
              <w:t>工；建设</w:t>
            </w:r>
          </w:p>
          <w:p>
            <w:pPr>
              <w:pStyle w:val="TableParagraph"/>
              <w:spacing w:line="232" w:lineRule="exact" w:before="2"/>
              <w:ind w:left="100" w:right="51"/>
              <w:jc w:val="left"/>
              <w:rPr>
                <w:rFonts w:ascii="宋体" w:hAnsi="宋体" w:cs="宋体" w:eastAsia="宋体" w:hint="default"/>
                <w:sz w:val="18"/>
                <w:szCs w:val="18"/>
              </w:rPr>
            </w:pPr>
            <w:r>
              <w:rPr>
                <w:rFonts w:ascii="宋体" w:hAnsi="宋体" w:cs="宋体" w:eastAsia="宋体" w:hint="default"/>
                <w:spacing w:val="32"/>
                <w:sz w:val="18"/>
                <w:szCs w:val="18"/>
              </w:rPr>
              <w:t>工程监</w:t>
            </w:r>
            <w:r>
              <w:rPr>
                <w:rFonts w:ascii="宋体" w:hAnsi="宋体" w:cs="宋体" w:eastAsia="宋体" w:hint="default"/>
                <w:spacing w:val="-42"/>
                <w:sz w:val="18"/>
                <w:szCs w:val="18"/>
              </w:rPr>
              <w:t> </w:t>
            </w:r>
            <w:r>
              <w:rPr>
                <w:rFonts w:ascii="宋体" w:hAnsi="宋体" w:cs="宋体" w:eastAsia="宋体" w:hint="default"/>
                <w:sz w:val="18"/>
                <w:szCs w:val="18"/>
              </w:rPr>
              <w:t>理</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199,960,000</w:t>
            </w:r>
          </w:p>
        </w:tc>
        <w:tc>
          <w:tcPr>
            <w:tcW w:w="538"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99.98</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99.98</w:t>
            </w:r>
          </w:p>
        </w:tc>
        <w:tc>
          <w:tcPr>
            <w:tcW w:w="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86,295.7</w:t>
            </w: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w:t>
            </w:r>
          </w:p>
        </w:tc>
        <w:tc>
          <w:tcPr>
            <w:tcW w:w="558" w:type="dxa"/>
            <w:tcBorders>
              <w:top w:val="single" w:sz="6" w:space="0" w:color="000000"/>
              <w:left w:val="single" w:sz="6" w:space="0" w:color="000000"/>
              <w:bottom w:val="single" w:sz="6" w:space="0" w:color="000000"/>
              <w:right w:val="single" w:sz="6" w:space="0" w:color="000000"/>
            </w:tcBorders>
          </w:tcPr>
          <w:p>
            <w:pPr/>
          </w:p>
        </w:tc>
        <w:tc>
          <w:tcPr>
            <w:tcW w:w="98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left="480" w:right="118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本期新纳入合并范围的主体和本期不再纳入合并范围的主体</w:t>
      </w:r>
      <w:r>
        <w:rPr>
          <w:b w:val="0"/>
          <w:bCs w:val="0"/>
        </w:rPr>
      </w:r>
    </w:p>
    <w:p>
      <w:pPr>
        <w:spacing w:line="268" w:lineRule="auto" w:before="35"/>
        <w:ind w:left="480" w:right="11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本期新纳入合并范围的子公司、特殊目的主体、通过受托经营或承租等方式形成控制权的</w:t>
      </w:r>
      <w:r>
        <w:rPr>
          <w:rFonts w:ascii="宋体" w:hAnsi="宋体" w:cs="宋体" w:eastAsia="宋体" w:hint="default"/>
          <w:b/>
          <w:bCs/>
          <w:w w:val="99"/>
          <w:sz w:val="21"/>
          <w:szCs w:val="21"/>
        </w:rPr>
        <w:t> </w:t>
      </w:r>
      <w:r>
        <w:rPr>
          <w:rFonts w:ascii="宋体" w:hAnsi="宋体" w:cs="宋体" w:eastAsia="宋体" w:hint="default"/>
          <w:b/>
          <w:bCs/>
          <w:sz w:val="21"/>
          <w:szCs w:val="21"/>
        </w:rPr>
        <w:t>经营实体</w:t>
      </w:r>
      <w:r>
        <w:rPr>
          <w:rFonts w:ascii="宋体" w:hAnsi="宋体" w:cs="宋体" w:eastAsia="宋体" w:hint="default"/>
          <w:sz w:val="21"/>
          <w:szCs w:val="21"/>
        </w:rPr>
      </w:r>
    </w:p>
    <w:p>
      <w:pPr>
        <w:pStyle w:val="BodyText"/>
        <w:spacing w:line="240" w:lineRule="auto" w:before="26"/>
        <w:ind w:left="0" w:right="119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464" w:type="dxa"/>
        <w:tblLayout w:type="fixed"/>
        <w:tblCellMar>
          <w:top w:w="0" w:type="dxa"/>
          <w:left w:w="0" w:type="dxa"/>
          <w:bottom w:w="0" w:type="dxa"/>
          <w:right w:w="0" w:type="dxa"/>
        </w:tblCellMar>
        <w:tblLook w:val="01E0"/>
      </w:tblPr>
      <w:tblGrid>
        <w:gridCol w:w="3288"/>
        <w:gridCol w:w="3006"/>
        <w:gridCol w:w="3006"/>
      </w:tblGrid>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1"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0"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560"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宁波市政工程建设集团股份有限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79" w:right="0"/>
              <w:jc w:val="left"/>
              <w:rPr>
                <w:rFonts w:ascii="Times New Roman" w:hAnsi="Times New Roman" w:cs="Times New Roman" w:eastAsia="Times New Roman" w:hint="default"/>
                <w:sz w:val="21"/>
                <w:szCs w:val="21"/>
              </w:rPr>
            </w:pPr>
            <w:r>
              <w:rPr>
                <w:rFonts w:ascii="Times New Roman"/>
                <w:sz w:val="21"/>
              </w:rPr>
              <w:t>438,875,707.01</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683" w:right="0"/>
              <w:jc w:val="left"/>
              <w:rPr>
                <w:rFonts w:ascii="Times New Roman" w:hAnsi="Times New Roman" w:cs="Times New Roman" w:eastAsia="Times New Roman" w:hint="default"/>
                <w:sz w:val="21"/>
                <w:szCs w:val="21"/>
              </w:rPr>
            </w:pPr>
            <w:r>
              <w:rPr>
                <w:rFonts w:ascii="Times New Roman"/>
                <w:sz w:val="21"/>
              </w:rPr>
              <w:t>58,300,049.18</w:t>
            </w:r>
          </w:p>
        </w:tc>
      </w:tr>
    </w:tbl>
    <w:p>
      <w:pPr>
        <w:spacing w:line="240" w:lineRule="auto" w:before="6"/>
        <w:rPr>
          <w:rFonts w:ascii="宋体" w:hAnsi="宋体" w:cs="宋体" w:eastAsia="宋体" w:hint="default"/>
          <w:sz w:val="14"/>
          <w:szCs w:val="14"/>
        </w:rPr>
      </w:pPr>
    </w:p>
    <w:p>
      <w:pPr>
        <w:pStyle w:val="Heading2"/>
        <w:spacing w:line="240" w:lineRule="auto"/>
        <w:ind w:left="480" w:right="118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本期发生的非同一控制下企业合并</w:t>
      </w:r>
      <w:r>
        <w:rPr>
          <w:b w:val="0"/>
          <w:bCs w:val="0"/>
        </w:rPr>
      </w:r>
    </w:p>
    <w:p>
      <w:pPr>
        <w:pStyle w:val="BodyText"/>
        <w:spacing w:line="240" w:lineRule="auto" w:before="35"/>
        <w:ind w:left="0" w:right="119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464" w:type="dxa"/>
        <w:tblLayout w:type="fixed"/>
        <w:tblCellMar>
          <w:top w:w="0" w:type="dxa"/>
          <w:left w:w="0" w:type="dxa"/>
          <w:bottom w:w="0" w:type="dxa"/>
          <w:right w:w="0" w:type="dxa"/>
        </w:tblCellMar>
        <w:tblLook w:val="01E0"/>
      </w:tblPr>
      <w:tblGrid>
        <w:gridCol w:w="3070"/>
        <w:gridCol w:w="3069"/>
        <w:gridCol w:w="3162"/>
      </w:tblGrid>
      <w:tr>
        <w:trPr>
          <w:trHeight w:val="28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被合并方</w:t>
            </w:r>
          </w:p>
        </w:tc>
        <w:tc>
          <w:tcPr>
            <w:tcW w:w="30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商誉金额</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sz w:val="21"/>
                <w:szCs w:val="21"/>
              </w:rPr>
              <w:t>商誉计算方法</w:t>
            </w:r>
          </w:p>
        </w:tc>
      </w:tr>
      <w:tr>
        <w:trPr>
          <w:trHeight w:val="833"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00"/>
              <w:jc w:val="left"/>
              <w:rPr>
                <w:rFonts w:ascii="宋体" w:hAnsi="宋体" w:cs="宋体" w:eastAsia="宋体" w:hint="default"/>
                <w:sz w:val="21"/>
                <w:szCs w:val="21"/>
              </w:rPr>
            </w:pPr>
            <w:r>
              <w:rPr>
                <w:rFonts w:ascii="宋体" w:hAnsi="宋体" w:cs="宋体" w:eastAsia="宋体" w:hint="default"/>
                <w:spacing w:val="8"/>
                <w:sz w:val="21"/>
                <w:szCs w:val="21"/>
              </w:rPr>
              <w:t>宁波市政工程建设集团股份有</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限公司</w:t>
            </w:r>
          </w:p>
        </w:tc>
        <w:tc>
          <w:tcPr>
            <w:tcW w:w="3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642" w:right="0"/>
              <w:jc w:val="left"/>
              <w:rPr>
                <w:rFonts w:ascii="Times New Roman" w:hAnsi="Times New Roman" w:cs="Times New Roman" w:eastAsia="Times New Roman" w:hint="default"/>
                <w:sz w:val="21"/>
                <w:szCs w:val="21"/>
              </w:rPr>
            </w:pPr>
            <w:r>
              <w:rPr>
                <w:rFonts w:ascii="Times New Roman"/>
                <w:sz w:val="21"/>
              </w:rPr>
              <w:t>155,608,796.03</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根据合并日对被投资单位的合并</w:t>
            </w:r>
          </w:p>
          <w:p>
            <w:pPr>
              <w:pStyle w:val="TableParagraph"/>
              <w:spacing w:line="272" w:lineRule="exact" w:before="26"/>
              <w:ind w:left="100" w:right="102"/>
              <w:jc w:val="left"/>
              <w:rPr>
                <w:rFonts w:ascii="宋体" w:hAnsi="宋体" w:cs="宋体" w:eastAsia="宋体" w:hint="default"/>
                <w:sz w:val="21"/>
                <w:szCs w:val="21"/>
              </w:rPr>
            </w:pPr>
            <w:r>
              <w:rPr>
                <w:rFonts w:ascii="宋体" w:hAnsi="宋体" w:cs="宋体" w:eastAsia="宋体" w:hint="default"/>
                <w:sz w:val="21"/>
                <w:szCs w:val="21"/>
              </w:rPr>
              <w:t>成本大于被购买方可辩认净资产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公允价值份额的差额计算</w:t>
            </w:r>
          </w:p>
        </w:tc>
      </w:tr>
    </w:tbl>
    <w:p>
      <w:pPr>
        <w:spacing w:line="240" w:lineRule="auto" w:before="6"/>
        <w:rPr>
          <w:rFonts w:ascii="宋体" w:hAnsi="宋体" w:cs="宋体" w:eastAsia="宋体" w:hint="default"/>
          <w:sz w:val="14"/>
          <w:szCs w:val="14"/>
        </w:rPr>
      </w:pPr>
    </w:p>
    <w:p>
      <w:pPr>
        <w:pStyle w:val="Heading2"/>
        <w:spacing w:line="240" w:lineRule="auto"/>
        <w:ind w:left="480" w:right="1186"/>
        <w:jc w:val="left"/>
        <w:rPr>
          <w:b w:val="0"/>
          <w:bCs w:val="0"/>
        </w:rPr>
      </w:pPr>
      <w:r>
        <w:rPr/>
        <w:t>七、</w:t>
      </w:r>
      <w:r>
        <w:rPr>
          <w:spacing w:val="-3"/>
        </w:rPr>
        <w:t> </w:t>
      </w:r>
      <w:r>
        <w:rPr/>
        <w:t>合并财务报表项目注释</w:t>
      </w:r>
      <w:r>
        <w:rPr>
          <w:b w:val="0"/>
          <w:bCs w:val="0"/>
        </w:rPr>
      </w:r>
    </w:p>
    <w:p>
      <w:pPr>
        <w:spacing w:before="52"/>
        <w:ind w:left="480" w:right="11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7" w:footer="707" w:top="980" w:bottom="900" w:left="1320" w:right="600"/>
        </w:sectPr>
      </w:pPr>
    </w:p>
    <w:p>
      <w:pPr>
        <w:spacing w:line="240" w:lineRule="auto" w:before="1"/>
        <w:rPr>
          <w:rFonts w:ascii="宋体" w:hAnsi="宋体" w:cs="宋体" w:eastAsia="宋体" w:hint="default"/>
          <w:b/>
          <w:bCs/>
          <w:sz w:val="29"/>
          <w:szCs w:val="29"/>
        </w:rPr>
      </w:pPr>
    </w:p>
    <w:p>
      <w:pPr>
        <w:pStyle w:val="BodyText"/>
        <w:spacing w:line="240" w:lineRule="auto" w:before="35"/>
        <w:ind w:left="0" w:right="1496"/>
        <w:jc w:val="right"/>
      </w:pPr>
      <w:r>
        <w:rPr/>
        <w:t>单位：元</w:t>
      </w:r>
    </w:p>
    <w:p>
      <w:pPr>
        <w:spacing w:line="240" w:lineRule="auto" w:before="7"/>
        <w:rPr>
          <w:rFonts w:ascii="宋体" w:hAnsi="宋体" w:cs="宋体" w:eastAsia="宋体" w:hint="default"/>
          <w:sz w:val="2"/>
          <w:szCs w:val="2"/>
        </w:rPr>
      </w:pPr>
    </w:p>
    <w:tbl>
      <w:tblPr>
        <w:tblW w:w="0" w:type="auto"/>
        <w:jc w:val="left"/>
        <w:tblInd w:w="644" w:type="dxa"/>
        <w:tblLayout w:type="fixed"/>
        <w:tblCellMar>
          <w:top w:w="0" w:type="dxa"/>
          <w:left w:w="0" w:type="dxa"/>
          <w:bottom w:w="0" w:type="dxa"/>
          <w:right w:w="0" w:type="dxa"/>
        </w:tblCellMar>
        <w:tblLook w:val="01E0"/>
      </w:tblPr>
      <w:tblGrid>
        <w:gridCol w:w="3438"/>
        <w:gridCol w:w="2831"/>
        <w:gridCol w:w="3032"/>
      </w:tblGrid>
      <w:tr>
        <w:trPr>
          <w:trHeight w:val="287" w:hRule="exact"/>
        </w:trPr>
        <w:tc>
          <w:tcPr>
            <w:tcW w:w="3438"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438" w:type="dxa"/>
            <w:vMerge/>
            <w:tcBorders>
              <w:left w:val="single" w:sz="6" w:space="0" w:color="000000"/>
              <w:bottom w:val="single" w:sz="6" w:space="0" w:color="000000"/>
              <w:right w:val="single" w:sz="6" w:space="0" w:color="000000"/>
            </w:tcBorders>
          </w:tcPr>
          <w:p>
            <w:pP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3"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1,540,462.05</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872,560.68</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1,540,462.05</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872,560.68</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988,995,081.38</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667,946,211.19</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988,995,081.38</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667,946,211.19</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140,316,975.61</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61,144,140.52</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140,316,975.61</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61,144,140.52</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1,130,852,519.04</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729,962,912.39</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140" w:right="300"/>
        </w:sectPr>
      </w:pPr>
    </w:p>
    <w:p>
      <w:pPr>
        <w:pStyle w:val="Heading2"/>
        <w:spacing w:line="240" w:lineRule="auto"/>
        <w:ind w:left="660" w:right="-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应收票据：</w:t>
      </w:r>
      <w:r>
        <w:rPr>
          <w:b w:val="0"/>
          <w:bCs w:val="0"/>
        </w:rPr>
      </w:r>
    </w:p>
    <w:p>
      <w:pPr>
        <w:spacing w:before="35"/>
        <w:ind w:left="6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应收票据分类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660" w:right="0"/>
        <w:jc w:val="left"/>
      </w:pPr>
      <w:r>
        <w:rPr/>
        <w:t>单位：元</w:t>
      </w:r>
      <w:r>
        <w:rPr>
          <w:spacing w:val="-2"/>
        </w:rPr>
        <w:t> </w:t>
      </w:r>
      <w:r>
        <w:rPr/>
        <w:t>币种：人民币</w:t>
      </w:r>
    </w:p>
    <w:p>
      <w:pPr>
        <w:spacing w:after="0" w:line="240" w:lineRule="auto"/>
        <w:jc w:val="left"/>
        <w:sectPr>
          <w:type w:val="continuous"/>
          <w:pgSz w:w="12240" w:h="15840"/>
          <w:pgMar w:top="1580" w:bottom="280" w:left="1140" w:right="300"/>
          <w:cols w:num="2" w:equalWidth="0">
            <w:col w:w="2345" w:space="4091"/>
            <w:col w:w="4364"/>
          </w:cols>
        </w:sectPr>
      </w:pPr>
    </w:p>
    <w:p>
      <w:pPr>
        <w:spacing w:line="240" w:lineRule="auto" w:before="7"/>
        <w:rPr>
          <w:rFonts w:ascii="宋体" w:hAnsi="宋体" w:cs="宋体" w:eastAsia="宋体" w:hint="default"/>
          <w:sz w:val="2"/>
          <w:szCs w:val="2"/>
        </w:rPr>
      </w:pPr>
    </w:p>
    <w:tbl>
      <w:tblPr>
        <w:tblW w:w="0" w:type="auto"/>
        <w:jc w:val="left"/>
        <w:tblInd w:w="64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5,554,957.00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36,978,170.00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5,554,957.00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36,978,170.00</w:t>
            </w:r>
          </w:p>
        </w:tc>
      </w:tr>
    </w:tbl>
    <w:p>
      <w:pPr>
        <w:spacing w:line="240" w:lineRule="auto" w:before="1"/>
        <w:rPr>
          <w:rFonts w:ascii="宋体" w:hAnsi="宋体" w:cs="宋体" w:eastAsia="宋体" w:hint="default"/>
          <w:sz w:val="13"/>
          <w:szCs w:val="13"/>
        </w:rPr>
      </w:pPr>
    </w:p>
    <w:p>
      <w:pPr>
        <w:pStyle w:val="BodyText"/>
        <w:spacing w:line="240" w:lineRule="auto" w:before="35"/>
        <w:ind w:left="660" w:right="0"/>
        <w:jc w:val="left"/>
      </w:pPr>
      <w:r>
        <w:rPr/>
        <w:t>截止</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日，已贴现未到期的商业承兑汇票情况如下：</w:t>
      </w:r>
    </w:p>
    <w:tbl>
      <w:tblPr>
        <w:tblW w:w="0" w:type="auto"/>
        <w:jc w:val="left"/>
        <w:tblInd w:w="641" w:type="dxa"/>
        <w:tblLayout w:type="fixed"/>
        <w:tblCellMar>
          <w:top w:w="0" w:type="dxa"/>
          <w:left w:w="0" w:type="dxa"/>
          <w:bottom w:w="0" w:type="dxa"/>
          <w:right w:w="0" w:type="dxa"/>
        </w:tblCellMar>
        <w:tblLook w:val="01E0"/>
      </w:tblPr>
      <w:tblGrid>
        <w:gridCol w:w="2231"/>
        <w:gridCol w:w="1072"/>
        <w:gridCol w:w="1252"/>
        <w:gridCol w:w="2056"/>
        <w:gridCol w:w="2054"/>
      </w:tblGrid>
      <w:tr>
        <w:trPr>
          <w:trHeight w:val="303" w:hRule="exact"/>
        </w:trPr>
        <w:tc>
          <w:tcPr>
            <w:tcW w:w="2231"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07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125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205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054"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贴现银行</w:t>
            </w:r>
          </w:p>
        </w:tc>
      </w:tr>
      <w:tr>
        <w:trPr>
          <w:trHeight w:val="575" w:hRule="exact"/>
        </w:trPr>
        <w:tc>
          <w:tcPr>
            <w:tcW w:w="2231"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9"/>
                <w:sz w:val="21"/>
                <w:szCs w:val="21"/>
              </w:rPr>
              <w:t>宁波市镇海投资有限公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7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2012-8-31</w:t>
            </w:r>
          </w:p>
        </w:tc>
        <w:tc>
          <w:tcPr>
            <w:tcW w:w="125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2013-7-31</w:t>
            </w:r>
          </w:p>
        </w:tc>
        <w:tc>
          <w:tcPr>
            <w:tcW w:w="205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2,910,000.00</w:t>
            </w:r>
          </w:p>
        </w:tc>
        <w:tc>
          <w:tcPr>
            <w:tcW w:w="2054"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14"/>
                <w:sz w:val="21"/>
                <w:szCs w:val="21"/>
              </w:rPr>
              <w:t>中信银行宁波鄞州银</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行</w:t>
            </w:r>
          </w:p>
        </w:tc>
      </w:tr>
      <w:tr>
        <w:trPr>
          <w:trHeight w:val="575" w:hRule="exact"/>
        </w:trPr>
        <w:tc>
          <w:tcPr>
            <w:tcW w:w="2231"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9"/>
                <w:sz w:val="21"/>
                <w:szCs w:val="21"/>
              </w:rPr>
              <w:t>宁波市镇海投资有限公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7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2012-9-12</w:t>
            </w:r>
          </w:p>
        </w:tc>
        <w:tc>
          <w:tcPr>
            <w:tcW w:w="125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2013-8-12</w:t>
            </w:r>
          </w:p>
        </w:tc>
        <w:tc>
          <w:tcPr>
            <w:tcW w:w="205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2,400,000.00</w:t>
            </w:r>
          </w:p>
        </w:tc>
        <w:tc>
          <w:tcPr>
            <w:tcW w:w="2054"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14"/>
                <w:sz w:val="21"/>
                <w:szCs w:val="21"/>
              </w:rPr>
              <w:t>中信银行宁波鄞州银</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行</w:t>
            </w:r>
          </w:p>
        </w:tc>
      </w:tr>
      <w:tr>
        <w:trPr>
          <w:trHeight w:val="575" w:hRule="exact"/>
        </w:trPr>
        <w:tc>
          <w:tcPr>
            <w:tcW w:w="2231"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pacing w:val="9"/>
                <w:sz w:val="21"/>
                <w:szCs w:val="21"/>
              </w:rPr>
              <w:t>宁波市镇海投资有限公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7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50"/>
              <w:ind w:right="0"/>
              <w:jc w:val="left"/>
              <w:rPr>
                <w:rFonts w:ascii="Times New Roman" w:hAnsi="Times New Roman" w:cs="Times New Roman" w:eastAsia="Times New Roman" w:hint="default"/>
                <w:sz w:val="21"/>
                <w:szCs w:val="21"/>
              </w:rPr>
            </w:pPr>
            <w:r>
              <w:rPr>
                <w:rFonts w:ascii="Times New Roman"/>
                <w:sz w:val="21"/>
              </w:rPr>
              <w:t>2012-10-16</w:t>
            </w:r>
          </w:p>
        </w:tc>
        <w:tc>
          <w:tcPr>
            <w:tcW w:w="125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50"/>
              <w:ind w:right="0"/>
              <w:jc w:val="left"/>
              <w:rPr>
                <w:rFonts w:ascii="Times New Roman" w:hAnsi="Times New Roman" w:cs="Times New Roman" w:eastAsia="Times New Roman" w:hint="default"/>
                <w:sz w:val="21"/>
                <w:szCs w:val="21"/>
              </w:rPr>
            </w:pPr>
            <w:r>
              <w:rPr>
                <w:rFonts w:ascii="Times New Roman"/>
                <w:sz w:val="21"/>
              </w:rPr>
              <w:t>2013-9-16</w:t>
            </w:r>
          </w:p>
        </w:tc>
        <w:tc>
          <w:tcPr>
            <w:tcW w:w="205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50"/>
              <w:ind w:right="0"/>
              <w:jc w:val="left"/>
              <w:rPr>
                <w:rFonts w:ascii="Times New Roman" w:hAnsi="Times New Roman" w:cs="Times New Roman" w:eastAsia="Times New Roman" w:hint="default"/>
                <w:sz w:val="21"/>
                <w:szCs w:val="21"/>
              </w:rPr>
            </w:pPr>
            <w:r>
              <w:rPr>
                <w:rFonts w:ascii="Times New Roman"/>
                <w:sz w:val="21"/>
              </w:rPr>
              <w:t>3,250,000.00</w:t>
            </w:r>
          </w:p>
        </w:tc>
        <w:tc>
          <w:tcPr>
            <w:tcW w:w="2054"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14"/>
                <w:sz w:val="21"/>
                <w:szCs w:val="21"/>
              </w:rPr>
              <w:t>中信银行宁波鄞州银</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行</w:t>
            </w:r>
          </w:p>
        </w:tc>
      </w:tr>
      <w:tr>
        <w:trPr>
          <w:trHeight w:val="574" w:hRule="exact"/>
        </w:trPr>
        <w:tc>
          <w:tcPr>
            <w:tcW w:w="2231"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9"/>
                <w:sz w:val="21"/>
                <w:szCs w:val="21"/>
              </w:rPr>
              <w:t>宁波市镇海投资有限公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7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2012-11-07</w:t>
            </w:r>
          </w:p>
        </w:tc>
        <w:tc>
          <w:tcPr>
            <w:tcW w:w="125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2013-10-07</w:t>
            </w:r>
          </w:p>
        </w:tc>
        <w:tc>
          <w:tcPr>
            <w:tcW w:w="205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3,500,000.00</w:t>
            </w:r>
          </w:p>
        </w:tc>
        <w:tc>
          <w:tcPr>
            <w:tcW w:w="2054"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14"/>
                <w:sz w:val="21"/>
                <w:szCs w:val="21"/>
              </w:rPr>
              <w:t>中信银行宁波鄞州银</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行</w:t>
            </w:r>
          </w:p>
        </w:tc>
      </w:tr>
    </w:tbl>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2240" w:h="15840"/>
          <w:pgMar w:top="1580" w:bottom="280" w:left="1140" w:right="300"/>
        </w:sectPr>
      </w:pPr>
    </w:p>
    <w:p>
      <w:pPr>
        <w:pStyle w:val="Heading2"/>
        <w:spacing w:line="240" w:lineRule="auto"/>
        <w:ind w:left="660" w:right="-18"/>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应收账款</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before="37"/>
        <w:ind w:left="6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660" w:right="0"/>
        <w:jc w:val="left"/>
      </w:pPr>
      <w:r>
        <w:rPr/>
        <w:t>单位：元</w:t>
      </w:r>
      <w:r>
        <w:rPr>
          <w:spacing w:val="-2"/>
        </w:rPr>
        <w:t> </w:t>
      </w:r>
      <w:r>
        <w:rPr/>
        <w:t>币种：人民币</w:t>
      </w:r>
    </w:p>
    <w:p>
      <w:pPr>
        <w:spacing w:after="0" w:line="240" w:lineRule="auto"/>
        <w:jc w:val="left"/>
        <w:sectPr>
          <w:type w:val="continuous"/>
          <w:pgSz w:w="12240" w:h="15840"/>
          <w:pgMar w:top="1580" w:bottom="280" w:left="1140" w:right="300"/>
          <w:cols w:num="2" w:equalWidth="0">
            <w:col w:w="3188" w:space="3248"/>
            <w:col w:w="4364"/>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68"/>
        <w:gridCol w:w="1686"/>
        <w:gridCol w:w="689"/>
        <w:gridCol w:w="1529"/>
        <w:gridCol w:w="794"/>
        <w:gridCol w:w="1686"/>
        <w:gridCol w:w="689"/>
        <w:gridCol w:w="1530"/>
        <w:gridCol w:w="793"/>
      </w:tblGrid>
      <w:tr>
        <w:trPr>
          <w:trHeight w:val="287" w:hRule="exact"/>
        </w:trPr>
        <w:tc>
          <w:tcPr>
            <w:tcW w:w="116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69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69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168" w:type="dxa"/>
            <w:vMerge/>
            <w:tcBorders>
              <w:left w:val="single" w:sz="6" w:space="0" w:color="000000"/>
              <w:right w:val="single" w:sz="6" w:space="0" w:color="000000"/>
            </w:tcBorders>
          </w:tcPr>
          <w:p>
            <w:pPr/>
          </w:p>
        </w:tc>
        <w:tc>
          <w:tcPr>
            <w:tcW w:w="2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1168"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1378" w:hRule="exact"/>
        </w:trPr>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7"/>
                <w:sz w:val="21"/>
                <w:szCs w:val="21"/>
              </w:rPr>
              <w:t>单项金额</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2" w:lineRule="exact" w:before="26"/>
              <w:ind w:left="100" w:right="63"/>
              <w:jc w:val="both"/>
              <w:rPr>
                <w:rFonts w:ascii="宋体" w:hAnsi="宋体" w:cs="宋体" w:eastAsia="宋体" w:hint="default"/>
                <w:sz w:val="21"/>
                <w:szCs w:val="21"/>
              </w:rPr>
            </w:pPr>
            <w:r>
              <w:rPr>
                <w:rFonts w:ascii="宋体" w:hAnsi="宋体" w:cs="宋体" w:eastAsia="宋体" w:hint="default"/>
                <w:spacing w:val="27"/>
                <w:sz w:val="21"/>
                <w:szCs w:val="21"/>
              </w:rPr>
              <w:t>重大并单</w:t>
            </w:r>
            <w:r>
              <w:rPr>
                <w:rFonts w:ascii="宋体" w:hAnsi="宋体" w:cs="宋体" w:eastAsia="宋体" w:hint="default"/>
                <w:spacing w:val="-103"/>
                <w:sz w:val="21"/>
                <w:szCs w:val="21"/>
              </w:rPr>
              <w:t> </w:t>
            </w:r>
            <w:r>
              <w:rPr>
                <w:rFonts w:ascii="宋体" w:hAnsi="宋体" w:cs="宋体" w:eastAsia="宋体" w:hint="default"/>
                <w:spacing w:val="27"/>
                <w:sz w:val="21"/>
                <w:szCs w:val="21"/>
              </w:rPr>
              <w:t>项计提坏</w:t>
            </w:r>
            <w:r>
              <w:rPr>
                <w:rFonts w:ascii="宋体" w:hAnsi="宋体" w:cs="宋体" w:eastAsia="宋体" w:hint="default"/>
                <w:spacing w:val="-103"/>
                <w:sz w:val="21"/>
                <w:szCs w:val="21"/>
              </w:rPr>
              <w:t> </w:t>
            </w:r>
            <w:r>
              <w:rPr>
                <w:rFonts w:ascii="宋体" w:hAnsi="宋体" w:cs="宋体" w:eastAsia="宋体" w:hint="default"/>
                <w:spacing w:val="27"/>
                <w:sz w:val="21"/>
                <w:szCs w:val="21"/>
              </w:rPr>
              <w:t>账准备的</w:t>
            </w:r>
            <w:r>
              <w:rPr>
                <w:rFonts w:ascii="宋体" w:hAnsi="宋体" w:cs="宋体" w:eastAsia="宋体" w:hint="default"/>
                <w:spacing w:val="-103"/>
                <w:sz w:val="21"/>
                <w:szCs w:val="21"/>
              </w:rPr>
              <w:t> </w:t>
            </w:r>
            <w:r>
              <w:rPr>
                <w:rFonts w:ascii="宋体" w:hAnsi="宋体" w:cs="宋体" w:eastAsia="宋体" w:hint="default"/>
                <w:sz w:val="21"/>
                <w:szCs w:val="21"/>
              </w:rPr>
              <w:t>应收账款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166,021,127.36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7.01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50,376,193.25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30.34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58,689,329.47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4.34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39,489,976.97</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67.29</w:t>
            </w:r>
          </w:p>
        </w:tc>
      </w:tr>
      <w:tr>
        <w:trPr>
          <w:trHeight w:val="287" w:hRule="exact"/>
        </w:trPr>
        <w:tc>
          <w:tcPr>
            <w:tcW w:w="10565"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833" w:hRule="exact"/>
        </w:trPr>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1"/>
                <w:sz w:val="21"/>
                <w:szCs w:val="21"/>
              </w:rPr>
              <w:t> </w:t>
            </w:r>
            <w:r>
              <w:rPr>
                <w:rFonts w:ascii="Times New Roman" w:hAnsi="Times New Roman" w:cs="Times New Roman" w:eastAsia="Times New Roman" w:hint="default"/>
                <w:spacing w:val="-16"/>
                <w:sz w:val="21"/>
                <w:szCs w:val="21"/>
              </w:rPr>
              <w:t>1</w:t>
            </w:r>
            <w:r>
              <w:rPr>
                <w:rFonts w:ascii="宋体" w:hAnsi="宋体" w:cs="宋体" w:eastAsia="宋体" w:hint="default"/>
                <w:spacing w:val="-16"/>
                <w:sz w:val="21"/>
                <w:szCs w:val="21"/>
              </w:rPr>
              <w:t>（按</w:t>
            </w:r>
          </w:p>
          <w:p>
            <w:pPr>
              <w:pStyle w:val="TableParagraph"/>
              <w:spacing w:line="272" w:lineRule="exact" w:before="18"/>
              <w:ind w:left="100" w:right="63"/>
              <w:jc w:val="left"/>
              <w:rPr>
                <w:rFonts w:ascii="宋体" w:hAnsi="宋体" w:cs="宋体" w:eastAsia="宋体" w:hint="default"/>
                <w:sz w:val="21"/>
                <w:szCs w:val="21"/>
              </w:rPr>
            </w:pPr>
            <w:r>
              <w:rPr>
                <w:rFonts w:ascii="宋体" w:hAnsi="宋体" w:cs="宋体" w:eastAsia="宋体" w:hint="default"/>
                <w:spacing w:val="27"/>
                <w:sz w:val="21"/>
                <w:szCs w:val="21"/>
              </w:rPr>
              <w:t>账龄分析</w:t>
            </w:r>
            <w:r>
              <w:rPr>
                <w:rFonts w:ascii="宋体" w:hAnsi="宋体" w:cs="宋体" w:eastAsia="宋体" w:hint="default"/>
                <w:spacing w:val="-103"/>
                <w:sz w:val="21"/>
                <w:szCs w:val="21"/>
              </w:rPr>
              <w:t> </w:t>
            </w:r>
            <w:r>
              <w:rPr>
                <w:rFonts w:ascii="宋体" w:hAnsi="宋体" w:cs="宋体" w:eastAsia="宋体" w:hint="default"/>
                <w:sz w:val="21"/>
                <w:szCs w:val="21"/>
              </w:rPr>
              <w:t>组合）</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2,180,339,824.96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92.04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116,212,964.85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5.33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1,285,309,441.02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94.99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54,472,410.32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4.24</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14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168"/>
        <w:gridCol w:w="1686"/>
        <w:gridCol w:w="689"/>
        <w:gridCol w:w="1529"/>
        <w:gridCol w:w="794"/>
        <w:gridCol w:w="1686"/>
        <w:gridCol w:w="689"/>
        <w:gridCol w:w="1530"/>
        <w:gridCol w:w="793"/>
      </w:tblGrid>
      <w:tr>
        <w:trPr>
          <w:trHeight w:val="559" w:hRule="exact"/>
        </w:trPr>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1"/>
                <w:sz w:val="21"/>
                <w:szCs w:val="21"/>
              </w:rPr>
              <w:t> </w:t>
            </w:r>
            <w:r>
              <w:rPr>
                <w:rFonts w:ascii="Times New Roman" w:hAnsi="Times New Roman" w:cs="Times New Roman" w:eastAsia="Times New Roman" w:hint="default"/>
                <w:spacing w:val="-16"/>
                <w:sz w:val="21"/>
                <w:szCs w:val="21"/>
              </w:rPr>
              <w:t>2</w:t>
            </w:r>
            <w:r>
              <w:rPr>
                <w:rFonts w:ascii="宋体" w:hAnsi="宋体" w:cs="宋体" w:eastAsia="宋体" w:hint="default"/>
                <w:spacing w:val="-16"/>
                <w:sz w:val="21"/>
                <w:szCs w:val="21"/>
              </w:rPr>
              <w:t>（其</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他组合）</w:t>
            </w:r>
          </w:p>
        </w:tc>
        <w:tc>
          <w:tcPr>
            <w:tcW w:w="168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2,180,339,824.96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92.04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 w:right="0"/>
              <w:jc w:val="center"/>
              <w:rPr>
                <w:rFonts w:ascii="Times New Roman" w:hAnsi="Times New Roman" w:cs="Times New Roman" w:eastAsia="Times New Roman" w:hint="default"/>
                <w:sz w:val="21"/>
                <w:szCs w:val="21"/>
              </w:rPr>
            </w:pPr>
            <w:r>
              <w:rPr>
                <w:rFonts w:ascii="Times New Roman"/>
                <w:sz w:val="21"/>
              </w:rPr>
              <w:t>116,212,964.85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5.33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1,285,309,441.02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94.99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54,472,410.32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4.24</w:t>
            </w:r>
          </w:p>
        </w:tc>
      </w:tr>
      <w:tr>
        <w:trPr>
          <w:trHeight w:val="1649" w:hRule="exact"/>
        </w:trPr>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27"/>
                <w:sz w:val="21"/>
                <w:szCs w:val="21"/>
              </w:rPr>
              <w:t>单项金额</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37" w:lineRule="auto" w:before="1"/>
              <w:ind w:left="100" w:right="63"/>
              <w:jc w:val="both"/>
              <w:rPr>
                <w:rFonts w:ascii="宋体" w:hAnsi="宋体" w:cs="宋体" w:eastAsia="宋体" w:hint="default"/>
                <w:sz w:val="21"/>
                <w:szCs w:val="21"/>
              </w:rPr>
            </w:pPr>
            <w:r>
              <w:rPr>
                <w:rFonts w:ascii="宋体" w:hAnsi="宋体" w:cs="宋体" w:eastAsia="宋体" w:hint="default"/>
                <w:spacing w:val="27"/>
                <w:sz w:val="21"/>
                <w:szCs w:val="21"/>
              </w:rPr>
              <w:t>虽不重大</w:t>
            </w:r>
            <w:r>
              <w:rPr>
                <w:rFonts w:ascii="宋体" w:hAnsi="宋体" w:cs="宋体" w:eastAsia="宋体" w:hint="default"/>
                <w:spacing w:val="-103"/>
                <w:sz w:val="21"/>
                <w:szCs w:val="21"/>
              </w:rPr>
              <w:t> </w:t>
            </w:r>
            <w:r>
              <w:rPr>
                <w:rFonts w:ascii="宋体" w:hAnsi="宋体" w:cs="宋体" w:eastAsia="宋体" w:hint="default"/>
                <w:spacing w:val="27"/>
                <w:sz w:val="21"/>
                <w:szCs w:val="21"/>
              </w:rPr>
              <w:t>但单项计</w:t>
            </w:r>
            <w:r>
              <w:rPr>
                <w:rFonts w:ascii="宋体" w:hAnsi="宋体" w:cs="宋体" w:eastAsia="宋体" w:hint="default"/>
                <w:spacing w:val="-103"/>
                <w:sz w:val="21"/>
                <w:szCs w:val="21"/>
              </w:rPr>
              <w:t> </w:t>
            </w:r>
            <w:r>
              <w:rPr>
                <w:rFonts w:ascii="宋体" w:hAnsi="宋体" w:cs="宋体" w:eastAsia="宋体" w:hint="default"/>
                <w:spacing w:val="27"/>
                <w:sz w:val="21"/>
                <w:szCs w:val="21"/>
              </w:rPr>
              <w:t>提坏账准</w:t>
            </w:r>
            <w:r>
              <w:rPr>
                <w:rFonts w:ascii="宋体" w:hAnsi="宋体" w:cs="宋体" w:eastAsia="宋体" w:hint="default"/>
                <w:spacing w:val="-103"/>
                <w:sz w:val="21"/>
                <w:szCs w:val="21"/>
              </w:rPr>
              <w:t> </w:t>
            </w:r>
            <w:r>
              <w:rPr>
                <w:rFonts w:ascii="宋体" w:hAnsi="宋体" w:cs="宋体" w:eastAsia="宋体" w:hint="default"/>
                <w:spacing w:val="27"/>
                <w:sz w:val="21"/>
                <w:szCs w:val="21"/>
              </w:rPr>
              <w:t>备的应收</w:t>
            </w:r>
            <w:r>
              <w:rPr>
                <w:rFonts w:ascii="宋体" w:hAnsi="宋体" w:cs="宋体" w:eastAsia="宋体" w:hint="default"/>
                <w:spacing w:val="-103"/>
                <w:sz w:val="21"/>
                <w:szCs w:val="21"/>
              </w:rPr>
              <w:t> </w:t>
            </w:r>
            <w:r>
              <w:rPr>
                <w:rFonts w:ascii="宋体" w:hAnsi="宋体" w:cs="宋体" w:eastAsia="宋体" w:hint="default"/>
                <w:sz w:val="21"/>
                <w:szCs w:val="21"/>
              </w:rPr>
              <w:t>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22,590,043.36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0.95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5" w:right="0"/>
              <w:jc w:val="center"/>
              <w:rPr>
                <w:rFonts w:ascii="Times New Roman" w:hAnsi="Times New Roman" w:cs="Times New Roman" w:eastAsia="Times New Roman" w:hint="default"/>
                <w:sz w:val="21"/>
                <w:szCs w:val="21"/>
              </w:rPr>
            </w:pPr>
            <w:r>
              <w:rPr>
                <w:rFonts w:ascii="Times New Roman"/>
                <w:sz w:val="21"/>
              </w:rPr>
              <w:t>22,590,043.36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9,070,689.06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0.67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9,070,689.06</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z w:val="21"/>
              </w:rPr>
              <w:t>100.00</w:t>
            </w:r>
          </w:p>
        </w:tc>
      </w:tr>
      <w:tr>
        <w:trPr>
          <w:trHeight w:val="288" w:hRule="exact"/>
        </w:trPr>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2,368,950,995.68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189,179,201.46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1,353,069,459.55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103,033,076.35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left="660" w:right="0"/>
        <w:jc w:val="left"/>
      </w:pPr>
      <w:r>
        <w:rPr/>
        <w:t>单项金额重大并单项计提坏帐准备的应收账款</w:t>
      </w:r>
    </w:p>
    <w:p>
      <w:pPr>
        <w:pStyle w:val="BodyText"/>
        <w:spacing w:line="274" w:lineRule="exact"/>
        <w:ind w:left="7096"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644" w:type="dxa"/>
        <w:tblLayout w:type="fixed"/>
        <w:tblCellMar>
          <w:top w:w="0" w:type="dxa"/>
          <w:left w:w="0" w:type="dxa"/>
          <w:bottom w:w="0" w:type="dxa"/>
          <w:right w:w="0" w:type="dxa"/>
        </w:tblCellMar>
        <w:tblLook w:val="01E0"/>
      </w:tblPr>
      <w:tblGrid>
        <w:gridCol w:w="1860"/>
        <w:gridCol w:w="1860"/>
        <w:gridCol w:w="1860"/>
        <w:gridCol w:w="1447"/>
        <w:gridCol w:w="2522"/>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36"/>
              <w:jc w:val="righ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7"/>
                <w:sz w:val="21"/>
                <w:szCs w:val="21"/>
              </w:rPr>
              <w:t> </w:t>
            </w:r>
            <w:r>
              <w:rPr>
                <w:rFonts w:ascii="宋体" w:hAnsi="宋体" w:cs="宋体" w:eastAsia="宋体" w:hint="default"/>
                <w:sz w:val="21"/>
                <w:szCs w:val="21"/>
              </w:rPr>
              <w:t>波</w:t>
            </w:r>
            <w:r>
              <w:rPr>
                <w:rFonts w:ascii="宋体" w:hAnsi="宋体" w:cs="宋体" w:eastAsia="宋体" w:hint="default"/>
                <w:spacing w:val="-77"/>
                <w:sz w:val="21"/>
                <w:szCs w:val="21"/>
              </w:rPr>
              <w:t> </w:t>
            </w:r>
            <w:r>
              <w:rPr>
                <w:rFonts w:ascii="宋体" w:hAnsi="宋体" w:cs="宋体" w:eastAsia="宋体" w:hint="default"/>
                <w:sz w:val="21"/>
                <w:szCs w:val="21"/>
              </w:rPr>
              <w:t>和</w:t>
            </w:r>
            <w:r>
              <w:rPr>
                <w:rFonts w:ascii="宋体" w:hAnsi="宋体" w:cs="宋体" w:eastAsia="宋体" w:hint="default"/>
                <w:spacing w:val="-77"/>
                <w:sz w:val="21"/>
                <w:szCs w:val="21"/>
              </w:rPr>
              <w:t> </w:t>
            </w:r>
            <w:r>
              <w:rPr>
                <w:rFonts w:ascii="宋体" w:hAnsi="宋体" w:cs="宋体" w:eastAsia="宋体" w:hint="default"/>
                <w:sz w:val="21"/>
                <w:szCs w:val="21"/>
              </w:rPr>
              <w:t>邦</w:t>
            </w:r>
            <w:r>
              <w:rPr>
                <w:rFonts w:ascii="宋体" w:hAnsi="宋体" w:cs="宋体" w:eastAsia="宋体" w:hint="default"/>
                <w:spacing w:val="-77"/>
                <w:sz w:val="21"/>
                <w:szCs w:val="21"/>
              </w:rPr>
              <w:t> </w:t>
            </w:r>
            <w:r>
              <w:rPr>
                <w:rFonts w:ascii="宋体" w:hAnsi="宋体" w:cs="宋体" w:eastAsia="宋体" w:hint="default"/>
                <w:sz w:val="21"/>
                <w:szCs w:val="21"/>
              </w:rPr>
              <w:t>投</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集</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106,949,206.67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537" w:right="0"/>
              <w:jc w:val="left"/>
              <w:rPr>
                <w:rFonts w:ascii="Times New Roman" w:hAnsi="Times New Roman" w:cs="Times New Roman" w:eastAsia="Times New Roman" w:hint="default"/>
                <w:sz w:val="21"/>
                <w:szCs w:val="21"/>
              </w:rPr>
            </w:pPr>
            <w:r>
              <w:rPr>
                <w:rFonts w:ascii="Times New Roman"/>
                <w:sz w:val="21"/>
              </w:rPr>
              <w:t>10,694,920.67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10</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涉及诉讼事项，收款难度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加大</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7"/>
                <w:sz w:val="21"/>
                <w:szCs w:val="21"/>
              </w:rPr>
              <w:t> </w:t>
            </w:r>
            <w:r>
              <w:rPr>
                <w:rFonts w:ascii="宋体" w:hAnsi="宋体" w:cs="宋体" w:eastAsia="宋体" w:hint="default"/>
                <w:sz w:val="21"/>
                <w:szCs w:val="21"/>
              </w:rPr>
              <w:t>波</w:t>
            </w:r>
            <w:r>
              <w:rPr>
                <w:rFonts w:ascii="宋体" w:hAnsi="宋体" w:cs="宋体" w:eastAsia="宋体" w:hint="default"/>
                <w:spacing w:val="-77"/>
                <w:sz w:val="21"/>
                <w:szCs w:val="21"/>
              </w:rPr>
              <w:t> </w:t>
            </w:r>
            <w:r>
              <w:rPr>
                <w:rFonts w:ascii="宋体" w:hAnsi="宋体" w:cs="宋体" w:eastAsia="宋体" w:hint="default"/>
                <w:sz w:val="21"/>
                <w:szCs w:val="21"/>
              </w:rPr>
              <w:t>远</w:t>
            </w:r>
            <w:r>
              <w:rPr>
                <w:rFonts w:ascii="宋体" w:hAnsi="宋体" w:cs="宋体" w:eastAsia="宋体" w:hint="default"/>
                <w:spacing w:val="-77"/>
                <w:sz w:val="21"/>
                <w:szCs w:val="21"/>
              </w:rPr>
              <w:t> </w:t>
            </w:r>
            <w:r>
              <w:rPr>
                <w:rFonts w:ascii="宋体" w:hAnsi="宋体" w:cs="宋体" w:eastAsia="宋体" w:hint="default"/>
                <w:sz w:val="21"/>
                <w:szCs w:val="21"/>
              </w:rPr>
              <w:t>望</w:t>
            </w:r>
            <w:r>
              <w:rPr>
                <w:rFonts w:ascii="宋体" w:hAnsi="宋体" w:cs="宋体" w:eastAsia="宋体" w:hint="default"/>
                <w:spacing w:val="-77"/>
                <w:sz w:val="21"/>
                <w:szCs w:val="21"/>
              </w:rPr>
              <w:t> </w:t>
            </w:r>
            <w:r>
              <w:rPr>
                <w:rFonts w:ascii="宋体" w:hAnsi="宋体" w:cs="宋体" w:eastAsia="宋体" w:hint="default"/>
                <w:sz w:val="21"/>
                <w:szCs w:val="21"/>
              </w:rPr>
              <w:t>华</w:t>
            </w:r>
            <w:r>
              <w:rPr>
                <w:rFonts w:ascii="宋体" w:hAnsi="宋体" w:cs="宋体" w:eastAsia="宋体" w:hint="default"/>
                <w:spacing w:val="-76"/>
                <w:sz w:val="21"/>
                <w:szCs w:val="21"/>
              </w:rPr>
              <w:t> </w:t>
            </w:r>
            <w:r>
              <w:rPr>
                <w:rFonts w:ascii="宋体" w:hAnsi="宋体" w:cs="宋体" w:eastAsia="宋体" w:hint="default"/>
                <w:sz w:val="21"/>
                <w:szCs w:val="21"/>
              </w:rPr>
              <w:t>夏</w:t>
            </w:r>
            <w:r>
              <w:rPr>
                <w:rFonts w:ascii="宋体" w:hAnsi="宋体" w:cs="宋体" w:eastAsia="宋体" w:hint="default"/>
                <w:spacing w:val="-77"/>
                <w:sz w:val="21"/>
                <w:szCs w:val="21"/>
              </w:rPr>
              <w:t> </w:t>
            </w:r>
            <w:r>
              <w:rPr>
                <w:rFonts w:ascii="宋体" w:hAnsi="宋体" w:cs="宋体" w:eastAsia="宋体" w:hint="default"/>
                <w:sz w:val="21"/>
                <w:szCs w:val="21"/>
              </w:rPr>
              <w:t>置</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业发展有限公司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38,781,296.22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45" w:right="0"/>
              <w:jc w:val="left"/>
              <w:rPr>
                <w:rFonts w:ascii="Times New Roman" w:hAnsi="Times New Roman" w:cs="Times New Roman" w:eastAsia="Times New Roman" w:hint="default"/>
                <w:sz w:val="21"/>
                <w:szCs w:val="21"/>
              </w:rPr>
            </w:pPr>
            <w:r>
              <w:rPr>
                <w:rFonts w:ascii="Times New Roman"/>
                <w:sz w:val="21"/>
              </w:rPr>
              <w:t>19,390,648.11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50</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客户股权复杂，款项回收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难度很大</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0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7"/>
                <w:sz w:val="21"/>
                <w:szCs w:val="21"/>
              </w:rPr>
              <w:t> </w:t>
            </w:r>
            <w:r>
              <w:rPr>
                <w:rFonts w:ascii="宋体" w:hAnsi="宋体" w:cs="宋体" w:eastAsia="宋体" w:hint="default"/>
                <w:sz w:val="21"/>
                <w:szCs w:val="21"/>
              </w:rPr>
              <w:t>波</w:t>
            </w:r>
            <w:r>
              <w:rPr>
                <w:rFonts w:ascii="宋体" w:hAnsi="宋体" w:cs="宋体" w:eastAsia="宋体" w:hint="default"/>
                <w:spacing w:val="-77"/>
                <w:sz w:val="21"/>
                <w:szCs w:val="21"/>
              </w:rPr>
              <w:t> </w:t>
            </w:r>
            <w:r>
              <w:rPr>
                <w:rFonts w:ascii="宋体" w:hAnsi="宋体" w:cs="宋体" w:eastAsia="宋体" w:hint="default"/>
                <w:sz w:val="21"/>
                <w:szCs w:val="21"/>
              </w:rPr>
              <w:t>艾</w:t>
            </w:r>
            <w:r>
              <w:rPr>
                <w:rFonts w:ascii="宋体" w:hAnsi="宋体" w:cs="宋体" w:eastAsia="宋体" w:hint="default"/>
                <w:spacing w:val="-77"/>
                <w:sz w:val="21"/>
                <w:szCs w:val="21"/>
              </w:rPr>
              <w:t> </w:t>
            </w:r>
            <w:r>
              <w:rPr>
                <w:rFonts w:ascii="宋体" w:hAnsi="宋体" w:cs="宋体" w:eastAsia="宋体" w:hint="default"/>
                <w:sz w:val="21"/>
                <w:szCs w:val="21"/>
              </w:rPr>
              <w:t>迪</w:t>
            </w:r>
            <w:r>
              <w:rPr>
                <w:rFonts w:ascii="宋体" w:hAnsi="宋体" w:cs="宋体" w:eastAsia="宋体" w:hint="default"/>
                <w:spacing w:val="-77"/>
                <w:sz w:val="21"/>
                <w:szCs w:val="21"/>
              </w:rPr>
              <w:t> </w:t>
            </w:r>
            <w:r>
              <w:rPr>
                <w:rFonts w:ascii="宋体" w:hAnsi="宋体" w:cs="宋体" w:eastAsia="宋体" w:hint="default"/>
                <w:sz w:val="21"/>
                <w:szCs w:val="21"/>
              </w:rPr>
              <w:t>姆</w:t>
            </w:r>
            <w:r>
              <w:rPr>
                <w:rFonts w:ascii="宋体" w:hAnsi="宋体" w:cs="宋体" w:eastAsia="宋体" w:hint="default"/>
                <w:spacing w:val="-76"/>
                <w:sz w:val="21"/>
                <w:szCs w:val="21"/>
              </w:rPr>
              <w:t> </w:t>
            </w:r>
            <w:r>
              <w:rPr>
                <w:rFonts w:ascii="宋体" w:hAnsi="宋体" w:cs="宋体" w:eastAsia="宋体" w:hint="default"/>
                <w:sz w:val="21"/>
                <w:szCs w:val="21"/>
              </w:rPr>
              <w:t>斯</w:t>
            </w:r>
            <w:r>
              <w:rPr>
                <w:rFonts w:ascii="宋体" w:hAnsi="宋体" w:cs="宋体" w:eastAsia="宋体" w:hint="default"/>
                <w:spacing w:val="-77"/>
                <w:sz w:val="21"/>
                <w:szCs w:val="21"/>
              </w:rPr>
              <w:t> </w:t>
            </w:r>
            <w:r>
              <w:rPr>
                <w:rFonts w:ascii="宋体" w:hAnsi="宋体" w:cs="宋体" w:eastAsia="宋体" w:hint="default"/>
                <w:sz w:val="21"/>
                <w:szCs w:val="21"/>
              </w:rPr>
              <w:t>运</w:t>
            </w:r>
            <w:r>
              <w:rPr>
                <w:rFonts w:ascii="宋体" w:hAnsi="宋体" w:cs="宋体" w:eastAsia="宋体" w:hint="default"/>
                <w:sz w:val="21"/>
                <w:szCs w:val="21"/>
              </w:rPr>
              <w:t> 动用品有限公司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20,290,624.47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20,290,624.47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账龄较长，且因客户有效</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9"/>
                <w:sz w:val="21"/>
                <w:szCs w:val="21"/>
              </w:rPr>
              <w:t>资产被重组导致其款项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很难收回</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166,021,127.36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50,376,193.25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left="660" w:right="0"/>
        <w:jc w:val="left"/>
      </w:pPr>
      <w:r>
        <w:rPr/>
        <w:t>组合中，按账龄分析法计提坏账准备的应收账款：</w:t>
      </w:r>
    </w:p>
    <w:p>
      <w:pPr>
        <w:pStyle w:val="BodyText"/>
        <w:spacing w:line="274" w:lineRule="exact"/>
        <w:ind w:left="7096"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644" w:type="dxa"/>
        <w:tblLayout w:type="fixed"/>
        <w:tblCellMar>
          <w:top w:w="0" w:type="dxa"/>
          <w:left w:w="0" w:type="dxa"/>
          <w:bottom w:w="0" w:type="dxa"/>
          <w:right w:w="0" w:type="dxa"/>
        </w:tblCellMar>
        <w:tblLook w:val="01E0"/>
      </w:tblPr>
      <w:tblGrid>
        <w:gridCol w:w="995"/>
        <w:gridCol w:w="1686"/>
        <w:gridCol w:w="1087"/>
        <w:gridCol w:w="1521"/>
        <w:gridCol w:w="1686"/>
        <w:gridCol w:w="903"/>
        <w:gridCol w:w="1423"/>
      </w:tblGrid>
      <w:tr>
        <w:trPr>
          <w:trHeight w:val="287" w:hRule="exact"/>
        </w:trPr>
        <w:tc>
          <w:tcPr>
            <w:tcW w:w="99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995" w:type="dxa"/>
            <w:vMerge/>
            <w:tcBorders>
              <w:left w:val="single" w:sz="6" w:space="0" w:color="000000"/>
              <w:right w:val="single" w:sz="6" w:space="0" w:color="000000"/>
            </w:tcBorders>
          </w:tcPr>
          <w:p>
            <w:pPr/>
          </w:p>
        </w:tc>
        <w:tc>
          <w:tcPr>
            <w:tcW w:w="27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21"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995"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6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21"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86" w:right="0"/>
              <w:jc w:val="left"/>
              <w:rPr>
                <w:rFonts w:ascii="Times New Roman" w:hAnsi="Times New Roman" w:cs="Times New Roman" w:eastAsia="Times New Roman" w:hint="default"/>
                <w:sz w:val="21"/>
                <w:szCs w:val="21"/>
              </w:rPr>
            </w:pPr>
            <w:r>
              <w:rPr>
                <w:rFonts w:ascii="Times New Roman"/>
                <w:sz w:val="21"/>
              </w:rPr>
              <w:t>(%)</w:t>
            </w:r>
          </w:p>
        </w:tc>
        <w:tc>
          <w:tcPr>
            <w:tcW w:w="1423" w:type="dxa"/>
            <w:vMerge/>
            <w:tcBorders>
              <w:left w:val="single" w:sz="6" w:space="0" w:color="000000"/>
              <w:bottom w:val="single" w:sz="6" w:space="0" w:color="000000"/>
              <w:right w:val="single" w:sz="6" w:space="0" w:color="000000"/>
            </w:tcBorders>
          </w:tcPr>
          <w:p>
            <w:pP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287"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686" w:type="dxa"/>
            <w:tcBorders>
              <w:top w:val="single" w:sz="6" w:space="0" w:color="000000"/>
              <w:left w:val="single" w:sz="6" w:space="0" w:color="000000"/>
              <w:bottom w:val="single" w:sz="6" w:space="0" w:color="000000"/>
              <w:right w:val="single" w:sz="6" w:space="0" w:color="000000"/>
            </w:tcBorders>
          </w:tcPr>
          <w:p>
            <w:pPr/>
          </w:p>
        </w:tc>
        <w:tc>
          <w:tcPr>
            <w:tcW w:w="1087" w:type="dxa"/>
            <w:tcBorders>
              <w:top w:val="single" w:sz="6" w:space="0" w:color="000000"/>
              <w:left w:val="single" w:sz="6" w:space="0" w:color="000000"/>
              <w:bottom w:val="single" w:sz="6" w:space="0" w:color="000000"/>
              <w:right w:val="single" w:sz="6" w:space="0" w:color="000000"/>
            </w:tcBorders>
          </w:tcPr>
          <w:p>
            <w:pPr/>
          </w:p>
        </w:tc>
        <w:tc>
          <w:tcPr>
            <w:tcW w:w="152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0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年以内</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1,597,699,494.55</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73.28</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47,930,984.83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1,119,157,109.74</w:t>
            </w:r>
          </w:p>
        </w:tc>
        <w:tc>
          <w:tcPr>
            <w:tcW w:w="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87.07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33,574,713.29</w:t>
            </w:r>
          </w:p>
        </w:tc>
      </w:tr>
      <w:tr>
        <w:trPr>
          <w:trHeight w:val="559"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年以内</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1,597,699,494.55</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73.28</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47,930,984.83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1,119,157,109.74</w:t>
            </w:r>
          </w:p>
        </w:tc>
        <w:tc>
          <w:tcPr>
            <w:tcW w:w="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87.07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33,574,713.29</w:t>
            </w:r>
          </w:p>
        </w:tc>
      </w:tr>
      <w:tr>
        <w:trPr>
          <w:trHeight w:val="288"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435,761,955.90</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19.99</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43,576,195.61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99,046,634.86</w:t>
            </w:r>
          </w:p>
        </w:tc>
        <w:tc>
          <w:tcPr>
            <w:tcW w:w="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7.71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9,904,663.49</w:t>
            </w:r>
          </w:p>
        </w:tc>
      </w:tr>
      <w:tr>
        <w:trPr>
          <w:trHeight w:val="287"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93,397,810.03</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4.28</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14,009,671.52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48,562,114.85</w:t>
            </w:r>
          </w:p>
        </w:tc>
        <w:tc>
          <w:tcPr>
            <w:tcW w:w="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3.78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7,284,317.23</w:t>
            </w:r>
          </w:p>
        </w:tc>
      </w:tr>
      <w:tr>
        <w:trPr>
          <w:trHeight w:val="288"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29,037,657.38</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1.33</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5,807,531.48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10,336,055.86</w:t>
            </w:r>
          </w:p>
        </w:tc>
        <w:tc>
          <w:tcPr>
            <w:tcW w:w="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0.80</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2,067,211.17</w:t>
            </w:r>
          </w:p>
        </w:tc>
      </w:tr>
      <w:tr>
        <w:trPr>
          <w:trHeight w:val="287"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17,237,855.42</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0.79</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3,447,571.09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8,207,525.71</w:t>
            </w:r>
          </w:p>
        </w:tc>
        <w:tc>
          <w:tcPr>
            <w:tcW w:w="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0.64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1,641,505.14</w:t>
            </w:r>
          </w:p>
        </w:tc>
      </w:tr>
      <w:tr>
        <w:trPr>
          <w:trHeight w:val="288"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年以上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7,205,051.68</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0.33</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1,441,010.32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0.00</w:t>
            </w:r>
          </w:p>
        </w:tc>
        <w:tc>
          <w:tcPr>
            <w:tcW w:w="90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0.00</w:t>
            </w:r>
          </w:p>
        </w:tc>
      </w:tr>
      <w:tr>
        <w:trPr>
          <w:trHeight w:val="287"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2,180,339,824.96</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116,212,964.85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1,285,309,441.02</w:t>
            </w:r>
          </w:p>
        </w:tc>
        <w:tc>
          <w:tcPr>
            <w:tcW w:w="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54,472,410.32</w:t>
            </w:r>
          </w:p>
        </w:tc>
      </w:tr>
    </w:tbl>
    <w:p>
      <w:pPr>
        <w:spacing w:line="240" w:lineRule="auto" w:before="2"/>
        <w:rPr>
          <w:rFonts w:ascii="宋体" w:hAnsi="宋体" w:cs="宋体" w:eastAsia="宋体" w:hint="default"/>
          <w:sz w:val="13"/>
          <w:szCs w:val="13"/>
        </w:rPr>
      </w:pPr>
    </w:p>
    <w:p>
      <w:pPr>
        <w:pStyle w:val="BodyText"/>
        <w:spacing w:line="274" w:lineRule="exact" w:before="35"/>
        <w:ind w:left="660" w:right="0"/>
        <w:jc w:val="left"/>
      </w:pPr>
      <w:r>
        <w:rPr/>
        <w:t>期末单项金额虽不重大但单项计提坏账准备的应收账款</w:t>
      </w:r>
    </w:p>
    <w:p>
      <w:pPr>
        <w:pStyle w:val="BodyText"/>
        <w:spacing w:line="274" w:lineRule="exact"/>
        <w:ind w:left="7096"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292" w:type="dxa"/>
        <w:tblLayout w:type="fixed"/>
        <w:tblCellMar>
          <w:top w:w="0" w:type="dxa"/>
          <w:left w:w="0" w:type="dxa"/>
          <w:bottom w:w="0" w:type="dxa"/>
          <w:right w:w="0" w:type="dxa"/>
        </w:tblCellMar>
        <w:tblLook w:val="01E0"/>
      </w:tblPr>
      <w:tblGrid>
        <w:gridCol w:w="2212"/>
        <w:gridCol w:w="1860"/>
        <w:gridCol w:w="1862"/>
        <w:gridCol w:w="1268"/>
        <w:gridCol w:w="2879"/>
      </w:tblGrid>
      <w:tr>
        <w:trPr>
          <w:trHeight w:val="559"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67"/>
              <w:jc w:val="righ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8"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4"/>
              <w:jc w:val="right"/>
              <w:rPr>
                <w:rFonts w:ascii="宋体" w:hAnsi="宋体" w:cs="宋体" w:eastAsia="宋体" w:hint="default"/>
                <w:sz w:val="21"/>
                <w:szCs w:val="21"/>
              </w:rPr>
            </w:pPr>
            <w:r>
              <w:rPr>
                <w:rFonts w:ascii="宋体" w:hAnsi="宋体" w:cs="宋体" w:eastAsia="宋体" w:hint="default"/>
                <w:sz w:val="21"/>
                <w:szCs w:val="21"/>
              </w:rPr>
              <w:t>山东荷泽热电公司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43" w:right="0"/>
              <w:jc w:val="left"/>
              <w:rPr>
                <w:rFonts w:ascii="Times New Roman" w:hAnsi="Times New Roman" w:cs="Times New Roman" w:eastAsia="Times New Roman" w:hint="default"/>
                <w:sz w:val="21"/>
                <w:szCs w:val="21"/>
              </w:rPr>
            </w:pPr>
            <w:r>
              <w:rPr>
                <w:rFonts w:ascii="Times New Roman"/>
                <w:sz w:val="21"/>
              </w:rPr>
              <w:t>7,444,767.10</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43" w:right="0"/>
              <w:jc w:val="left"/>
              <w:rPr>
                <w:rFonts w:ascii="Times New Roman" w:hAnsi="Times New Roman" w:cs="Times New Roman" w:eastAsia="Times New Roman" w:hint="default"/>
                <w:sz w:val="21"/>
                <w:szCs w:val="21"/>
              </w:rPr>
            </w:pPr>
            <w:r>
              <w:rPr>
                <w:rFonts w:ascii="Times New Roman"/>
                <w:sz w:val="21"/>
              </w:rPr>
              <w:t>7,444,767.10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账龄已逾</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年，款项收回难度</w:t>
            </w:r>
          </w:p>
        </w:tc>
      </w:tr>
    </w:tbl>
    <w:p>
      <w:pPr>
        <w:spacing w:after="0" w:line="257" w:lineRule="exact"/>
        <w:jc w:val="center"/>
        <w:rPr>
          <w:rFonts w:ascii="宋体" w:hAnsi="宋体" w:cs="宋体" w:eastAsia="宋体" w:hint="default"/>
          <w:sz w:val="21"/>
          <w:szCs w:val="21"/>
        </w:rPr>
        <w:sectPr>
          <w:pgSz w:w="12240" w:h="15840"/>
          <w:pgMar w:header="747" w:footer="707" w:top="980" w:bottom="900" w:left="114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2212"/>
        <w:gridCol w:w="1860"/>
        <w:gridCol w:w="1862"/>
        <w:gridCol w:w="1268"/>
        <w:gridCol w:w="2879"/>
      </w:tblGrid>
      <w:tr>
        <w:trPr>
          <w:trHeight w:val="287" w:hRule="exact"/>
        </w:trPr>
        <w:tc>
          <w:tcPr>
            <w:tcW w:w="2212"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很大</w:t>
            </w:r>
          </w:p>
        </w:tc>
      </w:tr>
      <w:tr>
        <w:trPr>
          <w:trHeight w:val="833"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宁波自来水总公司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3,808,242.75</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3,808,242.75</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账龄已逾 </w:t>
            </w: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7"/>
                <w:sz w:val="21"/>
                <w:szCs w:val="21"/>
              </w:rPr>
              <w:t> </w:t>
            </w:r>
            <w:r>
              <w:rPr>
                <w:rFonts w:ascii="宋体" w:hAnsi="宋体" w:cs="宋体" w:eastAsia="宋体" w:hint="default"/>
                <w:spacing w:val="2"/>
                <w:sz w:val="21"/>
                <w:szCs w:val="21"/>
              </w:rPr>
              <w:t>年，多次催收未</w:t>
            </w:r>
          </w:p>
          <w:p>
            <w:pPr>
              <w:pStyle w:val="TableParagraph"/>
              <w:spacing w:line="272" w:lineRule="exact" w:before="18"/>
              <w:ind w:left="100" w:right="99"/>
              <w:jc w:val="left"/>
              <w:rPr>
                <w:rFonts w:ascii="宋体" w:hAnsi="宋体" w:cs="宋体" w:eastAsia="宋体" w:hint="default"/>
                <w:sz w:val="21"/>
                <w:szCs w:val="21"/>
              </w:rPr>
            </w:pPr>
            <w:r>
              <w:rPr>
                <w:rFonts w:ascii="宋体" w:hAnsi="宋体" w:cs="宋体" w:eastAsia="宋体" w:hint="default"/>
                <w:spacing w:val="-6"/>
                <w:sz w:val="21"/>
                <w:szCs w:val="21"/>
              </w:rPr>
              <w:t>果，按谨慎性原则全额计提坏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账准备</w:t>
            </w:r>
          </w:p>
        </w:tc>
      </w:tr>
      <w:tr>
        <w:trPr>
          <w:trHeight w:val="832"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无锡市铁路建设处</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3,055,678.00</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3,055,678.00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年，多次催收未果，</w:t>
            </w:r>
          </w:p>
          <w:p>
            <w:pPr>
              <w:pStyle w:val="TableParagraph"/>
              <w:spacing w:line="272" w:lineRule="exact" w:before="18"/>
              <w:ind w:left="100" w:right="101"/>
              <w:jc w:val="left"/>
              <w:rPr>
                <w:rFonts w:ascii="宋体" w:hAnsi="宋体" w:cs="宋体" w:eastAsia="宋体" w:hint="default"/>
                <w:sz w:val="21"/>
                <w:szCs w:val="21"/>
              </w:rPr>
            </w:pPr>
            <w:r>
              <w:rPr>
                <w:rFonts w:ascii="宋体" w:hAnsi="宋体" w:cs="宋体" w:eastAsia="宋体" w:hint="default"/>
                <w:spacing w:val="11"/>
                <w:sz w:val="21"/>
                <w:szCs w:val="21"/>
              </w:rPr>
              <w:t>按谨慎性原则全额计提坏账</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准备</w:t>
            </w:r>
          </w:p>
        </w:tc>
      </w:tr>
      <w:tr>
        <w:trPr>
          <w:trHeight w:val="833"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7"/>
              <w:jc w:val="left"/>
              <w:rPr>
                <w:rFonts w:ascii="宋体" w:hAnsi="宋体" w:cs="宋体" w:eastAsia="宋体" w:hint="default"/>
                <w:sz w:val="21"/>
                <w:szCs w:val="21"/>
              </w:rPr>
            </w:pPr>
            <w:r>
              <w:rPr>
                <w:rFonts w:ascii="宋体" w:hAnsi="宋体" w:cs="宋体" w:eastAsia="宋体" w:hint="default"/>
                <w:spacing w:val="13"/>
                <w:sz w:val="21"/>
                <w:szCs w:val="21"/>
              </w:rPr>
              <w:t>重庆市黔江区环境保 </w:t>
            </w:r>
            <w:r>
              <w:rPr>
                <w:rFonts w:ascii="宋体" w:hAnsi="宋体" w:cs="宋体" w:eastAsia="宋体" w:hint="default"/>
                <w:sz w:val="21"/>
                <w:szCs w:val="21"/>
              </w:rPr>
              <w:t>护工业公司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2,137,998.57</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2,137,998.57</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账龄已逾 </w:t>
            </w: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7"/>
                <w:sz w:val="21"/>
                <w:szCs w:val="21"/>
              </w:rPr>
              <w:t> </w:t>
            </w:r>
            <w:r>
              <w:rPr>
                <w:rFonts w:ascii="宋体" w:hAnsi="宋体" w:cs="宋体" w:eastAsia="宋体" w:hint="default"/>
                <w:spacing w:val="2"/>
                <w:sz w:val="21"/>
                <w:szCs w:val="21"/>
              </w:rPr>
              <w:t>年，多次催讨未</w:t>
            </w:r>
          </w:p>
          <w:p>
            <w:pPr>
              <w:pStyle w:val="TableParagraph"/>
              <w:spacing w:line="272" w:lineRule="exact" w:before="18"/>
              <w:ind w:left="100" w:right="99"/>
              <w:jc w:val="left"/>
              <w:rPr>
                <w:rFonts w:ascii="宋体" w:hAnsi="宋体" w:cs="宋体" w:eastAsia="宋体" w:hint="default"/>
                <w:sz w:val="21"/>
                <w:szCs w:val="21"/>
              </w:rPr>
            </w:pPr>
            <w:r>
              <w:rPr>
                <w:rFonts w:ascii="宋体" w:hAnsi="宋体" w:cs="宋体" w:eastAsia="宋体" w:hint="default"/>
                <w:spacing w:val="-6"/>
                <w:sz w:val="21"/>
                <w:szCs w:val="21"/>
              </w:rPr>
              <w:t>果，根据谨慎性原则全额计提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坏账准备</w:t>
            </w:r>
          </w:p>
        </w:tc>
      </w:tr>
      <w:tr>
        <w:trPr>
          <w:trHeight w:val="832"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7"/>
              <w:jc w:val="left"/>
              <w:rPr>
                <w:rFonts w:ascii="宋体" w:hAnsi="宋体" w:cs="宋体" w:eastAsia="宋体" w:hint="default"/>
                <w:sz w:val="21"/>
                <w:szCs w:val="21"/>
              </w:rPr>
            </w:pPr>
            <w:r>
              <w:rPr>
                <w:rFonts w:ascii="宋体" w:hAnsi="宋体" w:cs="宋体" w:eastAsia="宋体" w:hint="default"/>
                <w:spacing w:val="13"/>
                <w:sz w:val="21"/>
                <w:szCs w:val="21"/>
              </w:rPr>
              <w:t>宁波创力建筑钢结构 </w:t>
            </w: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1,795,642.74</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1,795,642.74</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账龄已逾</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年，未能掌握其有</w:t>
            </w:r>
          </w:p>
          <w:p>
            <w:pPr>
              <w:pStyle w:val="TableParagraph"/>
              <w:spacing w:line="272" w:lineRule="exact" w:before="18"/>
              <w:ind w:left="100" w:right="99"/>
              <w:jc w:val="left"/>
              <w:rPr>
                <w:rFonts w:ascii="宋体" w:hAnsi="宋体" w:cs="宋体" w:eastAsia="宋体" w:hint="default"/>
                <w:sz w:val="21"/>
                <w:szCs w:val="21"/>
              </w:rPr>
            </w:pPr>
            <w:r>
              <w:rPr>
                <w:rFonts w:ascii="宋体" w:hAnsi="宋体" w:cs="宋体" w:eastAsia="宋体" w:hint="default"/>
                <w:spacing w:val="-6"/>
                <w:sz w:val="21"/>
                <w:szCs w:val="21"/>
              </w:rPr>
              <w:t>效财产线索，款项执行难度很</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大</w:t>
            </w:r>
          </w:p>
        </w:tc>
      </w:tr>
      <w:tr>
        <w:trPr>
          <w:trHeight w:val="832"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9"/>
              <w:jc w:val="left"/>
              <w:rPr>
                <w:rFonts w:ascii="宋体" w:hAnsi="宋体" w:cs="宋体" w:eastAsia="宋体" w:hint="default"/>
                <w:sz w:val="21"/>
                <w:szCs w:val="21"/>
              </w:rPr>
            </w:pPr>
            <w:r>
              <w:rPr>
                <w:rFonts w:ascii="宋体" w:hAnsi="宋体" w:cs="宋体" w:eastAsia="宋体" w:hint="default"/>
                <w:spacing w:val="-11"/>
                <w:sz w:val="21"/>
                <w:szCs w:val="21"/>
              </w:rPr>
              <w:t>重庆长寿开发投资（集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1,403,820.94</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1,403,820.94</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账龄已逾 </w:t>
            </w: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7"/>
                <w:sz w:val="21"/>
                <w:szCs w:val="21"/>
              </w:rPr>
              <w:t> </w:t>
            </w:r>
            <w:r>
              <w:rPr>
                <w:rFonts w:ascii="宋体" w:hAnsi="宋体" w:cs="宋体" w:eastAsia="宋体" w:hint="default"/>
                <w:spacing w:val="2"/>
                <w:sz w:val="21"/>
                <w:szCs w:val="21"/>
              </w:rPr>
              <w:t>年，多次催讨未</w:t>
            </w:r>
          </w:p>
          <w:p>
            <w:pPr>
              <w:pStyle w:val="TableParagraph"/>
              <w:spacing w:line="272" w:lineRule="exact" w:before="18"/>
              <w:ind w:left="100" w:right="99"/>
              <w:jc w:val="left"/>
              <w:rPr>
                <w:rFonts w:ascii="宋体" w:hAnsi="宋体" w:cs="宋体" w:eastAsia="宋体" w:hint="default"/>
                <w:sz w:val="21"/>
                <w:szCs w:val="21"/>
              </w:rPr>
            </w:pPr>
            <w:r>
              <w:rPr>
                <w:rFonts w:ascii="宋体" w:hAnsi="宋体" w:cs="宋体" w:eastAsia="宋体" w:hint="default"/>
                <w:spacing w:val="-6"/>
                <w:sz w:val="21"/>
                <w:szCs w:val="21"/>
              </w:rPr>
              <w:t>果，根据谨慎性原则全额计提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坏账准备</w:t>
            </w:r>
          </w:p>
        </w:tc>
      </w:tr>
      <w:tr>
        <w:trPr>
          <w:trHeight w:val="833"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宁波实验小学等单位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1,200,000.00</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1,200,000.00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账龄已逾 </w:t>
            </w: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7"/>
                <w:sz w:val="21"/>
                <w:szCs w:val="21"/>
              </w:rPr>
              <w:t> </w:t>
            </w:r>
            <w:r>
              <w:rPr>
                <w:rFonts w:ascii="宋体" w:hAnsi="宋体" w:cs="宋体" w:eastAsia="宋体" w:hint="default"/>
                <w:spacing w:val="2"/>
                <w:sz w:val="21"/>
                <w:szCs w:val="21"/>
              </w:rPr>
              <w:t>年，多次催收未</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pacing w:val="-6"/>
                <w:sz w:val="21"/>
                <w:szCs w:val="21"/>
              </w:rPr>
              <w:t>果，按谨慎性原则全额计提坏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账准备</w:t>
            </w:r>
          </w:p>
        </w:tc>
      </w:tr>
      <w:tr>
        <w:trPr>
          <w:trHeight w:val="832"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7"/>
              <w:jc w:val="left"/>
              <w:rPr>
                <w:rFonts w:ascii="宋体" w:hAnsi="宋体" w:cs="宋体" w:eastAsia="宋体" w:hint="default"/>
                <w:sz w:val="21"/>
                <w:szCs w:val="21"/>
              </w:rPr>
            </w:pPr>
            <w:r>
              <w:rPr>
                <w:rFonts w:ascii="宋体" w:hAnsi="宋体" w:cs="宋体" w:eastAsia="宋体" w:hint="default"/>
                <w:spacing w:val="13"/>
                <w:sz w:val="21"/>
                <w:szCs w:val="21"/>
              </w:rPr>
              <w:t>太仓市水处理有限公 </w:t>
            </w: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826,080.13</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826,080.13</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年，收回难度较大，</w:t>
            </w:r>
          </w:p>
          <w:p>
            <w:pPr>
              <w:pStyle w:val="TableParagraph"/>
              <w:spacing w:line="272" w:lineRule="exact" w:before="18"/>
              <w:ind w:left="100" w:right="101"/>
              <w:jc w:val="left"/>
              <w:rPr>
                <w:rFonts w:ascii="宋体" w:hAnsi="宋体" w:cs="宋体" w:eastAsia="宋体" w:hint="default"/>
                <w:sz w:val="21"/>
                <w:szCs w:val="21"/>
              </w:rPr>
            </w:pPr>
            <w:r>
              <w:rPr>
                <w:rFonts w:ascii="宋体" w:hAnsi="宋体" w:cs="宋体" w:eastAsia="宋体" w:hint="default"/>
                <w:spacing w:val="11"/>
                <w:sz w:val="21"/>
                <w:szCs w:val="21"/>
              </w:rPr>
              <w:t>按谨慎性原则仍全额计提坏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账准备</w:t>
            </w:r>
          </w:p>
        </w:tc>
      </w:tr>
      <w:tr>
        <w:trPr>
          <w:trHeight w:val="832"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7"/>
              <w:jc w:val="left"/>
              <w:rPr>
                <w:rFonts w:ascii="宋体" w:hAnsi="宋体" w:cs="宋体" w:eastAsia="宋体" w:hint="default"/>
                <w:sz w:val="21"/>
                <w:szCs w:val="21"/>
              </w:rPr>
            </w:pPr>
            <w:r>
              <w:rPr>
                <w:rFonts w:ascii="宋体" w:hAnsi="宋体" w:cs="宋体" w:eastAsia="宋体" w:hint="default"/>
                <w:spacing w:val="13"/>
                <w:sz w:val="21"/>
                <w:szCs w:val="21"/>
              </w:rPr>
              <w:t>重庆市铜梁县龙泽水 </w:t>
            </w:r>
            <w:r>
              <w:rPr>
                <w:rFonts w:ascii="宋体" w:hAnsi="宋体" w:cs="宋体" w:eastAsia="宋体" w:hint="default"/>
                <w:sz w:val="21"/>
                <w:szCs w:val="21"/>
              </w:rPr>
              <w:t>务有限责任公司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817,813.13</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817,813.13</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年，收回难度较大，</w:t>
            </w:r>
          </w:p>
          <w:p>
            <w:pPr>
              <w:pStyle w:val="TableParagraph"/>
              <w:spacing w:line="272" w:lineRule="exact" w:before="18"/>
              <w:ind w:left="100" w:right="101"/>
              <w:jc w:val="left"/>
              <w:rPr>
                <w:rFonts w:ascii="宋体" w:hAnsi="宋体" w:cs="宋体" w:eastAsia="宋体" w:hint="default"/>
                <w:sz w:val="21"/>
                <w:szCs w:val="21"/>
              </w:rPr>
            </w:pPr>
            <w:r>
              <w:rPr>
                <w:rFonts w:ascii="宋体" w:hAnsi="宋体" w:cs="宋体" w:eastAsia="宋体" w:hint="default"/>
                <w:spacing w:val="11"/>
                <w:sz w:val="21"/>
                <w:szCs w:val="21"/>
              </w:rPr>
              <w:t>按谨慎性原则仍全额计提坏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账准备</w:t>
            </w:r>
          </w:p>
        </w:tc>
      </w:tr>
      <w:tr>
        <w:trPr>
          <w:trHeight w:val="833"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宁波滨海学校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100,000.00</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账龄已逾 </w:t>
            </w: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7"/>
                <w:sz w:val="21"/>
                <w:szCs w:val="21"/>
              </w:rPr>
              <w:t> </w:t>
            </w:r>
            <w:r>
              <w:rPr>
                <w:rFonts w:ascii="宋体" w:hAnsi="宋体" w:cs="宋体" w:eastAsia="宋体" w:hint="default"/>
                <w:spacing w:val="2"/>
                <w:sz w:val="21"/>
                <w:szCs w:val="21"/>
              </w:rPr>
              <w:t>年，多次催收未</w:t>
            </w:r>
          </w:p>
          <w:p>
            <w:pPr>
              <w:pStyle w:val="TableParagraph"/>
              <w:spacing w:line="272" w:lineRule="exact" w:before="18"/>
              <w:ind w:left="100" w:right="99"/>
              <w:jc w:val="left"/>
              <w:rPr>
                <w:rFonts w:ascii="宋体" w:hAnsi="宋体" w:cs="宋体" w:eastAsia="宋体" w:hint="default"/>
                <w:sz w:val="21"/>
                <w:szCs w:val="21"/>
              </w:rPr>
            </w:pPr>
            <w:r>
              <w:rPr>
                <w:rFonts w:ascii="宋体" w:hAnsi="宋体" w:cs="宋体" w:eastAsia="宋体" w:hint="default"/>
                <w:spacing w:val="-6"/>
                <w:sz w:val="21"/>
                <w:szCs w:val="21"/>
              </w:rPr>
              <w:t>果，按谨慎性原则全额计提坏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账准备</w:t>
            </w:r>
          </w:p>
        </w:tc>
      </w:tr>
      <w:tr>
        <w:trPr>
          <w:trHeight w:val="288"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22,590,043.36</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22,590,043.36</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left="480" w:right="1186"/>
        <w:jc w:val="left"/>
        <w:rPr>
          <w:b w:val="0"/>
          <w:bCs w:val="0"/>
        </w:rPr>
      </w:pPr>
      <w:r>
        <w:rPr>
          <w:rFonts w:ascii="Times New Roman" w:hAnsi="Times New Roman" w:cs="Times New Roman" w:eastAsia="Times New Roman" w:hint="default"/>
        </w:rPr>
        <w:t>2</w:t>
      </w:r>
      <w:r>
        <w:rPr/>
        <w:t>、</w:t>
      </w:r>
      <w:r>
        <w:rPr>
          <w:spacing w:val="-5"/>
        </w:rPr>
        <w:t> </w:t>
      </w:r>
      <w:r>
        <w:rPr/>
        <w:t>本报告期实际核销的应收账款情况</w:t>
      </w:r>
      <w:r>
        <w:rPr>
          <w:b w:val="0"/>
          <w:bCs w:val="0"/>
        </w:rPr>
      </w:r>
    </w:p>
    <w:p>
      <w:pPr>
        <w:pStyle w:val="BodyText"/>
        <w:spacing w:line="240" w:lineRule="auto" w:before="34"/>
        <w:ind w:left="0" w:right="119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46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是否因关联交易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产生</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西</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z w:val="21"/>
                <w:szCs w:val="21"/>
              </w:rPr>
              <w:t>达</w:t>
            </w:r>
            <w:r>
              <w:rPr>
                <w:rFonts w:ascii="宋体" w:hAnsi="宋体" w:cs="宋体" w:eastAsia="宋体" w:hint="default"/>
                <w:spacing w:val="-77"/>
                <w:sz w:val="21"/>
                <w:szCs w:val="21"/>
              </w:rPr>
              <w:t> </w:t>
            </w:r>
            <w:r>
              <w:rPr>
                <w:rFonts w:ascii="宋体" w:hAnsi="宋体" w:cs="宋体" w:eastAsia="宋体" w:hint="default"/>
                <w:sz w:val="21"/>
                <w:szCs w:val="21"/>
              </w:rPr>
              <w:t>利</w:t>
            </w:r>
            <w:r>
              <w:rPr>
                <w:rFonts w:ascii="宋体" w:hAnsi="宋体" w:cs="宋体" w:eastAsia="宋体" w:hint="default"/>
                <w:spacing w:val="-76"/>
                <w:sz w:val="21"/>
                <w:szCs w:val="21"/>
              </w:rPr>
              <w:t> </w:t>
            </w:r>
            <w:r>
              <w:rPr>
                <w:rFonts w:ascii="宋体" w:hAnsi="宋体" w:cs="宋体" w:eastAsia="宋体" w:hint="default"/>
                <w:sz w:val="21"/>
                <w:szCs w:val="21"/>
              </w:rPr>
              <w:t>康</w:t>
            </w:r>
            <w:r>
              <w:rPr>
                <w:rFonts w:ascii="宋体" w:hAnsi="宋体" w:cs="宋体" w:eastAsia="宋体" w:hint="default"/>
                <w:spacing w:val="-77"/>
                <w:sz w:val="21"/>
                <w:szCs w:val="21"/>
              </w:rPr>
              <w:t> </w:t>
            </w:r>
            <w:r>
              <w:rPr>
                <w:rFonts w:ascii="宋体" w:hAnsi="宋体" w:cs="宋体" w:eastAsia="宋体" w:hint="default"/>
                <w:sz w:val="21"/>
                <w:szCs w:val="21"/>
              </w:rPr>
              <w:t>城</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工程尾款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金额较小，实际已</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line="268" w:lineRule="auto" w:before="35"/>
        <w:ind w:left="691" w:right="230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本报告期应收账款中持有公司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4"/>
        <w:rPr>
          <w:rFonts w:ascii="宋体" w:hAnsi="宋体" w:cs="宋体" w:eastAsia="宋体" w:hint="default"/>
          <w:sz w:val="12"/>
          <w:szCs w:val="12"/>
        </w:rPr>
      </w:pPr>
    </w:p>
    <w:p>
      <w:pPr>
        <w:pStyle w:val="Heading2"/>
        <w:spacing w:line="240" w:lineRule="auto"/>
        <w:ind w:left="480" w:right="1186"/>
        <w:jc w:val="left"/>
        <w:rPr>
          <w:b w:val="0"/>
          <w:bCs w:val="0"/>
        </w:rPr>
      </w:pPr>
      <w:r>
        <w:rPr>
          <w:rFonts w:ascii="Times New Roman" w:hAnsi="Times New Roman" w:cs="Times New Roman" w:eastAsia="Times New Roman" w:hint="default"/>
        </w:rPr>
        <w:t>4</w:t>
      </w:r>
      <w:r>
        <w:rPr/>
        <w:t>、</w:t>
      </w:r>
      <w:r>
        <w:rPr>
          <w:spacing w:val="-4"/>
        </w:rPr>
        <w:t> </w:t>
      </w:r>
      <w:r>
        <w:rPr/>
        <w:t>应收账款金额前五名单位情况</w:t>
      </w:r>
      <w:r>
        <w:rPr>
          <w:b w:val="0"/>
          <w:bCs w:val="0"/>
        </w:rPr>
      </w:r>
    </w:p>
    <w:p>
      <w:pPr>
        <w:pStyle w:val="BodyText"/>
        <w:spacing w:line="240" w:lineRule="auto" w:before="34"/>
        <w:ind w:left="0" w:right="119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46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宁波和邦投资集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33" w:right="0"/>
              <w:jc w:val="left"/>
              <w:rPr>
                <w:rFonts w:ascii="Times New Roman" w:hAnsi="Times New Roman" w:cs="Times New Roman" w:eastAsia="Times New Roman" w:hint="default"/>
                <w:sz w:val="21"/>
                <w:szCs w:val="21"/>
              </w:rPr>
            </w:pPr>
            <w:r>
              <w:rPr>
                <w:rFonts w:ascii="Times New Roman"/>
                <w:sz w:val="21"/>
              </w:rPr>
              <w:t>106,949,206.67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4.51</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32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6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92"/>
              <w:jc w:val="right"/>
              <w:rPr>
                <w:rFonts w:ascii="宋体" w:hAnsi="宋体" w:cs="宋体" w:eastAsia="宋体" w:hint="default"/>
                <w:sz w:val="21"/>
                <w:szCs w:val="21"/>
              </w:rPr>
            </w:pPr>
            <w:r>
              <w:rPr>
                <w:rFonts w:ascii="宋体" w:hAnsi="宋体" w:cs="宋体" w:eastAsia="宋体" w:hint="default"/>
                <w:sz w:val="21"/>
                <w:szCs w:val="21"/>
              </w:rPr>
              <w:t>团有限公司</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宁波新城服务投</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88,871,669.08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3.75</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浙江华越置业有</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44,600,000.00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1.90</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宁波东部新城开</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发投资有限公司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45,599,145.74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1.92</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宁波象山绿城房</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地产开发公司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43,400,873.72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1.83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0"/>
              <w:jc w:val="righ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329,420,895.21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13.91</w:t>
            </w:r>
          </w:p>
        </w:tc>
      </w:tr>
    </w:tbl>
    <w:p>
      <w:pPr>
        <w:spacing w:line="240" w:lineRule="auto" w:before="2"/>
        <w:rPr>
          <w:rFonts w:ascii="宋体" w:hAnsi="宋体" w:cs="宋体" w:eastAsia="宋体" w:hint="default"/>
          <w:sz w:val="13"/>
          <w:szCs w:val="13"/>
        </w:rPr>
      </w:pPr>
    </w:p>
    <w:p>
      <w:pPr>
        <w:pStyle w:val="Heading2"/>
        <w:spacing w:line="240" w:lineRule="auto"/>
        <w:ind w:left="480" w:right="0"/>
        <w:jc w:val="left"/>
        <w:rPr>
          <w:b w:val="0"/>
          <w:bCs w:val="0"/>
        </w:rPr>
      </w:pPr>
      <w:r>
        <w:rPr>
          <w:rFonts w:ascii="Times New Roman" w:hAnsi="Times New Roman" w:cs="Times New Roman" w:eastAsia="Times New Roman" w:hint="default"/>
        </w:rPr>
        <w:t>5</w:t>
      </w:r>
      <w:r>
        <w:rPr/>
        <w:t>、</w:t>
      </w:r>
      <w:r>
        <w:rPr>
          <w:spacing w:val="-2"/>
        </w:rPr>
        <w:t> </w:t>
      </w:r>
      <w:r>
        <w:rPr/>
        <w:t>应收关联方账款情况</w:t>
      </w:r>
      <w:r>
        <w:rPr>
          <w:b w:val="0"/>
          <w:bCs w:val="0"/>
        </w:rPr>
      </w:r>
    </w:p>
    <w:p>
      <w:pPr>
        <w:pStyle w:val="BodyText"/>
        <w:spacing w:line="240" w:lineRule="auto" w:before="35"/>
        <w:ind w:left="0" w:right="113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464"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建德广天建昌房地产开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母</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控</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子</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（一级子公司）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10,980,000.00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0.46</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海盐建昌房地产有限公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控</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子</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（二级子公司）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765,000.00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0.03</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
              <w:jc w:val="center"/>
              <w:rPr>
                <w:rFonts w:ascii="宋体" w:hAnsi="宋体" w:cs="宋体" w:eastAsia="宋体" w:hint="default"/>
                <w:sz w:val="21"/>
                <w:szCs w:val="21"/>
              </w:rPr>
            </w:pPr>
            <w:r>
              <w:rPr>
                <w:rFonts w:ascii="宋体" w:hAnsi="宋体" w:cs="宋体" w:eastAsia="宋体" w:hint="default"/>
                <w:sz w:val="21"/>
                <w:szCs w:val="21"/>
              </w:rPr>
              <w:t>杭州瑞鼎大厦有限公司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母</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控</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子</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（二级子公司）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5,892,884.00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0.25</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17,637,884.00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0.74</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320" w:right="660"/>
        </w:sectPr>
      </w:pPr>
    </w:p>
    <w:p>
      <w:pPr>
        <w:pStyle w:val="Heading2"/>
        <w:spacing w:line="240" w:lineRule="auto"/>
        <w:ind w:left="480" w:right="-19"/>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before="37"/>
        <w:ind w:left="48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left="480" w:right="0"/>
        <w:jc w:val="left"/>
      </w:pPr>
      <w:r>
        <w:rPr/>
        <w:t>单位：元</w:t>
      </w:r>
      <w:r>
        <w:rPr>
          <w:spacing w:val="-2"/>
        </w:rPr>
        <w:t> </w:t>
      </w:r>
      <w:r>
        <w:rPr/>
        <w:t>币种：人民币</w:t>
      </w:r>
    </w:p>
    <w:p>
      <w:pPr>
        <w:spacing w:after="0" w:line="240" w:lineRule="auto"/>
        <w:jc w:val="left"/>
        <w:sectPr>
          <w:type w:val="continuous"/>
          <w:pgSz w:w="12240" w:h="15840"/>
          <w:pgMar w:top="1580" w:bottom="280" w:left="1320" w:right="660"/>
          <w:cols w:num="2" w:equalWidth="0">
            <w:col w:w="3218" w:space="3218"/>
            <w:col w:w="3824"/>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988"/>
        <w:gridCol w:w="1686"/>
        <w:gridCol w:w="690"/>
        <w:gridCol w:w="1424"/>
        <w:gridCol w:w="794"/>
        <w:gridCol w:w="1529"/>
        <w:gridCol w:w="689"/>
        <w:gridCol w:w="1425"/>
        <w:gridCol w:w="794"/>
      </w:tblGrid>
      <w:tr>
        <w:trPr>
          <w:trHeight w:val="287" w:hRule="exact"/>
        </w:trPr>
        <w:tc>
          <w:tcPr>
            <w:tcW w:w="988"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59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3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988" w:type="dxa"/>
            <w:vMerge/>
            <w:tcBorders>
              <w:left w:val="single" w:sz="6" w:space="0" w:color="000000"/>
              <w:right w:val="single" w:sz="6" w:space="0" w:color="000000"/>
            </w:tcBorders>
          </w:tcPr>
          <w:p>
            <w:pPr/>
          </w:p>
        </w:tc>
        <w:tc>
          <w:tcPr>
            <w:tcW w:w="23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988"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10019"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104" w:hRule="exact"/>
        </w:trPr>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pacing w:val="35"/>
                <w:sz w:val="21"/>
                <w:szCs w:val="21"/>
              </w:rPr>
              <w:t>组合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w:t>
            </w:r>
          </w:p>
          <w:p>
            <w:pPr>
              <w:pStyle w:val="TableParagraph"/>
              <w:spacing w:line="237" w:lineRule="auto"/>
              <w:ind w:left="100" w:right="28"/>
              <w:jc w:val="both"/>
              <w:rPr>
                <w:rFonts w:ascii="宋体" w:hAnsi="宋体" w:cs="宋体" w:eastAsia="宋体" w:hint="default"/>
                <w:sz w:val="21"/>
                <w:szCs w:val="21"/>
              </w:rPr>
            </w:pPr>
            <w:r>
              <w:rPr>
                <w:rFonts w:ascii="宋体" w:hAnsi="宋体" w:cs="宋体" w:eastAsia="宋体" w:hint="default"/>
                <w:spacing w:val="46"/>
                <w:sz w:val="21"/>
                <w:szCs w:val="21"/>
              </w:rPr>
              <w:t>（按账</w:t>
            </w:r>
            <w:r>
              <w:rPr>
                <w:rFonts w:ascii="宋体" w:hAnsi="宋体" w:cs="宋体" w:eastAsia="宋体" w:hint="default"/>
                <w:spacing w:val="-103"/>
                <w:sz w:val="21"/>
                <w:szCs w:val="21"/>
              </w:rPr>
              <w:t> </w:t>
            </w:r>
            <w:r>
              <w:rPr>
                <w:rFonts w:ascii="宋体" w:hAnsi="宋体" w:cs="宋体" w:eastAsia="宋体" w:hint="default"/>
                <w:spacing w:val="46"/>
                <w:sz w:val="21"/>
                <w:szCs w:val="21"/>
              </w:rPr>
              <w:t>龄分析</w:t>
            </w:r>
            <w:r>
              <w:rPr>
                <w:rFonts w:ascii="宋体" w:hAnsi="宋体" w:cs="宋体" w:eastAsia="宋体" w:hint="default"/>
                <w:spacing w:val="-103"/>
                <w:sz w:val="21"/>
                <w:szCs w:val="21"/>
              </w:rPr>
              <w:t> </w:t>
            </w:r>
            <w:r>
              <w:rPr>
                <w:rFonts w:ascii="宋体" w:hAnsi="宋体" w:cs="宋体" w:eastAsia="宋体" w:hint="default"/>
                <w:sz w:val="21"/>
                <w:szCs w:val="21"/>
              </w:rPr>
              <w:t>组合）</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6"/>
              <w:jc w:val="right"/>
              <w:rPr>
                <w:rFonts w:ascii="Times New Roman" w:hAnsi="Times New Roman" w:cs="Times New Roman" w:eastAsia="Times New Roman" w:hint="default"/>
                <w:sz w:val="21"/>
                <w:szCs w:val="21"/>
              </w:rPr>
            </w:pPr>
            <w:r>
              <w:rPr>
                <w:rFonts w:ascii="Times New Roman"/>
                <w:spacing w:val="-1"/>
                <w:sz w:val="21"/>
              </w:rPr>
              <w:t>923,622,592.15</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88.16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64,956,228.06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7.03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472,872,274.88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93.00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30,273,915.97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6.40</w:t>
            </w:r>
          </w:p>
        </w:tc>
      </w:tr>
      <w:tr>
        <w:trPr>
          <w:trHeight w:val="833" w:hRule="exact"/>
        </w:trPr>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35"/>
                <w:sz w:val="21"/>
                <w:szCs w:val="21"/>
              </w:rPr>
              <w:t>组合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w:t>
            </w:r>
          </w:p>
          <w:p>
            <w:pPr>
              <w:pStyle w:val="TableParagraph"/>
              <w:spacing w:line="272" w:lineRule="exact" w:before="18"/>
              <w:ind w:left="100" w:right="28"/>
              <w:jc w:val="left"/>
              <w:rPr>
                <w:rFonts w:ascii="宋体" w:hAnsi="宋体" w:cs="宋体" w:eastAsia="宋体" w:hint="default"/>
                <w:sz w:val="21"/>
                <w:szCs w:val="21"/>
              </w:rPr>
            </w:pPr>
            <w:r>
              <w:rPr>
                <w:rFonts w:ascii="宋体" w:hAnsi="宋体" w:cs="宋体" w:eastAsia="宋体" w:hint="default"/>
                <w:spacing w:val="46"/>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组合）</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114,346,599.61</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10.91</w:t>
            </w:r>
          </w:p>
        </w:tc>
        <w:tc>
          <w:tcPr>
            <w:tcW w:w="1424"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28,658,385.03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5.64</w:t>
            </w:r>
          </w:p>
        </w:tc>
        <w:tc>
          <w:tcPr>
            <w:tcW w:w="1425"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组合小</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1,037,969,191.76</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99.07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64,956,228.06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501,530,659.91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98.64</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30,273,915.97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6.04</w:t>
            </w:r>
          </w:p>
        </w:tc>
      </w:tr>
      <w:tr>
        <w:trPr>
          <w:trHeight w:val="1650" w:hRule="exact"/>
        </w:trPr>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6"/>
                <w:sz w:val="21"/>
                <w:szCs w:val="21"/>
              </w:rPr>
              <w:t>单项金</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37" w:lineRule="auto" w:before="1"/>
              <w:ind w:left="100" w:right="28"/>
              <w:jc w:val="both"/>
              <w:rPr>
                <w:rFonts w:ascii="宋体" w:hAnsi="宋体" w:cs="宋体" w:eastAsia="宋体" w:hint="default"/>
                <w:sz w:val="21"/>
                <w:szCs w:val="21"/>
              </w:rPr>
            </w:pPr>
            <w:r>
              <w:rPr>
                <w:rFonts w:ascii="宋体" w:hAnsi="宋体" w:cs="宋体" w:eastAsia="宋体" w:hint="default"/>
                <w:spacing w:val="46"/>
                <w:sz w:val="21"/>
                <w:szCs w:val="21"/>
              </w:rPr>
              <w:t>额虽不</w:t>
            </w:r>
            <w:r>
              <w:rPr>
                <w:rFonts w:ascii="宋体" w:hAnsi="宋体" w:cs="宋体" w:eastAsia="宋体" w:hint="default"/>
                <w:spacing w:val="-103"/>
                <w:sz w:val="21"/>
                <w:szCs w:val="21"/>
              </w:rPr>
              <w:t> </w:t>
            </w:r>
            <w:r>
              <w:rPr>
                <w:rFonts w:ascii="宋体" w:hAnsi="宋体" w:cs="宋体" w:eastAsia="宋体" w:hint="default"/>
                <w:spacing w:val="46"/>
                <w:sz w:val="21"/>
                <w:szCs w:val="21"/>
              </w:rPr>
              <w:t>重大但</w:t>
            </w:r>
            <w:r>
              <w:rPr>
                <w:rFonts w:ascii="宋体" w:hAnsi="宋体" w:cs="宋体" w:eastAsia="宋体" w:hint="default"/>
                <w:spacing w:val="-103"/>
                <w:sz w:val="21"/>
                <w:szCs w:val="21"/>
              </w:rPr>
              <w:t> </w:t>
            </w:r>
            <w:r>
              <w:rPr>
                <w:rFonts w:ascii="宋体" w:hAnsi="宋体" w:cs="宋体" w:eastAsia="宋体" w:hint="default"/>
                <w:spacing w:val="46"/>
                <w:sz w:val="21"/>
                <w:szCs w:val="21"/>
              </w:rPr>
              <w:t>单项计</w:t>
            </w:r>
            <w:r>
              <w:rPr>
                <w:rFonts w:ascii="宋体" w:hAnsi="宋体" w:cs="宋体" w:eastAsia="宋体" w:hint="default"/>
                <w:spacing w:val="-103"/>
                <w:sz w:val="21"/>
                <w:szCs w:val="21"/>
              </w:rPr>
              <w:t> </w:t>
            </w:r>
            <w:r>
              <w:rPr>
                <w:rFonts w:ascii="宋体" w:hAnsi="宋体" w:cs="宋体" w:eastAsia="宋体" w:hint="default"/>
                <w:spacing w:val="46"/>
                <w:sz w:val="21"/>
                <w:szCs w:val="21"/>
              </w:rPr>
              <w:t>提坏账</w:t>
            </w:r>
            <w:r>
              <w:rPr>
                <w:rFonts w:ascii="宋体" w:hAnsi="宋体" w:cs="宋体" w:eastAsia="宋体" w:hint="default"/>
                <w:spacing w:val="-103"/>
                <w:sz w:val="21"/>
                <w:szCs w:val="21"/>
              </w:rPr>
              <w:t> </w:t>
            </w:r>
            <w:r>
              <w:rPr>
                <w:rFonts w:ascii="宋体" w:hAnsi="宋体" w:cs="宋体" w:eastAsia="宋体" w:hint="default"/>
                <w:spacing w:val="46"/>
                <w:sz w:val="21"/>
                <w:szCs w:val="21"/>
              </w:rPr>
              <w:t>准备的</w:t>
            </w:r>
            <w:r>
              <w:rPr>
                <w:rFonts w:ascii="宋体" w:hAnsi="宋体" w:cs="宋体" w:eastAsia="宋体" w:hint="default"/>
                <w:spacing w:val="-35"/>
                <w:sz w:val="21"/>
                <w:szCs w:val="21"/>
              </w:rPr>
              <w:t> </w:t>
            </w:r>
            <w:r>
              <w:rPr>
                <w:rFonts w:ascii="宋体" w:hAnsi="宋体" w:cs="宋体" w:eastAsia="宋体" w:hint="default"/>
                <w:sz w:val="21"/>
                <w:szCs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pacing w:val="-1"/>
                <w:sz w:val="21"/>
              </w:rPr>
              <w:t>9,795,437.80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0.93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9,795,437.80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6,896,800.00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6" w:right="0"/>
              <w:jc w:val="center"/>
              <w:rPr>
                <w:rFonts w:ascii="Times New Roman" w:hAnsi="Times New Roman" w:cs="Times New Roman" w:eastAsia="Times New Roman" w:hint="default"/>
                <w:sz w:val="21"/>
                <w:szCs w:val="21"/>
              </w:rPr>
            </w:pPr>
            <w:r>
              <w:rPr>
                <w:rFonts w:ascii="Times New Roman"/>
                <w:sz w:val="21"/>
              </w:rPr>
              <w:t>1.36</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6,896,800.00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320" w:right="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988"/>
        <w:gridCol w:w="1686"/>
        <w:gridCol w:w="690"/>
        <w:gridCol w:w="1424"/>
        <w:gridCol w:w="794"/>
        <w:gridCol w:w="1529"/>
        <w:gridCol w:w="689"/>
        <w:gridCol w:w="1425"/>
        <w:gridCol w:w="794"/>
      </w:tblGrid>
      <w:tr>
        <w:trPr>
          <w:trHeight w:val="559" w:hRule="exact"/>
        </w:trPr>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其他应</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686"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2" w:right="0"/>
              <w:jc w:val="left"/>
              <w:rPr>
                <w:rFonts w:ascii="Times New Roman" w:hAnsi="Times New Roman" w:cs="Times New Roman" w:eastAsia="Times New Roman" w:hint="default"/>
                <w:sz w:val="21"/>
                <w:szCs w:val="21"/>
              </w:rPr>
            </w:pPr>
            <w:r>
              <w:rPr>
                <w:rFonts w:ascii="Times New Roman"/>
                <w:sz w:val="21"/>
              </w:rPr>
              <w:t>1,047,764,629.56</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sz w:val="21"/>
              </w:rPr>
              <w:t>74,751,665.86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sz w:val="21"/>
              </w:rPr>
              <w:t>508,427,459.91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sz w:val="21"/>
              </w:rPr>
              <w:t>37,170,715.97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74" w:lineRule="exact" w:before="35"/>
        <w:ind w:left="480" w:right="0"/>
        <w:jc w:val="left"/>
      </w:pPr>
      <w:r>
        <w:rPr/>
        <w:t>组合中，按账龄分析法计提坏账准备的其他应收账款：</w:t>
      </w:r>
    </w:p>
    <w:p>
      <w:pPr>
        <w:pStyle w:val="BodyText"/>
        <w:spacing w:line="274" w:lineRule="exact"/>
        <w:ind w:left="0" w:right="1137"/>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464" w:type="dxa"/>
        <w:tblLayout w:type="fixed"/>
        <w:tblCellMar>
          <w:top w:w="0" w:type="dxa"/>
          <w:left w:w="0" w:type="dxa"/>
          <w:bottom w:w="0" w:type="dxa"/>
          <w:right w:w="0" w:type="dxa"/>
        </w:tblCellMar>
        <w:tblLook w:val="01E0"/>
      </w:tblPr>
      <w:tblGrid>
        <w:gridCol w:w="1101"/>
        <w:gridCol w:w="1529"/>
        <w:gridCol w:w="1193"/>
        <w:gridCol w:w="1425"/>
        <w:gridCol w:w="1529"/>
        <w:gridCol w:w="1102"/>
        <w:gridCol w:w="1423"/>
      </w:tblGrid>
      <w:tr>
        <w:trPr>
          <w:trHeight w:val="288" w:hRule="exact"/>
        </w:trPr>
        <w:tc>
          <w:tcPr>
            <w:tcW w:w="110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01" w:type="dxa"/>
            <w:vMerge/>
            <w:tcBorders>
              <w:left w:val="single" w:sz="6" w:space="0" w:color="000000"/>
              <w:right w:val="single" w:sz="6" w:space="0" w:color="000000"/>
            </w:tcBorders>
          </w:tcPr>
          <w:p>
            <w:pPr/>
          </w:p>
        </w:tc>
        <w:tc>
          <w:tcPr>
            <w:tcW w:w="27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5" w:type="dxa"/>
            <w:vMerge w:val="restart"/>
            <w:tcBorders>
              <w:top w:val="single" w:sz="6" w:space="0" w:color="000000"/>
              <w:left w:val="single" w:sz="6" w:space="0" w:color="000000"/>
              <w:right w:val="single" w:sz="6" w:space="0" w:color="000000"/>
            </w:tcBorders>
          </w:tcPr>
          <w:p>
            <w:pPr>
              <w:pStyle w:val="TableParagraph"/>
              <w:spacing w:line="240" w:lineRule="auto" w:before="108"/>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08"/>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101"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5"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7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3" w:type="dxa"/>
            <w:vMerge/>
            <w:tcBorders>
              <w:left w:val="single" w:sz="6" w:space="0" w:color="000000"/>
              <w:bottom w:val="single" w:sz="6" w:space="0" w:color="000000"/>
              <w:right w:val="single" w:sz="6" w:space="0" w:color="000000"/>
            </w:tcBorders>
          </w:tcPr>
          <w:p>
            <w:pPr/>
          </w:p>
        </w:tc>
      </w:tr>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288" w:hRule="exact"/>
        </w:trPr>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29"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110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584,246,328.02</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63.26</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17,527,389.84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Times New Roman" w:hAnsi="Times New Roman" w:cs="Times New Roman" w:eastAsia="Times New Roman" w:hint="default"/>
                <w:sz w:val="21"/>
                <w:szCs w:val="21"/>
              </w:rPr>
            </w:pPr>
            <w:r>
              <w:rPr>
                <w:rFonts w:ascii="Times New Roman"/>
                <w:sz w:val="21"/>
              </w:rPr>
              <w:t>301,770,752.72</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63.83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9,053,122.61</w:t>
            </w:r>
          </w:p>
        </w:tc>
      </w:tr>
      <w:tr>
        <w:trPr>
          <w:trHeight w:val="560" w:hRule="exact"/>
        </w:trPr>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4"/>
                <w:sz w:val="21"/>
                <w:szCs w:val="21"/>
              </w:rPr>
              <w:t> </w:t>
            </w:r>
            <w:r>
              <w:rPr>
                <w:rFonts w:ascii="宋体" w:hAnsi="宋体" w:cs="宋体" w:eastAsia="宋体" w:hint="default"/>
                <w:spacing w:val="14"/>
                <w:sz w:val="21"/>
                <w:szCs w:val="21"/>
              </w:rPr>
              <w:t>年以内</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584,246,328.02</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63.26</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17,527,389.84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301,770,752.72</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63.83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9,053,122.61</w:t>
            </w:r>
          </w:p>
        </w:tc>
      </w:tr>
      <w:tr>
        <w:trPr>
          <w:trHeight w:val="287" w:hRule="exact"/>
        </w:trPr>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139,651,400.00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15.12</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13,965,140.01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122,158,710.27</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25.83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12,215,871.03</w:t>
            </w:r>
          </w:p>
        </w:tc>
      </w:tr>
      <w:tr>
        <w:trPr>
          <w:trHeight w:val="288" w:hRule="exact"/>
        </w:trPr>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129,625,492.09</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14.03</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19,443,823.81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6" w:right="0"/>
              <w:jc w:val="center"/>
              <w:rPr>
                <w:rFonts w:ascii="Times New Roman" w:hAnsi="Times New Roman" w:cs="Times New Roman" w:eastAsia="Times New Roman" w:hint="default"/>
                <w:sz w:val="21"/>
                <w:szCs w:val="21"/>
              </w:rPr>
            </w:pPr>
            <w:r>
              <w:rPr>
                <w:rFonts w:ascii="Times New Roman"/>
                <w:sz w:val="21"/>
              </w:rPr>
              <w:t>15,672,800.89</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3.31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2,350,920.13</w:t>
            </w:r>
          </w:p>
        </w:tc>
      </w:tr>
      <w:tr>
        <w:trPr>
          <w:trHeight w:val="287" w:hRule="exact"/>
        </w:trPr>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32,880,309.26</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3.56</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6,576,061.85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6" w:right="0"/>
              <w:jc w:val="center"/>
              <w:rPr>
                <w:rFonts w:ascii="Times New Roman" w:hAnsi="Times New Roman" w:cs="Times New Roman" w:eastAsia="Times New Roman" w:hint="default"/>
                <w:sz w:val="21"/>
                <w:szCs w:val="21"/>
              </w:rPr>
            </w:pPr>
            <w:r>
              <w:rPr>
                <w:rFonts w:ascii="Times New Roman"/>
                <w:sz w:val="21"/>
              </w:rPr>
              <w:t>16,979,015.64</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3,395,803.13</w:t>
            </w:r>
          </w:p>
        </w:tc>
      </w:tr>
      <w:tr>
        <w:trPr>
          <w:trHeight w:val="288" w:hRule="exact"/>
        </w:trPr>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16,230,025.70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1.76</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3,246,005.14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6" w:right="0"/>
              <w:jc w:val="center"/>
              <w:rPr>
                <w:rFonts w:ascii="Times New Roman" w:hAnsi="Times New Roman" w:cs="Times New Roman" w:eastAsia="Times New Roman" w:hint="default"/>
                <w:sz w:val="21"/>
                <w:szCs w:val="21"/>
              </w:rPr>
            </w:pPr>
            <w:r>
              <w:rPr>
                <w:rFonts w:ascii="Times New Roman"/>
                <w:sz w:val="21"/>
              </w:rPr>
              <w:t>13,489,807.25</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2.85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2,697,961.45</w:t>
            </w:r>
          </w:p>
        </w:tc>
      </w:tr>
      <w:tr>
        <w:trPr>
          <w:trHeight w:val="287" w:hRule="exact"/>
        </w:trPr>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20,989,037.08</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2.27</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4,197,807.41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18" w:right="0"/>
              <w:jc w:val="center"/>
              <w:rPr>
                <w:rFonts w:ascii="Times New Roman" w:hAnsi="Times New Roman" w:cs="Times New Roman" w:eastAsia="Times New Roman" w:hint="default"/>
                <w:sz w:val="21"/>
                <w:szCs w:val="21"/>
              </w:rPr>
            </w:pPr>
            <w:r>
              <w:rPr>
                <w:rFonts w:ascii="Times New Roman"/>
                <w:sz w:val="21"/>
              </w:rPr>
              <w:t>2,801,188.11</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0.59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560,237.62</w:t>
            </w:r>
          </w:p>
        </w:tc>
      </w:tr>
      <w:tr>
        <w:trPr>
          <w:trHeight w:val="288" w:hRule="exact"/>
        </w:trPr>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923,622,592.15</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64,956,228.06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472,872,274.88</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30,273,915.97</w:t>
            </w:r>
          </w:p>
        </w:tc>
      </w:tr>
    </w:tbl>
    <w:p>
      <w:pPr>
        <w:spacing w:line="240" w:lineRule="auto" w:before="1"/>
        <w:rPr>
          <w:rFonts w:ascii="宋体" w:hAnsi="宋体" w:cs="宋体" w:eastAsia="宋体" w:hint="default"/>
          <w:sz w:val="13"/>
          <w:szCs w:val="13"/>
        </w:rPr>
      </w:pPr>
    </w:p>
    <w:p>
      <w:pPr>
        <w:pStyle w:val="BodyText"/>
        <w:spacing w:line="274" w:lineRule="exact" w:before="35"/>
        <w:ind w:left="480" w:right="0"/>
        <w:jc w:val="left"/>
      </w:pPr>
      <w:r>
        <w:rPr/>
        <w:t>组合中，采用其他方法计提坏账准备的其他应收账款：</w:t>
      </w:r>
    </w:p>
    <w:p>
      <w:pPr>
        <w:pStyle w:val="BodyText"/>
        <w:spacing w:line="274" w:lineRule="exact"/>
        <w:ind w:left="0" w:right="113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46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5,709,080.51</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投标押金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108,637,519.10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114,346,599.61</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BodyText"/>
        <w:spacing w:line="274" w:lineRule="exact" w:before="35"/>
        <w:ind w:left="480" w:right="0"/>
        <w:jc w:val="left"/>
      </w:pPr>
      <w:r>
        <w:rPr/>
        <w:t>期末单项金额虽不重大但单项计提坏账准备的其他应收账款</w:t>
      </w:r>
    </w:p>
    <w:p>
      <w:pPr>
        <w:pStyle w:val="BodyText"/>
        <w:spacing w:line="274" w:lineRule="exact"/>
        <w:ind w:left="0" w:right="113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464" w:type="dxa"/>
        <w:tblLayout w:type="fixed"/>
        <w:tblCellMar>
          <w:top w:w="0" w:type="dxa"/>
          <w:left w:w="0" w:type="dxa"/>
          <w:bottom w:w="0" w:type="dxa"/>
          <w:right w:w="0" w:type="dxa"/>
        </w:tblCellMar>
        <w:tblLook w:val="01E0"/>
      </w:tblPr>
      <w:tblGrid>
        <w:gridCol w:w="1862"/>
        <w:gridCol w:w="1861"/>
        <w:gridCol w:w="1860"/>
        <w:gridCol w:w="1860"/>
        <w:gridCol w:w="1926"/>
      </w:tblGrid>
      <w:tr>
        <w:trPr>
          <w:trHeight w:val="287"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5"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60"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兴</w:t>
            </w:r>
            <w:r>
              <w:rPr>
                <w:rFonts w:ascii="宋体" w:hAnsi="宋体" w:cs="宋体" w:eastAsia="宋体" w:hint="default"/>
                <w:spacing w:val="-77"/>
                <w:sz w:val="21"/>
                <w:szCs w:val="21"/>
              </w:rPr>
              <w:t> </w:t>
            </w:r>
            <w:r>
              <w:rPr>
                <w:rFonts w:ascii="宋体" w:hAnsi="宋体" w:cs="宋体" w:eastAsia="宋体" w:hint="default"/>
                <w:sz w:val="21"/>
                <w:szCs w:val="21"/>
              </w:rPr>
              <w:t>置</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2,900,000.00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2,900,000.00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w:t>
            </w:r>
            <w:r>
              <w:rPr>
                <w:rFonts w:ascii="宋体" w:hAnsi="宋体" w:cs="宋体" w:eastAsia="宋体" w:hint="default"/>
                <w:spacing w:val="-66"/>
                <w:sz w:val="21"/>
                <w:szCs w:val="21"/>
              </w:rPr>
              <w:t> </w:t>
            </w:r>
            <w:r>
              <w:rPr>
                <w:rFonts w:ascii="宋体" w:hAnsi="宋体" w:cs="宋体" w:eastAsia="宋体" w:hint="default"/>
                <w:sz w:val="21"/>
                <w:szCs w:val="21"/>
              </w:rPr>
              <w:t>户</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spacing w:val="-65"/>
                <w:sz w:val="21"/>
                <w:szCs w:val="21"/>
              </w:rPr>
              <w:t> </w:t>
            </w:r>
            <w:r>
              <w:rPr>
                <w:rFonts w:ascii="宋体" w:hAnsi="宋体" w:cs="宋体" w:eastAsia="宋体" w:hint="default"/>
                <w:sz w:val="21"/>
                <w:szCs w:val="21"/>
              </w:rPr>
              <w:t>已</w:t>
            </w:r>
            <w:r>
              <w:rPr>
                <w:rFonts w:ascii="宋体" w:hAnsi="宋体" w:cs="宋体" w:eastAsia="宋体" w:hint="default"/>
                <w:spacing w:val="-66"/>
                <w:sz w:val="21"/>
                <w:szCs w:val="21"/>
              </w:rPr>
              <w:t> </w:t>
            </w:r>
            <w:r>
              <w:rPr>
                <w:rFonts w:ascii="宋体" w:hAnsi="宋体" w:cs="宋体" w:eastAsia="宋体" w:hint="default"/>
                <w:sz w:val="21"/>
                <w:szCs w:val="21"/>
              </w:rPr>
              <w:t>被</w:t>
            </w:r>
            <w:r>
              <w:rPr>
                <w:rFonts w:ascii="宋体" w:hAnsi="宋体" w:cs="宋体" w:eastAsia="宋体" w:hint="default"/>
                <w:spacing w:val="-66"/>
                <w:sz w:val="21"/>
                <w:szCs w:val="21"/>
              </w:rPr>
              <w:t> </w:t>
            </w:r>
            <w:r>
              <w:rPr>
                <w:rFonts w:ascii="宋体" w:hAnsi="宋体" w:cs="宋体" w:eastAsia="宋体" w:hint="default"/>
                <w:sz w:val="21"/>
                <w:szCs w:val="21"/>
              </w:rPr>
              <w:t>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算，款项难以收回</w:t>
            </w:r>
          </w:p>
        </w:tc>
      </w:tr>
      <w:tr>
        <w:trPr>
          <w:trHeight w:val="559"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77"/>
                <w:sz w:val="21"/>
                <w:szCs w:val="21"/>
              </w:rPr>
              <w:t> </w:t>
            </w:r>
            <w:r>
              <w:rPr>
                <w:rFonts w:ascii="宋体" w:hAnsi="宋体" w:cs="宋体" w:eastAsia="宋体" w:hint="default"/>
                <w:sz w:val="21"/>
                <w:szCs w:val="21"/>
              </w:rPr>
              <w:t>瑞</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厦</w:t>
            </w:r>
            <w:r>
              <w:rPr>
                <w:rFonts w:ascii="宋体" w:hAnsi="宋体" w:cs="宋体" w:eastAsia="宋体" w:hint="default"/>
                <w:spacing w:val="-77"/>
                <w:sz w:val="21"/>
                <w:szCs w:val="21"/>
              </w:rPr>
              <w:t> </w:t>
            </w:r>
            <w:r>
              <w:rPr>
                <w:rFonts w:ascii="宋体" w:hAnsi="宋体" w:cs="宋体" w:eastAsia="宋体" w:hint="default"/>
                <w:sz w:val="21"/>
                <w:szCs w:val="21"/>
              </w:rPr>
              <w:t>项</w:t>
            </w:r>
            <w:r>
              <w:rPr>
                <w:rFonts w:ascii="宋体" w:hAnsi="宋体" w:cs="宋体" w:eastAsia="宋体" w:hint="default"/>
                <w:spacing w:val="-76"/>
                <w:sz w:val="21"/>
                <w:szCs w:val="21"/>
              </w:rPr>
              <w:t> </w:t>
            </w:r>
            <w:r>
              <w:rPr>
                <w:rFonts w:ascii="宋体" w:hAnsi="宋体" w:cs="宋体" w:eastAsia="宋体" w:hint="default"/>
                <w:sz w:val="21"/>
                <w:szCs w:val="21"/>
              </w:rPr>
              <w:t>目</w:t>
            </w:r>
            <w:r>
              <w:rPr>
                <w:rFonts w:ascii="宋体" w:hAnsi="宋体" w:cs="宋体" w:eastAsia="宋体" w:hint="default"/>
                <w:spacing w:val="-77"/>
                <w:sz w:val="21"/>
                <w:szCs w:val="21"/>
              </w:rPr>
              <w:t> </w:t>
            </w:r>
            <w:r>
              <w:rPr>
                <w:rFonts w:ascii="宋体" w:hAnsi="宋体" w:cs="宋体" w:eastAsia="宋体" w:hint="default"/>
                <w:sz w:val="21"/>
                <w:szCs w:val="21"/>
              </w:rPr>
              <w:t>法</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院执行款</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2,777,026.00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2,777,026.00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100.00</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涉嫌欺诈，收回难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度很大</w:t>
            </w:r>
          </w:p>
        </w:tc>
      </w:tr>
      <w:tr>
        <w:trPr>
          <w:trHeight w:val="832"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01"/>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华</w:t>
            </w:r>
            <w:r>
              <w:rPr>
                <w:rFonts w:ascii="宋体" w:hAnsi="宋体" w:cs="宋体" w:eastAsia="宋体" w:hint="default"/>
                <w:spacing w:val="-77"/>
                <w:sz w:val="21"/>
                <w:szCs w:val="21"/>
              </w:rPr>
              <w:t> </w:t>
            </w:r>
            <w:r>
              <w:rPr>
                <w:rFonts w:ascii="宋体" w:hAnsi="宋体" w:cs="宋体" w:eastAsia="宋体" w:hint="default"/>
                <w:sz w:val="21"/>
                <w:szCs w:val="21"/>
              </w:rPr>
              <w:t>信</w:t>
            </w:r>
            <w:r>
              <w:rPr>
                <w:rFonts w:ascii="宋体" w:hAnsi="宋体" w:cs="宋体" w:eastAsia="宋体" w:hint="default"/>
                <w:spacing w:val="-77"/>
                <w:sz w:val="21"/>
                <w:szCs w:val="21"/>
              </w:rPr>
              <w:t> </w:t>
            </w:r>
            <w:r>
              <w:rPr>
                <w:rFonts w:ascii="宋体" w:hAnsi="宋体" w:cs="宋体" w:eastAsia="宋体" w:hint="default"/>
                <w:sz w:val="21"/>
                <w:szCs w:val="21"/>
              </w:rPr>
              <w:t>世</w:t>
            </w:r>
            <w:r>
              <w:rPr>
                <w:rFonts w:ascii="宋体" w:hAnsi="宋体" w:cs="宋体" w:eastAsia="宋体" w:hint="default"/>
                <w:spacing w:val="-76"/>
                <w:sz w:val="21"/>
                <w:szCs w:val="21"/>
              </w:rPr>
              <w:t> </w:t>
            </w:r>
            <w:r>
              <w:rPr>
                <w:rFonts w:ascii="宋体" w:hAnsi="宋体" w:cs="宋体" w:eastAsia="宋体" w:hint="default"/>
                <w:sz w:val="21"/>
                <w:szCs w:val="21"/>
              </w:rPr>
              <w:t>纪</w:t>
            </w:r>
            <w:r>
              <w:rPr>
                <w:rFonts w:ascii="宋体" w:hAnsi="宋体" w:cs="宋体" w:eastAsia="宋体" w:hint="default"/>
                <w:spacing w:val="-77"/>
                <w:sz w:val="21"/>
                <w:szCs w:val="21"/>
              </w:rPr>
              <w:t> </w:t>
            </w:r>
            <w:r>
              <w:rPr>
                <w:rFonts w:ascii="宋体" w:hAnsi="宋体" w:cs="宋体" w:eastAsia="宋体" w:hint="default"/>
                <w:sz w:val="21"/>
                <w:szCs w:val="21"/>
              </w:rPr>
              <w:t>建</w:t>
            </w:r>
            <w:r>
              <w:rPr>
                <w:rFonts w:ascii="宋体" w:hAnsi="宋体" w:cs="宋体" w:eastAsia="宋体" w:hint="default"/>
                <w:sz w:val="21"/>
                <w:szCs w:val="21"/>
              </w:rPr>
              <w:t> 筑工程有限公司</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客户无可执行有效</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3"/>
                <w:sz w:val="21"/>
                <w:szCs w:val="21"/>
              </w:rPr>
              <w:t>财产，款项很难执</w:t>
            </w:r>
            <w:r>
              <w:rPr>
                <w:rFonts w:ascii="宋体" w:hAnsi="宋体" w:cs="宋体" w:eastAsia="宋体" w:hint="default"/>
                <w:sz w:val="21"/>
                <w:szCs w:val="21"/>
              </w:rPr>
              <w:t> 行到位</w:t>
            </w:r>
          </w:p>
        </w:tc>
      </w:tr>
      <w:tr>
        <w:trPr>
          <w:trHeight w:val="1650"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1" w:right="98"/>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77"/>
                <w:sz w:val="21"/>
                <w:szCs w:val="21"/>
              </w:rPr>
              <w:t> </w:t>
            </w:r>
            <w:r>
              <w:rPr>
                <w:rFonts w:ascii="宋体" w:hAnsi="宋体" w:cs="宋体" w:eastAsia="宋体" w:hint="default"/>
                <w:sz w:val="21"/>
                <w:szCs w:val="21"/>
              </w:rPr>
              <w:t>肥</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一</w:t>
            </w:r>
            <w:r>
              <w:rPr>
                <w:rFonts w:ascii="宋体" w:hAnsi="宋体" w:cs="宋体" w:eastAsia="宋体" w:hint="default"/>
                <w:spacing w:val="-77"/>
                <w:sz w:val="21"/>
                <w:szCs w:val="21"/>
              </w:rPr>
              <w:t> </w:t>
            </w:r>
            <w:r>
              <w:rPr>
                <w:rFonts w:ascii="宋体" w:hAnsi="宋体" w:cs="宋体" w:eastAsia="宋体" w:hint="default"/>
                <w:sz w:val="21"/>
                <w:szCs w:val="21"/>
              </w:rPr>
              <w:t>环</w:t>
            </w:r>
            <w:r>
              <w:rPr>
                <w:rFonts w:ascii="宋体" w:hAnsi="宋体" w:cs="宋体" w:eastAsia="宋体" w:hint="default"/>
                <w:spacing w:val="-76"/>
                <w:sz w:val="21"/>
                <w:szCs w:val="21"/>
              </w:rPr>
              <w:t> </w:t>
            </w:r>
            <w:r>
              <w:rPr>
                <w:rFonts w:ascii="宋体" w:hAnsi="宋体" w:cs="宋体" w:eastAsia="宋体" w:hint="default"/>
                <w:sz w:val="21"/>
                <w:szCs w:val="21"/>
              </w:rPr>
              <w:t>路</w:t>
            </w:r>
            <w:r>
              <w:rPr>
                <w:rFonts w:ascii="宋体" w:hAnsi="宋体" w:cs="宋体" w:eastAsia="宋体" w:hint="default"/>
                <w:spacing w:val="-77"/>
                <w:sz w:val="21"/>
                <w:szCs w:val="21"/>
              </w:rPr>
              <w:t> </w:t>
            </w:r>
            <w:r>
              <w:rPr>
                <w:rFonts w:ascii="宋体" w:hAnsi="宋体" w:cs="宋体" w:eastAsia="宋体" w:hint="default"/>
                <w:sz w:val="21"/>
                <w:szCs w:val="21"/>
              </w:rPr>
              <w:t>综</w:t>
            </w:r>
            <w:r>
              <w:rPr>
                <w:rFonts w:ascii="宋体" w:hAnsi="宋体" w:cs="宋体" w:eastAsia="宋体" w:hint="default"/>
                <w:sz w:val="21"/>
                <w:szCs w:val="21"/>
              </w:rPr>
              <w:t> </w:t>
            </w:r>
            <w:r>
              <w:rPr>
                <w:rFonts w:ascii="宋体" w:hAnsi="宋体" w:cs="宋体" w:eastAsia="宋体" w:hint="default"/>
                <w:spacing w:val="4"/>
                <w:sz w:val="21"/>
                <w:szCs w:val="21"/>
              </w:rPr>
              <w:t>合畅通工程 </w:t>
            </w:r>
            <w:r>
              <w:rPr>
                <w:rFonts w:ascii="Times New Roman" w:hAnsi="Times New Roman" w:cs="Times New Roman" w:eastAsia="Times New Roman" w:hint="default"/>
                <w:sz w:val="21"/>
                <w:szCs w:val="21"/>
              </w:rPr>
              <w:t>C</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标 段其他应收款</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1,911,426.00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1,911,426.00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100.00</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该项目已与发包方</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3"/>
                <w:sz w:val="21"/>
                <w:szCs w:val="21"/>
              </w:rPr>
              <w:t>解除施工合同，账</w:t>
            </w:r>
            <w:r>
              <w:rPr>
                <w:rFonts w:ascii="宋体" w:hAnsi="宋体" w:cs="宋体" w:eastAsia="宋体" w:hint="default"/>
                <w:sz w:val="21"/>
                <w:szCs w:val="21"/>
              </w:rPr>
              <w:t> 龄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年以上，多次 </w:t>
            </w:r>
            <w:r>
              <w:rPr>
                <w:rFonts w:ascii="宋体" w:hAnsi="宋体" w:cs="宋体" w:eastAsia="宋体" w:hint="default"/>
                <w:spacing w:val="3"/>
                <w:sz w:val="21"/>
                <w:szCs w:val="21"/>
              </w:rPr>
              <w:t>催收未果，按谨慎</w:t>
            </w:r>
            <w:r>
              <w:rPr>
                <w:rFonts w:ascii="宋体" w:hAnsi="宋体" w:cs="宋体" w:eastAsia="宋体" w:hint="default"/>
                <w:sz w:val="21"/>
                <w:szCs w:val="21"/>
              </w:rPr>
              <w:t> </w:t>
            </w:r>
            <w:r>
              <w:rPr>
                <w:rFonts w:ascii="宋体" w:hAnsi="宋体" w:cs="宋体" w:eastAsia="宋体" w:hint="default"/>
                <w:spacing w:val="3"/>
                <w:sz w:val="21"/>
                <w:szCs w:val="21"/>
              </w:rPr>
              <w:t>性原则全额计提坏</w:t>
            </w:r>
            <w:r>
              <w:rPr>
                <w:rFonts w:ascii="宋体" w:hAnsi="宋体" w:cs="宋体" w:eastAsia="宋体" w:hint="default"/>
                <w:sz w:val="21"/>
                <w:szCs w:val="21"/>
              </w:rPr>
              <w:t> 账准备</w:t>
            </w:r>
          </w:p>
        </w:tc>
      </w:tr>
      <w:tr>
        <w:trPr>
          <w:trHeight w:val="560"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77"/>
                <w:sz w:val="21"/>
                <w:szCs w:val="21"/>
              </w:rPr>
              <w:t> </w:t>
            </w:r>
            <w:r>
              <w:rPr>
                <w:rFonts w:ascii="宋体" w:hAnsi="宋体" w:cs="宋体" w:eastAsia="宋体" w:hint="default"/>
                <w:sz w:val="21"/>
                <w:szCs w:val="21"/>
              </w:rPr>
              <w:t>额</w:t>
            </w:r>
            <w:r>
              <w:rPr>
                <w:rFonts w:ascii="宋体" w:hAnsi="宋体" w:cs="宋体" w:eastAsia="宋体" w:hint="default"/>
                <w:spacing w:val="-77"/>
                <w:sz w:val="21"/>
                <w:szCs w:val="21"/>
              </w:rPr>
              <w:t> </w:t>
            </w:r>
            <w:r>
              <w:rPr>
                <w:rFonts w:ascii="宋体" w:hAnsi="宋体" w:cs="宋体" w:eastAsia="宋体" w:hint="default"/>
                <w:sz w:val="21"/>
                <w:szCs w:val="21"/>
              </w:rPr>
              <w:t>款</w:t>
            </w:r>
            <w:r>
              <w:rPr>
                <w:rFonts w:ascii="宋体" w:hAnsi="宋体" w:cs="宋体" w:eastAsia="宋体" w:hint="default"/>
                <w:spacing w:val="-77"/>
                <w:sz w:val="21"/>
                <w:szCs w:val="21"/>
              </w:rPr>
              <w:t> </w:t>
            </w:r>
            <w:r>
              <w:rPr>
                <w:rFonts w:ascii="宋体" w:hAnsi="宋体" w:cs="宋体" w:eastAsia="宋体" w:hint="default"/>
                <w:sz w:val="21"/>
                <w:szCs w:val="21"/>
              </w:rPr>
              <w:t>项</w:t>
            </w:r>
            <w:r>
              <w:rPr>
                <w:rFonts w:ascii="宋体" w:hAnsi="宋体" w:cs="宋体" w:eastAsia="宋体" w:hint="default"/>
                <w:spacing w:val="-77"/>
                <w:sz w:val="21"/>
                <w:szCs w:val="21"/>
              </w:rPr>
              <w:t> </w:t>
            </w:r>
            <w:r>
              <w:rPr>
                <w:rFonts w:ascii="宋体" w:hAnsi="宋体" w:cs="宋体" w:eastAsia="宋体" w:hint="default"/>
                <w:sz w:val="21"/>
                <w:szCs w:val="21"/>
              </w:rPr>
              <w:t>长</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挂</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账</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206,985.80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206,985.80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年以上，收</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回难度大</w:t>
            </w:r>
          </w:p>
        </w:tc>
      </w:tr>
    </w:tbl>
    <w:p>
      <w:pPr>
        <w:spacing w:after="0" w:line="266" w:lineRule="exact"/>
        <w:jc w:val="left"/>
        <w:rPr>
          <w:rFonts w:ascii="宋体" w:hAnsi="宋体" w:cs="宋体" w:eastAsia="宋体" w:hint="default"/>
          <w:sz w:val="21"/>
          <w:szCs w:val="21"/>
        </w:rPr>
        <w:sectPr>
          <w:pgSz w:w="12240" w:h="15840"/>
          <w:pgMar w:header="747" w:footer="707" w:top="980" w:bottom="900" w:left="1320" w:right="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862"/>
        <w:gridCol w:w="1861"/>
        <w:gridCol w:w="1860"/>
        <w:gridCol w:w="1860"/>
        <w:gridCol w:w="1926"/>
      </w:tblGrid>
      <w:tr>
        <w:trPr>
          <w:trHeight w:val="288"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43" w:right="0"/>
              <w:jc w:val="left"/>
              <w:rPr>
                <w:rFonts w:ascii="Times New Roman" w:hAnsi="Times New Roman" w:cs="Times New Roman" w:eastAsia="Times New Roman" w:hint="default"/>
                <w:sz w:val="21"/>
                <w:szCs w:val="21"/>
              </w:rPr>
            </w:pPr>
            <w:r>
              <w:rPr>
                <w:rFonts w:ascii="Times New Roman"/>
                <w:sz w:val="21"/>
              </w:rPr>
              <w:t>9,795,437.80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42" w:right="0"/>
              <w:jc w:val="left"/>
              <w:rPr>
                <w:rFonts w:ascii="Times New Roman" w:hAnsi="Times New Roman" w:cs="Times New Roman" w:eastAsia="Times New Roman" w:hint="default"/>
                <w:sz w:val="21"/>
                <w:szCs w:val="21"/>
              </w:rPr>
            </w:pPr>
            <w:r>
              <w:rPr>
                <w:rFonts w:ascii="Times New Roman"/>
                <w:sz w:val="21"/>
              </w:rPr>
              <w:t>9,795,437.80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1519"/>
        <w:jc w:val="left"/>
        <w:rPr>
          <w:b w:val="0"/>
          <w:bCs w:val="0"/>
        </w:rPr>
      </w:pPr>
      <w:r>
        <w:rPr>
          <w:rFonts w:ascii="Times New Roman" w:hAnsi="Times New Roman" w:cs="Times New Roman" w:eastAsia="Times New Roman" w:hint="default"/>
        </w:rPr>
        <w:t>2</w:t>
      </w:r>
      <w:r>
        <w:rPr/>
        <w:t>、</w:t>
      </w:r>
      <w:r>
        <w:rPr>
          <w:spacing w:val="-5"/>
        </w:rPr>
        <w:t> </w:t>
      </w:r>
      <w:r>
        <w:rPr/>
        <w:t>本报告期实际核销的其他应收款情况</w:t>
      </w:r>
      <w:r>
        <w:rPr>
          <w:b w:val="0"/>
          <w:bCs w:val="0"/>
        </w:rPr>
      </w:r>
    </w:p>
    <w:p>
      <w:pPr>
        <w:pStyle w:val="BodyText"/>
        <w:spacing w:line="240" w:lineRule="auto" w:before="35"/>
        <w:ind w:left="0" w:right="837"/>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其他应收款项性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是否因关联交易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产生</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0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西</w:t>
            </w:r>
            <w:r>
              <w:rPr>
                <w:rFonts w:ascii="宋体" w:hAnsi="宋体" w:cs="宋体" w:eastAsia="宋体" w:hint="default"/>
                <w:spacing w:val="-77"/>
                <w:sz w:val="21"/>
                <w:szCs w:val="21"/>
              </w:rPr>
              <w:t> </w:t>
            </w:r>
            <w:r>
              <w:rPr>
                <w:rFonts w:ascii="宋体" w:hAnsi="宋体" w:cs="宋体" w:eastAsia="宋体" w:hint="default"/>
                <w:sz w:val="21"/>
                <w:szCs w:val="21"/>
              </w:rPr>
              <w:t>省</w:t>
            </w:r>
            <w:r>
              <w:rPr>
                <w:rFonts w:ascii="宋体" w:hAnsi="宋体" w:cs="宋体" w:eastAsia="宋体" w:hint="default"/>
                <w:spacing w:val="-77"/>
                <w:sz w:val="21"/>
                <w:szCs w:val="21"/>
              </w:rPr>
              <w:t> </w:t>
            </w:r>
            <w:r>
              <w:rPr>
                <w:rFonts w:ascii="宋体" w:hAnsi="宋体" w:cs="宋体" w:eastAsia="宋体" w:hint="default"/>
                <w:sz w:val="21"/>
                <w:szCs w:val="21"/>
              </w:rPr>
              <w:t>乾</w:t>
            </w:r>
            <w:r>
              <w:rPr>
                <w:rFonts w:ascii="宋体" w:hAnsi="宋体" w:cs="宋体" w:eastAsia="宋体" w:hint="default"/>
                <w:spacing w:val="-77"/>
                <w:sz w:val="21"/>
                <w:szCs w:val="21"/>
              </w:rPr>
              <w:t> </w:t>
            </w:r>
            <w:r>
              <w:rPr>
                <w:rFonts w:ascii="宋体" w:hAnsi="宋体" w:cs="宋体" w:eastAsia="宋体" w:hint="default"/>
                <w:sz w:val="21"/>
                <w:szCs w:val="21"/>
              </w:rPr>
              <w:t>茂</w:t>
            </w:r>
            <w:r>
              <w:rPr>
                <w:rFonts w:ascii="宋体" w:hAnsi="宋体" w:cs="宋体" w:eastAsia="宋体" w:hint="default"/>
                <w:spacing w:val="-76"/>
                <w:sz w:val="21"/>
                <w:szCs w:val="21"/>
              </w:rPr>
              <w:t> </w:t>
            </w:r>
            <w:r>
              <w:rPr>
                <w:rFonts w:ascii="宋体" w:hAnsi="宋体" w:cs="宋体" w:eastAsia="宋体" w:hint="default"/>
                <w:sz w:val="21"/>
                <w:szCs w:val="21"/>
              </w:rPr>
              <w:t>实</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sz w:val="21"/>
                <w:szCs w:val="21"/>
              </w:rPr>
              <w:t> 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金额较小，实际已</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5"/>
                <w:sz w:val="21"/>
                <w:szCs w:val="21"/>
              </w:rPr>
              <w:t>无法收回，经公司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管理层批准核销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line="268" w:lineRule="auto" w:before="35"/>
        <w:ind w:left="351" w:right="151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本报告期其他应收款中持有公司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本报告期其他应收账款中无持有公司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4"/>
        <w:rPr>
          <w:rFonts w:ascii="宋体" w:hAnsi="宋体" w:cs="宋体" w:eastAsia="宋体" w:hint="default"/>
          <w:sz w:val="12"/>
          <w:szCs w:val="12"/>
        </w:rPr>
      </w:pPr>
    </w:p>
    <w:p>
      <w:pPr>
        <w:pStyle w:val="Heading2"/>
        <w:spacing w:line="240" w:lineRule="auto"/>
        <w:ind w:right="1519"/>
        <w:jc w:val="left"/>
        <w:rPr>
          <w:b w:val="0"/>
          <w:bCs w:val="0"/>
        </w:rPr>
      </w:pPr>
      <w:r>
        <w:rPr>
          <w:rFonts w:ascii="Times New Roman" w:hAnsi="Times New Roman" w:cs="Times New Roman" w:eastAsia="Times New Roman" w:hint="default"/>
        </w:rPr>
        <w:t>4</w:t>
      </w:r>
      <w:r>
        <w:rPr/>
        <w:t>、</w:t>
      </w:r>
      <w:r>
        <w:rPr>
          <w:spacing w:val="-4"/>
        </w:rPr>
        <w:t> </w:t>
      </w:r>
      <w:r>
        <w:rPr/>
        <w:t>其他应收款金额前五名单位情况</w:t>
      </w:r>
      <w:r>
        <w:rPr>
          <w:b w:val="0"/>
          <w:bCs w:val="0"/>
        </w:rPr>
      </w:r>
    </w:p>
    <w:p>
      <w:pPr>
        <w:pStyle w:val="BodyText"/>
        <w:spacing w:line="240" w:lineRule="auto" w:before="34"/>
        <w:ind w:left="0" w:right="83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宁波祥立贸易有</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65,522,291.00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6.25</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宁波金乐投资发</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36,019,730.31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3.44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余姚招投标中心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35,825,000.00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3.42</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温州建川建设工</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31,037,353.78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2.96</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北京御景园园林</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绿化有限公司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25,000,000.00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2.39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193,404,375.09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18.46</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96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预付款项：</w:t>
      </w:r>
      <w:r>
        <w:rPr>
          <w:b w:val="0"/>
          <w:bCs w:val="0"/>
        </w:rPr>
      </w:r>
    </w:p>
    <w:p>
      <w:pPr>
        <w:spacing w:before="35"/>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960"/>
          <w:cols w:num="2" w:equalWidth="0">
            <w:col w:w="2458" w:space="3978"/>
            <w:col w:w="318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598"/>
        <w:gridCol w:w="1878"/>
        <w:gridCol w:w="1880"/>
        <w:gridCol w:w="1973"/>
        <w:gridCol w:w="1973"/>
      </w:tblGrid>
      <w:tr>
        <w:trPr>
          <w:trHeight w:val="287" w:hRule="exact"/>
        </w:trPr>
        <w:tc>
          <w:tcPr>
            <w:tcW w:w="1598"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598"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422,597,537.67</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73.79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221,377,396.60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80.69</w:t>
            </w:r>
          </w:p>
        </w:tc>
      </w:tr>
      <w:tr>
        <w:trPr>
          <w:trHeight w:val="287"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101,423,055.97</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17.71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46,631,857.15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17.00</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31,272,739.14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5.46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4,177,300.47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1.52</w:t>
            </w:r>
          </w:p>
        </w:tc>
      </w:tr>
      <w:tr>
        <w:trPr>
          <w:trHeight w:val="287"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17,433,560.08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3.04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2,165,504.3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0.79</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572,726,892.86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274,352,058.52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2"/>
        <w:rPr>
          <w:rFonts w:ascii="宋体" w:hAnsi="宋体" w:cs="宋体" w:eastAsia="宋体" w:hint="default"/>
          <w:sz w:val="13"/>
          <w:szCs w:val="13"/>
        </w:rPr>
      </w:pPr>
    </w:p>
    <w:p>
      <w:pPr>
        <w:pStyle w:val="Heading2"/>
        <w:spacing w:line="240" w:lineRule="auto"/>
        <w:ind w:right="1519"/>
        <w:jc w:val="left"/>
        <w:rPr>
          <w:b w:val="0"/>
          <w:bCs w:val="0"/>
        </w:rPr>
      </w:pPr>
      <w:r>
        <w:rPr>
          <w:rFonts w:ascii="Times New Roman" w:hAnsi="Times New Roman" w:cs="Times New Roman" w:eastAsia="Times New Roman" w:hint="default"/>
        </w:rPr>
        <w:t>2</w:t>
      </w:r>
      <w:r>
        <w:rPr/>
        <w:t>、</w:t>
      </w:r>
      <w:r>
        <w:rPr>
          <w:spacing w:val="-4"/>
        </w:rPr>
        <w:t> </w:t>
      </w:r>
      <w:r>
        <w:rPr/>
        <w:t>预付款项金额前五名单位情况</w:t>
      </w:r>
      <w:r>
        <w:rPr>
          <w:b w:val="0"/>
          <w:bCs w:val="0"/>
        </w:rPr>
      </w:r>
    </w:p>
    <w:p>
      <w:pPr>
        <w:pStyle w:val="BodyText"/>
        <w:spacing w:line="240" w:lineRule="auto" w:before="35"/>
        <w:ind w:left="0" w:right="83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7"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6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浙江中艺建设有</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宁</w:t>
            </w:r>
            <w:r>
              <w:rPr>
                <w:rFonts w:ascii="宋体" w:hAnsi="宋体" w:cs="宋体" w:eastAsia="宋体" w:hint="default"/>
                <w:spacing w:val="-77"/>
                <w:sz w:val="21"/>
                <w:szCs w:val="21"/>
              </w:rPr>
              <w:t> </w:t>
            </w:r>
            <w:r>
              <w:rPr>
                <w:rFonts w:ascii="宋体" w:hAnsi="宋体" w:cs="宋体" w:eastAsia="宋体" w:hint="default"/>
                <w:sz w:val="21"/>
                <w:szCs w:val="21"/>
              </w:rPr>
              <w:t>波</w:t>
            </w:r>
            <w:r>
              <w:rPr>
                <w:rFonts w:ascii="宋体" w:hAnsi="宋体" w:cs="宋体" w:eastAsia="宋体" w:hint="default"/>
                <w:spacing w:val="-76"/>
                <w:sz w:val="21"/>
                <w:szCs w:val="21"/>
              </w:rPr>
              <w:t> </w:t>
            </w:r>
            <w:r>
              <w:rPr>
                <w:rFonts w:ascii="宋体" w:hAnsi="宋体" w:cs="宋体" w:eastAsia="宋体" w:hint="default"/>
                <w:sz w:val="21"/>
                <w:szCs w:val="21"/>
              </w:rPr>
              <w:t>分</w:t>
            </w:r>
            <w:r>
              <w:rPr>
                <w:rFonts w:ascii="宋体" w:hAnsi="宋体" w:cs="宋体" w:eastAsia="宋体" w:hint="default"/>
                <w:spacing w:val="-77"/>
                <w:sz w:val="21"/>
                <w:szCs w:val="21"/>
              </w:rPr>
              <w:t> </w:t>
            </w:r>
            <w:r>
              <w:rPr>
                <w:rFonts w:ascii="宋体" w:hAnsi="宋体" w:cs="宋体" w:eastAsia="宋体" w:hint="default"/>
                <w:sz w:val="21"/>
                <w:szCs w:val="21"/>
              </w:rPr>
              <w:t>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37" w:right="0"/>
              <w:jc w:val="left"/>
              <w:rPr>
                <w:rFonts w:ascii="Times New Roman" w:hAnsi="Times New Roman" w:cs="Times New Roman" w:eastAsia="Times New Roman" w:hint="default"/>
                <w:sz w:val="21"/>
                <w:szCs w:val="21"/>
              </w:rPr>
            </w:pPr>
            <w:r>
              <w:rPr>
                <w:rFonts w:ascii="Times New Roman"/>
                <w:sz w:val="21"/>
              </w:rPr>
              <w:t>45,180,330.80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付</w:t>
            </w:r>
            <w:r>
              <w:rPr>
                <w:rFonts w:ascii="宋体" w:hAnsi="宋体" w:cs="宋体" w:eastAsia="宋体" w:hint="default"/>
                <w:spacing w:val="-77"/>
                <w:sz w:val="21"/>
                <w:szCs w:val="21"/>
              </w:rPr>
              <w:t> </w:t>
            </w:r>
            <w:r>
              <w:rPr>
                <w:rFonts w:ascii="宋体" w:hAnsi="宋体" w:cs="宋体" w:eastAsia="宋体" w:hint="default"/>
                <w:sz w:val="21"/>
                <w:szCs w:val="21"/>
              </w:rPr>
              <w:t>分</w:t>
            </w:r>
            <w:r>
              <w:rPr>
                <w:rFonts w:ascii="宋体" w:hAnsi="宋体" w:cs="宋体" w:eastAsia="宋体" w:hint="default"/>
                <w:spacing w:val="-77"/>
                <w:sz w:val="21"/>
                <w:szCs w:val="21"/>
              </w:rPr>
              <w:t> </w:t>
            </w:r>
            <w:r>
              <w:rPr>
                <w:rFonts w:ascii="宋体" w:hAnsi="宋体" w:cs="宋体" w:eastAsia="宋体" w:hint="default"/>
                <w:sz w:val="21"/>
                <w:szCs w:val="21"/>
              </w:rPr>
              <w:t>包</w:t>
            </w:r>
            <w:r>
              <w:rPr>
                <w:rFonts w:ascii="宋体" w:hAnsi="宋体" w:cs="宋体" w:eastAsia="宋体" w:hint="default"/>
                <w:spacing w:val="-77"/>
                <w:sz w:val="21"/>
                <w:szCs w:val="21"/>
              </w:rPr>
              <w:t> </w:t>
            </w:r>
            <w:r>
              <w:rPr>
                <w:rFonts w:ascii="宋体" w:hAnsi="宋体" w:cs="宋体" w:eastAsia="宋体" w:hint="default"/>
                <w:sz w:val="21"/>
                <w:szCs w:val="21"/>
              </w:rPr>
              <w:t>款</w:t>
            </w:r>
            <w:r>
              <w:rPr>
                <w:rFonts w:ascii="宋体" w:hAnsi="宋体" w:cs="宋体" w:eastAsia="宋体" w:hint="default"/>
                <w:spacing w:val="-76"/>
                <w:sz w:val="21"/>
                <w:szCs w:val="21"/>
              </w:rPr>
              <w:t> </w:t>
            </w:r>
            <w:r>
              <w:rPr>
                <w:rFonts w:ascii="宋体" w:hAnsi="宋体" w:cs="宋体" w:eastAsia="宋体" w:hint="default"/>
                <w:sz w:val="21"/>
                <w:szCs w:val="21"/>
              </w:rPr>
              <w:t>尚</w:t>
            </w:r>
            <w:r>
              <w:rPr>
                <w:rFonts w:ascii="宋体" w:hAnsi="宋体" w:cs="宋体" w:eastAsia="宋体" w:hint="default"/>
                <w:spacing w:val="-77"/>
                <w:sz w:val="21"/>
                <w:szCs w:val="21"/>
              </w:rPr>
              <w:t> </w:t>
            </w:r>
            <w:r>
              <w:rPr>
                <w:rFonts w:ascii="宋体" w:hAnsi="宋体" w:cs="宋体" w:eastAsia="宋体" w:hint="default"/>
                <w:sz w:val="21"/>
                <w:szCs w:val="21"/>
              </w:rPr>
              <w:t>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r>
    </w:tbl>
    <w:p>
      <w:pPr>
        <w:spacing w:after="0" w:line="274" w:lineRule="exact"/>
        <w:jc w:val="left"/>
        <w:rPr>
          <w:rFonts w:ascii="宋体" w:hAnsi="宋体" w:cs="宋体" w:eastAsia="宋体" w:hint="default"/>
          <w:sz w:val="21"/>
          <w:szCs w:val="21"/>
        </w:rPr>
        <w:sectPr>
          <w:type w:val="continuous"/>
          <w:pgSz w:w="12240" w:h="15840"/>
          <w:pgMar w:top="1580" w:bottom="280" w:left="166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64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宁波市江北虹升</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物资有限公司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43,983,000.00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发票未到未结算</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重庆锦通建设工</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41,634,978.22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付</w:t>
            </w:r>
            <w:r>
              <w:rPr>
                <w:rFonts w:ascii="宋体" w:hAnsi="宋体" w:cs="宋体" w:eastAsia="宋体" w:hint="default"/>
                <w:spacing w:val="-77"/>
                <w:sz w:val="21"/>
                <w:szCs w:val="21"/>
              </w:rPr>
              <w:t> </w:t>
            </w:r>
            <w:r>
              <w:rPr>
                <w:rFonts w:ascii="宋体" w:hAnsi="宋体" w:cs="宋体" w:eastAsia="宋体" w:hint="default"/>
                <w:sz w:val="21"/>
                <w:szCs w:val="21"/>
              </w:rPr>
              <w:t>分</w:t>
            </w:r>
            <w:r>
              <w:rPr>
                <w:rFonts w:ascii="宋体" w:hAnsi="宋体" w:cs="宋体" w:eastAsia="宋体" w:hint="default"/>
                <w:spacing w:val="-77"/>
                <w:sz w:val="21"/>
                <w:szCs w:val="21"/>
              </w:rPr>
              <w:t> </w:t>
            </w:r>
            <w:r>
              <w:rPr>
                <w:rFonts w:ascii="宋体" w:hAnsi="宋体" w:cs="宋体" w:eastAsia="宋体" w:hint="default"/>
                <w:sz w:val="21"/>
                <w:szCs w:val="21"/>
              </w:rPr>
              <w:t>包</w:t>
            </w:r>
            <w:r>
              <w:rPr>
                <w:rFonts w:ascii="宋体" w:hAnsi="宋体" w:cs="宋体" w:eastAsia="宋体" w:hint="default"/>
                <w:spacing w:val="-77"/>
                <w:sz w:val="21"/>
                <w:szCs w:val="21"/>
              </w:rPr>
              <w:t> </w:t>
            </w:r>
            <w:r>
              <w:rPr>
                <w:rFonts w:ascii="宋体" w:hAnsi="宋体" w:cs="宋体" w:eastAsia="宋体" w:hint="default"/>
                <w:sz w:val="21"/>
                <w:szCs w:val="21"/>
              </w:rPr>
              <w:t>款</w:t>
            </w:r>
            <w:r>
              <w:rPr>
                <w:rFonts w:ascii="宋体" w:hAnsi="宋体" w:cs="宋体" w:eastAsia="宋体" w:hint="default"/>
                <w:spacing w:val="-76"/>
                <w:sz w:val="21"/>
                <w:szCs w:val="21"/>
              </w:rPr>
              <w:t> </w:t>
            </w:r>
            <w:r>
              <w:rPr>
                <w:rFonts w:ascii="宋体" w:hAnsi="宋体" w:cs="宋体" w:eastAsia="宋体" w:hint="default"/>
                <w:sz w:val="21"/>
                <w:szCs w:val="21"/>
              </w:rPr>
              <w:t>尚</w:t>
            </w:r>
            <w:r>
              <w:rPr>
                <w:rFonts w:ascii="宋体" w:hAnsi="宋体" w:cs="宋体" w:eastAsia="宋体" w:hint="default"/>
                <w:spacing w:val="-77"/>
                <w:sz w:val="21"/>
                <w:szCs w:val="21"/>
              </w:rPr>
              <w:t> </w:t>
            </w:r>
            <w:r>
              <w:rPr>
                <w:rFonts w:ascii="宋体" w:hAnsi="宋体" w:cs="宋体" w:eastAsia="宋体" w:hint="default"/>
                <w:sz w:val="21"/>
                <w:szCs w:val="21"/>
              </w:rPr>
              <w:t>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江西省欧雄劳务</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33,709,884.47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付</w:t>
            </w:r>
            <w:r>
              <w:rPr>
                <w:rFonts w:ascii="宋体" w:hAnsi="宋体" w:cs="宋体" w:eastAsia="宋体" w:hint="default"/>
                <w:spacing w:val="-77"/>
                <w:sz w:val="21"/>
                <w:szCs w:val="21"/>
              </w:rPr>
              <w:t> </w:t>
            </w:r>
            <w:r>
              <w:rPr>
                <w:rFonts w:ascii="宋体" w:hAnsi="宋体" w:cs="宋体" w:eastAsia="宋体" w:hint="default"/>
                <w:sz w:val="21"/>
                <w:szCs w:val="21"/>
              </w:rPr>
              <w:t>劳</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费</w:t>
            </w:r>
            <w:r>
              <w:rPr>
                <w:rFonts w:ascii="宋体" w:hAnsi="宋体" w:cs="宋体" w:eastAsia="宋体" w:hint="default"/>
                <w:spacing w:val="-76"/>
                <w:sz w:val="21"/>
                <w:szCs w:val="21"/>
              </w:rPr>
              <w:t> </w:t>
            </w:r>
            <w:r>
              <w:rPr>
                <w:rFonts w:ascii="宋体" w:hAnsi="宋体" w:cs="宋体" w:eastAsia="宋体" w:hint="default"/>
                <w:sz w:val="21"/>
                <w:szCs w:val="21"/>
              </w:rPr>
              <w:t>尚</w:t>
            </w:r>
            <w:r>
              <w:rPr>
                <w:rFonts w:ascii="宋体" w:hAnsi="宋体" w:cs="宋体" w:eastAsia="宋体" w:hint="default"/>
                <w:spacing w:val="-77"/>
                <w:sz w:val="21"/>
                <w:szCs w:val="21"/>
              </w:rPr>
              <w:t> </w:t>
            </w:r>
            <w:r>
              <w:rPr>
                <w:rFonts w:ascii="宋体" w:hAnsi="宋体" w:cs="宋体" w:eastAsia="宋体" w:hint="default"/>
                <w:sz w:val="21"/>
                <w:szCs w:val="21"/>
              </w:rPr>
              <w:t>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浙江广天建筑劳</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21,304,875.81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付</w:t>
            </w:r>
            <w:r>
              <w:rPr>
                <w:rFonts w:ascii="宋体" w:hAnsi="宋体" w:cs="宋体" w:eastAsia="宋体" w:hint="default"/>
                <w:spacing w:val="-77"/>
                <w:sz w:val="21"/>
                <w:szCs w:val="21"/>
              </w:rPr>
              <w:t> </w:t>
            </w:r>
            <w:r>
              <w:rPr>
                <w:rFonts w:ascii="宋体" w:hAnsi="宋体" w:cs="宋体" w:eastAsia="宋体" w:hint="default"/>
                <w:sz w:val="21"/>
                <w:szCs w:val="21"/>
              </w:rPr>
              <w:t>劳</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费</w:t>
            </w:r>
            <w:r>
              <w:rPr>
                <w:rFonts w:ascii="宋体" w:hAnsi="宋体" w:cs="宋体" w:eastAsia="宋体" w:hint="default"/>
                <w:spacing w:val="-76"/>
                <w:sz w:val="21"/>
                <w:szCs w:val="21"/>
              </w:rPr>
              <w:t> </w:t>
            </w:r>
            <w:r>
              <w:rPr>
                <w:rFonts w:ascii="宋体" w:hAnsi="宋体" w:cs="宋体" w:eastAsia="宋体" w:hint="default"/>
                <w:sz w:val="21"/>
                <w:szCs w:val="21"/>
              </w:rPr>
              <w:t>尚</w:t>
            </w:r>
            <w:r>
              <w:rPr>
                <w:rFonts w:ascii="宋体" w:hAnsi="宋体" w:cs="宋体" w:eastAsia="宋体" w:hint="default"/>
                <w:spacing w:val="-77"/>
                <w:sz w:val="21"/>
                <w:szCs w:val="21"/>
              </w:rPr>
              <w:t> </w:t>
            </w:r>
            <w:r>
              <w:rPr>
                <w:rFonts w:ascii="宋体" w:hAnsi="宋体" w:cs="宋体" w:eastAsia="宋体" w:hint="default"/>
                <w:sz w:val="21"/>
                <w:szCs w:val="21"/>
              </w:rPr>
              <w:t>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185,813,069.30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line="268" w:lineRule="auto" w:before="35"/>
        <w:ind w:left="871" w:right="238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本报告期预付款项中持有公司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本报告期预付账款中无持有公司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707" w:top="980" w:bottom="900" w:left="1140" w:right="520"/>
        </w:sectPr>
      </w:pPr>
    </w:p>
    <w:p>
      <w:pPr>
        <w:pStyle w:val="Heading2"/>
        <w:spacing w:line="240" w:lineRule="auto" w:before="174"/>
        <w:ind w:left="660" w:right="-18"/>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存货：</w:t>
      </w:r>
      <w:r>
        <w:rPr>
          <w:b w:val="0"/>
          <w:bCs w:val="0"/>
        </w:rPr>
      </w:r>
    </w:p>
    <w:p>
      <w:pPr>
        <w:spacing w:before="35"/>
        <w:ind w:left="6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pStyle w:val="BodyText"/>
        <w:spacing w:line="240" w:lineRule="auto"/>
        <w:ind w:left="660" w:right="0"/>
        <w:jc w:val="left"/>
      </w:pPr>
      <w:r>
        <w:rPr/>
        <w:t>单位：元</w:t>
      </w:r>
      <w:r>
        <w:rPr>
          <w:spacing w:val="-2"/>
        </w:rPr>
        <w:t> </w:t>
      </w:r>
      <w:r>
        <w:rPr/>
        <w:t>币种：人民币</w:t>
      </w:r>
    </w:p>
    <w:p>
      <w:pPr>
        <w:spacing w:after="0" w:line="240" w:lineRule="auto"/>
        <w:jc w:val="left"/>
        <w:sectPr>
          <w:type w:val="continuous"/>
          <w:pgSz w:w="12240" w:h="15840"/>
          <w:pgMar w:top="1580" w:bottom="280" w:left="1140" w:right="520"/>
          <w:cols w:num="2" w:equalWidth="0">
            <w:col w:w="1927" w:space="4509"/>
            <w:col w:w="4144"/>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958"/>
        <w:gridCol w:w="1686"/>
        <w:gridCol w:w="1320"/>
        <w:gridCol w:w="1686"/>
        <w:gridCol w:w="1686"/>
        <w:gridCol w:w="1319"/>
        <w:gridCol w:w="1686"/>
      </w:tblGrid>
      <w:tr>
        <w:trPr>
          <w:trHeight w:val="288" w:hRule="exact"/>
        </w:trPr>
        <w:tc>
          <w:tcPr>
            <w:tcW w:w="958" w:type="dxa"/>
            <w:vMerge w:val="restart"/>
            <w:tcBorders>
              <w:top w:val="single" w:sz="6" w:space="0" w:color="000000"/>
              <w:left w:val="single" w:sz="6" w:space="0" w:color="000000"/>
              <w:right w:val="single" w:sz="6" w:space="0" w:color="000000"/>
            </w:tcBorders>
          </w:tcPr>
          <w:p>
            <w:pPr>
              <w:pStyle w:val="TableParagraph"/>
              <w:spacing w:line="240" w:lineRule="auto" w:before="110"/>
              <w:ind w:left="26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6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6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958"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
              <w:jc w:val="right"/>
              <w:rPr>
                <w:rFonts w:ascii="宋体" w:hAnsi="宋体" w:cs="宋体" w:eastAsia="宋体" w:hint="default"/>
                <w:sz w:val="21"/>
                <w:szCs w:val="21"/>
              </w:rPr>
            </w:pPr>
            <w:r>
              <w:rPr>
                <w:rFonts w:ascii="宋体" w:hAnsi="宋体" w:cs="宋体" w:eastAsia="宋体" w:hint="default"/>
                <w:sz w:val="21"/>
                <w:szCs w:val="21"/>
              </w:rPr>
              <w:t>原材料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346,201,695.77</w:t>
            </w: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346,201,695.77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242,212,548.07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242,212,548.07</w:t>
            </w:r>
          </w:p>
        </w:tc>
      </w:tr>
      <w:tr>
        <w:trPr>
          <w:trHeight w:val="287" w:hRule="exact"/>
        </w:trPr>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0"/>
              <w:jc w:val="right"/>
              <w:rPr>
                <w:rFonts w:ascii="宋体" w:hAnsi="宋体" w:cs="宋体" w:eastAsia="宋体" w:hint="default"/>
                <w:sz w:val="21"/>
                <w:szCs w:val="21"/>
              </w:rPr>
            </w:pPr>
            <w:r>
              <w:rPr>
                <w:rFonts w:ascii="宋体" w:hAnsi="宋体" w:cs="宋体" w:eastAsia="宋体" w:hint="default"/>
                <w:sz w:val="21"/>
                <w:szCs w:val="21"/>
              </w:rPr>
              <w:t>在产品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119,073,367.12</w:t>
            </w: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119,073,367.12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68,562,746.38</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68,562,746.38</w:t>
            </w:r>
          </w:p>
        </w:tc>
      </w:tr>
      <w:tr>
        <w:trPr>
          <w:trHeight w:val="560" w:hRule="exact"/>
        </w:trPr>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库存商</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55,963,728.46</w:t>
            </w: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55,963,728.46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53,102,506.67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53,102,506.67</w:t>
            </w:r>
          </w:p>
        </w:tc>
      </w:tr>
      <w:tr>
        <w:trPr>
          <w:trHeight w:val="560" w:hRule="exact"/>
        </w:trPr>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周转材</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30,814,733.50</w:t>
            </w: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30,814,733.50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38,404,695.00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38,404,695.00</w:t>
            </w:r>
          </w:p>
        </w:tc>
      </w:tr>
      <w:tr>
        <w:trPr>
          <w:trHeight w:val="832" w:hRule="exact"/>
        </w:trPr>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消耗性</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2" w:lineRule="exact" w:before="26"/>
              <w:ind w:left="100" w:right="41"/>
              <w:jc w:val="left"/>
              <w:rPr>
                <w:rFonts w:ascii="宋体" w:hAnsi="宋体" w:cs="宋体" w:eastAsia="宋体" w:hint="default"/>
                <w:sz w:val="21"/>
                <w:szCs w:val="21"/>
              </w:rPr>
            </w:pPr>
            <w:r>
              <w:rPr>
                <w:rFonts w:ascii="宋体" w:hAnsi="宋体" w:cs="宋体" w:eastAsia="宋体" w:hint="default"/>
                <w:spacing w:val="37"/>
                <w:sz w:val="21"/>
                <w:szCs w:val="21"/>
              </w:rPr>
              <w:t>生物资</w:t>
            </w:r>
            <w:r>
              <w:rPr>
                <w:rFonts w:ascii="宋体" w:hAnsi="宋体" w:cs="宋体" w:eastAsia="宋体" w:hint="default"/>
                <w:spacing w:val="-49"/>
                <w:sz w:val="21"/>
                <w:szCs w:val="21"/>
              </w:rPr>
              <w:t> </w:t>
            </w:r>
            <w:r>
              <w:rPr>
                <w:rFonts w:ascii="宋体" w:hAnsi="宋体" w:cs="宋体" w:eastAsia="宋体" w:hint="default"/>
                <w:sz w:val="21"/>
                <w:szCs w:val="21"/>
              </w:rPr>
              <w:t>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8,084,654.47</w:t>
            </w: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8,084,654.47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6,435,926.16</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6,435,926.16</w:t>
            </w:r>
          </w:p>
        </w:tc>
      </w:tr>
      <w:tr>
        <w:trPr>
          <w:trHeight w:val="560" w:hRule="exact"/>
        </w:trPr>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工程施</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1,419,508,288.46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9,254,443.71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1,410,253,844.75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828,365,159.24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9,254,443.71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819,110,715.53</w:t>
            </w:r>
          </w:p>
        </w:tc>
      </w:tr>
      <w:tr>
        <w:trPr>
          <w:trHeight w:val="288" w:hRule="exact"/>
        </w:trPr>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1"/>
              <w:jc w:val="righ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1,979,646,467.78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9,254,443.71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1,970,392,024.07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1,237,083,581.52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9,254,443.71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1,227,829,137.81</w:t>
            </w:r>
          </w:p>
        </w:tc>
      </w:tr>
    </w:tbl>
    <w:p>
      <w:pPr>
        <w:spacing w:line="240" w:lineRule="auto" w:before="2"/>
        <w:rPr>
          <w:rFonts w:ascii="宋体" w:hAnsi="宋体" w:cs="宋体" w:eastAsia="宋体" w:hint="default"/>
          <w:sz w:val="13"/>
          <w:szCs w:val="13"/>
        </w:rPr>
      </w:pPr>
    </w:p>
    <w:p>
      <w:pPr>
        <w:pStyle w:val="Heading2"/>
        <w:spacing w:line="240" w:lineRule="auto"/>
        <w:ind w:left="660" w:right="2381"/>
        <w:jc w:val="left"/>
        <w:rPr>
          <w:b w:val="0"/>
          <w:bCs w:val="0"/>
        </w:rPr>
      </w:pPr>
      <w:r>
        <w:rPr>
          <w:rFonts w:ascii="Times New Roman" w:hAnsi="Times New Roman" w:cs="Times New Roman" w:eastAsia="Times New Roman" w:hint="default"/>
        </w:rPr>
        <w:t>2</w:t>
      </w:r>
      <w:r>
        <w:rPr/>
        <w:t>、</w:t>
      </w:r>
      <w:r>
        <w:rPr>
          <w:spacing w:val="-3"/>
        </w:rPr>
        <w:t> </w:t>
      </w:r>
      <w:r>
        <w:rPr/>
        <w:t>存货跌价准备</w:t>
      </w:r>
      <w:r>
        <w:rPr>
          <w:b w:val="0"/>
          <w:bCs w:val="0"/>
        </w:rPr>
      </w:r>
    </w:p>
    <w:p>
      <w:pPr>
        <w:pStyle w:val="BodyText"/>
        <w:spacing w:line="240" w:lineRule="auto" w:before="34"/>
        <w:ind w:left="0" w:right="12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644"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288"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10"/>
              <w:ind w:left="244"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10"/>
              <w:ind w:left="2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10"/>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10"/>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9,254,443.71</w:t>
            </w:r>
          </w:p>
        </w:tc>
        <w:tc>
          <w:tcPr>
            <w:tcW w:w="153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9,254,443.71</w:t>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9,254,443.71</w:t>
            </w:r>
          </w:p>
        </w:tc>
        <w:tc>
          <w:tcPr>
            <w:tcW w:w="153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9,254,443.71</w:t>
            </w:r>
          </w:p>
        </w:tc>
      </w:tr>
    </w:tbl>
    <w:p>
      <w:pPr>
        <w:spacing w:line="240" w:lineRule="auto" w:before="1"/>
        <w:rPr>
          <w:rFonts w:ascii="宋体" w:hAnsi="宋体" w:cs="宋体" w:eastAsia="宋体" w:hint="default"/>
          <w:sz w:val="13"/>
          <w:szCs w:val="13"/>
        </w:rPr>
      </w:pPr>
    </w:p>
    <w:p>
      <w:pPr>
        <w:pStyle w:val="BodyText"/>
        <w:spacing w:line="240" w:lineRule="auto" w:before="35"/>
        <w:ind w:left="660" w:right="2381"/>
        <w:jc w:val="left"/>
      </w:pPr>
      <w:r>
        <w:rPr/>
        <w:t>（</w:t>
      </w:r>
      <w:r>
        <w:rPr>
          <w:rFonts w:ascii="Times New Roman" w:hAnsi="Times New Roman" w:cs="Times New Roman" w:eastAsia="Times New Roman" w:hint="default"/>
        </w:rPr>
        <w:t>1</w:t>
      </w:r>
      <w:r>
        <w:rPr/>
        <w:t>）</w:t>
      </w:r>
      <w:r>
        <w:rPr>
          <w:spacing w:val="-55"/>
        </w:rPr>
        <w:t> </w:t>
      </w:r>
      <w:r>
        <w:rPr/>
        <w:t>工程施工明细如下：</w:t>
      </w:r>
    </w:p>
    <w:tbl>
      <w:tblPr>
        <w:tblW w:w="0" w:type="auto"/>
        <w:jc w:val="left"/>
        <w:tblInd w:w="641" w:type="dxa"/>
        <w:tblLayout w:type="fixed"/>
        <w:tblCellMar>
          <w:top w:w="0" w:type="dxa"/>
          <w:left w:w="0" w:type="dxa"/>
          <w:bottom w:w="0" w:type="dxa"/>
          <w:right w:w="0" w:type="dxa"/>
        </w:tblCellMar>
        <w:tblLook w:val="01E0"/>
      </w:tblPr>
      <w:tblGrid>
        <w:gridCol w:w="2982"/>
        <w:gridCol w:w="2790"/>
        <w:gridCol w:w="2861"/>
      </w:tblGrid>
      <w:tr>
        <w:trPr>
          <w:trHeight w:val="302" w:hRule="exact"/>
        </w:trPr>
        <w:tc>
          <w:tcPr>
            <w:tcW w:w="298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86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02" w:hRule="exact"/>
        </w:trPr>
        <w:tc>
          <w:tcPr>
            <w:tcW w:w="298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在建合同工程累计已发生的成本</w:t>
            </w:r>
          </w:p>
        </w:tc>
        <w:tc>
          <w:tcPr>
            <w:tcW w:w="279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33,990,132,567.49</w:t>
            </w:r>
          </w:p>
        </w:tc>
        <w:tc>
          <w:tcPr>
            <w:tcW w:w="286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24,011,546,321.53</w:t>
            </w:r>
          </w:p>
        </w:tc>
      </w:tr>
      <w:tr>
        <w:trPr>
          <w:trHeight w:val="576" w:hRule="exact"/>
        </w:trPr>
        <w:tc>
          <w:tcPr>
            <w:tcW w:w="2982"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1"/>
              <w:jc w:val="left"/>
              <w:rPr>
                <w:rFonts w:ascii="宋体" w:hAnsi="宋体" w:cs="宋体" w:eastAsia="宋体" w:hint="default"/>
                <w:sz w:val="21"/>
                <w:szCs w:val="21"/>
              </w:rPr>
            </w:pPr>
            <w:r>
              <w:rPr>
                <w:rFonts w:ascii="宋体" w:hAnsi="宋体" w:cs="宋体" w:eastAsia="宋体" w:hint="default"/>
                <w:sz w:val="21"/>
                <w:szCs w:val="21"/>
              </w:rPr>
              <w:t>在建合同工程累计已确认的毛利</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279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2,417,600,244.02</w:t>
            </w:r>
          </w:p>
        </w:tc>
        <w:tc>
          <w:tcPr>
            <w:tcW w:w="286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1,539,921,558.38</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580" w:bottom="280" w:left="1140" w:right="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641" w:type="dxa"/>
        <w:tblLayout w:type="fixed"/>
        <w:tblCellMar>
          <w:top w:w="0" w:type="dxa"/>
          <w:left w:w="0" w:type="dxa"/>
          <w:bottom w:w="0" w:type="dxa"/>
          <w:right w:w="0" w:type="dxa"/>
        </w:tblCellMar>
        <w:tblLook w:val="01E0"/>
      </w:tblPr>
      <w:tblGrid>
        <w:gridCol w:w="2982"/>
        <w:gridCol w:w="2790"/>
        <w:gridCol w:w="2861"/>
      </w:tblGrid>
      <w:tr>
        <w:trPr>
          <w:trHeight w:val="302" w:hRule="exact"/>
        </w:trPr>
        <w:tc>
          <w:tcPr>
            <w:tcW w:w="298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86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575" w:hRule="exact"/>
        </w:trPr>
        <w:tc>
          <w:tcPr>
            <w:tcW w:w="2982"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1"/>
              <w:jc w:val="left"/>
              <w:rPr>
                <w:rFonts w:ascii="宋体" w:hAnsi="宋体" w:cs="宋体" w:eastAsia="宋体" w:hint="default"/>
                <w:sz w:val="21"/>
                <w:szCs w:val="21"/>
              </w:rPr>
            </w:pPr>
            <w:r>
              <w:rPr>
                <w:rFonts w:ascii="宋体" w:hAnsi="宋体" w:cs="宋体" w:eastAsia="宋体" w:hint="default"/>
                <w:sz w:val="21"/>
                <w:szCs w:val="21"/>
              </w:rPr>
              <w:t>减：在建合同工程已办理结算的</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价款</w:t>
            </w:r>
          </w:p>
        </w:tc>
        <w:tc>
          <w:tcPr>
            <w:tcW w:w="279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34,988,224,523.05</w:t>
            </w:r>
          </w:p>
        </w:tc>
        <w:tc>
          <w:tcPr>
            <w:tcW w:w="286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24,723,102,720.67</w:t>
            </w:r>
          </w:p>
        </w:tc>
      </w:tr>
      <w:tr>
        <w:trPr>
          <w:trHeight w:val="303" w:hRule="exact"/>
        </w:trPr>
        <w:tc>
          <w:tcPr>
            <w:tcW w:w="298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在建合同工程净额</w:t>
            </w:r>
          </w:p>
        </w:tc>
        <w:tc>
          <w:tcPr>
            <w:tcW w:w="279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1,419,508,288.46</w:t>
            </w:r>
          </w:p>
        </w:tc>
        <w:tc>
          <w:tcPr>
            <w:tcW w:w="286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828,365,159.24</w:t>
            </w:r>
          </w:p>
        </w:tc>
      </w:tr>
    </w:tbl>
    <w:p>
      <w:pPr>
        <w:spacing w:line="240" w:lineRule="auto" w:before="2"/>
        <w:rPr>
          <w:rFonts w:ascii="宋体" w:hAnsi="宋体" w:cs="宋体" w:eastAsia="宋体" w:hint="default"/>
          <w:sz w:val="13"/>
          <w:szCs w:val="13"/>
        </w:rPr>
      </w:pPr>
    </w:p>
    <w:p>
      <w:pPr>
        <w:pStyle w:val="Heading2"/>
        <w:spacing w:line="240" w:lineRule="auto"/>
        <w:ind w:left="660" w:right="1182"/>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对合营企业投资和联营企业投资</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0" w:right="119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294"/>
        <w:gridCol w:w="762"/>
        <w:gridCol w:w="762"/>
        <w:gridCol w:w="1423"/>
        <w:gridCol w:w="1425"/>
        <w:gridCol w:w="1424"/>
        <w:gridCol w:w="1424"/>
        <w:gridCol w:w="1319"/>
      </w:tblGrid>
      <w:tr>
        <w:trPr>
          <w:trHeight w:val="2164"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29" w:right="113" w:hanging="316"/>
              <w:jc w:val="left"/>
              <w:rPr>
                <w:rFonts w:ascii="宋体" w:hAnsi="宋体" w:cs="宋体" w:eastAsia="宋体" w:hint="default"/>
                <w:sz w:val="21"/>
                <w:szCs w:val="21"/>
              </w:rPr>
            </w:pPr>
            <w:r>
              <w:rPr>
                <w:rFonts w:ascii="宋体" w:hAnsi="宋体" w:cs="宋体" w:eastAsia="宋体" w:hint="default"/>
                <w:sz w:val="21"/>
                <w:szCs w:val="21"/>
              </w:rPr>
              <w:t>被投资单位 名称</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2" w:lineRule="exact"/>
              <w:ind w:left="111" w:right="109" w:firstLine="51"/>
              <w:jc w:val="both"/>
              <w:rPr>
                <w:rFonts w:ascii="Times New Roman" w:hAnsi="Times New Roman" w:cs="Times New Roman" w:eastAsia="Times New Roman" w:hint="default"/>
                <w:sz w:val="21"/>
                <w:szCs w:val="21"/>
              </w:rPr>
            </w:pPr>
            <w:r>
              <w:rPr>
                <w:rFonts w:ascii="宋体" w:hAnsi="宋体" w:cs="宋体" w:eastAsia="宋体" w:hint="default"/>
                <w:sz w:val="21"/>
                <w:szCs w:val="21"/>
              </w:rPr>
              <w:t>本企 业持 股比 例</w:t>
            </w:r>
            <w:r>
              <w:rPr>
                <w:rFonts w:ascii="Times New Roman" w:hAnsi="Times New Roman" w:cs="Times New Roman" w:eastAsia="Times New Roman" w:hint="default"/>
                <w:sz w:val="21"/>
                <w:szCs w:val="21"/>
              </w:rPr>
              <w:t>(%)</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63" w:right="162"/>
              <w:jc w:val="both"/>
              <w:rPr>
                <w:rFonts w:ascii="宋体" w:hAnsi="宋体" w:cs="宋体" w:eastAsia="宋体" w:hint="default"/>
                <w:sz w:val="21"/>
                <w:szCs w:val="21"/>
              </w:rPr>
            </w:pPr>
            <w:r>
              <w:rPr>
                <w:rFonts w:ascii="宋体" w:hAnsi="宋体" w:cs="宋体" w:eastAsia="宋体" w:hint="default"/>
                <w:sz w:val="21"/>
                <w:szCs w:val="21"/>
              </w:rPr>
              <w:t>业在 被投 资单 位表 决权 比例</w:t>
            </w:r>
          </w:p>
          <w:p>
            <w:pPr>
              <w:pStyle w:val="TableParagraph"/>
              <w:spacing w:line="240" w:lineRule="auto" w:before="6"/>
              <w:ind w:left="215" w:right="0"/>
              <w:jc w:val="both"/>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600" w:right="176" w:hanging="420"/>
              <w:jc w:val="left"/>
              <w:rPr>
                <w:rFonts w:ascii="宋体" w:hAnsi="宋体" w:cs="宋体" w:eastAsia="宋体" w:hint="default"/>
                <w:sz w:val="21"/>
                <w:szCs w:val="21"/>
              </w:rPr>
            </w:pPr>
            <w:r>
              <w:rPr>
                <w:rFonts w:ascii="宋体" w:hAnsi="宋体" w:cs="宋体" w:eastAsia="宋体" w:hint="default"/>
                <w:sz w:val="21"/>
                <w:szCs w:val="21"/>
              </w:rPr>
              <w:t>期末资产总 额</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600" w:right="178" w:hanging="421"/>
              <w:jc w:val="left"/>
              <w:rPr>
                <w:rFonts w:ascii="宋体" w:hAnsi="宋体" w:cs="宋体" w:eastAsia="宋体" w:hint="default"/>
                <w:sz w:val="21"/>
                <w:szCs w:val="21"/>
              </w:rPr>
            </w:pPr>
            <w:r>
              <w:rPr>
                <w:rFonts w:ascii="宋体" w:hAnsi="宋体" w:cs="宋体" w:eastAsia="宋体" w:hint="default"/>
                <w:sz w:val="21"/>
                <w:szCs w:val="21"/>
              </w:rPr>
              <w:t>期末负债总 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94" w:right="179" w:hanging="315"/>
              <w:jc w:val="left"/>
              <w:rPr>
                <w:rFonts w:ascii="宋体" w:hAnsi="宋体" w:cs="宋体" w:eastAsia="宋体" w:hint="default"/>
                <w:sz w:val="21"/>
                <w:szCs w:val="21"/>
              </w:rPr>
            </w:pPr>
            <w:r>
              <w:rPr>
                <w:rFonts w:ascii="宋体" w:hAnsi="宋体" w:cs="宋体" w:eastAsia="宋体" w:hint="default"/>
                <w:sz w:val="21"/>
                <w:szCs w:val="21"/>
              </w:rPr>
              <w:t>期末净资产 总额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89" w:right="177" w:hanging="210"/>
              <w:jc w:val="left"/>
              <w:rPr>
                <w:rFonts w:ascii="宋体" w:hAnsi="宋体" w:cs="宋体" w:eastAsia="宋体" w:hint="default"/>
                <w:sz w:val="21"/>
                <w:szCs w:val="21"/>
              </w:rPr>
            </w:pPr>
            <w:r>
              <w:rPr>
                <w:rFonts w:ascii="宋体" w:hAnsi="宋体" w:cs="宋体" w:eastAsia="宋体" w:hint="default"/>
                <w:sz w:val="21"/>
                <w:szCs w:val="21"/>
              </w:rPr>
              <w:t>本期营业收 入总额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7" w:hRule="exact"/>
        </w:trPr>
        <w:tc>
          <w:tcPr>
            <w:tcW w:w="983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8" w:hRule="exact"/>
        </w:trPr>
        <w:tc>
          <w:tcPr>
            <w:tcW w:w="983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832"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宁波东洲电</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4"/>
                <w:sz w:val="21"/>
                <w:szCs w:val="21"/>
              </w:rPr>
              <w:t>力通信器材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45.00</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88,170,583.73</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69,148,837.41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19,021,746.32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64,710,282.60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2,088,770.71</w:t>
            </w:r>
          </w:p>
        </w:tc>
      </w:tr>
      <w:tr>
        <w:trPr>
          <w:trHeight w:val="832"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上饶广天建</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4"/>
                <w:sz w:val="21"/>
                <w:szCs w:val="21"/>
              </w:rPr>
              <w:t>筑构件有限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38.00</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38.00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33,146,266.68</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19,268,167.47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13,878,099.21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45,244,752.96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1,596,753.24</w:t>
            </w:r>
          </w:p>
        </w:tc>
      </w:tr>
      <w:tr>
        <w:trPr>
          <w:trHeight w:val="833"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宁波建乐东</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4"/>
                <w:sz w:val="21"/>
                <w:szCs w:val="21"/>
              </w:rPr>
              <w:t>城木业有限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49.00</w:t>
            </w:r>
          </w:p>
        </w:tc>
        <w:tc>
          <w:tcPr>
            <w:tcW w:w="76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11,658,303.11</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303,873.17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11,354,429.94</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88" w:right="0"/>
              <w:jc w:val="center"/>
              <w:rPr>
                <w:rFonts w:ascii="Times New Roman" w:hAnsi="Times New Roman" w:cs="Times New Roman" w:eastAsia="Times New Roman" w:hint="default"/>
                <w:sz w:val="21"/>
                <w:szCs w:val="21"/>
              </w:rPr>
            </w:pPr>
            <w:r>
              <w:rPr>
                <w:rFonts w:ascii="Times New Roman"/>
                <w:sz w:val="21"/>
              </w:rPr>
              <w:t>-331,720.67</w:t>
            </w:r>
          </w:p>
        </w:tc>
      </w:tr>
    </w:tbl>
    <w:p>
      <w:pPr>
        <w:pStyle w:val="BodyText"/>
        <w:spacing w:line="238" w:lineRule="exact"/>
        <w:ind w:left="660" w:right="1182"/>
        <w:jc w:val="left"/>
      </w:pPr>
      <w:r>
        <w:rPr/>
        <w:t>注：本公司所属子公司宁波建乐建筑装潢有限公司对宁波建东东城木业有限公司投资持股比例</w:t>
      </w:r>
    </w:p>
    <w:p>
      <w:pPr>
        <w:pStyle w:val="BodyText"/>
        <w:spacing w:line="272" w:lineRule="exact" w:before="26"/>
        <w:ind w:left="660" w:right="1182"/>
        <w:jc w:val="left"/>
      </w:pPr>
      <w:r>
        <w:rPr/>
        <w:t>为</w:t>
      </w:r>
      <w:r>
        <w:rPr>
          <w:spacing w:val="-42"/>
        </w:rPr>
        <w:t> </w:t>
      </w:r>
      <w:r>
        <w:rPr>
          <w:rFonts w:ascii="Times New Roman" w:hAnsi="Times New Roman" w:cs="Times New Roman" w:eastAsia="Times New Roman" w:hint="default"/>
        </w:rPr>
        <w:t>49%</w:t>
      </w:r>
      <w:r>
        <w:rPr/>
        <w:t>，本公司不参与对被投资方的经营管理及财务决策，仅按投资协议收取固定收益，采用 成本法核算。</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140" w:right="600"/>
        </w:sectPr>
      </w:pPr>
    </w:p>
    <w:p>
      <w:pPr>
        <w:spacing w:line="268" w:lineRule="auto" w:before="35"/>
        <w:ind w:left="660" w:right="-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八</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长期股权投资</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长期股权投资情况</w:t>
      </w:r>
      <w:r>
        <w:rPr>
          <w:rFonts w:ascii="宋体" w:hAnsi="宋体" w:cs="宋体" w:eastAsia="宋体" w:hint="default"/>
          <w:b/>
          <w:bCs/>
          <w:w w:val="99"/>
          <w:sz w:val="21"/>
          <w:szCs w:val="21"/>
        </w:rPr>
        <w:t> </w:t>
      </w:r>
      <w:r>
        <w:rPr>
          <w:rFonts w:ascii="宋体" w:hAnsi="宋体" w:cs="宋体" w:eastAsia="宋体" w:hint="default"/>
          <w:sz w:val="21"/>
          <w:szCs w:val="21"/>
        </w:rPr>
        <w:t>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660" w:right="0"/>
        <w:jc w:val="left"/>
      </w:pPr>
      <w:r>
        <w:rPr/>
        <w:t>单位：元</w:t>
      </w:r>
      <w:r>
        <w:rPr>
          <w:spacing w:val="-2"/>
        </w:rPr>
        <w:t> </w:t>
      </w:r>
      <w:r>
        <w:rPr/>
        <w:t>币种：人民币</w:t>
      </w:r>
    </w:p>
    <w:p>
      <w:pPr>
        <w:spacing w:after="0" w:line="240" w:lineRule="auto"/>
        <w:jc w:val="left"/>
        <w:sectPr>
          <w:type w:val="continuous"/>
          <w:pgSz w:w="12240" w:h="15840"/>
          <w:pgMar w:top="1580" w:bottom="280" w:left="1140" w:right="600"/>
          <w:cols w:num="2" w:equalWidth="0">
            <w:col w:w="2767" w:space="3669"/>
            <w:col w:w="4064"/>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88"/>
        <w:gridCol w:w="1162"/>
        <w:gridCol w:w="1423"/>
        <w:gridCol w:w="1319"/>
        <w:gridCol w:w="1424"/>
        <w:gridCol w:w="760"/>
        <w:gridCol w:w="846"/>
        <w:gridCol w:w="846"/>
        <w:gridCol w:w="1292"/>
      </w:tblGrid>
      <w:tr>
        <w:trPr>
          <w:trHeight w:val="1376"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81" w:right="165" w:hanging="315"/>
              <w:jc w:val="left"/>
              <w:rPr>
                <w:rFonts w:ascii="宋体" w:hAnsi="宋体" w:cs="宋体" w:eastAsia="宋体" w:hint="default"/>
                <w:sz w:val="21"/>
                <w:szCs w:val="21"/>
              </w:rPr>
            </w:pPr>
            <w:r>
              <w:rPr>
                <w:rFonts w:ascii="宋体" w:hAnsi="宋体" w:cs="宋体" w:eastAsia="宋体" w:hint="default"/>
                <w:sz w:val="21"/>
                <w:szCs w:val="21"/>
              </w:rPr>
              <w:t>被投资单 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z w:val="21"/>
                <w:szCs w:val="21"/>
              </w:rPr>
              <w:t>投资成本</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61" w:right="161"/>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在被投资单</w:t>
            </w:r>
          </w:p>
          <w:p>
            <w:pPr>
              <w:pStyle w:val="TableParagraph"/>
              <w:spacing w:line="272" w:lineRule="exact" w:before="26"/>
              <w:ind w:left="113" w:right="113"/>
              <w:jc w:val="center"/>
              <w:rPr>
                <w:rFonts w:ascii="宋体" w:hAnsi="宋体" w:cs="宋体" w:eastAsia="宋体" w:hint="default"/>
                <w:sz w:val="21"/>
                <w:szCs w:val="21"/>
              </w:rPr>
            </w:pPr>
            <w:r>
              <w:rPr>
                <w:rFonts w:ascii="宋体" w:hAnsi="宋体" w:cs="宋体" w:eastAsia="宋体" w:hint="default"/>
                <w:sz w:val="21"/>
                <w:szCs w:val="21"/>
              </w:rPr>
              <w:t>位持股比例 与表决权比 例不一致的 说明</w:t>
            </w:r>
          </w:p>
        </w:tc>
      </w:tr>
      <w:tr>
        <w:trPr>
          <w:trHeight w:val="1104"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3"/>
                <w:sz w:val="21"/>
                <w:szCs w:val="21"/>
              </w:rPr>
              <w:t>浙江广天</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2" w:lineRule="exact" w:before="26"/>
              <w:ind w:left="100" w:right="53"/>
              <w:jc w:val="both"/>
              <w:rPr>
                <w:rFonts w:ascii="宋体" w:hAnsi="宋体" w:cs="宋体" w:eastAsia="宋体" w:hint="default"/>
                <w:sz w:val="21"/>
                <w:szCs w:val="21"/>
              </w:rPr>
            </w:pPr>
            <w:r>
              <w:rPr>
                <w:rFonts w:ascii="宋体" w:hAnsi="宋体" w:cs="宋体" w:eastAsia="宋体" w:hint="default"/>
                <w:spacing w:val="33"/>
                <w:sz w:val="21"/>
                <w:szCs w:val="21"/>
              </w:rPr>
              <w:t>日月广告</w:t>
            </w:r>
            <w:r>
              <w:rPr>
                <w:rFonts w:ascii="宋体" w:hAnsi="宋体" w:cs="宋体" w:eastAsia="宋体" w:hint="default"/>
                <w:spacing w:val="-61"/>
                <w:sz w:val="21"/>
                <w:szCs w:val="21"/>
              </w:rPr>
              <w:t> </w:t>
            </w:r>
            <w:r>
              <w:rPr>
                <w:rFonts w:ascii="宋体" w:hAnsi="宋体" w:cs="宋体" w:eastAsia="宋体" w:hint="default"/>
                <w:spacing w:val="33"/>
                <w:sz w:val="21"/>
                <w:szCs w:val="21"/>
              </w:rPr>
              <w:t>企划有限</w:t>
            </w:r>
            <w:r>
              <w:rPr>
                <w:rFonts w:ascii="宋体" w:hAnsi="宋体" w:cs="宋体" w:eastAsia="宋体" w:hint="default"/>
                <w:spacing w:val="-61"/>
                <w:sz w:val="21"/>
                <w:szCs w:val="21"/>
              </w:rPr>
              <w:t> </w:t>
            </w:r>
            <w:r>
              <w:rPr>
                <w:rFonts w:ascii="宋体" w:hAnsi="宋体" w:cs="宋体" w:eastAsia="宋体" w:hint="default"/>
                <w:sz w:val="21"/>
                <w:szCs w:val="21"/>
              </w:rPr>
              <w:t>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300,000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364" w:right="0"/>
              <w:jc w:val="left"/>
              <w:rPr>
                <w:rFonts w:ascii="Times New Roman" w:hAnsi="Times New Roman" w:cs="Times New Roman" w:eastAsia="Times New Roman" w:hint="default"/>
                <w:sz w:val="21"/>
                <w:szCs w:val="21"/>
              </w:rPr>
            </w:pPr>
            <w:r>
              <w:rPr>
                <w:rFonts w:ascii="Times New Roman"/>
                <w:sz w:val="21"/>
              </w:rPr>
              <w:t>300,000.00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300,000.00</w:t>
            </w:r>
          </w:p>
        </w:tc>
        <w:tc>
          <w:tcPr>
            <w:tcW w:w="76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20.00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58" w:right="0"/>
              <w:jc w:val="left"/>
              <w:rPr>
                <w:rFonts w:ascii="Times New Roman" w:hAnsi="Times New Roman" w:cs="Times New Roman" w:eastAsia="Times New Roman" w:hint="default"/>
                <w:sz w:val="21"/>
                <w:szCs w:val="21"/>
              </w:rPr>
            </w:pPr>
            <w:r>
              <w:rPr>
                <w:rFonts w:ascii="Times New Roman"/>
                <w:sz w:val="21"/>
              </w:rPr>
              <w:t>20.00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33"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宁波建乐</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2" w:lineRule="exact" w:before="26"/>
              <w:ind w:left="100" w:right="53"/>
              <w:jc w:val="left"/>
              <w:rPr>
                <w:rFonts w:ascii="宋体" w:hAnsi="宋体" w:cs="宋体" w:eastAsia="宋体" w:hint="default"/>
                <w:sz w:val="21"/>
                <w:szCs w:val="21"/>
              </w:rPr>
            </w:pPr>
            <w:r>
              <w:rPr>
                <w:rFonts w:ascii="宋体" w:hAnsi="宋体" w:cs="宋体" w:eastAsia="宋体" w:hint="default"/>
                <w:spacing w:val="33"/>
                <w:sz w:val="21"/>
                <w:szCs w:val="21"/>
              </w:rPr>
              <w:t>东城木业</w:t>
            </w:r>
            <w:r>
              <w:rPr>
                <w:rFonts w:ascii="宋体" w:hAnsi="宋体" w:cs="宋体" w:eastAsia="宋体" w:hint="default"/>
                <w:spacing w:val="-61"/>
                <w:sz w:val="21"/>
                <w:szCs w:val="21"/>
              </w:rPr>
              <w:t> </w:t>
            </w:r>
            <w:r>
              <w:rPr>
                <w:rFonts w:ascii="宋体" w:hAnsi="宋体" w:cs="宋体" w:eastAsia="宋体" w:hint="default"/>
                <w:sz w:val="21"/>
                <w:szCs w:val="21"/>
              </w:rPr>
              <w:t>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5,880,000</w:t>
            </w:r>
          </w:p>
        </w:tc>
        <w:tc>
          <w:tcPr>
            <w:tcW w:w="142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5,880,000.00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5,880,000.00</w:t>
            </w:r>
          </w:p>
        </w:tc>
        <w:tc>
          <w:tcPr>
            <w:tcW w:w="76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49.00</w:t>
            </w:r>
          </w:p>
        </w:tc>
        <w:tc>
          <w:tcPr>
            <w:tcW w:w="846"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本公司所属</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4"/>
                <w:sz w:val="21"/>
                <w:szCs w:val="21"/>
              </w:rPr>
              <w:t>子公司宁波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建乐建筑装</w:t>
            </w:r>
          </w:p>
        </w:tc>
      </w:tr>
    </w:tbl>
    <w:p>
      <w:pPr>
        <w:spacing w:after="0" w:line="272" w:lineRule="exact"/>
        <w:jc w:val="left"/>
        <w:rPr>
          <w:rFonts w:ascii="宋体" w:hAnsi="宋体" w:cs="宋体" w:eastAsia="宋体" w:hint="default"/>
          <w:sz w:val="21"/>
          <w:szCs w:val="21"/>
        </w:rPr>
        <w:sectPr>
          <w:type w:val="continuous"/>
          <w:pgSz w:w="12240" w:h="15840"/>
          <w:pgMar w:top="1580" w:bottom="280" w:left="114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188"/>
        <w:gridCol w:w="1162"/>
        <w:gridCol w:w="1423"/>
        <w:gridCol w:w="1319"/>
        <w:gridCol w:w="1424"/>
        <w:gridCol w:w="760"/>
        <w:gridCol w:w="846"/>
        <w:gridCol w:w="846"/>
        <w:gridCol w:w="1292"/>
      </w:tblGrid>
      <w:tr>
        <w:trPr>
          <w:trHeight w:val="4101" w:hRule="exact"/>
        </w:trPr>
        <w:tc>
          <w:tcPr>
            <w:tcW w:w="118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潢有限公司</w:t>
            </w:r>
          </w:p>
          <w:p>
            <w:pPr>
              <w:pStyle w:val="TableParagraph"/>
              <w:spacing w:line="237" w:lineRule="auto"/>
              <w:ind w:left="100" w:right="77"/>
              <w:jc w:val="both"/>
              <w:rPr>
                <w:rFonts w:ascii="宋体" w:hAnsi="宋体" w:cs="宋体" w:eastAsia="宋体" w:hint="default"/>
                <w:sz w:val="21"/>
                <w:szCs w:val="21"/>
              </w:rPr>
            </w:pPr>
            <w:r>
              <w:rPr>
                <w:rFonts w:ascii="宋体" w:hAnsi="宋体" w:cs="宋体" w:eastAsia="宋体" w:hint="default"/>
                <w:spacing w:val="4"/>
                <w:sz w:val="21"/>
                <w:szCs w:val="21"/>
              </w:rPr>
              <w:t>对宁波建东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东城木业有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限公司投资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持股比例为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pacing w:val="10"/>
                <w:sz w:val="21"/>
                <w:szCs w:val="21"/>
              </w:rPr>
              <w:t>49%</w:t>
            </w:r>
            <w:r>
              <w:rPr>
                <w:rFonts w:ascii="宋体" w:hAnsi="宋体" w:cs="宋体" w:eastAsia="宋体" w:hint="default"/>
                <w:spacing w:val="10"/>
                <w:sz w:val="21"/>
                <w:szCs w:val="21"/>
              </w:rPr>
              <w:t>，本公</w:t>
            </w:r>
            <w:r>
              <w:rPr>
                <w:rFonts w:ascii="宋体" w:hAnsi="宋体" w:cs="宋体" w:eastAsia="宋体" w:hint="default"/>
                <w:spacing w:val="-85"/>
                <w:sz w:val="21"/>
                <w:szCs w:val="21"/>
              </w:rPr>
              <w:t> </w:t>
            </w:r>
            <w:r>
              <w:rPr>
                <w:rFonts w:ascii="宋体" w:hAnsi="宋体" w:cs="宋体" w:eastAsia="宋体" w:hint="default"/>
                <w:spacing w:val="4"/>
                <w:sz w:val="21"/>
                <w:szCs w:val="21"/>
              </w:rPr>
              <w:t>司不参与对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被投资方的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经营管理及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财务决策，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仅按投资协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议收取固定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收益，采用</w:t>
            </w:r>
          </w:p>
          <w:p>
            <w:pPr>
              <w:pStyle w:val="TableParagraph"/>
              <w:spacing w:line="272" w:lineRule="exact" w:before="25"/>
              <w:ind w:left="100" w:right="18"/>
              <w:jc w:val="both"/>
              <w:rPr>
                <w:rFonts w:ascii="宋体" w:hAnsi="宋体" w:cs="宋体" w:eastAsia="宋体" w:hint="default"/>
                <w:sz w:val="21"/>
                <w:szCs w:val="21"/>
              </w:rPr>
            </w:pPr>
            <w:r>
              <w:rPr>
                <w:rFonts w:ascii="宋体" w:hAnsi="宋体" w:cs="宋体" w:eastAsia="宋体" w:hint="default"/>
                <w:spacing w:val="59"/>
                <w:sz w:val="21"/>
                <w:szCs w:val="21"/>
              </w:rPr>
              <w:t>成本法核</w:t>
            </w:r>
            <w:r>
              <w:rPr>
                <w:rFonts w:ascii="宋体" w:hAnsi="宋体" w:cs="宋体" w:eastAsia="宋体" w:hint="default"/>
                <w:spacing w:val="-26"/>
                <w:sz w:val="21"/>
                <w:szCs w:val="21"/>
              </w:rPr>
              <w:t> </w:t>
            </w:r>
            <w:r>
              <w:rPr>
                <w:rFonts w:ascii="宋体" w:hAnsi="宋体" w:cs="宋体" w:eastAsia="宋体" w:hint="default"/>
                <w:sz w:val="21"/>
                <w:szCs w:val="21"/>
              </w:rPr>
              <w:t>算。</w:t>
            </w:r>
          </w:p>
        </w:tc>
      </w:tr>
      <w:tr>
        <w:trPr>
          <w:trHeight w:val="833"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北京韬盛</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2" w:lineRule="exact" w:before="26"/>
              <w:ind w:left="100" w:right="53"/>
              <w:jc w:val="left"/>
              <w:rPr>
                <w:rFonts w:ascii="宋体" w:hAnsi="宋体" w:cs="宋体" w:eastAsia="宋体" w:hint="default"/>
                <w:sz w:val="21"/>
                <w:szCs w:val="21"/>
              </w:rPr>
            </w:pPr>
            <w:r>
              <w:rPr>
                <w:rFonts w:ascii="宋体" w:hAnsi="宋体" w:cs="宋体" w:eastAsia="宋体" w:hint="default"/>
                <w:spacing w:val="33"/>
                <w:sz w:val="21"/>
                <w:szCs w:val="21"/>
              </w:rPr>
              <w:t>科技发展</w:t>
            </w:r>
            <w:r>
              <w:rPr>
                <w:rFonts w:ascii="宋体" w:hAnsi="宋体" w:cs="宋体" w:eastAsia="宋体" w:hint="default"/>
                <w:spacing w:val="-61"/>
                <w:sz w:val="21"/>
                <w:szCs w:val="21"/>
              </w:rPr>
              <w:t> </w:t>
            </w:r>
            <w:r>
              <w:rPr>
                <w:rFonts w:ascii="宋体" w:hAnsi="宋体" w:cs="宋体" w:eastAsia="宋体" w:hint="default"/>
                <w:sz w:val="21"/>
                <w:szCs w:val="21"/>
              </w:rPr>
              <w:t>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18,000,000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18,000,000.00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18,000,000.00</w:t>
            </w:r>
          </w:p>
        </w:tc>
        <w:tc>
          <w:tcPr>
            <w:tcW w:w="76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63" w:right="0"/>
              <w:jc w:val="left"/>
              <w:rPr>
                <w:rFonts w:ascii="Times New Roman" w:hAnsi="Times New Roman" w:cs="Times New Roman" w:eastAsia="Times New Roman" w:hint="default"/>
                <w:sz w:val="21"/>
                <w:szCs w:val="21"/>
              </w:rPr>
            </w:pPr>
            <w:r>
              <w:rPr>
                <w:rFonts w:ascii="Times New Roman"/>
                <w:sz w:val="21"/>
              </w:rPr>
              <w:t>4.68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63" w:right="0"/>
              <w:jc w:val="left"/>
              <w:rPr>
                <w:rFonts w:ascii="Times New Roman" w:hAnsi="Times New Roman" w:cs="Times New Roman" w:eastAsia="Times New Roman" w:hint="default"/>
                <w:sz w:val="21"/>
                <w:szCs w:val="21"/>
              </w:rPr>
            </w:pPr>
            <w:r>
              <w:rPr>
                <w:rFonts w:ascii="Times New Roman"/>
                <w:sz w:val="21"/>
              </w:rPr>
              <w:t>4.68</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
        <w:rPr>
          <w:rFonts w:ascii="宋体" w:hAnsi="宋体" w:cs="宋体" w:eastAsia="宋体" w:hint="default"/>
          <w:sz w:val="13"/>
          <w:szCs w:val="13"/>
        </w:rPr>
      </w:pPr>
    </w:p>
    <w:p>
      <w:pPr>
        <w:pStyle w:val="BodyText"/>
        <w:spacing w:line="274" w:lineRule="exact" w:before="35"/>
        <w:ind w:left="660" w:right="0"/>
        <w:jc w:val="left"/>
      </w:pPr>
      <w:r>
        <w:rPr/>
        <w:t>按权益法核算：</w:t>
      </w:r>
    </w:p>
    <w:p>
      <w:pPr>
        <w:pStyle w:val="BodyText"/>
        <w:spacing w:line="274" w:lineRule="exact"/>
        <w:ind w:left="7096"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958"/>
        <w:gridCol w:w="1162"/>
        <w:gridCol w:w="1424"/>
        <w:gridCol w:w="1494"/>
        <w:gridCol w:w="1319"/>
        <w:gridCol w:w="427"/>
        <w:gridCol w:w="1319"/>
        <w:gridCol w:w="846"/>
        <w:gridCol w:w="846"/>
        <w:gridCol w:w="826"/>
      </w:tblGrid>
      <w:tr>
        <w:trPr>
          <w:trHeight w:val="3011" w:hRule="exact"/>
        </w:trPr>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2"/>
              <w:ind w:left="261" w:right="155" w:hanging="106"/>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00" w:right="101"/>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2"/>
              <w:ind w:left="547" w:right="125" w:hanging="420"/>
              <w:jc w:val="left"/>
              <w:rPr>
                <w:rFonts w:ascii="宋体" w:hAnsi="宋体" w:cs="宋体" w:eastAsia="宋体" w:hint="default"/>
                <w:sz w:val="21"/>
                <w:szCs w:val="21"/>
              </w:rPr>
            </w:pPr>
            <w:r>
              <w:rPr>
                <w:rFonts w:ascii="宋体" w:hAnsi="宋体" w:cs="宋体" w:eastAsia="宋体" w:hint="default"/>
                <w:sz w:val="21"/>
                <w:szCs w:val="21"/>
              </w:rPr>
              <w:t>本期现金红 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5" w:right="0"/>
              <w:jc w:val="both"/>
              <w:rPr>
                <w:rFonts w:ascii="宋体" w:hAnsi="宋体" w:cs="宋体" w:eastAsia="宋体" w:hint="default"/>
                <w:sz w:val="21"/>
                <w:szCs w:val="21"/>
              </w:rPr>
            </w:pPr>
            <w:r>
              <w:rPr>
                <w:rFonts w:ascii="宋体" w:hAnsi="宋体" w:cs="宋体" w:eastAsia="宋体" w:hint="default"/>
                <w:sz w:val="21"/>
                <w:szCs w:val="21"/>
              </w:rPr>
              <w:t>在被</w:t>
            </w:r>
          </w:p>
          <w:p>
            <w:pPr>
              <w:pStyle w:val="TableParagraph"/>
              <w:spacing w:line="237" w:lineRule="auto" w:before="1"/>
              <w:ind w:left="195" w:right="193"/>
              <w:jc w:val="both"/>
              <w:rPr>
                <w:rFonts w:ascii="宋体" w:hAnsi="宋体" w:cs="宋体" w:eastAsia="宋体" w:hint="default"/>
                <w:sz w:val="21"/>
                <w:szCs w:val="21"/>
              </w:rPr>
            </w:pPr>
            <w:r>
              <w:rPr>
                <w:rFonts w:ascii="宋体" w:hAnsi="宋体" w:cs="宋体" w:eastAsia="宋体" w:hint="default"/>
                <w:sz w:val="21"/>
                <w:szCs w:val="21"/>
              </w:rPr>
              <w:t>投资 单位 持股 比例 与表 决权 比例 不一 致的 说明</w:t>
            </w:r>
          </w:p>
        </w:tc>
      </w:tr>
      <w:tr>
        <w:trPr>
          <w:trHeight w:val="1376" w:hRule="exact"/>
        </w:trPr>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宁波东</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2" w:lineRule="exact" w:before="26"/>
              <w:ind w:left="100" w:right="45"/>
              <w:jc w:val="both"/>
              <w:rPr>
                <w:rFonts w:ascii="宋体" w:hAnsi="宋体" w:cs="宋体" w:eastAsia="宋体" w:hint="default"/>
                <w:sz w:val="21"/>
                <w:szCs w:val="21"/>
              </w:rPr>
            </w:pPr>
            <w:r>
              <w:rPr>
                <w:rFonts w:ascii="宋体" w:hAnsi="宋体" w:cs="宋体" w:eastAsia="宋体" w:hint="default"/>
                <w:spacing w:val="36"/>
                <w:sz w:val="21"/>
                <w:szCs w:val="21"/>
              </w:rPr>
              <w:t>洲电力</w:t>
            </w:r>
            <w:r>
              <w:rPr>
                <w:rFonts w:ascii="宋体" w:hAnsi="宋体" w:cs="宋体" w:eastAsia="宋体" w:hint="default"/>
                <w:spacing w:val="-103"/>
                <w:sz w:val="21"/>
                <w:szCs w:val="21"/>
              </w:rPr>
              <w:t> </w:t>
            </w:r>
            <w:r>
              <w:rPr>
                <w:rFonts w:ascii="宋体" w:hAnsi="宋体" w:cs="宋体" w:eastAsia="宋体" w:hint="default"/>
                <w:spacing w:val="36"/>
                <w:sz w:val="21"/>
                <w:szCs w:val="21"/>
              </w:rPr>
              <w:t>通信器</w:t>
            </w:r>
            <w:r>
              <w:rPr>
                <w:rFonts w:ascii="宋体" w:hAnsi="宋体" w:cs="宋体" w:eastAsia="宋体" w:hint="default"/>
                <w:spacing w:val="-103"/>
                <w:sz w:val="21"/>
                <w:szCs w:val="21"/>
              </w:rPr>
              <w:t> </w:t>
            </w:r>
            <w:r>
              <w:rPr>
                <w:rFonts w:ascii="宋体" w:hAnsi="宋体" w:cs="宋体" w:eastAsia="宋体" w:hint="default"/>
                <w:spacing w:val="36"/>
                <w:sz w:val="21"/>
                <w:szCs w:val="21"/>
              </w:rPr>
              <w:t>材有限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9,750,143.14</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-253,651.26</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9,496,491.88</w:t>
            </w:r>
          </w:p>
        </w:tc>
        <w:tc>
          <w:tcPr>
            <w:tcW w:w="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1,064,899.52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7" w:right="0"/>
              <w:jc w:val="center"/>
              <w:rPr>
                <w:rFonts w:ascii="Times New Roman" w:hAnsi="Times New Roman" w:cs="Times New Roman" w:eastAsia="Times New Roman" w:hint="default"/>
                <w:sz w:val="21"/>
                <w:szCs w:val="21"/>
              </w:rPr>
            </w:pPr>
            <w:r>
              <w:rPr>
                <w:rFonts w:ascii="Times New Roman"/>
                <w:sz w:val="21"/>
              </w:rPr>
              <w:t>45.00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45.00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84"/>
                <w:sz w:val="21"/>
                <w:szCs w:val="21"/>
              </w:rPr>
              <w:t> </w:t>
            </w:r>
            <w:r>
              <w:rPr>
                <w:rFonts w:ascii="宋体" w:hAnsi="宋体" w:cs="宋体" w:eastAsia="宋体" w:hint="default"/>
                <w:sz w:val="21"/>
                <w:szCs w:val="21"/>
              </w:rPr>
              <w:t>适</w:t>
            </w:r>
            <w:r>
              <w:rPr>
                <w:rFonts w:ascii="宋体" w:hAnsi="宋体" w:cs="宋体" w:eastAsia="宋体" w:hint="default"/>
                <w:sz w:val="21"/>
                <w:szCs w:val="21"/>
              </w:rPr>
              <w:t> 用</w:t>
            </w:r>
          </w:p>
        </w:tc>
      </w:tr>
      <w:tr>
        <w:trPr>
          <w:trHeight w:val="1104" w:hRule="exact"/>
        </w:trPr>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上饶广</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2" w:lineRule="exact" w:before="26"/>
              <w:ind w:left="100" w:right="45"/>
              <w:jc w:val="both"/>
              <w:rPr>
                <w:rFonts w:ascii="宋体" w:hAnsi="宋体" w:cs="宋体" w:eastAsia="宋体" w:hint="default"/>
                <w:sz w:val="21"/>
                <w:szCs w:val="21"/>
              </w:rPr>
            </w:pPr>
            <w:r>
              <w:rPr>
                <w:rFonts w:ascii="宋体" w:hAnsi="宋体" w:cs="宋体" w:eastAsia="宋体" w:hint="default"/>
                <w:spacing w:val="36"/>
                <w:sz w:val="21"/>
                <w:szCs w:val="21"/>
              </w:rPr>
              <w:t>天建筑</w:t>
            </w:r>
            <w:r>
              <w:rPr>
                <w:rFonts w:ascii="宋体" w:hAnsi="宋体" w:cs="宋体" w:eastAsia="宋体" w:hint="default"/>
                <w:spacing w:val="-103"/>
                <w:sz w:val="21"/>
                <w:szCs w:val="21"/>
              </w:rPr>
              <w:t> </w:t>
            </w:r>
            <w:r>
              <w:rPr>
                <w:rFonts w:ascii="宋体" w:hAnsi="宋体" w:cs="宋体" w:eastAsia="宋体" w:hint="default"/>
                <w:spacing w:val="36"/>
                <w:sz w:val="21"/>
                <w:szCs w:val="21"/>
              </w:rPr>
              <w:t>构件有</w:t>
            </w:r>
            <w:r>
              <w:rPr>
                <w:rFonts w:ascii="宋体" w:hAnsi="宋体" w:cs="宋体" w:eastAsia="宋体" w:hint="default"/>
                <w:spacing w:val="-103"/>
                <w:sz w:val="21"/>
                <w:szCs w:val="21"/>
              </w:rPr>
              <w:t> </w:t>
            </w:r>
            <w:r>
              <w:rPr>
                <w:rFonts w:ascii="宋体" w:hAnsi="宋体" w:cs="宋体" w:eastAsia="宋体" w:hint="default"/>
                <w:sz w:val="21"/>
                <w:szCs w:val="21"/>
              </w:rPr>
              <w:t>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3,800,000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4,590,699.49</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w w:val="95"/>
                <w:sz w:val="21"/>
              </w:rPr>
              <w:t>-834,689.09</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3,756,010.40</w:t>
            </w:r>
          </w:p>
        </w:tc>
        <w:tc>
          <w:tcPr>
            <w:tcW w:w="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1,441,455.32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57" w:right="0"/>
              <w:jc w:val="center"/>
              <w:rPr>
                <w:rFonts w:ascii="Times New Roman" w:hAnsi="Times New Roman" w:cs="Times New Roman" w:eastAsia="Times New Roman" w:hint="default"/>
                <w:sz w:val="21"/>
                <w:szCs w:val="21"/>
              </w:rPr>
            </w:pPr>
            <w:r>
              <w:rPr>
                <w:rFonts w:ascii="Times New Roman"/>
                <w:sz w:val="21"/>
              </w:rPr>
              <w:t>38.00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38.00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84"/>
                <w:sz w:val="21"/>
                <w:szCs w:val="21"/>
              </w:rPr>
              <w:t> </w:t>
            </w:r>
            <w:r>
              <w:rPr>
                <w:rFonts w:ascii="宋体" w:hAnsi="宋体" w:cs="宋体" w:eastAsia="宋体" w:hint="default"/>
                <w:sz w:val="21"/>
                <w:szCs w:val="21"/>
              </w:rPr>
              <w:t>适</w:t>
            </w:r>
            <w:r>
              <w:rPr>
                <w:rFonts w:ascii="宋体" w:hAnsi="宋体" w:cs="宋体" w:eastAsia="宋体" w:hint="default"/>
                <w:sz w:val="21"/>
                <w:szCs w:val="21"/>
              </w:rPr>
              <w:t> 用</w:t>
            </w:r>
          </w:p>
        </w:tc>
      </w:tr>
      <w:tr>
        <w:trPr>
          <w:trHeight w:val="1105" w:hRule="exact"/>
        </w:trPr>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宁波建</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2" w:lineRule="exact" w:before="26"/>
              <w:ind w:left="100" w:right="45"/>
              <w:jc w:val="both"/>
              <w:rPr>
                <w:rFonts w:ascii="宋体" w:hAnsi="宋体" w:cs="宋体" w:eastAsia="宋体" w:hint="default"/>
                <w:sz w:val="21"/>
                <w:szCs w:val="21"/>
              </w:rPr>
            </w:pPr>
            <w:r>
              <w:rPr>
                <w:rFonts w:ascii="宋体" w:hAnsi="宋体" w:cs="宋体" w:eastAsia="宋体" w:hint="default"/>
                <w:spacing w:val="36"/>
                <w:sz w:val="21"/>
                <w:szCs w:val="21"/>
              </w:rPr>
              <w:t>工科技</w:t>
            </w:r>
            <w:r>
              <w:rPr>
                <w:rFonts w:ascii="宋体" w:hAnsi="宋体" w:cs="宋体" w:eastAsia="宋体" w:hint="default"/>
                <w:spacing w:val="-103"/>
                <w:sz w:val="21"/>
                <w:szCs w:val="21"/>
              </w:rPr>
              <w:t> </w:t>
            </w:r>
            <w:r>
              <w:rPr>
                <w:rFonts w:ascii="宋体" w:hAnsi="宋体" w:cs="宋体" w:eastAsia="宋体" w:hint="default"/>
                <w:spacing w:val="36"/>
                <w:sz w:val="21"/>
                <w:szCs w:val="21"/>
              </w:rPr>
              <w:t>有限公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24,480,000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23,305,044.56</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-23,305,044.56</w:t>
            </w:r>
          </w:p>
        </w:tc>
        <w:tc>
          <w:tcPr>
            <w:tcW w:w="131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54" w:right="0"/>
              <w:jc w:val="center"/>
              <w:rPr>
                <w:rFonts w:ascii="Times New Roman" w:hAnsi="Times New Roman" w:cs="Times New Roman" w:eastAsia="Times New Roman" w:hint="default"/>
                <w:sz w:val="21"/>
                <w:szCs w:val="21"/>
              </w:rPr>
            </w:pPr>
            <w:r>
              <w:rPr>
                <w:rFonts w:ascii="Times New Roman"/>
                <w:sz w:val="21"/>
              </w:rPr>
              <w:t>100.00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100.00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84"/>
                <w:sz w:val="21"/>
                <w:szCs w:val="21"/>
              </w:rPr>
              <w:t> </w:t>
            </w:r>
            <w:r>
              <w:rPr>
                <w:rFonts w:ascii="宋体" w:hAnsi="宋体" w:cs="宋体" w:eastAsia="宋体" w:hint="default"/>
                <w:sz w:val="21"/>
                <w:szCs w:val="21"/>
              </w:rPr>
              <w:t>适</w:t>
            </w:r>
            <w:r>
              <w:rPr>
                <w:rFonts w:ascii="宋体" w:hAnsi="宋体" w:cs="宋体" w:eastAsia="宋体" w:hint="default"/>
                <w:sz w:val="21"/>
                <w:szCs w:val="21"/>
              </w:rPr>
              <w:t> 用</w:t>
            </w:r>
          </w:p>
        </w:tc>
      </w:tr>
    </w:tbl>
    <w:p>
      <w:pPr>
        <w:spacing w:line="240" w:lineRule="auto" w:before="1"/>
        <w:rPr>
          <w:rFonts w:ascii="宋体" w:hAnsi="宋体" w:cs="宋体" w:eastAsia="宋体" w:hint="default"/>
          <w:sz w:val="13"/>
          <w:szCs w:val="13"/>
        </w:rPr>
      </w:pPr>
    </w:p>
    <w:p>
      <w:pPr>
        <w:pStyle w:val="BodyText"/>
        <w:spacing w:line="240" w:lineRule="auto" w:before="35"/>
        <w:ind w:left="660" w:right="0"/>
        <w:jc w:val="left"/>
      </w:pPr>
      <w:r>
        <w:rPr/>
        <w:t>注：宁波建工科技有限公司已于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月清算完毕。</w:t>
      </w:r>
    </w:p>
    <w:p>
      <w:pPr>
        <w:spacing w:after="0" w:line="240" w:lineRule="auto"/>
        <w:jc w:val="left"/>
        <w:sectPr>
          <w:pgSz w:w="12240" w:h="15840"/>
          <w:pgMar w:header="747" w:footer="707" w:top="980" w:bottom="900" w:left="1140" w:right="2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23"/>
          <w:pgSz w:w="12240" w:h="15840"/>
          <w:pgMar w:footer="707" w:header="747" w:top="980" w:bottom="900" w:left="1660" w:right="1020"/>
        </w:sectPr>
      </w:pPr>
    </w:p>
    <w:p>
      <w:pPr>
        <w:pStyle w:val="Heading2"/>
        <w:spacing w:line="271" w:lineRule="auto"/>
        <w:ind w:right="0"/>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固定资产</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rFonts w:ascii="Times New Roman" w:hAnsi="Times New Roman" w:cs="Times New Roman" w:eastAsia="Times New Roman" w:hint="default"/>
        </w:rPr>
        <w:t>1</w:t>
      </w:r>
      <w:r>
        <w:rPr/>
        <w:t>、</w:t>
      </w:r>
      <w:r>
        <w:rPr>
          <w:spacing w:val="-3"/>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1825" w:space="4611"/>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746"/>
        <w:gridCol w:w="1554"/>
        <w:gridCol w:w="1494"/>
        <w:gridCol w:w="1423"/>
        <w:gridCol w:w="1554"/>
        <w:gridCol w:w="1529"/>
      </w:tblGrid>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8"/>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60"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一、账面原值合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272,175,092.27</w:t>
            </w: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491" w:right="0"/>
              <w:jc w:val="left"/>
              <w:rPr>
                <w:rFonts w:ascii="Times New Roman" w:hAnsi="Times New Roman" w:cs="Times New Roman" w:eastAsia="Times New Roman" w:hint="default"/>
                <w:sz w:val="21"/>
                <w:szCs w:val="21"/>
              </w:rPr>
            </w:pPr>
            <w:r>
              <w:rPr>
                <w:rFonts w:ascii="Times New Roman"/>
                <w:sz w:val="21"/>
              </w:rPr>
              <w:t>278,672,157.93</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34,056,978.99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516,790,271.21</w:t>
            </w:r>
          </w:p>
        </w:tc>
      </w:tr>
      <w:tr>
        <w:trPr>
          <w:trHeight w:val="559"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其中：房屋及建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筑物</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81,672,623.76</w:t>
            </w: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491" w:right="0"/>
              <w:jc w:val="left"/>
              <w:rPr>
                <w:rFonts w:ascii="Times New Roman" w:hAnsi="Times New Roman" w:cs="Times New Roman" w:eastAsia="Times New Roman" w:hint="default"/>
                <w:sz w:val="21"/>
                <w:szCs w:val="21"/>
              </w:rPr>
            </w:pPr>
            <w:r>
              <w:rPr>
                <w:rFonts w:ascii="Times New Roman"/>
                <w:sz w:val="21"/>
              </w:rPr>
              <w:t>125,939,926.51</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7,676,120.18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199,936,430.09</w:t>
            </w: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z w:val="21"/>
                <w:szCs w:val="21"/>
              </w:rPr>
              <w:t>机器设备</w:t>
            </w:r>
          </w:p>
        </w:tc>
        <w:tc>
          <w:tcPr>
            <w:tcW w:w="1554" w:type="dxa"/>
            <w:tcBorders>
              <w:top w:val="single" w:sz="6" w:space="0" w:color="000000"/>
              <w:left w:val="single" w:sz="6" w:space="0" w:color="000000"/>
              <w:bottom w:val="single" w:sz="6" w:space="0" w:color="000000"/>
              <w:right w:val="single" w:sz="6" w:space="0" w:color="000000"/>
            </w:tcBorders>
          </w:tcPr>
          <w:p>
            <w:pPr/>
          </w:p>
        </w:tc>
        <w:tc>
          <w:tcPr>
            <w:tcW w:w="2918" w:type="dxa"/>
            <w:gridSpan w:val="2"/>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8"/>
              <w:jc w:val="right"/>
              <w:rPr>
                <w:rFonts w:ascii="宋体" w:hAnsi="宋体" w:cs="宋体" w:eastAsia="宋体" w:hint="default"/>
                <w:sz w:val="21"/>
                <w:szCs w:val="21"/>
              </w:rPr>
            </w:pPr>
            <w:r>
              <w:rPr>
                <w:rFonts w:ascii="宋体" w:hAnsi="宋体" w:cs="宋体" w:eastAsia="宋体" w:hint="default"/>
                <w:sz w:val="21"/>
                <w:szCs w:val="21"/>
              </w:rPr>
              <w:t>运输工具</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57,772,513.62</w:t>
            </w: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96" w:right="0"/>
              <w:jc w:val="left"/>
              <w:rPr>
                <w:rFonts w:ascii="Times New Roman" w:hAnsi="Times New Roman" w:cs="Times New Roman" w:eastAsia="Times New Roman" w:hint="default"/>
                <w:sz w:val="21"/>
                <w:szCs w:val="21"/>
              </w:rPr>
            </w:pPr>
            <w:r>
              <w:rPr>
                <w:rFonts w:ascii="Times New Roman"/>
                <w:sz w:val="21"/>
              </w:rPr>
              <w:t>48,180,412.74</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6,248,042.61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99,704,883.75</w:t>
            </w: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施工机械</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67,133,549.04</w:t>
            </w: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96" w:right="0"/>
              <w:jc w:val="left"/>
              <w:rPr>
                <w:rFonts w:ascii="Times New Roman" w:hAnsi="Times New Roman" w:cs="Times New Roman" w:eastAsia="Times New Roman" w:hint="default"/>
                <w:sz w:val="21"/>
                <w:szCs w:val="21"/>
              </w:rPr>
            </w:pPr>
            <w:r>
              <w:rPr>
                <w:rFonts w:ascii="Times New Roman"/>
                <w:sz w:val="21"/>
              </w:rPr>
              <w:t>66,739,783.53</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4,949,036.00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128,924,296.57</w:t>
            </w: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生产设备</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40,639,715.98</w:t>
            </w: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96" w:right="0"/>
              <w:jc w:val="left"/>
              <w:rPr>
                <w:rFonts w:ascii="Times New Roman" w:hAnsi="Times New Roman" w:cs="Times New Roman" w:eastAsia="Times New Roman" w:hint="default"/>
                <w:sz w:val="21"/>
                <w:szCs w:val="21"/>
              </w:rPr>
            </w:pPr>
            <w:r>
              <w:rPr>
                <w:rFonts w:ascii="Times New Roman"/>
                <w:sz w:val="21"/>
              </w:rPr>
              <w:t>18,993,212.78</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6,598,201.10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53,034,727.66</w:t>
            </w:r>
          </w:p>
        </w:tc>
      </w:tr>
      <w:tr>
        <w:trPr>
          <w:trHeight w:val="559"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46" w:right="0"/>
              <w:jc w:val="left"/>
              <w:rPr>
                <w:rFonts w:ascii="宋体" w:hAnsi="宋体" w:cs="宋体" w:eastAsia="宋体" w:hint="default"/>
                <w:sz w:val="21"/>
                <w:szCs w:val="21"/>
              </w:rPr>
            </w:pPr>
            <w:r>
              <w:rPr>
                <w:rFonts w:ascii="宋体" w:hAnsi="宋体" w:cs="宋体" w:eastAsia="宋体" w:hint="default"/>
                <w:spacing w:val="14"/>
                <w:sz w:val="21"/>
                <w:szCs w:val="21"/>
              </w:rPr>
              <w:t>仪器及试</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验设备</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2,203,437.69</w:t>
            </w: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700" w:right="0"/>
              <w:jc w:val="left"/>
              <w:rPr>
                <w:rFonts w:ascii="Times New Roman" w:hAnsi="Times New Roman" w:cs="Times New Roman" w:eastAsia="Times New Roman" w:hint="default"/>
                <w:sz w:val="21"/>
                <w:szCs w:val="21"/>
              </w:rPr>
            </w:pPr>
            <w:r>
              <w:rPr>
                <w:rFonts w:ascii="Times New Roman"/>
                <w:sz w:val="21"/>
              </w:rPr>
              <w:t>4,460,983.69</w:t>
            </w:r>
          </w:p>
        </w:tc>
        <w:tc>
          <w:tcPr>
            <w:tcW w:w="15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6,664,421.38</w:t>
            </w:r>
          </w:p>
        </w:tc>
      </w:tr>
      <w:tr>
        <w:trPr>
          <w:trHeight w:val="560"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6" w:right="0"/>
              <w:jc w:val="left"/>
              <w:rPr>
                <w:rFonts w:ascii="宋体" w:hAnsi="宋体" w:cs="宋体" w:eastAsia="宋体" w:hint="default"/>
                <w:sz w:val="21"/>
                <w:szCs w:val="21"/>
              </w:rPr>
            </w:pPr>
            <w:r>
              <w:rPr>
                <w:rFonts w:ascii="宋体" w:hAnsi="宋体" w:cs="宋体" w:eastAsia="宋体" w:hint="default"/>
                <w:spacing w:val="14"/>
                <w:sz w:val="21"/>
                <w:szCs w:val="21"/>
              </w:rPr>
              <w:t>电子设备</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及其他</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22,753,252.18</w:t>
            </w: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96" w:right="0"/>
              <w:jc w:val="left"/>
              <w:rPr>
                <w:rFonts w:ascii="Times New Roman" w:hAnsi="Times New Roman" w:cs="Times New Roman" w:eastAsia="Times New Roman" w:hint="default"/>
                <w:sz w:val="21"/>
                <w:szCs w:val="21"/>
              </w:rPr>
            </w:pPr>
            <w:r>
              <w:rPr>
                <w:rFonts w:ascii="Times New Roman"/>
                <w:sz w:val="21"/>
              </w:rPr>
              <w:t>14,357,838.68</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8,585,579.10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28,525,511.76</w:t>
            </w: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二、累计折旧合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98,600,247.01</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42,654,236.90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28,776,028.29</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18,959,611.82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151,070,900.38</w:t>
            </w:r>
          </w:p>
        </w:tc>
      </w:tr>
      <w:tr>
        <w:trPr>
          <w:trHeight w:val="559"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其中：房屋及建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筑物</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7,350,223.37</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7,298,746.53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2,512,886.65</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780,300.70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16,381,555.85</w:t>
            </w: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z w:val="21"/>
                <w:szCs w:val="21"/>
              </w:rPr>
              <w:t>机器设备</w:t>
            </w:r>
          </w:p>
        </w:tc>
        <w:tc>
          <w:tcPr>
            <w:tcW w:w="1554"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z w:val="21"/>
                <w:szCs w:val="21"/>
              </w:rPr>
              <w:t>运输工具</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39,885,676.58</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15,149,825.46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12,614,024.52</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5,671,020.57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61,978,505.99</w:t>
            </w: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施工机械</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25,621,019.97</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27,025,429.16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6,077,855.48</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4,291,859.93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54,432,444.68</w:t>
            </w: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生产设备</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9,415,213.10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-10,202,377.75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4,123,514.42</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705,170.91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2,631,178.86</w:t>
            </w:r>
          </w:p>
        </w:tc>
      </w:tr>
      <w:tr>
        <w:trPr>
          <w:trHeight w:val="559"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46" w:right="0"/>
              <w:jc w:val="left"/>
              <w:rPr>
                <w:rFonts w:ascii="宋体" w:hAnsi="宋体" w:cs="宋体" w:eastAsia="宋体" w:hint="default"/>
                <w:sz w:val="21"/>
                <w:szCs w:val="21"/>
              </w:rPr>
            </w:pPr>
            <w:r>
              <w:rPr>
                <w:rFonts w:ascii="宋体" w:hAnsi="宋体" w:cs="宋体" w:eastAsia="宋体" w:hint="default"/>
                <w:spacing w:val="14"/>
                <w:sz w:val="21"/>
                <w:szCs w:val="21"/>
              </w:rPr>
              <w:t>仪器及试</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验设备</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1,192,827.39</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1,657,818.81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157,579.74</w:t>
            </w:r>
          </w:p>
        </w:tc>
        <w:tc>
          <w:tcPr>
            <w:tcW w:w="15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3,008,225.94</w:t>
            </w:r>
          </w:p>
        </w:tc>
      </w:tr>
      <w:tr>
        <w:trPr>
          <w:trHeight w:val="560"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6" w:right="0"/>
              <w:jc w:val="left"/>
              <w:rPr>
                <w:rFonts w:ascii="宋体" w:hAnsi="宋体" w:cs="宋体" w:eastAsia="宋体" w:hint="default"/>
                <w:sz w:val="21"/>
                <w:szCs w:val="21"/>
              </w:rPr>
            </w:pPr>
            <w:r>
              <w:rPr>
                <w:rFonts w:ascii="宋体" w:hAnsi="宋体" w:cs="宋体" w:eastAsia="宋体" w:hint="default"/>
                <w:spacing w:val="14"/>
                <w:sz w:val="21"/>
                <w:szCs w:val="21"/>
              </w:rPr>
              <w:t>电子设备</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及其他</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15,135,286.60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1,724,794.69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3,290,167.48</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7,511,259.71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12,638,989.06</w:t>
            </w:r>
          </w:p>
        </w:tc>
      </w:tr>
      <w:tr>
        <w:trPr>
          <w:trHeight w:val="559"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三、固定资产账</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面净值合计</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173,574,845.26</w:t>
            </w: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365,719,370.83</w:t>
            </w:r>
          </w:p>
        </w:tc>
      </w:tr>
      <w:tr>
        <w:trPr>
          <w:trHeight w:val="559"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其中：房屋及建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筑物</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74,322,400.39</w:t>
            </w: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183,554,874.24</w:t>
            </w: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z w:val="21"/>
                <w:szCs w:val="21"/>
              </w:rPr>
              <w:t>机器设备</w:t>
            </w:r>
          </w:p>
        </w:tc>
        <w:tc>
          <w:tcPr>
            <w:tcW w:w="1554" w:type="dxa"/>
            <w:tcBorders>
              <w:top w:val="single" w:sz="6" w:space="0" w:color="000000"/>
              <w:left w:val="single" w:sz="6" w:space="0" w:color="000000"/>
              <w:bottom w:val="single" w:sz="6" w:space="0" w:color="000000"/>
              <w:right w:val="single" w:sz="6" w:space="0" w:color="000000"/>
            </w:tcBorders>
          </w:tcPr>
          <w:p>
            <w:pP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8"/>
              <w:jc w:val="right"/>
              <w:rPr>
                <w:rFonts w:ascii="宋体" w:hAnsi="宋体" w:cs="宋体" w:eastAsia="宋体" w:hint="default"/>
                <w:sz w:val="21"/>
                <w:szCs w:val="21"/>
              </w:rPr>
            </w:pPr>
            <w:r>
              <w:rPr>
                <w:rFonts w:ascii="宋体" w:hAnsi="宋体" w:cs="宋体" w:eastAsia="宋体" w:hint="default"/>
                <w:sz w:val="21"/>
                <w:szCs w:val="21"/>
              </w:rPr>
              <w:t>运输工具</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17,886,837.04</w:t>
            </w: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37,726,377.76</w:t>
            </w: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施工机械</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41,512,529.07</w:t>
            </w: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74,491,851.89</w:t>
            </w: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生产设备</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31,224,502.88</w:t>
            </w: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50,403,548.8</w:t>
            </w:r>
          </w:p>
        </w:tc>
      </w:tr>
      <w:tr>
        <w:trPr>
          <w:trHeight w:val="560"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6" w:right="0"/>
              <w:jc w:val="left"/>
              <w:rPr>
                <w:rFonts w:ascii="宋体" w:hAnsi="宋体" w:cs="宋体" w:eastAsia="宋体" w:hint="default"/>
                <w:sz w:val="21"/>
                <w:szCs w:val="21"/>
              </w:rPr>
            </w:pPr>
            <w:r>
              <w:rPr>
                <w:rFonts w:ascii="宋体" w:hAnsi="宋体" w:cs="宋体" w:eastAsia="宋体" w:hint="default"/>
                <w:spacing w:val="14"/>
                <w:sz w:val="21"/>
                <w:szCs w:val="21"/>
              </w:rPr>
              <w:t>仪器及试</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验设备</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1,010,610.3</w:t>
            </w: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3,656,195.44</w:t>
            </w:r>
          </w:p>
        </w:tc>
      </w:tr>
      <w:tr>
        <w:trPr>
          <w:trHeight w:val="559"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46" w:right="0"/>
              <w:jc w:val="left"/>
              <w:rPr>
                <w:rFonts w:ascii="宋体" w:hAnsi="宋体" w:cs="宋体" w:eastAsia="宋体" w:hint="default"/>
                <w:sz w:val="21"/>
                <w:szCs w:val="21"/>
              </w:rPr>
            </w:pPr>
            <w:r>
              <w:rPr>
                <w:rFonts w:ascii="宋体" w:hAnsi="宋体" w:cs="宋体" w:eastAsia="宋体" w:hint="default"/>
                <w:spacing w:val="14"/>
                <w:sz w:val="21"/>
                <w:szCs w:val="21"/>
              </w:rPr>
              <w:t>电子设备</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及其他</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7,617,965.58</w:t>
            </w: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15,886,522.7</w:t>
            </w:r>
          </w:p>
        </w:tc>
      </w:tr>
      <w:tr>
        <w:trPr>
          <w:trHeight w:val="559"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四、减值准备合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54" w:type="dxa"/>
            <w:tcBorders>
              <w:top w:val="single" w:sz="6" w:space="0" w:color="000000"/>
              <w:left w:val="single" w:sz="6" w:space="0" w:color="000000"/>
              <w:bottom w:val="single" w:sz="6" w:space="0" w:color="000000"/>
              <w:right w:val="single" w:sz="6" w:space="0" w:color="000000"/>
            </w:tcBorders>
          </w:tcPr>
          <w:p>
            <w:pP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7"/>
                <w:sz w:val="21"/>
                <w:szCs w:val="21"/>
              </w:rPr>
              <w:t>其中：房屋及建</w:t>
            </w:r>
          </w:p>
        </w:tc>
        <w:tc>
          <w:tcPr>
            <w:tcW w:w="1554" w:type="dxa"/>
            <w:tcBorders>
              <w:top w:val="single" w:sz="6" w:space="0" w:color="000000"/>
              <w:left w:val="single" w:sz="6" w:space="0" w:color="000000"/>
              <w:bottom w:val="single" w:sz="6" w:space="0" w:color="000000"/>
              <w:right w:val="single" w:sz="6" w:space="0" w:color="000000"/>
            </w:tcBorders>
          </w:tcPr>
          <w:p>
            <w:pPr/>
          </w:p>
        </w:tc>
        <w:tc>
          <w:tcPr>
            <w:tcW w:w="2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746"/>
        <w:gridCol w:w="1554"/>
        <w:gridCol w:w="2918"/>
        <w:gridCol w:w="1554"/>
        <w:gridCol w:w="1529"/>
      </w:tblGrid>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筑物</w:t>
            </w:r>
          </w:p>
        </w:tc>
        <w:tc>
          <w:tcPr>
            <w:tcW w:w="1554" w:type="dxa"/>
            <w:tcBorders>
              <w:top w:val="single" w:sz="6" w:space="0" w:color="000000"/>
              <w:left w:val="single" w:sz="6" w:space="0" w:color="000000"/>
              <w:bottom w:val="single" w:sz="6" w:space="0" w:color="000000"/>
              <w:right w:val="single" w:sz="6" w:space="0" w:color="000000"/>
            </w:tcBorders>
          </w:tcPr>
          <w:p>
            <w:pPr/>
          </w:p>
        </w:tc>
        <w:tc>
          <w:tcPr>
            <w:tcW w:w="2918"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z w:val="21"/>
                <w:szCs w:val="21"/>
              </w:rPr>
              <w:t>机器设备</w:t>
            </w:r>
          </w:p>
        </w:tc>
        <w:tc>
          <w:tcPr>
            <w:tcW w:w="1554" w:type="dxa"/>
            <w:tcBorders>
              <w:top w:val="single" w:sz="6" w:space="0" w:color="000000"/>
              <w:left w:val="single" w:sz="6" w:space="0" w:color="000000"/>
              <w:bottom w:val="single" w:sz="6" w:space="0" w:color="000000"/>
              <w:right w:val="single" w:sz="6" w:space="0" w:color="000000"/>
            </w:tcBorders>
          </w:tcPr>
          <w:p>
            <w:pP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4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8"/>
              <w:jc w:val="right"/>
              <w:rPr>
                <w:rFonts w:ascii="宋体" w:hAnsi="宋体" w:cs="宋体" w:eastAsia="宋体" w:hint="default"/>
                <w:sz w:val="21"/>
                <w:szCs w:val="21"/>
              </w:rPr>
            </w:pPr>
            <w:r>
              <w:rPr>
                <w:rFonts w:ascii="宋体" w:hAnsi="宋体" w:cs="宋体" w:eastAsia="宋体" w:hint="default"/>
                <w:sz w:val="21"/>
                <w:szCs w:val="21"/>
              </w:rPr>
              <w:t>运输工具</w:t>
            </w:r>
          </w:p>
        </w:tc>
        <w:tc>
          <w:tcPr>
            <w:tcW w:w="1554" w:type="dxa"/>
            <w:tcBorders>
              <w:top w:val="single" w:sz="6" w:space="0" w:color="000000"/>
              <w:left w:val="single" w:sz="6" w:space="0" w:color="000000"/>
              <w:bottom w:val="single" w:sz="6" w:space="0" w:color="000000"/>
              <w:right w:val="single" w:sz="6" w:space="0" w:color="000000"/>
            </w:tcBorders>
          </w:tcPr>
          <w:p>
            <w:pP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4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施工机械</w:t>
            </w:r>
          </w:p>
        </w:tc>
        <w:tc>
          <w:tcPr>
            <w:tcW w:w="1554" w:type="dxa"/>
            <w:tcBorders>
              <w:top w:val="single" w:sz="6" w:space="0" w:color="000000"/>
              <w:left w:val="single" w:sz="6" w:space="0" w:color="000000"/>
              <w:bottom w:val="single" w:sz="6" w:space="0" w:color="000000"/>
              <w:right w:val="single" w:sz="6" w:space="0" w:color="000000"/>
            </w:tcBorders>
          </w:tcPr>
          <w:p>
            <w:pP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4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2"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554" w:type="dxa"/>
            <w:tcBorders>
              <w:top w:val="single" w:sz="6" w:space="0" w:color="000000"/>
              <w:left w:val="single" w:sz="6" w:space="0" w:color="000000"/>
              <w:bottom w:val="single" w:sz="6" w:space="0" w:color="000000"/>
              <w:right w:val="single" w:sz="6" w:space="0" w:color="000000"/>
            </w:tcBorders>
          </w:tcPr>
          <w:p>
            <w:pP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4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0" w:right="0"/>
              <w:jc w:val="left"/>
              <w:rPr>
                <w:rFonts w:ascii="宋体" w:hAnsi="宋体" w:cs="宋体" w:eastAsia="宋体" w:hint="default"/>
                <w:sz w:val="21"/>
                <w:szCs w:val="21"/>
              </w:rPr>
            </w:pPr>
            <w:r>
              <w:rPr>
                <w:rFonts w:ascii="宋体" w:hAnsi="宋体" w:cs="宋体" w:eastAsia="宋体" w:hint="default"/>
                <w:spacing w:val="25"/>
                <w:sz w:val="21"/>
                <w:szCs w:val="21"/>
              </w:rPr>
              <w:t>仪器及试验</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554" w:type="dxa"/>
            <w:tcBorders>
              <w:top w:val="single" w:sz="6" w:space="0" w:color="000000"/>
              <w:left w:val="single" w:sz="6" w:space="0" w:color="000000"/>
              <w:bottom w:val="single" w:sz="6" w:space="0" w:color="000000"/>
              <w:right w:val="single" w:sz="6" w:space="0" w:color="000000"/>
            </w:tcBorders>
          </w:tcPr>
          <w:p>
            <w:pP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4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50" w:right="0"/>
              <w:jc w:val="left"/>
              <w:rPr>
                <w:rFonts w:ascii="宋体" w:hAnsi="宋体" w:cs="宋体" w:eastAsia="宋体" w:hint="default"/>
                <w:sz w:val="21"/>
                <w:szCs w:val="21"/>
              </w:rPr>
            </w:pPr>
            <w:r>
              <w:rPr>
                <w:rFonts w:ascii="宋体" w:hAnsi="宋体" w:cs="宋体" w:eastAsia="宋体" w:hint="default"/>
                <w:spacing w:val="25"/>
                <w:sz w:val="21"/>
                <w:szCs w:val="21"/>
              </w:rPr>
              <w:t>电子设备及</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4" w:type="dxa"/>
            <w:tcBorders>
              <w:top w:val="single" w:sz="6" w:space="0" w:color="000000"/>
              <w:left w:val="single" w:sz="6" w:space="0" w:color="000000"/>
              <w:bottom w:val="single" w:sz="6" w:space="0" w:color="000000"/>
              <w:right w:val="single" w:sz="6" w:space="0" w:color="000000"/>
            </w:tcBorders>
          </w:tcPr>
          <w:p>
            <w:pP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4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五、固定资产账</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面价值合计</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173,574,845.26</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4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365,719,370.83</w:t>
            </w:r>
          </w:p>
        </w:tc>
      </w:tr>
      <w:tr>
        <w:trPr>
          <w:trHeight w:val="560"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其中：房屋及建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筑物</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74,322,400.39</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4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183,554,874.24</w:t>
            </w: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8"/>
              <w:jc w:val="right"/>
              <w:rPr>
                <w:rFonts w:ascii="宋体" w:hAnsi="宋体" w:cs="宋体" w:eastAsia="宋体" w:hint="default"/>
                <w:sz w:val="21"/>
                <w:szCs w:val="21"/>
              </w:rPr>
            </w:pPr>
            <w:r>
              <w:rPr>
                <w:rFonts w:ascii="宋体" w:hAnsi="宋体" w:cs="宋体" w:eastAsia="宋体" w:hint="default"/>
                <w:sz w:val="21"/>
                <w:szCs w:val="21"/>
              </w:rPr>
              <w:t>机器设备</w:t>
            </w:r>
          </w:p>
        </w:tc>
        <w:tc>
          <w:tcPr>
            <w:tcW w:w="1554" w:type="dxa"/>
            <w:tcBorders>
              <w:top w:val="single" w:sz="6" w:space="0" w:color="000000"/>
              <w:left w:val="single" w:sz="6" w:space="0" w:color="000000"/>
              <w:bottom w:val="single" w:sz="6" w:space="0" w:color="000000"/>
              <w:right w:val="single" w:sz="6" w:space="0" w:color="000000"/>
            </w:tcBorders>
          </w:tcPr>
          <w:p>
            <w:pP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4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z w:val="21"/>
                <w:szCs w:val="21"/>
              </w:rPr>
              <w:t>运输工具</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17,886,837.04</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4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37,726,377.76</w:t>
            </w: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施工机械</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41,512,529.07</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4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74,491,851.89</w:t>
            </w: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31,224,502.88</w:t>
            </w:r>
            <w:r>
              <w:rPr>
                <w:rFonts w:ascii="Times New Roman"/>
                <w:sz w:val="21"/>
              </w:rPr>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4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50,403,548.80</w:t>
            </w:r>
          </w:p>
        </w:tc>
      </w:tr>
      <w:tr>
        <w:trPr>
          <w:trHeight w:val="559"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50" w:right="0"/>
              <w:jc w:val="left"/>
              <w:rPr>
                <w:rFonts w:ascii="宋体" w:hAnsi="宋体" w:cs="宋体" w:eastAsia="宋体" w:hint="default"/>
                <w:sz w:val="21"/>
                <w:szCs w:val="21"/>
              </w:rPr>
            </w:pPr>
            <w:r>
              <w:rPr>
                <w:rFonts w:ascii="宋体" w:hAnsi="宋体" w:cs="宋体" w:eastAsia="宋体" w:hint="default"/>
                <w:spacing w:val="25"/>
                <w:sz w:val="21"/>
                <w:szCs w:val="21"/>
              </w:rPr>
              <w:t>仪器及试验</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1,010,610.30</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4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3,656,195.44</w:t>
            </w:r>
          </w:p>
        </w:tc>
      </w:tr>
      <w:tr>
        <w:trPr>
          <w:trHeight w:val="560"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0" w:right="0"/>
              <w:jc w:val="left"/>
              <w:rPr>
                <w:rFonts w:ascii="宋体" w:hAnsi="宋体" w:cs="宋体" w:eastAsia="宋体" w:hint="default"/>
                <w:sz w:val="21"/>
                <w:szCs w:val="21"/>
              </w:rPr>
            </w:pPr>
            <w:r>
              <w:rPr>
                <w:rFonts w:ascii="宋体" w:hAnsi="宋体" w:cs="宋体" w:eastAsia="宋体" w:hint="default"/>
                <w:spacing w:val="25"/>
                <w:sz w:val="21"/>
                <w:szCs w:val="21"/>
              </w:rPr>
              <w:t>电子设备及</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7,617,965.58</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4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15,886,522.70</w:t>
            </w:r>
          </w:p>
        </w:tc>
      </w:tr>
    </w:tbl>
    <w:p>
      <w:pPr>
        <w:pStyle w:val="BodyText"/>
        <w:spacing w:line="246" w:lineRule="exact"/>
        <w:ind w:right="6346"/>
        <w:jc w:val="left"/>
      </w:pPr>
      <w:r>
        <w:rPr/>
        <w:t>本期折旧额：</w:t>
      </w:r>
      <w:r>
        <w:rPr>
          <w:rFonts w:ascii="Times New Roman" w:hAnsi="Times New Roman" w:cs="Times New Roman" w:eastAsia="Times New Roman" w:hint="default"/>
        </w:rPr>
        <w:t>28,776,028.29</w:t>
      </w:r>
      <w:r>
        <w:rPr>
          <w:rFonts w:ascii="Times New Roman" w:hAnsi="Times New Roman" w:cs="Times New Roman" w:eastAsia="Times New Roman" w:hint="default"/>
          <w:spacing w:val="1"/>
        </w:rPr>
        <w:t> </w:t>
      </w:r>
      <w:r>
        <w:rPr/>
        <w:t>元。</w:t>
      </w:r>
    </w:p>
    <w:p>
      <w:pPr>
        <w:pStyle w:val="BodyText"/>
        <w:spacing w:line="282" w:lineRule="exact"/>
        <w:ind w:right="664"/>
        <w:jc w:val="left"/>
      </w:pPr>
      <w:r>
        <w:rPr/>
        <w:t>本期由在建工程转入固定资产原价为：</w:t>
      </w:r>
      <w:r>
        <w:rPr>
          <w:rFonts w:ascii="Times New Roman" w:hAnsi="Times New Roman" w:cs="Times New Roman" w:eastAsia="Times New Roman" w:hint="default"/>
        </w:rPr>
        <w:t>69,496,946.69</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14"/>
          <w:szCs w:val="14"/>
        </w:rPr>
      </w:pPr>
    </w:p>
    <w:p>
      <w:pPr>
        <w:pStyle w:val="Heading2"/>
        <w:spacing w:line="240" w:lineRule="auto"/>
        <w:ind w:right="4266"/>
        <w:jc w:val="left"/>
        <w:rPr>
          <w:b w:val="0"/>
          <w:bCs w:val="0"/>
        </w:rPr>
      </w:pPr>
      <w:r>
        <w:rPr>
          <w:rFonts w:ascii="Times New Roman" w:hAnsi="Times New Roman" w:cs="Times New Roman" w:eastAsia="Times New Roman" w:hint="default"/>
        </w:rPr>
        <w:t>2</w:t>
      </w:r>
      <w:r>
        <w:rPr/>
        <w:t>、</w:t>
      </w:r>
      <w:r>
        <w:rPr>
          <w:spacing w:val="-4"/>
        </w:rPr>
        <w:t> </w:t>
      </w:r>
      <w:r>
        <w:rPr/>
        <w:t>通过经营租赁租出的固定资产</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5073"/>
        <w:gridCol w:w="4228"/>
      </w:tblGrid>
      <w:tr>
        <w:trPr>
          <w:trHeight w:val="288" w:hRule="exact"/>
        </w:trPr>
        <w:tc>
          <w:tcPr>
            <w:tcW w:w="5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50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12,170,000</w:t>
            </w:r>
          </w:p>
        </w:tc>
      </w:tr>
    </w:tbl>
    <w:p>
      <w:pPr>
        <w:spacing w:line="240" w:lineRule="auto" w:before="2"/>
        <w:rPr>
          <w:rFonts w:ascii="宋体" w:hAnsi="宋体" w:cs="宋体" w:eastAsia="宋体" w:hint="default"/>
          <w:sz w:val="13"/>
          <w:szCs w:val="13"/>
        </w:rPr>
      </w:pPr>
    </w:p>
    <w:p>
      <w:pPr>
        <w:pStyle w:val="Heading2"/>
        <w:spacing w:line="240" w:lineRule="auto"/>
        <w:ind w:right="4266"/>
        <w:jc w:val="left"/>
        <w:rPr>
          <w:b w:val="0"/>
          <w:bCs w:val="0"/>
        </w:rPr>
      </w:pPr>
      <w:r>
        <w:rPr>
          <w:rFonts w:ascii="Times New Roman" w:hAnsi="Times New Roman" w:cs="Times New Roman" w:eastAsia="Times New Roman" w:hint="default"/>
        </w:rPr>
        <w:t>3</w:t>
      </w:r>
      <w:r>
        <w:rPr/>
        <w:t>、</w:t>
      </w:r>
      <w:r>
        <w:rPr>
          <w:spacing w:val="-4"/>
        </w:rPr>
        <w:t> </w:t>
      </w:r>
      <w:r>
        <w:rPr/>
        <w:t>未办妥产权证书的固定资产情况</w:t>
      </w:r>
      <w:r>
        <w:rPr>
          <w:b w:val="0"/>
          <w:bCs w:val="0"/>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天津分公司房屋建筑物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新购置房产，房产证正在办理过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程之中</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设备安装分公司房屋建筑物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新购置房产，房产证正在办理过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程之中</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宁波建工科研办公大楼部分房</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新建房产，房产证正在办理过程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之中</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bl>
    <w:p>
      <w:pPr>
        <w:spacing w:line="240" w:lineRule="auto" w:before="1"/>
        <w:rPr>
          <w:rFonts w:ascii="宋体" w:hAnsi="宋体" w:cs="宋体" w:eastAsia="宋体" w:hint="default"/>
          <w:b/>
          <w:bCs/>
          <w:sz w:val="13"/>
          <w:szCs w:val="13"/>
        </w:rPr>
      </w:pPr>
    </w:p>
    <w:p>
      <w:pPr>
        <w:pStyle w:val="BodyText"/>
        <w:spacing w:line="272" w:lineRule="exact" w:before="63"/>
        <w:ind w:right="777"/>
        <w:jc w:val="both"/>
      </w:pPr>
      <w:r>
        <w:rPr/>
        <w:t>注</w:t>
      </w:r>
      <w:r>
        <w:rPr>
          <w:spacing w:val="-24"/>
        </w:rPr>
        <w:t> </w:t>
      </w:r>
      <w:r>
        <w:rPr>
          <w:rFonts w:ascii="Times New Roman" w:hAnsi="Times New Roman" w:cs="Times New Roman" w:eastAsia="Times New Roman" w:hint="default"/>
        </w:rPr>
        <w:t>1.</w:t>
      </w:r>
      <w:r>
        <w:rPr/>
        <w:t>账面原值合计中本期增加的金额包含因非同一控制下企业合并由宁波市政工程集团股份有 限公司转入的账面原值合计</w:t>
      </w:r>
      <w:r>
        <w:rPr>
          <w:spacing w:val="-47"/>
        </w:rPr>
        <w:t> </w:t>
      </w:r>
      <w:r>
        <w:rPr>
          <w:rFonts w:ascii="Times New Roman" w:hAnsi="Times New Roman" w:cs="Times New Roman" w:eastAsia="Times New Roman" w:hint="default"/>
        </w:rPr>
        <w:t>142,216,525.00</w:t>
      </w:r>
      <w:r>
        <w:rPr>
          <w:rFonts w:ascii="Times New Roman" w:hAnsi="Times New Roman" w:cs="Times New Roman" w:eastAsia="Times New Roman" w:hint="default"/>
          <w:spacing w:val="6"/>
        </w:rPr>
        <w:t> </w:t>
      </w:r>
      <w:r>
        <w:rPr/>
        <w:t>元，其中房屋及建筑物</w:t>
      </w:r>
      <w:r>
        <w:rPr>
          <w:spacing w:val="-47"/>
        </w:rPr>
        <w:t> </w:t>
      </w:r>
      <w:r>
        <w:rPr>
          <w:rFonts w:ascii="Times New Roman" w:hAnsi="Times New Roman" w:cs="Times New Roman" w:eastAsia="Times New Roman" w:hint="default"/>
        </w:rPr>
        <w:t>52,474,056.00</w:t>
      </w:r>
      <w:r>
        <w:rPr>
          <w:rFonts w:ascii="Times New Roman" w:hAnsi="Times New Roman" w:cs="Times New Roman" w:eastAsia="Times New Roman" w:hint="default"/>
          <w:spacing w:val="6"/>
        </w:rPr>
        <w:t> </w:t>
      </w:r>
      <w:r>
        <w:rPr/>
        <w:t>元、运输工具 </w:t>
      </w:r>
      <w:r>
        <w:rPr>
          <w:rFonts w:ascii="Times New Roman" w:hAnsi="Times New Roman" w:cs="Times New Roman" w:eastAsia="Times New Roman" w:hint="default"/>
        </w:rPr>
        <w:t>27,138,163.83  </w:t>
      </w:r>
      <w:r>
        <w:rPr>
          <w:spacing w:val="11"/>
        </w:rPr>
        <w:t>元、施工机械 </w:t>
      </w:r>
      <w:r>
        <w:rPr>
          <w:rFonts w:ascii="Times New Roman" w:hAnsi="Times New Roman" w:cs="Times New Roman" w:eastAsia="Times New Roman" w:hint="default"/>
        </w:rPr>
        <w:t>53,717,902.53  </w:t>
      </w:r>
      <w:r>
        <w:rPr>
          <w:spacing w:val="11"/>
        </w:rPr>
        <w:t>元、生产设备 </w:t>
      </w:r>
      <w:r>
        <w:rPr>
          <w:rFonts w:ascii="Times New Roman" w:hAnsi="Times New Roman" w:cs="Times New Roman" w:eastAsia="Times New Roman" w:hint="default"/>
        </w:rPr>
        <w:t>219,524.24  </w:t>
      </w:r>
      <w:r>
        <w:rPr>
          <w:rFonts w:ascii="Times New Roman" w:hAnsi="Times New Roman" w:cs="Times New Roman" w:eastAsia="Times New Roman" w:hint="default"/>
          <w:spacing w:val="16"/>
        </w:rPr>
        <w:t> </w:t>
      </w:r>
      <w:r>
        <w:rPr>
          <w:spacing w:val="12"/>
        </w:rPr>
        <w:t>元、仪器及试验设备</w:t>
      </w:r>
    </w:p>
    <w:p>
      <w:pPr>
        <w:pStyle w:val="BodyText"/>
        <w:spacing w:line="254" w:lineRule="exact"/>
        <w:ind w:right="0"/>
        <w:jc w:val="both"/>
      </w:pPr>
      <w:r>
        <w:rPr>
          <w:rFonts w:ascii="Times New Roman" w:hAnsi="Times New Roman" w:cs="Times New Roman" w:eastAsia="Times New Roman" w:hint="default"/>
        </w:rPr>
        <w:t>2,141,185.40</w:t>
      </w:r>
      <w:r>
        <w:rPr>
          <w:rFonts w:ascii="Times New Roman" w:hAnsi="Times New Roman" w:cs="Times New Roman" w:eastAsia="Times New Roman" w:hint="default"/>
          <w:spacing w:val="-3"/>
        </w:rPr>
        <w:t> </w:t>
      </w:r>
      <w:r>
        <w:rPr/>
        <w:t>元、电子设备及其他</w:t>
      </w:r>
      <w:r>
        <w:rPr>
          <w:spacing w:val="-55"/>
        </w:rPr>
        <w:t> </w:t>
      </w:r>
      <w:r>
        <w:rPr>
          <w:rFonts w:ascii="Times New Roman" w:hAnsi="Times New Roman" w:cs="Times New Roman" w:eastAsia="Times New Roman" w:hint="default"/>
        </w:rPr>
        <w:t>6,525,693.00</w:t>
      </w:r>
      <w:r>
        <w:rPr>
          <w:rFonts w:ascii="Times New Roman" w:hAnsi="Times New Roman" w:cs="Times New Roman" w:eastAsia="Times New Roman" w:hint="default"/>
          <w:spacing w:val="-2"/>
        </w:rPr>
        <w:t> </w:t>
      </w:r>
      <w:r>
        <w:rPr/>
        <w:t>元。</w:t>
      </w:r>
    </w:p>
    <w:p>
      <w:pPr>
        <w:pStyle w:val="BodyText"/>
        <w:spacing w:line="272" w:lineRule="exact" w:before="18"/>
        <w:ind w:right="779"/>
        <w:jc w:val="both"/>
      </w:pPr>
      <w:r>
        <w:rPr/>
        <w:t>注</w:t>
      </w:r>
      <w:r>
        <w:rPr>
          <w:spacing w:val="11"/>
        </w:rPr>
        <w:t> </w:t>
      </w:r>
      <w:r>
        <w:rPr>
          <w:rFonts w:ascii="Times New Roman" w:hAnsi="Times New Roman" w:cs="Times New Roman" w:eastAsia="Times New Roman" w:hint="default"/>
        </w:rPr>
        <w:t>2.</w:t>
      </w:r>
      <w:r>
        <w:rPr/>
        <w:t>累计折旧</w:t>
      </w:r>
      <w:r>
        <w:rPr>
          <w:rFonts w:ascii="Times New Roman" w:hAnsi="Times New Roman" w:cs="Times New Roman" w:eastAsia="Times New Roman" w:hint="default"/>
        </w:rPr>
        <w:t>"</w:t>
      </w:r>
      <w:r>
        <w:rPr/>
        <w:t>本期新增</w:t>
      </w:r>
      <w:r>
        <w:rPr>
          <w:rFonts w:ascii="Times New Roman" w:hAnsi="Times New Roman" w:cs="Times New Roman" w:eastAsia="Times New Roman" w:hint="default"/>
        </w:rPr>
        <w:t>"</w:t>
      </w:r>
      <w:r>
        <w:rPr/>
        <w:t>列系报告期末产生非同一控制下企业合并，宁波市政工程建设集团股 份有限公司期末固定资产累计折旧转入；</w:t>
      </w:r>
    </w:p>
    <w:p>
      <w:pPr>
        <w:spacing w:line="240" w:lineRule="auto" w:before="6"/>
        <w:rPr>
          <w:rFonts w:ascii="宋体" w:hAnsi="宋体" w:cs="宋体" w:eastAsia="宋体" w:hint="default"/>
          <w:sz w:val="16"/>
          <w:szCs w:val="16"/>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在建工程：</w:t>
      </w:r>
      <w:r>
        <w:rPr>
          <w:b w:val="0"/>
          <w:bCs w:val="0"/>
        </w:rPr>
      </w:r>
    </w:p>
    <w:p>
      <w:pPr>
        <w:spacing w:after="0" w:line="240" w:lineRule="auto"/>
        <w:jc w:val="both"/>
        <w:sectPr>
          <w:footerReference w:type="default" r:id="rId24"/>
          <w:pgSz w:w="12240" w:h="15840"/>
          <w:pgMar w:footer="707" w:header="747" w:top="980" w:bottom="900" w:left="1660" w:right="1020"/>
          <w:pgNumType w:start="101"/>
        </w:sectPr>
      </w:pPr>
    </w:p>
    <w:p>
      <w:pPr>
        <w:spacing w:line="240" w:lineRule="auto" w:before="2"/>
        <w:rPr>
          <w:rFonts w:ascii="宋体" w:hAnsi="宋体" w:cs="宋体" w:eastAsia="宋体" w:hint="default"/>
          <w:b/>
          <w:bCs/>
          <w:sz w:val="29"/>
          <w:szCs w:val="29"/>
        </w:rPr>
      </w:pPr>
    </w:p>
    <w:p>
      <w:pPr>
        <w:spacing w:before="35"/>
        <w:ind w:left="8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pStyle w:val="BodyText"/>
        <w:spacing w:line="240" w:lineRule="auto" w:before="34"/>
        <w:ind w:left="0" w:right="125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824" w:type="dxa"/>
        <w:tblLayout w:type="fixed"/>
        <w:tblCellMar>
          <w:top w:w="0" w:type="dxa"/>
          <w:left w:w="0" w:type="dxa"/>
          <w:bottom w:w="0" w:type="dxa"/>
          <w:right w:w="0" w:type="dxa"/>
        </w:tblCellMar>
        <w:tblLook w:val="01E0"/>
      </w:tblPr>
      <w:tblGrid>
        <w:gridCol w:w="1140"/>
        <w:gridCol w:w="1423"/>
        <w:gridCol w:w="1232"/>
        <w:gridCol w:w="1425"/>
        <w:gridCol w:w="1423"/>
        <w:gridCol w:w="1234"/>
        <w:gridCol w:w="1423"/>
      </w:tblGrid>
      <w:tr>
        <w:trPr>
          <w:trHeight w:val="288" w:hRule="exact"/>
        </w:trPr>
        <w:tc>
          <w:tcPr>
            <w:tcW w:w="1140" w:type="dxa"/>
            <w:vMerge w:val="restart"/>
            <w:tcBorders>
              <w:top w:val="single" w:sz="6" w:space="0" w:color="000000"/>
              <w:left w:val="single" w:sz="6" w:space="0" w:color="000000"/>
              <w:right w:val="single" w:sz="6" w:space="0" w:color="000000"/>
            </w:tcBorders>
          </w:tcPr>
          <w:p>
            <w:pPr>
              <w:pStyle w:val="TableParagraph"/>
              <w:spacing w:line="240" w:lineRule="auto" w:before="110"/>
              <w:ind w:left="35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40"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288"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59,172,159.35</w:t>
            </w:r>
          </w:p>
        </w:tc>
        <w:tc>
          <w:tcPr>
            <w:tcW w:w="1232"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59,172,159.35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48,097,821.88</w:t>
            </w:r>
          </w:p>
        </w:tc>
        <w:tc>
          <w:tcPr>
            <w:tcW w:w="123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 w:right="0"/>
              <w:jc w:val="center"/>
              <w:rPr>
                <w:rFonts w:ascii="Times New Roman" w:hAnsi="Times New Roman" w:cs="Times New Roman" w:eastAsia="Times New Roman" w:hint="default"/>
                <w:sz w:val="21"/>
                <w:szCs w:val="21"/>
              </w:rPr>
            </w:pPr>
            <w:r>
              <w:rPr>
                <w:rFonts w:ascii="Times New Roman"/>
                <w:sz w:val="21"/>
              </w:rPr>
              <w:t>48,097,821.88</w:t>
            </w:r>
          </w:p>
        </w:tc>
      </w:tr>
    </w:tbl>
    <w:p>
      <w:pPr>
        <w:spacing w:line="240" w:lineRule="auto" w:before="2"/>
        <w:rPr>
          <w:rFonts w:ascii="宋体" w:hAnsi="宋体" w:cs="宋体" w:eastAsia="宋体" w:hint="default"/>
          <w:sz w:val="13"/>
          <w:szCs w:val="13"/>
        </w:rPr>
      </w:pPr>
    </w:p>
    <w:p>
      <w:pPr>
        <w:pStyle w:val="Heading2"/>
        <w:spacing w:line="240" w:lineRule="auto"/>
        <w:ind w:left="840" w:right="0"/>
        <w:jc w:val="left"/>
        <w:rPr>
          <w:b w:val="0"/>
          <w:bCs w:val="0"/>
        </w:rPr>
      </w:pPr>
      <w:r>
        <w:rPr>
          <w:rFonts w:ascii="Times New Roman" w:hAnsi="Times New Roman" w:cs="Times New Roman" w:eastAsia="Times New Roman" w:hint="default"/>
        </w:rPr>
        <w:t>2</w:t>
      </w:r>
      <w:r>
        <w:rPr/>
        <w:t>、</w:t>
      </w:r>
      <w:r>
        <w:rPr>
          <w:spacing w:val="-4"/>
        </w:rPr>
        <w:t> </w:t>
      </w:r>
      <w:r>
        <w:rPr/>
        <w:t>重大在建工程项目变动情况：</w:t>
      </w:r>
      <w:r>
        <w:rPr>
          <w:b w:val="0"/>
          <w:bCs w:val="0"/>
        </w:rPr>
      </w:r>
    </w:p>
    <w:p>
      <w:pPr>
        <w:pStyle w:val="BodyText"/>
        <w:spacing w:line="240" w:lineRule="auto" w:before="35"/>
        <w:ind w:left="0" w:right="125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38"/>
        <w:gridCol w:w="1530"/>
        <w:gridCol w:w="1423"/>
        <w:gridCol w:w="1425"/>
        <w:gridCol w:w="1424"/>
        <w:gridCol w:w="846"/>
        <w:gridCol w:w="864"/>
        <w:gridCol w:w="426"/>
        <w:gridCol w:w="1423"/>
      </w:tblGrid>
      <w:tr>
        <w:trPr>
          <w:trHeight w:val="1104"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9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00" w:right="179" w:hanging="420"/>
              <w:jc w:val="left"/>
              <w:rPr>
                <w:rFonts w:ascii="宋体" w:hAnsi="宋体" w:cs="宋体" w:eastAsia="宋体" w:hint="default"/>
                <w:sz w:val="21"/>
                <w:szCs w:val="21"/>
              </w:rPr>
            </w:pPr>
            <w:r>
              <w:rPr>
                <w:rFonts w:ascii="宋体" w:hAnsi="宋体" w:cs="宋体" w:eastAsia="宋体" w:hint="default"/>
                <w:sz w:val="21"/>
                <w:szCs w:val="21"/>
              </w:rPr>
              <w:t>转入固定资 产</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工程投</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入占预 算比例</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19" w:right="108" w:hanging="210"/>
              <w:jc w:val="left"/>
              <w:rPr>
                <w:rFonts w:ascii="宋体" w:hAnsi="宋体" w:cs="宋体" w:eastAsia="宋体" w:hint="default"/>
                <w:sz w:val="21"/>
                <w:szCs w:val="21"/>
              </w:rPr>
            </w:pPr>
            <w:r>
              <w:rPr>
                <w:rFonts w:ascii="宋体" w:hAnsi="宋体" w:cs="宋体" w:eastAsia="宋体" w:hint="default"/>
                <w:sz w:val="21"/>
                <w:szCs w:val="21"/>
              </w:rPr>
              <w:t>工程进 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金 来 源</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466"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1"/>
              <w:jc w:val="center"/>
              <w:rPr>
                <w:rFonts w:ascii="宋体" w:hAnsi="宋体" w:cs="宋体" w:eastAsia="宋体" w:hint="default"/>
                <w:sz w:val="21"/>
                <w:szCs w:val="21"/>
              </w:rPr>
            </w:pPr>
            <w:r>
              <w:rPr>
                <w:rFonts w:ascii="宋体" w:hAnsi="宋体" w:cs="宋体" w:eastAsia="宋体" w:hint="default"/>
                <w:sz w:val="21"/>
                <w:szCs w:val="21"/>
              </w:rPr>
              <w:t>科研大楼</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56,450,000.00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27,831,350.53</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41,655,596.16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69,486,946.69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123.09</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募</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股 资 金 及 自 有 资 金</w:t>
            </w: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70"/>
              <w:jc w:val="both"/>
              <w:rPr>
                <w:rFonts w:ascii="宋体" w:hAnsi="宋体" w:cs="宋体" w:eastAsia="宋体" w:hint="default"/>
                <w:sz w:val="21"/>
                <w:szCs w:val="21"/>
              </w:rPr>
            </w:pPr>
            <w:r>
              <w:rPr>
                <w:rFonts w:ascii="宋体" w:hAnsi="宋体" w:cs="宋体" w:eastAsia="宋体" w:hint="default"/>
                <w:spacing w:val="20"/>
                <w:sz w:val="21"/>
                <w:szCs w:val="21"/>
              </w:rPr>
              <w:t>宁波建工</w:t>
            </w:r>
            <w:r>
              <w:rPr>
                <w:rFonts w:ascii="宋体" w:hAnsi="宋体" w:cs="宋体" w:eastAsia="宋体" w:hint="default"/>
                <w:spacing w:val="-78"/>
                <w:sz w:val="21"/>
                <w:szCs w:val="21"/>
              </w:rPr>
              <w:t> </w:t>
            </w:r>
            <w:r>
              <w:rPr>
                <w:rFonts w:ascii="宋体" w:hAnsi="宋体" w:cs="宋体" w:eastAsia="宋体" w:hint="default"/>
                <w:spacing w:val="20"/>
                <w:sz w:val="21"/>
                <w:szCs w:val="21"/>
              </w:rPr>
              <w:t>广天构件</w:t>
            </w:r>
            <w:r>
              <w:rPr>
                <w:rFonts w:ascii="宋体" w:hAnsi="宋体" w:cs="宋体" w:eastAsia="宋体" w:hint="default"/>
                <w:spacing w:val="-78"/>
                <w:sz w:val="21"/>
                <w:szCs w:val="21"/>
              </w:rPr>
              <w:t> </w:t>
            </w:r>
            <w:r>
              <w:rPr>
                <w:rFonts w:ascii="宋体" w:hAnsi="宋体" w:cs="宋体" w:eastAsia="宋体" w:hint="default"/>
                <w:sz w:val="21"/>
                <w:szCs w:val="21"/>
              </w:rPr>
              <w:t>厂房</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16,500,000.00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10,744,871.35</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4" w:right="0"/>
              <w:jc w:val="center"/>
              <w:rPr>
                <w:rFonts w:ascii="Times New Roman" w:hAnsi="Times New Roman" w:cs="Times New Roman" w:eastAsia="Times New Roman" w:hint="default"/>
                <w:sz w:val="21"/>
                <w:szCs w:val="21"/>
              </w:rPr>
            </w:pPr>
            <w:r>
              <w:rPr>
                <w:rFonts w:ascii="Times New Roman"/>
                <w:sz w:val="21"/>
              </w:rPr>
              <w:t>4,934,000.00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95</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95%</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自</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有 资 金</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3" w:right="0"/>
              <w:jc w:val="center"/>
              <w:rPr>
                <w:rFonts w:ascii="Times New Roman" w:hAnsi="Times New Roman" w:cs="Times New Roman" w:eastAsia="Times New Roman" w:hint="default"/>
                <w:sz w:val="21"/>
                <w:szCs w:val="21"/>
              </w:rPr>
            </w:pPr>
            <w:r>
              <w:rPr>
                <w:rFonts w:ascii="Times New Roman"/>
                <w:sz w:val="21"/>
              </w:rPr>
              <w:t>15,668,871.35</w:t>
            </w:r>
          </w:p>
        </w:tc>
      </w:tr>
      <w:tr>
        <w:trPr>
          <w:trHeight w:val="1105"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70"/>
              <w:jc w:val="both"/>
              <w:rPr>
                <w:rFonts w:ascii="宋体" w:hAnsi="宋体" w:cs="宋体" w:eastAsia="宋体" w:hint="default"/>
                <w:sz w:val="21"/>
                <w:szCs w:val="21"/>
              </w:rPr>
            </w:pPr>
            <w:r>
              <w:rPr>
                <w:rFonts w:ascii="宋体" w:hAnsi="宋体" w:cs="宋体" w:eastAsia="宋体" w:hint="default"/>
                <w:spacing w:val="20"/>
                <w:sz w:val="21"/>
                <w:szCs w:val="21"/>
              </w:rPr>
              <w:t>宁波建工</w:t>
            </w:r>
            <w:r>
              <w:rPr>
                <w:rFonts w:ascii="宋体" w:hAnsi="宋体" w:cs="宋体" w:eastAsia="宋体" w:hint="default"/>
                <w:spacing w:val="-78"/>
                <w:sz w:val="21"/>
                <w:szCs w:val="21"/>
              </w:rPr>
              <w:t> </w:t>
            </w:r>
            <w:r>
              <w:rPr>
                <w:rFonts w:ascii="宋体" w:hAnsi="宋体" w:cs="宋体" w:eastAsia="宋体" w:hint="default"/>
                <w:spacing w:val="20"/>
                <w:sz w:val="21"/>
                <w:szCs w:val="21"/>
              </w:rPr>
              <w:t>钢构有限</w:t>
            </w:r>
            <w:r>
              <w:rPr>
                <w:rFonts w:ascii="宋体" w:hAnsi="宋体" w:cs="宋体" w:eastAsia="宋体" w:hint="default"/>
                <w:spacing w:val="-78"/>
                <w:sz w:val="21"/>
                <w:szCs w:val="21"/>
              </w:rPr>
              <w:t> </w:t>
            </w:r>
            <w:r>
              <w:rPr>
                <w:rFonts w:ascii="宋体" w:hAnsi="宋体" w:cs="宋体" w:eastAsia="宋体" w:hint="default"/>
                <w:sz w:val="21"/>
                <w:szCs w:val="21"/>
              </w:rPr>
              <w:t>公司厂房</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99,243,870.00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9,521,600.00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33,481,688.00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43.33</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43.33%</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自</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有 资 金</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sz w:val="21"/>
              </w:rPr>
              <w:t>43,003,288.00</w:t>
            </w:r>
          </w:p>
        </w:tc>
      </w:tr>
      <w:tr>
        <w:trPr>
          <w:trHeight w:val="288"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172,193,870.00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48,097,821.88</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80,071,284.16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69,496,946.69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58,672,159.35</w:t>
            </w:r>
          </w:p>
        </w:tc>
      </w:tr>
    </w:tbl>
    <w:p>
      <w:pPr>
        <w:spacing w:line="240" w:lineRule="auto" w:before="2"/>
        <w:rPr>
          <w:rFonts w:ascii="宋体" w:hAnsi="宋体" w:cs="宋体" w:eastAsia="宋体" w:hint="default"/>
          <w:sz w:val="13"/>
          <w:szCs w:val="13"/>
        </w:rPr>
      </w:pPr>
    </w:p>
    <w:p>
      <w:pPr>
        <w:pStyle w:val="Heading2"/>
        <w:spacing w:line="240" w:lineRule="auto"/>
        <w:ind w:left="840" w:right="0"/>
        <w:jc w:val="left"/>
        <w:rPr>
          <w:b w:val="0"/>
          <w:bCs w:val="0"/>
        </w:rPr>
      </w:pPr>
      <w:r>
        <w:rPr>
          <w:rFonts w:ascii="Times New Roman" w:hAnsi="Times New Roman" w:cs="Times New Roman" w:eastAsia="Times New Roman" w:hint="default"/>
        </w:rPr>
        <w:t>3</w:t>
      </w:r>
      <w:r>
        <w:rPr/>
        <w:t>、</w:t>
      </w:r>
      <w:r>
        <w:rPr>
          <w:spacing w:val="-4"/>
        </w:rPr>
        <w:t> </w:t>
      </w:r>
      <w:r>
        <w:rPr/>
        <w:t>重大在建工程的工程进度情况</w:t>
      </w:r>
      <w:r>
        <w:rPr>
          <w:b w:val="0"/>
          <w:bCs w:val="0"/>
        </w:rPr>
      </w:r>
    </w:p>
    <w:p>
      <w:pPr>
        <w:spacing w:line="240" w:lineRule="auto" w:before="4"/>
        <w:rPr>
          <w:rFonts w:ascii="宋体" w:hAnsi="宋体" w:cs="宋体" w:eastAsia="宋体" w:hint="default"/>
          <w:b/>
          <w:bCs/>
          <w:sz w:val="5"/>
          <w:szCs w:val="5"/>
        </w:rPr>
      </w:pPr>
    </w:p>
    <w:tbl>
      <w:tblPr>
        <w:tblW w:w="0" w:type="auto"/>
        <w:jc w:val="left"/>
        <w:tblInd w:w="824" w:type="dxa"/>
        <w:tblLayout w:type="fixed"/>
        <w:tblCellMar>
          <w:top w:w="0" w:type="dxa"/>
          <w:left w:w="0" w:type="dxa"/>
          <w:bottom w:w="0" w:type="dxa"/>
          <w:right w:w="0" w:type="dxa"/>
        </w:tblCellMar>
        <w:tblLook w:val="01E0"/>
      </w:tblPr>
      <w:tblGrid>
        <w:gridCol w:w="3132"/>
        <w:gridCol w:w="3132"/>
        <w:gridCol w:w="3036"/>
      </w:tblGrid>
      <w:tr>
        <w:trPr>
          <w:trHeight w:val="288"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工程进度</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7"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科研大楼</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100%</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宁波建工广天构件厂房</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95%</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宁波建工钢构有限公司厂房</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43.33%</w:t>
            </w:r>
          </w:p>
        </w:tc>
        <w:tc>
          <w:tcPr>
            <w:tcW w:w="303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2240" w:h="15840"/>
          <w:pgMar w:header="747" w:footer="707" w:top="980" w:bottom="900" w:left="960" w:right="540"/>
        </w:sectPr>
      </w:pPr>
    </w:p>
    <w:p>
      <w:pPr>
        <w:spacing w:before="35"/>
        <w:ind w:left="8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spacing w:before="35"/>
        <w:ind w:left="8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840" w:right="0"/>
        <w:jc w:val="left"/>
      </w:pPr>
      <w:r>
        <w:rPr/>
        <w:t>单位：元</w:t>
      </w:r>
      <w:r>
        <w:rPr>
          <w:spacing w:val="-2"/>
        </w:rPr>
        <w:t> </w:t>
      </w:r>
      <w:r>
        <w:rPr/>
        <w:t>币种：人民币</w:t>
      </w:r>
    </w:p>
    <w:p>
      <w:pPr>
        <w:spacing w:after="0" w:line="240" w:lineRule="auto"/>
        <w:jc w:val="left"/>
        <w:sectPr>
          <w:type w:val="continuous"/>
          <w:pgSz w:w="12240" w:h="15840"/>
          <w:pgMar w:top="1580" w:bottom="280" w:left="960" w:right="540"/>
          <w:cols w:num="2" w:equalWidth="0">
            <w:col w:w="2736" w:space="3700"/>
            <w:col w:w="4304"/>
          </w:cols>
        </w:sectPr>
      </w:pPr>
    </w:p>
    <w:p>
      <w:pPr>
        <w:spacing w:line="240" w:lineRule="auto" w:before="7"/>
        <w:rPr>
          <w:rFonts w:ascii="宋体" w:hAnsi="宋体" w:cs="宋体" w:eastAsia="宋体" w:hint="default"/>
          <w:sz w:val="2"/>
          <w:szCs w:val="2"/>
        </w:rPr>
      </w:pPr>
    </w:p>
    <w:tbl>
      <w:tblPr>
        <w:tblW w:w="0" w:type="auto"/>
        <w:jc w:val="left"/>
        <w:tblInd w:w="8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115,136,919.12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93,989,770.74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00" w:right="0"/>
              <w:jc w:val="left"/>
              <w:rPr>
                <w:rFonts w:ascii="Times New Roman" w:hAnsi="Times New Roman" w:cs="Times New Roman" w:eastAsia="Times New Roman" w:hint="default"/>
                <w:sz w:val="21"/>
                <w:szCs w:val="21"/>
              </w:rPr>
            </w:pPr>
            <w:r>
              <w:rPr>
                <w:rFonts w:ascii="Times New Roman"/>
                <w:sz w:val="21"/>
              </w:rPr>
              <w:t>885,002.00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208,241,687.86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113,177,503.77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37" w:right="0"/>
              <w:jc w:val="left"/>
              <w:rPr>
                <w:rFonts w:ascii="Times New Roman" w:hAnsi="Times New Roman" w:cs="Times New Roman" w:eastAsia="Times New Roman" w:hint="default"/>
                <w:sz w:val="21"/>
                <w:szCs w:val="21"/>
              </w:rPr>
            </w:pPr>
            <w:r>
              <w:rPr>
                <w:rFonts w:ascii="Times New Roman"/>
                <w:sz w:val="21"/>
              </w:rPr>
              <w:t>68,585,466.80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181,762,970.57</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45" w:right="0"/>
              <w:jc w:val="left"/>
              <w:rPr>
                <w:rFonts w:ascii="Times New Roman" w:hAnsi="Times New Roman" w:cs="Times New Roman" w:eastAsia="Times New Roman" w:hint="default"/>
                <w:sz w:val="21"/>
                <w:szCs w:val="21"/>
              </w:rPr>
            </w:pPr>
            <w:r>
              <w:rPr>
                <w:rFonts w:ascii="Times New Roman"/>
                <w:sz w:val="21"/>
              </w:rPr>
              <w:t>11,431,700.00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11,431,700.00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37" w:right="0"/>
              <w:jc w:val="left"/>
              <w:rPr>
                <w:rFonts w:ascii="Times New Roman" w:hAnsi="Times New Roman" w:cs="Times New Roman" w:eastAsia="Times New Roman" w:hint="default"/>
                <w:sz w:val="21"/>
                <w:szCs w:val="21"/>
              </w:rPr>
            </w:pPr>
            <w:r>
              <w:rPr>
                <w:rFonts w:ascii="Times New Roman"/>
                <w:sz w:val="21"/>
              </w:rPr>
              <w:t>12,600,300.00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12,600,300.00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960" w:right="5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1,959,415.35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1,372,303.94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885,002.00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2,446,717.29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8,211,882.42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6,265,359.73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885,002.00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13,592,240.15</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6,935,662.08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5,661,147.08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12,596,809.16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1,276,220.34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604,212.65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885,002.00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995,430.99</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106,925,036.70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87,724,411.01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194,649,447.71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106,241,841.69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62,924,319.72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169,166,161.41</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11,431,700.00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11,431,700.00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专有技</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12,600,300.00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12,600,300.00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683,195.01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768,091.29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1,451,286.30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106,925,036.70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87,724,411.01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194,649,447.71</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106,241,841.69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62,924,319.72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169,166,161.41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11,431,700.00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11,431,700.00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12,600,300.00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12,600,300.00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683,195.01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768,091.29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1,451,286.30</w:t>
            </w:r>
          </w:p>
        </w:tc>
      </w:tr>
    </w:tbl>
    <w:p>
      <w:pPr>
        <w:pStyle w:val="BodyText"/>
        <w:spacing w:line="246" w:lineRule="exact"/>
        <w:ind w:right="6346"/>
        <w:jc w:val="left"/>
      </w:pPr>
      <w:r>
        <w:rPr/>
        <w:t>本期摊销额：</w:t>
      </w:r>
      <w:r>
        <w:rPr>
          <w:rFonts w:ascii="Times New Roman" w:hAnsi="Times New Roman" w:cs="Times New Roman" w:eastAsia="Times New Roman" w:hint="default"/>
        </w:rPr>
        <w:t>3,241,148.19</w:t>
      </w:r>
      <w:r>
        <w:rPr>
          <w:rFonts w:ascii="Times New Roman" w:hAnsi="Times New Roman" w:cs="Times New Roman" w:eastAsia="Times New Roman" w:hint="default"/>
          <w:spacing w:val="-1"/>
        </w:rPr>
        <w:t> </w:t>
      </w:r>
      <w:r>
        <w:rPr/>
        <w:t>元。</w:t>
      </w:r>
    </w:p>
    <w:p>
      <w:pPr>
        <w:pStyle w:val="BodyText"/>
        <w:spacing w:line="272" w:lineRule="exact" w:before="18"/>
        <w:ind w:right="761"/>
        <w:jc w:val="left"/>
      </w:pPr>
      <w:r>
        <w:rPr/>
        <w:t>注</w:t>
      </w:r>
      <w:r>
        <w:rPr>
          <w:spacing w:val="-24"/>
        </w:rPr>
        <w:t> </w:t>
      </w:r>
      <w:r>
        <w:rPr>
          <w:rFonts w:ascii="Times New Roman" w:hAnsi="Times New Roman" w:cs="Times New Roman" w:eastAsia="Times New Roman" w:hint="default"/>
        </w:rPr>
        <w:t>1.</w:t>
      </w:r>
      <w:r>
        <w:rPr/>
        <w:t>账面原值合计中本期增加的金额包含因非同一控制下企业合并由宁波市政工程集团股份有 </w:t>
      </w:r>
      <w:r>
        <w:rPr>
          <w:spacing w:val="3"/>
        </w:rPr>
        <w:t>限公司转入的账面原值合计 </w:t>
      </w:r>
      <w:r>
        <w:rPr>
          <w:rFonts w:ascii="Times New Roman" w:hAnsi="Times New Roman" w:cs="Times New Roman" w:eastAsia="Times New Roman" w:hint="default"/>
        </w:rPr>
        <w:t>68,638,037.74  </w:t>
      </w:r>
      <w:r>
        <w:rPr>
          <w:spacing w:val="3"/>
        </w:rPr>
        <w:t>元，其中土地使用权 </w:t>
      </w:r>
      <w:r>
        <w:rPr>
          <w:rFonts w:ascii="Times New Roman" w:hAnsi="Times New Roman" w:cs="Times New Roman" w:eastAsia="Times New Roman" w:hint="default"/>
        </w:rPr>
        <w:t>43,806,733.80 </w:t>
      </w:r>
      <w:r>
        <w:rPr>
          <w:rFonts w:ascii="Times New Roman" w:hAnsi="Times New Roman" w:cs="Times New Roman" w:eastAsia="Times New Roman" w:hint="default"/>
          <w:spacing w:val="25"/>
        </w:rPr>
        <w:t> </w:t>
      </w:r>
      <w:r>
        <w:rPr>
          <w:spacing w:val="3"/>
        </w:rPr>
        <w:t>元、专利技术</w:t>
      </w:r>
    </w:p>
    <w:p>
      <w:pPr>
        <w:pStyle w:val="BodyText"/>
        <w:spacing w:line="254" w:lineRule="exact"/>
        <w:ind w:right="664"/>
        <w:jc w:val="left"/>
      </w:pPr>
      <w:r>
        <w:rPr>
          <w:rFonts w:ascii="Times New Roman" w:hAnsi="Times New Roman" w:cs="Times New Roman" w:eastAsia="Times New Roman" w:hint="default"/>
        </w:rPr>
        <w:t>11,431,700.00</w:t>
      </w:r>
      <w:r>
        <w:rPr>
          <w:rFonts w:ascii="Times New Roman" w:hAnsi="Times New Roman" w:cs="Times New Roman" w:eastAsia="Times New Roman" w:hint="default"/>
          <w:spacing w:val="-4"/>
        </w:rPr>
        <w:t> </w:t>
      </w:r>
      <w:r>
        <w:rPr/>
        <w:t>元、专有技术</w:t>
      </w:r>
      <w:r>
        <w:rPr>
          <w:spacing w:val="-57"/>
        </w:rPr>
        <w:t> </w:t>
      </w:r>
      <w:r>
        <w:rPr>
          <w:rFonts w:ascii="Times New Roman" w:hAnsi="Times New Roman" w:cs="Times New Roman" w:eastAsia="Times New Roman" w:hint="default"/>
        </w:rPr>
        <w:t>12,600,300.00</w:t>
      </w:r>
      <w:r>
        <w:rPr>
          <w:rFonts w:ascii="Times New Roman" w:hAnsi="Times New Roman" w:cs="Times New Roman" w:eastAsia="Times New Roman" w:hint="default"/>
          <w:spacing w:val="-3"/>
        </w:rPr>
        <w:t> </w:t>
      </w:r>
      <w:r>
        <w:rPr/>
        <w:t>元、软件</w:t>
      </w:r>
      <w:r>
        <w:rPr>
          <w:spacing w:val="-57"/>
        </w:rPr>
        <w:t> </w:t>
      </w:r>
      <w:r>
        <w:rPr>
          <w:rFonts w:ascii="Times New Roman" w:hAnsi="Times New Roman" w:cs="Times New Roman" w:eastAsia="Times New Roman" w:hint="default"/>
        </w:rPr>
        <w:t>799,303.94</w:t>
      </w:r>
      <w:r>
        <w:rPr>
          <w:rFonts w:ascii="Times New Roman" w:hAnsi="Times New Roman" w:cs="Times New Roman" w:eastAsia="Times New Roman" w:hint="default"/>
          <w:spacing w:val="-3"/>
        </w:rPr>
        <w:t> </w:t>
      </w:r>
      <w:r>
        <w:rPr/>
        <w:t>元。</w:t>
      </w:r>
    </w:p>
    <w:p>
      <w:pPr>
        <w:pStyle w:val="BodyText"/>
        <w:spacing w:line="272" w:lineRule="exact" w:before="18"/>
        <w:ind w:right="669"/>
        <w:jc w:val="left"/>
      </w:pPr>
      <w:r>
        <w:rPr/>
        <w:t>注</w:t>
      </w:r>
      <w:r>
        <w:rPr>
          <w:spacing w:val="-23"/>
        </w:rPr>
        <w:t> </w:t>
      </w:r>
      <w:r>
        <w:rPr>
          <w:rFonts w:ascii="Times New Roman" w:hAnsi="Times New Roman" w:cs="Times New Roman" w:eastAsia="Times New Roman" w:hint="default"/>
        </w:rPr>
        <w:t>2.</w:t>
      </w:r>
      <w:r>
        <w:rPr/>
        <w:t>累计摊销合计中本期增加的金额包含因非同一控制下企业合并由宁波市政工程集团股份有 限公司转入的累积摊销合计</w:t>
      </w:r>
      <w:r>
        <w:rPr>
          <w:spacing w:val="-52"/>
        </w:rPr>
        <w:t> </w:t>
      </w:r>
      <w:r>
        <w:rPr>
          <w:rFonts w:ascii="Times New Roman" w:hAnsi="Times New Roman" w:cs="Times New Roman" w:eastAsia="Times New Roman" w:hint="default"/>
          <w:spacing w:val="-4"/>
        </w:rPr>
        <w:t>3,024,211.54</w:t>
      </w:r>
      <w:r>
        <w:rPr>
          <w:spacing w:val="-4"/>
        </w:rPr>
        <w:t>，其中土地使用权</w:t>
      </w:r>
      <w:r>
        <w:rPr>
          <w:spacing w:val="-52"/>
        </w:rPr>
        <w:t> </w:t>
      </w:r>
      <w:r>
        <w:rPr>
          <w:rFonts w:ascii="Times New Roman" w:hAnsi="Times New Roman" w:cs="Times New Roman" w:eastAsia="Times New Roman" w:hint="default"/>
        </w:rPr>
        <w:t>2,684,707.60</w:t>
      </w:r>
      <w:r>
        <w:rPr>
          <w:rFonts w:ascii="Times New Roman" w:hAnsi="Times New Roman" w:cs="Times New Roman" w:eastAsia="Times New Roman" w:hint="default"/>
          <w:spacing w:val="1"/>
        </w:rPr>
        <w:t> </w:t>
      </w:r>
      <w:r>
        <w:rPr>
          <w:spacing w:val="-16"/>
        </w:rPr>
        <w:t>元、软件</w:t>
      </w:r>
      <w:r>
        <w:rPr>
          <w:spacing w:val="-53"/>
        </w:rPr>
        <w:t> </w:t>
      </w:r>
      <w:r>
        <w:rPr>
          <w:rFonts w:ascii="Times New Roman" w:hAnsi="Times New Roman" w:cs="Times New Roman" w:eastAsia="Times New Roman" w:hint="default"/>
        </w:rPr>
        <w:t>339,503.94</w:t>
      </w:r>
      <w:r>
        <w:rPr>
          <w:rFonts w:ascii="Times New Roman" w:hAnsi="Times New Roman" w:cs="Times New Roman" w:eastAsia="Times New Roman" w:hint="default"/>
          <w:spacing w:val="1"/>
        </w:rPr>
        <w:t> </w:t>
      </w:r>
      <w:r>
        <w:rPr/>
        <w:t>元。</w:t>
      </w:r>
      <w:r>
        <w:rPr>
          <w:spacing w:val="-2"/>
        </w:rPr>
        <w:t> </w:t>
      </w:r>
      <w:r>
        <w:rPr/>
        <w:t>注</w:t>
      </w:r>
      <w:r>
        <w:rPr>
          <w:spacing w:val="-23"/>
        </w:rPr>
        <w:t> </w:t>
      </w:r>
      <w:r>
        <w:rPr>
          <w:rFonts w:ascii="Times New Roman" w:hAnsi="Times New Roman" w:cs="Times New Roman" w:eastAsia="Times New Roman" w:hint="default"/>
        </w:rPr>
        <w:t>3.</w:t>
      </w:r>
      <w:r>
        <w:rPr/>
        <w:t>账面价值中本期增加的金额包含因非同一控制下企业合并由宁波市政工程集团股份有限公 </w:t>
      </w:r>
      <w:r>
        <w:rPr>
          <w:spacing w:val="18"/>
        </w:rPr>
        <w:t>司转入的账面价值合计</w:t>
      </w:r>
      <w:r>
        <w:rPr>
          <w:spacing w:val="25"/>
        </w:rPr>
        <w:t> </w:t>
      </w:r>
      <w:r>
        <w:rPr>
          <w:rFonts w:ascii="Times New Roman" w:hAnsi="Times New Roman" w:cs="Times New Roman" w:eastAsia="Times New Roman" w:hint="default"/>
        </w:rPr>
        <w:t>65,613,826.20</w:t>
      </w:r>
      <w:r>
        <w:rPr>
          <w:rFonts w:ascii="Times New Roman" w:hAnsi="Times New Roman" w:cs="Times New Roman" w:eastAsia="Times New Roman" w:hint="default"/>
          <w:spacing w:val="23"/>
        </w:rPr>
        <w:t> </w:t>
      </w:r>
      <w:r>
        <w:rPr>
          <w:spacing w:val="10"/>
        </w:rPr>
        <w:t>元，</w:t>
      </w:r>
      <w:r>
        <w:rPr>
          <w:spacing w:val="-84"/>
        </w:rPr>
        <w:t> </w:t>
      </w:r>
      <w:r>
        <w:rPr>
          <w:spacing w:val="17"/>
        </w:rPr>
        <w:t>其中土地使用权</w:t>
      </w:r>
      <w:r>
        <w:rPr>
          <w:spacing w:val="24"/>
        </w:rPr>
        <w:t> </w:t>
      </w:r>
      <w:r>
        <w:rPr>
          <w:rFonts w:ascii="Times New Roman" w:hAnsi="Times New Roman" w:cs="Times New Roman" w:eastAsia="Times New Roman" w:hint="default"/>
        </w:rPr>
        <w:t>41,122,026.20</w:t>
      </w:r>
      <w:r>
        <w:rPr>
          <w:rFonts w:ascii="Times New Roman" w:hAnsi="Times New Roman" w:cs="Times New Roman" w:eastAsia="Times New Roman" w:hint="default"/>
          <w:spacing w:val="23"/>
        </w:rPr>
        <w:t> </w:t>
      </w:r>
      <w:r>
        <w:rPr>
          <w:spacing w:val="10"/>
        </w:rPr>
        <w:t>元、</w:t>
      </w:r>
      <w:r>
        <w:rPr>
          <w:spacing w:val="-84"/>
        </w:rPr>
        <w:t> </w:t>
      </w:r>
      <w:r>
        <w:rPr>
          <w:spacing w:val="15"/>
        </w:rPr>
        <w:t>专利技术</w:t>
      </w:r>
      <w:r>
        <w:rPr>
          <w:spacing w:val="-103"/>
        </w:rPr>
        <w:t> </w:t>
      </w:r>
      <w:r>
        <w:rPr>
          <w:spacing w:val="-103"/>
        </w:rPr>
      </w:r>
      <w:r>
        <w:rPr>
          <w:rFonts w:ascii="Times New Roman" w:hAnsi="Times New Roman" w:cs="Times New Roman" w:eastAsia="Times New Roman" w:hint="default"/>
        </w:rPr>
        <w:t>11,431,700.00</w:t>
      </w:r>
      <w:r>
        <w:rPr>
          <w:rFonts w:ascii="Times New Roman" w:hAnsi="Times New Roman" w:cs="Times New Roman" w:eastAsia="Times New Roman" w:hint="default"/>
          <w:spacing w:val="-4"/>
        </w:rPr>
        <w:t> </w:t>
      </w:r>
      <w:r>
        <w:rPr/>
        <w:t>元、专有技术</w:t>
      </w:r>
      <w:r>
        <w:rPr>
          <w:spacing w:val="-57"/>
        </w:rPr>
        <w:t> </w:t>
      </w:r>
      <w:r>
        <w:rPr>
          <w:rFonts w:ascii="Times New Roman" w:hAnsi="Times New Roman" w:cs="Times New Roman" w:eastAsia="Times New Roman" w:hint="default"/>
        </w:rPr>
        <w:t>12,600,300.00</w:t>
      </w:r>
      <w:r>
        <w:rPr>
          <w:rFonts w:ascii="Times New Roman" w:hAnsi="Times New Roman" w:cs="Times New Roman" w:eastAsia="Times New Roman" w:hint="default"/>
          <w:spacing w:val="-3"/>
        </w:rPr>
        <w:t> </w:t>
      </w:r>
      <w:r>
        <w:rPr/>
        <w:t>元、软件</w:t>
      </w:r>
      <w:r>
        <w:rPr>
          <w:spacing w:val="-57"/>
        </w:rPr>
        <w:t> </w:t>
      </w:r>
      <w:r>
        <w:rPr>
          <w:rFonts w:ascii="Times New Roman" w:hAnsi="Times New Roman" w:cs="Times New Roman" w:eastAsia="Times New Roman" w:hint="default"/>
        </w:rPr>
        <w:t>459,800.00</w:t>
      </w:r>
      <w:r>
        <w:rPr>
          <w:rFonts w:ascii="Times New Roman" w:hAnsi="Times New Roman" w:cs="Times New Roman" w:eastAsia="Times New Roman" w:hint="default"/>
          <w:spacing w:val="-3"/>
        </w:rPr>
        <w:t> </w:t>
      </w:r>
      <w:r>
        <w:rPr/>
        <w:t>元。</w:t>
      </w:r>
    </w:p>
    <w:p>
      <w:pPr>
        <w:spacing w:line="240" w:lineRule="auto" w:before="10"/>
        <w:rPr>
          <w:rFonts w:ascii="宋体" w:hAnsi="宋体" w:cs="宋体" w:eastAsia="宋体" w:hint="default"/>
          <w:sz w:val="13"/>
          <w:szCs w:val="13"/>
        </w:rPr>
      </w:pPr>
    </w:p>
    <w:p>
      <w:pPr>
        <w:pStyle w:val="Heading2"/>
        <w:spacing w:line="240" w:lineRule="auto"/>
        <w:ind w:right="634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商誉</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551"/>
        <w:gridCol w:w="1550"/>
        <w:gridCol w:w="1550"/>
        <w:gridCol w:w="1550"/>
        <w:gridCol w:w="1551"/>
        <w:gridCol w:w="1549"/>
      </w:tblGrid>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8" w:right="0"/>
              <w:jc w:val="left"/>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72" w:lineRule="exact" w:before="26"/>
              <w:ind w:left="452" w:right="137" w:hanging="315"/>
              <w:jc w:val="left"/>
              <w:rPr>
                <w:rFonts w:ascii="宋体" w:hAnsi="宋体" w:cs="宋体" w:eastAsia="宋体" w:hint="default"/>
                <w:sz w:val="21"/>
                <w:szCs w:val="21"/>
              </w:rPr>
            </w:pPr>
            <w:r>
              <w:rPr>
                <w:rFonts w:ascii="宋体" w:hAnsi="宋体" w:cs="宋体" w:eastAsia="宋体" w:hint="default"/>
                <w:sz w:val="21"/>
                <w:szCs w:val="21"/>
              </w:rPr>
              <w:t>称或形成商誉 的事项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sz w:val="21"/>
                <w:szCs w:val="21"/>
              </w:rPr>
              <w:t>期末减值准备</w:t>
            </w:r>
          </w:p>
        </w:tc>
      </w:tr>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宁波市政工程</w:t>
            </w:r>
          </w:p>
          <w:p>
            <w:pPr>
              <w:pStyle w:val="TableParagraph"/>
              <w:spacing w:line="272" w:lineRule="exact" w:before="26"/>
              <w:ind w:left="101" w:right="99"/>
              <w:jc w:val="left"/>
              <w:rPr>
                <w:rFonts w:ascii="宋体" w:hAnsi="宋体" w:cs="宋体" w:eastAsia="宋体" w:hint="default"/>
                <w:sz w:val="21"/>
                <w:szCs w:val="21"/>
              </w:rPr>
            </w:pPr>
            <w:r>
              <w:rPr>
                <w:rFonts w:ascii="宋体" w:hAnsi="宋体" w:cs="宋体" w:eastAsia="宋体" w:hint="default"/>
                <w:spacing w:val="12"/>
                <w:sz w:val="21"/>
                <w:szCs w:val="21"/>
              </w:rPr>
              <w:t>建设集团股份</w:t>
            </w:r>
            <w:r>
              <w:rPr>
                <w:rFonts w:ascii="宋体" w:hAnsi="宋体" w:cs="宋体" w:eastAsia="宋体" w:hint="default"/>
                <w:sz w:val="21"/>
                <w:szCs w:val="21"/>
              </w:rPr>
              <w:t> 有限公司</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4" w:right="0"/>
              <w:jc w:val="center"/>
              <w:rPr>
                <w:rFonts w:ascii="Times New Roman" w:hAnsi="Times New Roman" w:cs="Times New Roman" w:eastAsia="Times New Roman" w:hint="default"/>
                <w:sz w:val="21"/>
                <w:szCs w:val="21"/>
              </w:rPr>
            </w:pPr>
            <w:r>
              <w:rPr>
                <w:rFonts w:ascii="Times New Roman"/>
                <w:sz w:val="21"/>
              </w:rPr>
              <w:t>155,608,796.03</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3" w:right="0"/>
              <w:jc w:val="center"/>
              <w:rPr>
                <w:rFonts w:ascii="Times New Roman" w:hAnsi="Times New Roman" w:cs="Times New Roman" w:eastAsia="Times New Roman" w:hint="default"/>
                <w:sz w:val="21"/>
                <w:szCs w:val="21"/>
              </w:rPr>
            </w:pPr>
            <w:r>
              <w:rPr>
                <w:rFonts w:ascii="Times New Roman"/>
                <w:sz w:val="21"/>
              </w:rPr>
              <w:t>155,608,796.03</w:t>
            </w:r>
          </w:p>
        </w:tc>
        <w:tc>
          <w:tcPr>
            <w:tcW w:w="1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4" w:right="0"/>
              <w:jc w:val="center"/>
              <w:rPr>
                <w:rFonts w:ascii="Times New Roman" w:hAnsi="Times New Roman" w:cs="Times New Roman" w:eastAsia="Times New Roman" w:hint="default"/>
                <w:sz w:val="21"/>
                <w:szCs w:val="21"/>
              </w:rPr>
            </w:pPr>
            <w:r>
              <w:rPr>
                <w:rFonts w:ascii="Times New Roman"/>
                <w:sz w:val="21"/>
              </w:rPr>
              <w:t>155,608,796.03</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3" w:right="0"/>
              <w:jc w:val="center"/>
              <w:rPr>
                <w:rFonts w:ascii="Times New Roman" w:hAnsi="Times New Roman" w:cs="Times New Roman" w:eastAsia="Times New Roman" w:hint="default"/>
                <w:sz w:val="21"/>
                <w:szCs w:val="21"/>
              </w:rPr>
            </w:pPr>
            <w:r>
              <w:rPr>
                <w:rFonts w:ascii="Times New Roman"/>
                <w:sz w:val="21"/>
              </w:rPr>
              <w:t>155,608,796.03</w:t>
            </w:r>
          </w:p>
        </w:tc>
        <w:tc>
          <w:tcPr>
            <w:tcW w:w="154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6" w:lineRule="exact"/>
        <w:ind w:right="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3"/>
        </w:rPr>
        <w:t>月，根据公司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年第一次临时股东大会决议，并经中国证券监督管理委员会证监</w:t>
      </w:r>
    </w:p>
    <w:p>
      <w:pPr>
        <w:pStyle w:val="BodyText"/>
        <w:spacing w:line="272" w:lineRule="exact" w:before="18"/>
        <w:ind w:right="775"/>
        <w:jc w:val="both"/>
      </w:pPr>
      <w:r>
        <w:rPr/>
        <w:t>许可【</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1457</w:t>
      </w:r>
      <w:r>
        <w:rPr>
          <w:rFonts w:ascii="Times New Roman" w:hAnsi="Times New Roman" w:cs="Times New Roman" w:eastAsia="Times New Roman" w:hint="default"/>
          <w:spacing w:val="-23"/>
        </w:rPr>
        <w:t> </w:t>
      </w:r>
      <w:r>
        <w:rPr/>
        <w:t>号《关于核准宁波建工股份有限公司重大资产重组及向宁波同创投资有限公 司等发行股份购买资产并募集配套资金的批复》文件核准，公司向宁波市政工程建设集团股份</w:t>
      </w:r>
      <w:r>
        <w:rPr>
          <w:spacing w:val="-82"/>
        </w:rPr>
        <w:t> </w:t>
      </w:r>
      <w:r>
        <w:rPr>
          <w:spacing w:val="-82"/>
        </w:rPr>
      </w:r>
      <w:r>
        <w:rPr/>
        <w:t>有限公司原股东宁波同创投资有限公司等 </w:t>
      </w:r>
      <w:r>
        <w:rPr>
          <w:rFonts w:ascii="Times New Roman" w:hAnsi="Times New Roman" w:cs="Times New Roman" w:eastAsia="Times New Roman" w:hint="default"/>
        </w:rPr>
        <w:t>10 </w:t>
      </w:r>
      <w:r>
        <w:rPr/>
        <w:t>家公司定向增发人民币普通股（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6,194</w:t>
      </w:r>
      <w:r>
        <w:rPr>
          <w:rFonts w:ascii="Times New Roman" w:hAnsi="Times New Roman" w:cs="Times New Roman" w:eastAsia="Times New Roman" w:hint="default"/>
          <w:spacing w:val="-20"/>
        </w:rPr>
        <w:t> </w:t>
      </w:r>
      <w:r>
        <w:rPr/>
        <w:t>万股</w:t>
      </w:r>
    </w:p>
    <w:p>
      <w:pPr>
        <w:spacing w:after="0" w:line="272" w:lineRule="exact"/>
        <w:jc w:val="both"/>
        <w:sectPr>
          <w:pgSz w:w="12240" w:h="15840"/>
          <w:pgMar w:header="747" w:footer="707" w:top="980" w:bottom="900" w:left="1660" w:right="1020"/>
        </w:sectPr>
      </w:pPr>
    </w:p>
    <w:p>
      <w:pPr>
        <w:spacing w:line="240" w:lineRule="auto" w:before="1"/>
        <w:rPr>
          <w:rFonts w:ascii="宋体" w:hAnsi="宋体" w:cs="宋体" w:eastAsia="宋体" w:hint="default"/>
          <w:sz w:val="29"/>
          <w:szCs w:val="29"/>
        </w:rPr>
      </w:pPr>
    </w:p>
    <w:p>
      <w:pPr>
        <w:pStyle w:val="BodyText"/>
        <w:spacing w:line="282" w:lineRule="exact" w:before="35"/>
        <w:ind w:right="664"/>
        <w:jc w:val="left"/>
      </w:pPr>
      <w:r>
        <w:rPr/>
        <w:t>及支付</w:t>
      </w:r>
      <w:r>
        <w:rPr>
          <w:spacing w:val="-47"/>
        </w:rPr>
        <w:t> </w:t>
      </w:r>
      <w:r>
        <w:rPr>
          <w:rFonts w:ascii="Times New Roman" w:hAnsi="Times New Roman" w:cs="Times New Roman" w:eastAsia="Times New Roman" w:hint="default"/>
        </w:rPr>
        <w:t>8,076.432</w:t>
      </w:r>
      <w:r>
        <w:rPr>
          <w:rFonts w:ascii="Times New Roman" w:hAnsi="Times New Roman" w:cs="Times New Roman" w:eastAsia="Times New Roman" w:hint="default"/>
          <w:spacing w:val="6"/>
        </w:rPr>
        <w:t> </w:t>
      </w:r>
      <w:r>
        <w:rPr/>
        <w:t>万元现金购买资产，宁波同创投资有限公司等</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家公司以其持有的宁波市政</w:t>
      </w:r>
    </w:p>
    <w:p>
      <w:pPr>
        <w:pStyle w:val="BodyText"/>
        <w:spacing w:line="272" w:lineRule="exact"/>
        <w:ind w:right="664"/>
        <w:jc w:val="left"/>
        <w:rPr>
          <w:rFonts w:ascii="Times New Roman" w:hAnsi="Times New Roman" w:cs="Times New Roman" w:eastAsia="Times New Roman" w:hint="default"/>
        </w:rPr>
      </w:pPr>
      <w:r>
        <w:rPr/>
        <w:t>工程建设集团股份有限公司</w:t>
      </w:r>
      <w:r>
        <w:rPr>
          <w:spacing w:val="-52"/>
        </w:rPr>
        <w:t> </w:t>
      </w:r>
      <w:r>
        <w:rPr>
          <w:rFonts w:ascii="Times New Roman" w:hAnsi="Times New Roman" w:cs="Times New Roman" w:eastAsia="Times New Roman" w:hint="default"/>
        </w:rPr>
        <w:t>99.96</w:t>
      </w:r>
      <w:r>
        <w:rPr>
          <w:rFonts w:ascii="Times New Roman" w:hAnsi="Times New Roman" w:cs="Times New Roman" w:eastAsia="Times New Roman" w:hint="default"/>
          <w:spacing w:val="-1"/>
        </w:rPr>
        <w:t>%</w:t>
      </w:r>
      <w:r>
        <w:rPr/>
        <w:t>的股权作价</w:t>
      </w:r>
      <w:r>
        <w:rPr>
          <w:spacing w:val="-52"/>
        </w:rPr>
        <w:t> </w:t>
      </w:r>
      <w:r>
        <w:rPr>
          <w:rFonts w:ascii="Times New Roman" w:hAnsi="Times New Roman" w:cs="Times New Roman" w:eastAsia="Times New Roman" w:hint="default"/>
        </w:rPr>
        <w:t>49,70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12 </w:t>
      </w:r>
      <w:r>
        <w:rPr>
          <w:spacing w:val="-2"/>
        </w:rPr>
        <w:t>万</w:t>
      </w:r>
      <w:r>
        <w:rPr/>
        <w:t>元作为向本公司的出资</w:t>
      </w:r>
      <w:r>
        <w:rPr>
          <w:spacing w:val="-86"/>
        </w:rPr>
        <w:t>。</w:t>
      </w:r>
      <w:r>
        <w:rPr/>
        <w:t>截至</w:t>
      </w:r>
      <w:r>
        <w:rPr>
          <w:spacing w:val="-52"/>
        </w:rPr>
        <w:t> </w:t>
      </w:r>
      <w:r>
        <w:rPr>
          <w:rFonts w:ascii="Times New Roman" w:hAnsi="Times New Roman" w:cs="Times New Roman" w:eastAsia="Times New Roman" w:hint="default"/>
        </w:rPr>
        <w:t>2012</w:t>
      </w:r>
    </w:p>
    <w:p>
      <w:pPr>
        <w:pStyle w:val="BodyText"/>
        <w:spacing w:line="272" w:lineRule="exact"/>
        <w:ind w:right="664"/>
        <w:jc w:val="left"/>
      </w:pP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7  </w:t>
      </w:r>
      <w:r>
        <w:rPr>
          <w:spacing w:val="2"/>
        </w:rPr>
        <w:t>日止，本公司已收到宁波同创投资有限公司等 </w:t>
      </w:r>
      <w:r>
        <w:rPr>
          <w:rFonts w:ascii="Times New Roman" w:hAnsi="Times New Roman" w:cs="Times New Roman" w:eastAsia="Times New Roman" w:hint="default"/>
        </w:rPr>
        <w:t>10 </w:t>
      </w:r>
      <w:r>
        <w:rPr>
          <w:rFonts w:ascii="Times New Roman" w:hAnsi="Times New Roman" w:cs="Times New Roman" w:eastAsia="Times New Roman" w:hint="default"/>
          <w:spacing w:val="44"/>
        </w:rPr>
        <w:t> </w:t>
      </w:r>
      <w:r>
        <w:rPr>
          <w:spacing w:val="2"/>
        </w:rPr>
        <w:t>家公司以股权形式出资人民币</w:t>
      </w:r>
    </w:p>
    <w:p>
      <w:pPr>
        <w:pStyle w:val="BodyText"/>
        <w:spacing w:line="272" w:lineRule="exact"/>
        <w:ind w:right="0"/>
        <w:jc w:val="left"/>
      </w:pPr>
      <w:r>
        <w:rPr>
          <w:rFonts w:ascii="Times New Roman" w:hAnsi="Times New Roman" w:cs="Times New Roman" w:eastAsia="Times New Roman" w:hint="default"/>
        </w:rPr>
        <w:t>49,700.112 </w:t>
      </w:r>
      <w:r>
        <w:rPr>
          <w:spacing w:val="-9"/>
        </w:rPr>
        <w:t>万元。该次新增的</w:t>
      </w:r>
      <w:r>
        <w:rPr>
          <w:spacing w:val="-55"/>
        </w:rPr>
        <w:t> </w:t>
      </w:r>
      <w:r>
        <w:rPr>
          <w:rFonts w:ascii="Times New Roman" w:hAnsi="Times New Roman" w:cs="Times New Roman" w:eastAsia="Times New Roman" w:hint="default"/>
        </w:rPr>
        <w:t>6,194</w:t>
      </w:r>
      <w:r>
        <w:rPr>
          <w:rFonts w:ascii="Times New Roman" w:hAnsi="Times New Roman" w:cs="Times New Roman" w:eastAsia="Times New Roman" w:hint="default"/>
          <w:spacing w:val="-2"/>
        </w:rPr>
        <w:t> </w:t>
      </w:r>
      <w:r>
        <w:rPr/>
        <w:t>万股的相关证券登记手续已于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日办理完毕。</w:t>
      </w:r>
    </w:p>
    <w:p>
      <w:pPr>
        <w:pStyle w:val="BodyText"/>
        <w:spacing w:line="273" w:lineRule="exact"/>
        <w:ind w:right="66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18 </w:t>
      </w:r>
      <w:r>
        <w:rPr>
          <w:rFonts w:ascii="Times New Roman" w:hAnsi="Times New Roman" w:cs="Times New Roman" w:eastAsia="Times New Roman" w:hint="default"/>
          <w:spacing w:val="2"/>
        </w:rPr>
        <w:t> </w:t>
      </w:r>
      <w:r>
        <w:rPr>
          <w:spacing w:val="-3"/>
        </w:rPr>
        <w:t>日，本公司以货币资金向宁波市政工程建设集团股份有限公司增资</w:t>
      </w:r>
      <w:r>
        <w:rPr>
          <w:spacing w:val="-51"/>
        </w:rPr>
        <w:t> </w:t>
      </w:r>
      <w:r>
        <w:rPr>
          <w:rFonts w:ascii="Times New Roman" w:hAnsi="Times New Roman" w:cs="Times New Roman" w:eastAsia="Times New Roman" w:hint="default"/>
        </w:rPr>
        <w:t>9,000.00</w:t>
      </w:r>
      <w:r>
        <w:rPr>
          <w:rFonts w:ascii="Times New Roman" w:hAnsi="Times New Roman" w:cs="Times New Roman" w:eastAsia="Times New Roman" w:hint="default"/>
          <w:spacing w:val="1"/>
        </w:rPr>
        <w:t> </w:t>
      </w:r>
      <w:r>
        <w:rPr/>
        <w:t>万</w:t>
      </w:r>
    </w:p>
    <w:p>
      <w:pPr>
        <w:pStyle w:val="BodyText"/>
        <w:spacing w:line="273" w:lineRule="exact"/>
        <w:ind w:right="664"/>
        <w:jc w:val="left"/>
      </w:pPr>
      <w:r>
        <w:rPr/>
        <w:t>元，本次增资后，本公司长期股权投资成本为 </w:t>
      </w:r>
      <w:r>
        <w:rPr>
          <w:rFonts w:ascii="Times New Roman" w:hAnsi="Times New Roman" w:cs="Times New Roman" w:eastAsia="Times New Roman" w:hint="default"/>
        </w:rPr>
        <w:t>58,700.112</w:t>
      </w:r>
      <w:r>
        <w:rPr>
          <w:rFonts w:ascii="Times New Roman" w:hAnsi="Times New Roman" w:cs="Times New Roman" w:eastAsia="Times New Roman" w:hint="default"/>
          <w:spacing w:val="-25"/>
        </w:rPr>
        <w:t> </w:t>
      </w:r>
      <w:r>
        <w:rPr/>
        <w:t>万元，本公司持有宁波市政工程建设</w:t>
      </w:r>
    </w:p>
    <w:p>
      <w:pPr>
        <w:pStyle w:val="BodyText"/>
        <w:spacing w:line="272" w:lineRule="exact"/>
        <w:ind w:right="664"/>
        <w:jc w:val="left"/>
        <w:rPr>
          <w:rFonts w:ascii="Times New Roman" w:hAnsi="Times New Roman" w:cs="Times New Roman" w:eastAsia="Times New Roman" w:hint="default"/>
        </w:rPr>
      </w:pPr>
      <w:r>
        <w:rPr/>
        <w:t>集团股份有限公司 </w:t>
      </w:r>
      <w:r>
        <w:rPr>
          <w:rFonts w:ascii="Times New Roman" w:hAnsi="Times New Roman" w:cs="Times New Roman" w:eastAsia="Times New Roman" w:hint="default"/>
          <w:spacing w:val="-6"/>
        </w:rPr>
        <w:t>99.98%</w:t>
      </w:r>
      <w:r>
        <w:rPr>
          <w:spacing w:val="-6"/>
        </w:rPr>
        <w:t>股权。根据银信资产评估有限公司出具的银信资评报（</w:t>
      </w:r>
      <w:r>
        <w:rPr>
          <w:rFonts w:ascii="Times New Roman" w:hAnsi="Times New Roman" w:cs="Times New Roman" w:eastAsia="Times New Roman" w:hint="default"/>
          <w:spacing w:val="-6"/>
        </w:rPr>
        <w:t>2013</w:t>
      </w:r>
      <w:r>
        <w:rPr>
          <w:spacing w:val="-6"/>
        </w:rPr>
        <w:t>）沪第</w:t>
      </w:r>
      <w:r>
        <w:rPr>
          <w:spacing w:val="-75"/>
        </w:rPr>
        <w:t> </w:t>
      </w:r>
      <w:r>
        <w:rPr>
          <w:rFonts w:ascii="Times New Roman" w:hAnsi="Times New Roman" w:cs="Times New Roman" w:eastAsia="Times New Roman" w:hint="default"/>
          <w:spacing w:val="-3"/>
        </w:rPr>
        <w:t>110</w:t>
      </w:r>
    </w:p>
    <w:p>
      <w:pPr>
        <w:pStyle w:val="BodyText"/>
        <w:spacing w:line="272" w:lineRule="exact"/>
        <w:ind w:right="664"/>
        <w:jc w:val="left"/>
      </w:pPr>
      <w:r>
        <w:rPr>
          <w:spacing w:val="-10"/>
        </w:rPr>
        <w:t>号评估报告，截止</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日宁波市政工程建设集团股份有限公司可辩认净资产的公允</w:t>
      </w:r>
    </w:p>
    <w:p>
      <w:pPr>
        <w:pStyle w:val="BodyText"/>
        <w:spacing w:line="272" w:lineRule="exact"/>
        <w:ind w:right="664"/>
        <w:jc w:val="left"/>
      </w:pPr>
      <w:r>
        <w:rPr/>
        <w:t>价值为 </w:t>
      </w:r>
      <w:r>
        <w:rPr>
          <w:rFonts w:ascii="Times New Roman" w:hAnsi="Times New Roman" w:cs="Times New Roman" w:eastAsia="Times New Roman" w:hint="default"/>
        </w:rPr>
        <w:t>432,081,707.87</w:t>
      </w:r>
      <w:r>
        <w:rPr>
          <w:rFonts w:ascii="Times New Roman" w:hAnsi="Times New Roman" w:cs="Times New Roman" w:eastAsia="Times New Roman" w:hint="default"/>
          <w:spacing w:val="27"/>
        </w:rPr>
        <w:t> </w:t>
      </w:r>
      <w:r>
        <w:rPr/>
        <w:t>元；经合并调整后的宁波市政工程建设集团股份有限公司归属于母公司</w:t>
      </w:r>
    </w:p>
    <w:p>
      <w:pPr>
        <w:pStyle w:val="BodyText"/>
        <w:spacing w:line="272" w:lineRule="exact"/>
        <w:ind w:right="664"/>
        <w:jc w:val="left"/>
      </w:pPr>
      <w:r>
        <w:rPr/>
        <w:t>所有的净资产公允价值为</w:t>
      </w:r>
      <w:r>
        <w:rPr>
          <w:spacing w:val="-52"/>
        </w:rPr>
        <w:t> </w:t>
      </w:r>
      <w:r>
        <w:rPr>
          <w:rFonts w:ascii="Times New Roman" w:hAnsi="Times New Roman" w:cs="Times New Roman" w:eastAsia="Times New Roman" w:hint="default"/>
        </w:rPr>
        <w:t>431,478,619.69  </w:t>
      </w:r>
      <w:r>
        <w:rPr>
          <w:spacing w:val="-4"/>
        </w:rPr>
        <w:t>元。根据企业会计准则的有关规定，本公司以</w:t>
      </w:r>
      <w:r>
        <w:rPr>
          <w:spacing w:val="-52"/>
        </w:rPr>
        <w:t> </w:t>
      </w:r>
      <w:r>
        <w:rPr>
          <w:rFonts w:ascii="Times New Roman" w:hAnsi="Times New Roman" w:cs="Times New Roman" w:eastAsia="Times New Roman" w:hint="default"/>
        </w:rPr>
        <w:t>2012 </w:t>
      </w:r>
      <w:r>
        <w:rPr/>
        <w:t>年</w:t>
      </w:r>
    </w:p>
    <w:p>
      <w:pPr>
        <w:pStyle w:val="BodyText"/>
        <w:spacing w:line="272" w:lineRule="exact"/>
        <w:ind w:right="664"/>
        <w:jc w:val="left"/>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5"/>
        </w:rPr>
        <w:t> </w:t>
      </w:r>
      <w:r>
        <w:rPr/>
        <w:t>日为合并日，并以合并日的长期股权投资成本与合并日对被购买方可辩认净资产的公</w:t>
      </w:r>
    </w:p>
    <w:p>
      <w:pPr>
        <w:pStyle w:val="BodyText"/>
        <w:spacing w:line="281" w:lineRule="exact"/>
        <w:ind w:right="4266"/>
        <w:jc w:val="left"/>
      </w:pPr>
      <w:r>
        <w:rPr/>
        <w:t>允价值份额的差额</w:t>
      </w:r>
      <w:r>
        <w:rPr>
          <w:spacing w:val="-54"/>
        </w:rPr>
        <w:t> </w:t>
      </w:r>
      <w:r>
        <w:rPr>
          <w:rFonts w:ascii="Times New Roman" w:hAnsi="Times New Roman" w:cs="Times New Roman" w:eastAsia="Times New Roman" w:hint="default"/>
        </w:rPr>
        <w:t>155,608,796.03</w:t>
      </w:r>
      <w:r>
        <w:rPr>
          <w:rFonts w:ascii="Times New Roman" w:hAnsi="Times New Roman" w:cs="Times New Roman" w:eastAsia="Times New Roman" w:hint="default"/>
          <w:spacing w:val="-1"/>
        </w:rPr>
        <w:t> </w:t>
      </w:r>
      <w:r>
        <w:rPr/>
        <w:t>元确认为商誉。</w:t>
      </w:r>
    </w:p>
    <w:p>
      <w:pPr>
        <w:spacing w:line="240" w:lineRule="auto" w:before="7"/>
        <w:rPr>
          <w:rFonts w:ascii="宋体" w:hAnsi="宋体" w:cs="宋体" w:eastAsia="宋体" w:hint="default"/>
          <w:sz w:val="14"/>
          <w:szCs w:val="14"/>
        </w:rPr>
      </w:pPr>
    </w:p>
    <w:p>
      <w:pPr>
        <w:pStyle w:val="Heading2"/>
        <w:spacing w:line="240" w:lineRule="auto"/>
        <w:ind w:right="634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长期待摊费用</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458"/>
        <w:gridCol w:w="1568"/>
        <w:gridCol w:w="1570"/>
        <w:gridCol w:w="1568"/>
        <w:gridCol w:w="1569"/>
        <w:gridCol w:w="1567"/>
      </w:tblGrid>
      <w:tr>
        <w:trPr>
          <w:trHeight w:val="287"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1"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1"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1" w:right="0"/>
              <w:jc w:val="left"/>
              <w:rPr>
                <w:rFonts w:ascii="宋体" w:hAnsi="宋体" w:cs="宋体" w:eastAsia="宋体" w:hint="default"/>
                <w:sz w:val="21"/>
                <w:szCs w:val="21"/>
              </w:rPr>
            </w:pPr>
            <w:r>
              <w:rPr>
                <w:rFonts w:ascii="宋体" w:hAnsi="宋体" w:cs="宋体" w:eastAsia="宋体" w:hint="default"/>
                <w:sz w:val="21"/>
                <w:szCs w:val="21"/>
              </w:rPr>
              <w:t>期末额</w:t>
            </w:r>
          </w:p>
        </w:tc>
      </w:tr>
      <w:tr>
        <w:trPr>
          <w:trHeight w:val="560"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spacing w:val="-58"/>
                <w:sz w:val="21"/>
                <w:szCs w:val="21"/>
              </w:rPr>
              <w:t> </w:t>
            </w:r>
            <w:r>
              <w:rPr>
                <w:rFonts w:ascii="宋体" w:hAnsi="宋体" w:cs="宋体" w:eastAsia="宋体" w:hint="default"/>
                <w:sz w:val="21"/>
                <w:szCs w:val="21"/>
              </w:rPr>
              <w:t>业</w:t>
            </w:r>
            <w:r>
              <w:rPr>
                <w:rFonts w:ascii="宋体" w:hAnsi="宋体" w:cs="宋体" w:eastAsia="宋体" w:hint="default"/>
                <w:spacing w:val="-58"/>
                <w:sz w:val="21"/>
                <w:szCs w:val="21"/>
              </w:rPr>
              <w:t> </w:t>
            </w:r>
            <w:r>
              <w:rPr>
                <w:rFonts w:ascii="宋体" w:hAnsi="宋体" w:cs="宋体" w:eastAsia="宋体" w:hint="default"/>
                <w:sz w:val="21"/>
                <w:szCs w:val="21"/>
              </w:rPr>
              <w:t>信</w:t>
            </w:r>
            <w:r>
              <w:rPr>
                <w:rFonts w:ascii="宋体" w:hAnsi="宋体" w:cs="宋体" w:eastAsia="宋体" w:hint="default"/>
                <w:spacing w:val="-58"/>
                <w:sz w:val="21"/>
                <w:szCs w:val="21"/>
              </w:rPr>
              <w:t> </w:t>
            </w:r>
            <w:r>
              <w:rPr>
                <w:rFonts w:ascii="宋体" w:hAnsi="宋体" w:cs="宋体" w:eastAsia="宋体" w:hint="default"/>
                <w:sz w:val="21"/>
                <w:szCs w:val="21"/>
              </w:rPr>
              <w:t>息</w:t>
            </w:r>
            <w:r>
              <w:rPr>
                <w:rFonts w:ascii="宋体" w:hAnsi="宋体" w:cs="宋体" w:eastAsia="宋体" w:hint="default"/>
                <w:spacing w:val="-59"/>
                <w:sz w:val="21"/>
                <w:szCs w:val="21"/>
              </w:rPr>
              <w:t> </w:t>
            </w:r>
            <w:r>
              <w:rPr>
                <w:rFonts w:ascii="宋体" w:hAnsi="宋体" w:cs="宋体" w:eastAsia="宋体" w:hint="default"/>
                <w:sz w:val="21"/>
                <w:szCs w:val="21"/>
              </w:rPr>
              <w:t>平</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台</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37,076.34</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47,438.00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40,350.52</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44,163.82</w:t>
            </w:r>
          </w:p>
        </w:tc>
      </w:tr>
      <w:tr>
        <w:trPr>
          <w:trHeight w:val="559"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办</w:t>
            </w:r>
            <w:r>
              <w:rPr>
                <w:rFonts w:ascii="宋体" w:hAnsi="宋体" w:cs="宋体" w:eastAsia="宋体" w:hint="default"/>
                <w:spacing w:val="-58"/>
                <w:sz w:val="21"/>
                <w:szCs w:val="21"/>
              </w:rPr>
              <w:t> </w:t>
            </w:r>
            <w:r>
              <w:rPr>
                <w:rFonts w:ascii="宋体" w:hAnsi="宋体" w:cs="宋体" w:eastAsia="宋体" w:hint="default"/>
                <w:sz w:val="21"/>
                <w:szCs w:val="21"/>
              </w:rPr>
              <w:t>公</w:t>
            </w:r>
            <w:r>
              <w:rPr>
                <w:rFonts w:ascii="宋体" w:hAnsi="宋体" w:cs="宋体" w:eastAsia="宋体" w:hint="default"/>
                <w:spacing w:val="-58"/>
                <w:sz w:val="21"/>
                <w:szCs w:val="21"/>
              </w:rPr>
              <w:t> </w:t>
            </w:r>
            <w:r>
              <w:rPr>
                <w:rFonts w:ascii="宋体" w:hAnsi="宋体" w:cs="宋体" w:eastAsia="宋体" w:hint="default"/>
                <w:sz w:val="21"/>
                <w:szCs w:val="21"/>
              </w:rPr>
              <w:t>楼</w:t>
            </w:r>
            <w:r>
              <w:rPr>
                <w:rFonts w:ascii="宋体" w:hAnsi="宋体" w:cs="宋体" w:eastAsia="宋体" w:hint="default"/>
                <w:spacing w:val="-58"/>
                <w:sz w:val="21"/>
                <w:szCs w:val="21"/>
              </w:rPr>
              <w:t> </w:t>
            </w:r>
            <w:r>
              <w:rPr>
                <w:rFonts w:ascii="宋体" w:hAnsi="宋体" w:cs="宋体" w:eastAsia="宋体" w:hint="default"/>
                <w:sz w:val="21"/>
                <w:szCs w:val="21"/>
              </w:rPr>
              <w:t>装</w:t>
            </w:r>
            <w:r>
              <w:rPr>
                <w:rFonts w:ascii="宋体" w:hAnsi="宋体" w:cs="宋体" w:eastAsia="宋体" w:hint="default"/>
                <w:spacing w:val="-59"/>
                <w:sz w:val="21"/>
                <w:szCs w:val="21"/>
              </w:rPr>
              <w:t> </w:t>
            </w:r>
            <w:r>
              <w:rPr>
                <w:rFonts w:ascii="宋体" w:hAnsi="宋体" w:cs="宋体" w:eastAsia="宋体" w:hint="default"/>
                <w:sz w:val="21"/>
                <w:szCs w:val="21"/>
              </w:rPr>
              <w:t>修</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1,061,507.01</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1,680,699.85</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871,256.78</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1,870,950.08</w:t>
            </w:r>
          </w:p>
        </w:tc>
      </w:tr>
      <w:tr>
        <w:trPr>
          <w:trHeight w:val="28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1,098,583.35</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1,728,137.85</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911,607.30</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1,915,113.90</w:t>
            </w:r>
          </w:p>
        </w:tc>
      </w:tr>
    </w:tbl>
    <w:p>
      <w:pPr>
        <w:pStyle w:val="BodyText"/>
        <w:spacing w:line="238" w:lineRule="exact"/>
        <w:ind w:right="664"/>
        <w:jc w:val="left"/>
      </w:pPr>
      <w:r>
        <w:rPr/>
        <w:t>注：长期待摊费用中办公楼装修费的本期增加额包含因非同一控制下企业合并由宁波市政工程</w:t>
      </w:r>
    </w:p>
    <w:p>
      <w:pPr>
        <w:pStyle w:val="BodyText"/>
        <w:spacing w:line="289" w:lineRule="exact"/>
        <w:ind w:right="664"/>
        <w:jc w:val="left"/>
      </w:pPr>
      <w:r>
        <w:rPr/>
        <w:t>集团股份有限公司转入的长期待摊费用</w:t>
      </w:r>
      <w:r>
        <w:rPr>
          <w:spacing w:val="-52"/>
        </w:rPr>
        <w:t> </w:t>
      </w:r>
      <w:r>
        <w:rPr>
          <w:rFonts w:ascii="Times New Roman" w:hAnsi="Times New Roman" w:cs="Times New Roman" w:eastAsia="Times New Roman" w:hint="default"/>
        </w:rPr>
        <w:t>1,510,892.85</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707" w:top="980" w:bottom="9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递延所得税资产</w:t>
      </w:r>
      <w:r>
        <w:rPr>
          <w:rFonts w:ascii="Times New Roman" w:hAnsi="Times New Roman" w:cs="Times New Roman" w:eastAsia="Times New Roman" w:hint="default"/>
        </w:rPr>
        <w:t>/</w:t>
      </w:r>
      <w:r>
        <w:rPr/>
        <w:t>递延所得税负债：</w:t>
      </w:r>
      <w:r>
        <w:rPr>
          <w:b w:val="0"/>
          <w:bCs w:val="0"/>
        </w:rPr>
      </w:r>
    </w:p>
    <w:p>
      <w:pPr>
        <w:spacing w:before="37"/>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before="35"/>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已确认的递延所得税资产和递延所得税负债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5828" w:space="609"/>
            <w:col w:w="3123"/>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819"/>
        <w:gridCol w:w="3288"/>
        <w:gridCol w:w="3194"/>
      </w:tblGrid>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67,329,348.45</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37,364,559.01</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67,329,348.45</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37,364,559.01</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未确认递延所得税资产明细</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819"/>
        <w:gridCol w:w="3288"/>
        <w:gridCol w:w="3194"/>
      </w:tblGrid>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3,867,917.25</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3,867,917.25</w:t>
            </w:r>
          </w:p>
        </w:tc>
        <w:tc>
          <w:tcPr>
            <w:tcW w:w="319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4266"/>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应纳税差异和可抵扣差异项目明细</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510"/>
        <w:gridCol w:w="4791"/>
      </w:tblGrid>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47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260,062,950.07</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存货减值准备</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9,254,443.71</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4510"/>
        <w:gridCol w:w="4791"/>
      </w:tblGrid>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269,317,393.78</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资产减值准备明细</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779"/>
        <w:gridCol w:w="1778"/>
        <w:gridCol w:w="1779"/>
        <w:gridCol w:w="1121"/>
        <w:gridCol w:w="1160"/>
        <w:gridCol w:w="1684"/>
      </w:tblGrid>
      <w:tr>
        <w:trPr>
          <w:trHeight w:val="288" w:hRule="exact"/>
        </w:trPr>
        <w:tc>
          <w:tcPr>
            <w:tcW w:w="1779"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8" w:type="dxa"/>
            <w:vMerge w:val="restart"/>
            <w:tcBorders>
              <w:top w:val="single" w:sz="6" w:space="0" w:color="000000"/>
              <w:left w:val="single" w:sz="6" w:space="0" w:color="000000"/>
              <w:right w:val="single" w:sz="6" w:space="0" w:color="000000"/>
            </w:tcBorders>
          </w:tcPr>
          <w:p>
            <w:pPr>
              <w:pStyle w:val="TableParagraph"/>
              <w:spacing w:line="240" w:lineRule="auto" w:before="110"/>
              <w:ind w:left="25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79" w:type="dxa"/>
            <w:vMerge w:val="restart"/>
            <w:tcBorders>
              <w:top w:val="single" w:sz="6" w:space="0" w:color="000000"/>
              <w:left w:val="single" w:sz="6" w:space="0" w:color="000000"/>
              <w:right w:val="single" w:sz="6" w:space="0" w:color="000000"/>
            </w:tcBorders>
          </w:tcPr>
          <w:p>
            <w:pPr>
              <w:pStyle w:val="TableParagraph"/>
              <w:spacing w:line="240" w:lineRule="auto" w:before="110"/>
              <w:ind w:left="46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4" w:type="dxa"/>
            <w:vMerge w:val="restart"/>
            <w:tcBorders>
              <w:top w:val="single" w:sz="6" w:space="0" w:color="000000"/>
              <w:left w:val="single" w:sz="6" w:space="0" w:color="000000"/>
              <w:right w:val="single" w:sz="6" w:space="0" w:color="000000"/>
            </w:tcBorders>
          </w:tcPr>
          <w:p>
            <w:pPr>
              <w:pStyle w:val="TableParagraph"/>
              <w:spacing w:line="240" w:lineRule="auto" w:before="110"/>
              <w:ind w:left="20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779" w:type="dxa"/>
            <w:vMerge/>
            <w:tcBorders>
              <w:left w:val="single" w:sz="6" w:space="0" w:color="000000"/>
              <w:bottom w:val="single" w:sz="6" w:space="0" w:color="000000"/>
              <w:right w:val="single" w:sz="6" w:space="0" w:color="000000"/>
            </w:tcBorders>
          </w:tcPr>
          <w:p>
            <w:pPr/>
          </w:p>
        </w:tc>
        <w:tc>
          <w:tcPr>
            <w:tcW w:w="1778" w:type="dxa"/>
            <w:vMerge/>
            <w:tcBorders>
              <w:left w:val="single" w:sz="6" w:space="0" w:color="000000"/>
              <w:bottom w:val="single" w:sz="6" w:space="0" w:color="000000"/>
              <w:right w:val="single" w:sz="6" w:space="0" w:color="000000"/>
            </w:tcBorders>
          </w:tcPr>
          <w:p>
            <w:pPr/>
          </w:p>
        </w:tc>
        <w:tc>
          <w:tcPr>
            <w:tcW w:w="1779" w:type="dxa"/>
            <w:vMerge/>
            <w:tcBorders>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1"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84" w:type="dxa"/>
            <w:vMerge/>
            <w:tcBorders>
              <w:left w:val="single" w:sz="6" w:space="0" w:color="000000"/>
              <w:bottom w:val="single" w:sz="6" w:space="0" w:color="000000"/>
              <w:right w:val="single" w:sz="6" w:space="0" w:color="000000"/>
            </w:tcBorders>
          </w:tcPr>
          <w:p>
            <w:pPr/>
          </w:p>
        </w:tc>
      </w:tr>
      <w:tr>
        <w:trPr>
          <w:trHeight w:val="288"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140,203,792.32</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124,227,075.00</w:t>
            </w: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500,000.00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263,930,867.32</w:t>
            </w:r>
          </w:p>
        </w:tc>
      </w:tr>
      <w:tr>
        <w:trPr>
          <w:trHeight w:val="559"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二、存货跌价准</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9,254,443.71</w:t>
            </w: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9,254,443.71</w:t>
            </w:r>
          </w:p>
        </w:tc>
      </w:tr>
      <w:tr>
        <w:trPr>
          <w:trHeight w:val="560"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三、可供出售金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四、持有至到期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五、长期股权投</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六、投资性房地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七、固定资产减</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八、工程物资减</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九、在建工程减</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十、生产性生物</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其中：成熟生产</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pacing w:val="12"/>
                <w:sz w:val="21"/>
                <w:szCs w:val="21"/>
              </w:rPr>
              <w:t>性生物资产减值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十一、油气资产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十二、无形资产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十三、商誉减值</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149,458,236.03</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124,227,075.00</w:t>
            </w: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500,000.00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273,185,311.03</w:t>
            </w:r>
          </w:p>
        </w:tc>
      </w:tr>
    </w:tbl>
    <w:p>
      <w:pPr>
        <w:pStyle w:val="BodyText"/>
        <w:spacing w:line="238" w:lineRule="exact"/>
        <w:ind w:right="664"/>
        <w:jc w:val="left"/>
      </w:pPr>
      <w:r>
        <w:rPr/>
        <w:t>注：坏账准备中本期增加的金额包含因非同一控制下企业合并由宁波市政工程集团股份有限公</w:t>
      </w:r>
    </w:p>
    <w:p>
      <w:pPr>
        <w:pStyle w:val="BodyText"/>
        <w:spacing w:line="289" w:lineRule="exact"/>
        <w:ind w:right="4266"/>
        <w:jc w:val="left"/>
      </w:pPr>
      <w:r>
        <w:rPr/>
        <w:t>司转入的坏账准备</w:t>
      </w:r>
      <w:r>
        <w:rPr>
          <w:spacing w:val="-53"/>
        </w:rPr>
        <w:t> </w:t>
      </w:r>
      <w:r>
        <w:rPr>
          <w:rFonts w:ascii="Times New Roman" w:hAnsi="Times New Roman" w:cs="Times New Roman" w:eastAsia="Times New Roman" w:hint="default"/>
        </w:rPr>
        <w:t>69,269,603.33 </w:t>
      </w:r>
      <w:r>
        <w:rPr/>
        <w:t>元。</w:t>
      </w:r>
    </w:p>
    <w:p>
      <w:pPr>
        <w:spacing w:line="240" w:lineRule="auto" w:before="7"/>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其他非流动资产：</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临时设施</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8,066,705.69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10,355,128.04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8,066,705.69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10,355,128.04</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短期借款：</w:t>
      </w:r>
      <w:r>
        <w:rPr>
          <w:b w:val="0"/>
          <w:bCs w:val="0"/>
        </w:rPr>
      </w:r>
    </w:p>
    <w:p>
      <w:pPr>
        <w:spacing w:after="0" w:line="240" w:lineRule="auto"/>
        <w:jc w:val="left"/>
        <w:sectPr>
          <w:pgSz w:w="12240" w:h="15840"/>
          <w:pgMar w:header="747" w:footer="707" w:top="980" w:bottom="900" w:left="1660" w:right="1020"/>
        </w:sectPr>
      </w:pPr>
    </w:p>
    <w:p>
      <w:pPr>
        <w:spacing w:line="240" w:lineRule="auto" w:before="2"/>
        <w:rPr>
          <w:rFonts w:ascii="宋体" w:hAnsi="宋体" w:cs="宋体" w:eastAsia="宋体" w:hint="default"/>
          <w:b/>
          <w:bCs/>
          <w:sz w:val="29"/>
          <w:szCs w:val="29"/>
        </w:rPr>
      </w:pPr>
    </w:p>
    <w:p>
      <w:pPr>
        <w:spacing w:before="35"/>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短期借款分类：</w:t>
      </w:r>
      <w:r>
        <w:rPr>
          <w:rFonts w:ascii="宋体" w:hAnsi="宋体" w:cs="宋体" w:eastAsia="宋体" w:hint="default"/>
          <w:sz w:val="21"/>
          <w:szCs w:val="21"/>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1"/>
        <w:gridCol w:w="3099"/>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52,000,000.00</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150,000,000.00</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60,000,000.00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1,224,300,000.00</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690,900,000.00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149,000,000.00</w:t>
            </w:r>
          </w:p>
        </w:tc>
        <w:tc>
          <w:tcPr>
            <w:tcW w:w="30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抵押</w:t>
            </w:r>
            <w:r>
              <w:rPr>
                <w:rFonts w:ascii="Times New Roman" w:hAnsi="Times New Roman" w:cs="Times New Roman" w:eastAsia="Times New Roman" w:hint="default"/>
                <w:sz w:val="21"/>
                <w:szCs w:val="21"/>
              </w:rPr>
              <w:t>+</w:t>
            </w:r>
            <w:r>
              <w:rPr>
                <w:rFonts w:ascii="宋体" w:hAnsi="宋体" w:cs="宋体" w:eastAsia="宋体" w:hint="default"/>
                <w:sz w:val="21"/>
                <w:szCs w:val="21"/>
              </w:rPr>
              <w:t>保证借款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98,400,000.00</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53,400,000.00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质押</w:t>
            </w:r>
            <w:r>
              <w:rPr>
                <w:rFonts w:ascii="Times New Roman" w:hAnsi="Times New Roman" w:cs="Times New Roman" w:eastAsia="Times New Roman" w:hint="default"/>
                <w:sz w:val="21"/>
                <w:szCs w:val="21"/>
              </w:rPr>
              <w:t>+</w:t>
            </w:r>
            <w:r>
              <w:rPr>
                <w:rFonts w:ascii="宋体" w:hAnsi="宋体" w:cs="宋体" w:eastAsia="宋体" w:hint="default"/>
                <w:sz w:val="21"/>
                <w:szCs w:val="21"/>
              </w:rPr>
              <w:t>保证借款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18,000,000.00</w:t>
            </w:r>
          </w:p>
        </w:tc>
        <w:tc>
          <w:tcPr>
            <w:tcW w:w="30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1,691,700,000.00</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839,300,000.00</w:t>
            </w:r>
          </w:p>
        </w:tc>
      </w:tr>
    </w:tbl>
    <w:p>
      <w:pPr>
        <w:spacing w:line="240" w:lineRule="auto" w:before="11"/>
        <w:rPr>
          <w:rFonts w:ascii="宋体" w:hAnsi="宋体" w:cs="宋体" w:eastAsia="宋体" w:hint="default"/>
          <w:sz w:val="16"/>
          <w:szCs w:val="16"/>
        </w:rPr>
      </w:pPr>
    </w:p>
    <w:p>
      <w:pPr>
        <w:pStyle w:val="BodyText"/>
        <w:spacing w:line="240" w:lineRule="auto" w:before="35"/>
        <w:ind w:right="664"/>
        <w:jc w:val="left"/>
      </w:pPr>
      <w:r>
        <w:rPr/>
        <w:t>注</w:t>
      </w:r>
      <w:r>
        <w:rPr>
          <w:spacing w:val="-53"/>
        </w:rPr>
        <w:t> </w:t>
      </w:r>
      <w:r>
        <w:rPr>
          <w:rFonts w:ascii="Times New Roman" w:hAnsi="Times New Roman" w:cs="Times New Roman" w:eastAsia="Times New Roman" w:hint="default"/>
        </w:rPr>
        <w:t>1</w:t>
      </w:r>
      <w:r>
        <w:rPr/>
        <w:t>：截止至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日，质押借款余额为</w:t>
      </w:r>
      <w:r>
        <w:rPr>
          <w:spacing w:val="-53"/>
        </w:rPr>
        <w:t> </w:t>
      </w:r>
      <w:r>
        <w:rPr>
          <w:rFonts w:ascii="Times New Roman" w:hAnsi="Times New Roman" w:cs="Times New Roman" w:eastAsia="Times New Roman" w:hint="default"/>
        </w:rPr>
        <w:t>5,200.00</w:t>
      </w:r>
      <w:r>
        <w:rPr>
          <w:rFonts w:ascii="Times New Roman" w:hAnsi="Times New Roman" w:cs="Times New Roman" w:eastAsia="Times New Roman" w:hint="default"/>
          <w:spacing w:val="49"/>
        </w:rPr>
        <w:t> </w:t>
      </w:r>
      <w:r>
        <w:rPr/>
        <w:t>万元，具体信息如下：</w:t>
      </w:r>
    </w:p>
    <w:tbl>
      <w:tblPr>
        <w:tblW w:w="0" w:type="auto"/>
        <w:jc w:val="left"/>
        <w:tblInd w:w="121" w:type="dxa"/>
        <w:tblLayout w:type="fixed"/>
        <w:tblCellMar>
          <w:top w:w="0" w:type="dxa"/>
          <w:left w:w="0" w:type="dxa"/>
          <w:bottom w:w="0" w:type="dxa"/>
          <w:right w:w="0" w:type="dxa"/>
        </w:tblCellMar>
        <w:tblLook w:val="01E0"/>
      </w:tblPr>
      <w:tblGrid>
        <w:gridCol w:w="688"/>
        <w:gridCol w:w="3390"/>
        <w:gridCol w:w="1238"/>
        <w:gridCol w:w="1482"/>
        <w:gridCol w:w="1865"/>
      </w:tblGrid>
      <w:tr>
        <w:trPr>
          <w:trHeight w:val="302" w:hRule="exact"/>
        </w:trPr>
        <w:tc>
          <w:tcPr>
            <w:tcW w:w="68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9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借款银行</w:t>
            </w:r>
          </w:p>
        </w:tc>
        <w:tc>
          <w:tcPr>
            <w:tcW w:w="123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借款金额</w:t>
            </w:r>
          </w:p>
        </w:tc>
        <w:tc>
          <w:tcPr>
            <w:tcW w:w="148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质押标的物</w:t>
            </w:r>
          </w:p>
        </w:tc>
        <w:tc>
          <w:tcPr>
            <w:tcW w:w="1865"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质押物价值</w:t>
            </w:r>
          </w:p>
        </w:tc>
      </w:tr>
      <w:tr>
        <w:trPr>
          <w:trHeight w:val="302" w:hRule="exact"/>
        </w:trPr>
        <w:tc>
          <w:tcPr>
            <w:tcW w:w="68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1</w:t>
            </w:r>
          </w:p>
        </w:tc>
        <w:tc>
          <w:tcPr>
            <w:tcW w:w="339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杭州银行宁波分行</w:t>
            </w:r>
          </w:p>
        </w:tc>
        <w:tc>
          <w:tcPr>
            <w:tcW w:w="123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12,000,000.00</w:t>
            </w:r>
          </w:p>
        </w:tc>
        <w:tc>
          <w:tcPr>
            <w:tcW w:w="148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65"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302" w:hRule="exact"/>
        </w:trPr>
        <w:tc>
          <w:tcPr>
            <w:tcW w:w="68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2</w:t>
            </w:r>
          </w:p>
        </w:tc>
        <w:tc>
          <w:tcPr>
            <w:tcW w:w="339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建行段塘支行</w:t>
            </w:r>
          </w:p>
        </w:tc>
        <w:tc>
          <w:tcPr>
            <w:tcW w:w="123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30,000,000.00</w:t>
            </w:r>
          </w:p>
        </w:tc>
        <w:tc>
          <w:tcPr>
            <w:tcW w:w="148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65"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最高额度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5,000 </w:t>
            </w:r>
            <w:r>
              <w:rPr>
                <w:rFonts w:ascii="宋体" w:hAnsi="宋体" w:cs="宋体" w:eastAsia="宋体" w:hint="default"/>
                <w:sz w:val="21"/>
                <w:szCs w:val="21"/>
              </w:rPr>
              <w:t>万元</w:t>
            </w:r>
          </w:p>
        </w:tc>
      </w:tr>
      <w:tr>
        <w:trPr>
          <w:trHeight w:val="302" w:hRule="exact"/>
        </w:trPr>
        <w:tc>
          <w:tcPr>
            <w:tcW w:w="68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3</w:t>
            </w:r>
          </w:p>
        </w:tc>
        <w:tc>
          <w:tcPr>
            <w:tcW w:w="339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兴业银行股份有限公司宁波镇海支行</w:t>
            </w:r>
          </w:p>
        </w:tc>
        <w:tc>
          <w:tcPr>
            <w:tcW w:w="123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10,000,000.00</w:t>
            </w:r>
          </w:p>
        </w:tc>
        <w:tc>
          <w:tcPr>
            <w:tcW w:w="148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定期存单质押</w:t>
            </w:r>
          </w:p>
        </w:tc>
        <w:tc>
          <w:tcPr>
            <w:tcW w:w="1865"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303" w:hRule="exact"/>
        </w:trPr>
        <w:tc>
          <w:tcPr>
            <w:tcW w:w="688" w:type="dxa"/>
            <w:tcBorders>
              <w:top w:val="single" w:sz="12" w:space="0" w:color="ACA899"/>
              <w:left w:val="single" w:sz="6" w:space="0" w:color="EBE9D7"/>
              <w:bottom w:val="single" w:sz="12" w:space="0" w:color="ACA899"/>
              <w:right w:val="single" w:sz="12" w:space="0" w:color="ACA899"/>
            </w:tcBorders>
          </w:tcPr>
          <w:p>
            <w:pPr/>
          </w:p>
        </w:tc>
        <w:tc>
          <w:tcPr>
            <w:tcW w:w="339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3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52,000,000.00</w:t>
            </w:r>
          </w:p>
        </w:tc>
        <w:tc>
          <w:tcPr>
            <w:tcW w:w="1482" w:type="dxa"/>
            <w:tcBorders>
              <w:top w:val="single" w:sz="12" w:space="0" w:color="ACA899"/>
              <w:left w:val="single" w:sz="12" w:space="0" w:color="ACA899"/>
              <w:bottom w:val="single" w:sz="12" w:space="0" w:color="ACA899"/>
              <w:right w:val="single" w:sz="12" w:space="0" w:color="ACA899"/>
            </w:tcBorders>
          </w:tcPr>
          <w:p>
            <w:pPr/>
          </w:p>
        </w:tc>
        <w:tc>
          <w:tcPr>
            <w:tcW w:w="1865"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35"/>
        <w:ind w:right="664"/>
        <w:jc w:val="left"/>
      </w:pPr>
      <w:r>
        <w:rPr/>
        <w:t>注</w:t>
      </w:r>
      <w:r>
        <w:rPr>
          <w:spacing w:val="-53"/>
        </w:rPr>
        <w:t> </w:t>
      </w:r>
      <w:r>
        <w:rPr>
          <w:rFonts w:ascii="宋体" w:hAnsi="宋体" w:cs="宋体" w:eastAsia="宋体" w:hint="default"/>
        </w:rPr>
        <w:t>2</w:t>
      </w:r>
      <w:r>
        <w:rPr/>
        <w:t>：截止至</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日，抵押借款余额为</w:t>
      </w:r>
      <w:r>
        <w:rPr>
          <w:spacing w:val="-53"/>
        </w:rPr>
        <w:t> </w:t>
      </w:r>
      <w:r>
        <w:rPr>
          <w:rFonts w:ascii="宋体" w:hAnsi="宋体" w:cs="宋体" w:eastAsia="宋体" w:hint="default"/>
        </w:rPr>
        <w:t>15,000.00</w:t>
      </w:r>
      <w:r>
        <w:rPr>
          <w:rFonts w:ascii="宋体" w:hAnsi="宋体" w:cs="宋体" w:eastAsia="宋体" w:hint="default"/>
          <w:spacing w:val="-53"/>
        </w:rPr>
        <w:t> </w:t>
      </w:r>
      <w:r>
        <w:rPr/>
        <w:t>万元，具体信息如下：</w:t>
      </w:r>
    </w:p>
    <w:p>
      <w:pPr>
        <w:spacing w:line="240" w:lineRule="auto" w:before="10"/>
        <w:rPr>
          <w:rFonts w:ascii="宋体" w:hAnsi="宋体" w:cs="宋体" w:eastAsia="宋体" w:hint="default"/>
          <w:sz w:val="23"/>
          <w:szCs w:val="23"/>
        </w:rPr>
      </w:pPr>
    </w:p>
    <w:tbl>
      <w:tblPr>
        <w:tblW w:w="0" w:type="auto"/>
        <w:jc w:val="left"/>
        <w:tblInd w:w="121" w:type="dxa"/>
        <w:tblLayout w:type="fixed"/>
        <w:tblCellMar>
          <w:top w:w="0" w:type="dxa"/>
          <w:left w:w="0" w:type="dxa"/>
          <w:bottom w:w="0" w:type="dxa"/>
          <w:right w:w="0" w:type="dxa"/>
        </w:tblCellMar>
        <w:tblLook w:val="01E0"/>
      </w:tblPr>
      <w:tblGrid>
        <w:gridCol w:w="528"/>
        <w:gridCol w:w="1416"/>
        <w:gridCol w:w="1591"/>
        <w:gridCol w:w="3629"/>
        <w:gridCol w:w="1499"/>
      </w:tblGrid>
      <w:tr>
        <w:trPr>
          <w:trHeight w:val="303" w:hRule="exact"/>
        </w:trPr>
        <w:tc>
          <w:tcPr>
            <w:tcW w:w="52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4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借款银行</w:t>
            </w:r>
          </w:p>
        </w:tc>
        <w:tc>
          <w:tcPr>
            <w:tcW w:w="1591"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借款金额</w:t>
            </w:r>
          </w:p>
        </w:tc>
        <w:tc>
          <w:tcPr>
            <w:tcW w:w="3629"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抵押标的物</w:t>
            </w:r>
          </w:p>
        </w:tc>
        <w:tc>
          <w:tcPr>
            <w:tcW w:w="149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抵押物价值</w:t>
            </w:r>
          </w:p>
        </w:tc>
      </w:tr>
      <w:tr>
        <w:trPr>
          <w:trHeight w:val="848" w:hRule="exact"/>
        </w:trPr>
        <w:tc>
          <w:tcPr>
            <w:tcW w:w="528" w:type="dxa"/>
            <w:vMerge w:val="restart"/>
            <w:tcBorders>
              <w:top w:val="single" w:sz="12" w:space="0" w:color="ACA899"/>
              <w:left w:val="single" w:sz="6" w:space="0" w:color="EBE9D7"/>
              <w:right w:val="single" w:sz="12" w:space="0" w:color="ACA899"/>
            </w:tcBorders>
          </w:tcPr>
          <w:p>
            <w:pPr>
              <w:pStyle w:val="TableParagraph"/>
              <w:spacing w:line="239" w:lineRule="exact"/>
              <w:ind w:left="4" w:right="0"/>
              <w:jc w:val="left"/>
              <w:rPr>
                <w:rFonts w:ascii="Times New Roman" w:hAnsi="Times New Roman" w:cs="Times New Roman" w:eastAsia="Times New Roman" w:hint="default"/>
                <w:sz w:val="21"/>
                <w:szCs w:val="21"/>
              </w:rPr>
            </w:pPr>
            <w:r>
              <w:rPr>
                <w:rFonts w:ascii="Times New Roman"/>
                <w:sz w:val="21"/>
              </w:rPr>
              <w:t>1</w:t>
            </w:r>
          </w:p>
        </w:tc>
        <w:tc>
          <w:tcPr>
            <w:tcW w:w="1416" w:type="dxa"/>
            <w:vMerge w:val="restart"/>
            <w:tcBorders>
              <w:top w:val="single" w:sz="12" w:space="0" w:color="ACA899"/>
              <w:left w:val="single" w:sz="12" w:space="0" w:color="ACA899"/>
              <w:right w:val="single" w:sz="12"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pacing w:val="20"/>
                <w:sz w:val="21"/>
                <w:szCs w:val="21"/>
              </w:rPr>
              <w:t>中国建设银行</w:t>
            </w:r>
          </w:p>
          <w:p>
            <w:pPr>
              <w:pStyle w:val="TableParagraph"/>
              <w:spacing w:line="272" w:lineRule="exact" w:before="26"/>
              <w:ind w:right="0"/>
              <w:jc w:val="left"/>
              <w:rPr>
                <w:rFonts w:ascii="宋体" w:hAnsi="宋体" w:cs="宋体" w:eastAsia="宋体" w:hint="default"/>
                <w:sz w:val="21"/>
                <w:szCs w:val="21"/>
              </w:rPr>
            </w:pPr>
            <w:r>
              <w:rPr>
                <w:rFonts w:ascii="宋体" w:hAnsi="宋体" w:cs="宋体" w:eastAsia="宋体" w:hint="default"/>
                <w:spacing w:val="20"/>
                <w:sz w:val="21"/>
                <w:szCs w:val="21"/>
              </w:rPr>
              <w:t>股份有限公司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宁波市分行</w:t>
            </w:r>
          </w:p>
        </w:tc>
        <w:tc>
          <w:tcPr>
            <w:tcW w:w="1591" w:type="dxa"/>
            <w:vMerge w:val="restart"/>
            <w:tcBorders>
              <w:top w:val="single" w:sz="12" w:space="0" w:color="ACA899"/>
              <w:left w:val="single" w:sz="12" w:space="0" w:color="ACA899"/>
              <w:right w:val="single" w:sz="12"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50,000,000.00</w:t>
            </w:r>
          </w:p>
        </w:tc>
        <w:tc>
          <w:tcPr>
            <w:tcW w:w="3629"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3"/>
                <w:sz w:val="21"/>
                <w:szCs w:val="21"/>
              </w:rPr>
              <w:t> </w:t>
            </w:r>
            <w:r>
              <w:rPr>
                <w:rFonts w:ascii="宋体" w:hAnsi="宋体" w:cs="宋体" w:eastAsia="宋体" w:hint="default"/>
                <w:sz w:val="21"/>
                <w:szCs w:val="21"/>
              </w:rPr>
              <w:t>波</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鄞</w:t>
            </w:r>
            <w:r>
              <w:rPr>
                <w:rFonts w:ascii="宋体" w:hAnsi="宋体" w:cs="宋体" w:eastAsia="宋体" w:hint="default"/>
                <w:spacing w:val="-74"/>
                <w:sz w:val="21"/>
                <w:szCs w:val="21"/>
              </w:rPr>
              <w:t> </w:t>
            </w:r>
            <w:r>
              <w:rPr>
                <w:rFonts w:ascii="宋体" w:hAnsi="宋体" w:cs="宋体" w:eastAsia="宋体" w:hint="default"/>
                <w:sz w:val="21"/>
                <w:szCs w:val="21"/>
              </w:rPr>
              <w:t>州</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瞻</w:t>
            </w:r>
            <w:r>
              <w:rPr>
                <w:rFonts w:ascii="宋体" w:hAnsi="宋体" w:cs="宋体" w:eastAsia="宋体" w:hint="default"/>
                <w:spacing w:val="-73"/>
                <w:sz w:val="21"/>
                <w:szCs w:val="21"/>
              </w:rPr>
              <w:t> </w:t>
            </w:r>
            <w:r>
              <w:rPr>
                <w:rFonts w:ascii="宋体" w:hAnsi="宋体" w:cs="宋体" w:eastAsia="宋体" w:hint="default"/>
                <w:sz w:val="21"/>
                <w:szCs w:val="21"/>
              </w:rPr>
              <w:t>岐</w:t>
            </w:r>
            <w:r>
              <w:rPr>
                <w:rFonts w:ascii="宋体" w:hAnsi="宋体" w:cs="宋体" w:eastAsia="宋体" w:hint="default"/>
                <w:spacing w:val="-73"/>
                <w:sz w:val="21"/>
                <w:szCs w:val="21"/>
              </w:rPr>
              <w:t> </w:t>
            </w:r>
            <w:r>
              <w:rPr>
                <w:rFonts w:ascii="宋体" w:hAnsi="宋体" w:cs="宋体" w:eastAsia="宋体" w:hint="default"/>
                <w:sz w:val="21"/>
                <w:szCs w:val="21"/>
              </w:rPr>
              <w:t>镇</w:t>
            </w:r>
            <w:r>
              <w:rPr>
                <w:rFonts w:ascii="宋体" w:hAnsi="宋体" w:cs="宋体" w:eastAsia="宋体" w:hint="default"/>
                <w:spacing w:val="-74"/>
                <w:sz w:val="21"/>
                <w:szCs w:val="21"/>
              </w:rPr>
              <w:t> </w:t>
            </w:r>
            <w:r>
              <w:rPr>
                <w:rFonts w:ascii="宋体" w:hAnsi="宋体" w:cs="宋体" w:eastAsia="宋体" w:hint="default"/>
                <w:sz w:val="21"/>
                <w:szCs w:val="21"/>
              </w:rPr>
              <w:t>江</w:t>
            </w:r>
            <w:r>
              <w:rPr>
                <w:rFonts w:ascii="宋体" w:hAnsi="宋体" w:cs="宋体" w:eastAsia="宋体" w:hint="default"/>
                <w:spacing w:val="-74"/>
                <w:sz w:val="21"/>
                <w:szCs w:val="21"/>
              </w:rPr>
              <w:t> </w:t>
            </w:r>
            <w:r>
              <w:rPr>
                <w:rFonts w:ascii="宋体" w:hAnsi="宋体" w:cs="宋体" w:eastAsia="宋体" w:hint="default"/>
                <w:sz w:val="21"/>
                <w:szCs w:val="21"/>
              </w:rPr>
              <w:t>卫</w:t>
            </w:r>
            <w:r>
              <w:rPr>
                <w:rFonts w:ascii="宋体" w:hAnsi="宋体" w:cs="宋体" w:eastAsia="宋体" w:hint="default"/>
                <w:spacing w:val="-73"/>
                <w:sz w:val="21"/>
                <w:szCs w:val="21"/>
              </w:rPr>
              <w:t> </w:t>
            </w:r>
            <w:r>
              <w:rPr>
                <w:rFonts w:ascii="宋体" w:hAnsi="宋体" w:cs="宋体" w:eastAsia="宋体" w:hint="default"/>
                <w:sz w:val="21"/>
                <w:szCs w:val="21"/>
              </w:rPr>
              <w:t>盐</w:t>
            </w:r>
            <w:r>
              <w:rPr>
                <w:rFonts w:ascii="宋体" w:hAnsi="宋体" w:cs="宋体" w:eastAsia="宋体" w:hint="default"/>
                <w:spacing w:val="-73"/>
                <w:sz w:val="21"/>
                <w:szCs w:val="21"/>
              </w:rPr>
              <w:t> </w:t>
            </w:r>
            <w:r>
              <w:rPr>
                <w:rFonts w:ascii="宋体" w:hAnsi="宋体" w:cs="宋体" w:eastAsia="宋体" w:hint="default"/>
                <w:sz w:val="21"/>
                <w:szCs w:val="21"/>
              </w:rPr>
              <w:t>场</w:t>
            </w:r>
            <w:r>
              <w:rPr>
                <w:rFonts w:ascii="宋体" w:hAnsi="宋体" w:cs="宋体" w:eastAsia="宋体" w:hint="default"/>
                <w:spacing w:val="-73"/>
                <w:sz w:val="21"/>
                <w:szCs w:val="21"/>
              </w:rPr>
              <w:t> </w:t>
            </w:r>
            <w:r>
              <w:rPr>
                <w:rFonts w:ascii="宋体" w:hAnsi="宋体" w:cs="宋体" w:eastAsia="宋体" w:hint="default"/>
                <w:sz w:val="21"/>
                <w:szCs w:val="21"/>
              </w:rPr>
              <w:t>土</w:t>
            </w:r>
            <w:r>
              <w:rPr>
                <w:rFonts w:ascii="宋体" w:hAnsi="宋体" w:cs="宋体" w:eastAsia="宋体" w:hint="default"/>
                <w:spacing w:val="-73"/>
                <w:sz w:val="21"/>
                <w:szCs w:val="21"/>
              </w:rPr>
              <w:t> </w:t>
            </w:r>
            <w:r>
              <w:rPr>
                <w:rFonts w:ascii="宋体" w:hAnsi="宋体" w:cs="宋体" w:eastAsia="宋体" w:hint="default"/>
                <w:sz w:val="21"/>
                <w:szCs w:val="21"/>
              </w:rPr>
              <w:t>地</w:t>
            </w:r>
          </w:p>
          <w:p>
            <w:pPr>
              <w:pStyle w:val="TableParagraph"/>
              <w:spacing w:line="272" w:lineRule="exact" w:before="26"/>
              <w:ind w:left="-1"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59670</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土</w:t>
            </w:r>
            <w:r>
              <w:rPr>
                <w:rFonts w:ascii="宋体" w:hAnsi="宋体" w:cs="宋体" w:eastAsia="宋体" w:hint="default"/>
                <w:sz w:val="21"/>
                <w:szCs w:val="21"/>
              </w:rPr>
              <w:t>地面积</w:t>
            </w:r>
            <w:r>
              <w:rPr>
                <w:rFonts w:ascii="宋体" w:hAnsi="宋体" w:cs="宋体" w:eastAsia="宋体" w:hint="default"/>
                <w:spacing w:val="-113"/>
                <w:sz w:val="21"/>
                <w:szCs w:val="21"/>
              </w:rPr>
              <w:t>）</w:t>
            </w:r>
            <w:r>
              <w:rPr>
                <w:rFonts w:ascii="宋体" w:hAnsi="宋体" w:cs="宋体" w:eastAsia="宋体" w:hint="default"/>
                <w:sz w:val="21"/>
                <w:szCs w:val="21"/>
              </w:rPr>
              <w:t>（抵押人为</w:t>
            </w:r>
            <w:r>
              <w:rPr>
                <w:rFonts w:ascii="宋体" w:hAnsi="宋体" w:cs="宋体" w:eastAsia="宋体" w:hint="default"/>
                <w:spacing w:val="-9"/>
                <w:sz w:val="21"/>
                <w:szCs w:val="21"/>
              </w:rPr>
              <w:t>：</w:t>
            </w:r>
            <w:r>
              <w:rPr>
                <w:rFonts w:ascii="宋体" w:hAnsi="宋体" w:cs="宋体" w:eastAsia="宋体" w:hint="default"/>
                <w:sz w:val="21"/>
                <w:szCs w:val="21"/>
              </w:rPr>
              <w:t>宁波</w:t>
            </w:r>
            <w:r>
              <w:rPr>
                <w:rFonts w:ascii="宋体" w:hAnsi="宋体" w:cs="宋体" w:eastAsia="宋体" w:hint="default"/>
                <w:sz w:val="21"/>
                <w:szCs w:val="21"/>
              </w:rPr>
              <w:t> 建工钢构有限公司</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499"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40,098,240.00</w:t>
            </w:r>
          </w:p>
        </w:tc>
      </w:tr>
      <w:tr>
        <w:trPr>
          <w:trHeight w:val="846" w:hRule="exact"/>
        </w:trPr>
        <w:tc>
          <w:tcPr>
            <w:tcW w:w="528" w:type="dxa"/>
            <w:vMerge/>
            <w:tcBorders>
              <w:left w:val="single" w:sz="6" w:space="0" w:color="EBE9D7"/>
              <w:bottom w:val="single" w:sz="12" w:space="0" w:color="ACA899"/>
              <w:right w:val="single" w:sz="12" w:space="0" w:color="ACA899"/>
            </w:tcBorders>
          </w:tcPr>
          <w:p>
            <w:pPr/>
          </w:p>
        </w:tc>
        <w:tc>
          <w:tcPr>
            <w:tcW w:w="1416" w:type="dxa"/>
            <w:vMerge/>
            <w:tcBorders>
              <w:left w:val="single" w:sz="12" w:space="0" w:color="ACA899"/>
              <w:bottom w:val="single" w:sz="12" w:space="0" w:color="ACA899"/>
              <w:right w:val="single" w:sz="12" w:space="0" w:color="ACA899"/>
            </w:tcBorders>
          </w:tcPr>
          <w:p>
            <w:pPr/>
          </w:p>
        </w:tc>
        <w:tc>
          <w:tcPr>
            <w:tcW w:w="1591" w:type="dxa"/>
            <w:vMerge/>
            <w:tcBorders>
              <w:left w:val="single" w:sz="12" w:space="0" w:color="ACA899"/>
              <w:bottom w:val="single" w:sz="12" w:space="0" w:color="ACA899"/>
              <w:right w:val="single" w:sz="12" w:space="0" w:color="ACA899"/>
            </w:tcBorders>
          </w:tcPr>
          <w:p>
            <w:pPr/>
          </w:p>
        </w:tc>
        <w:tc>
          <w:tcPr>
            <w:tcW w:w="3629" w:type="dxa"/>
            <w:tcBorders>
              <w:top w:val="single" w:sz="12" w:space="0" w:color="ACA899"/>
              <w:left w:val="single" w:sz="12" w:space="0" w:color="ACA899"/>
              <w:bottom w:val="single" w:sz="12" w:space="0" w:color="ACA899"/>
              <w:right w:val="single" w:sz="12" w:space="0" w:color="ACA899"/>
            </w:tcBorders>
          </w:tcPr>
          <w:p>
            <w:pPr>
              <w:pStyle w:val="TableParagraph"/>
              <w:spacing w:line="245" w:lineRule="exact"/>
              <w:ind w:left="-1" w:right="0"/>
              <w:jc w:val="left"/>
              <w:rPr>
                <w:rFonts w:ascii="宋体" w:hAnsi="宋体" w:cs="宋体" w:eastAsia="宋体" w:hint="default"/>
                <w:sz w:val="21"/>
                <w:szCs w:val="21"/>
              </w:rPr>
            </w:pPr>
            <w:r>
              <w:rPr>
                <w:rFonts w:ascii="宋体" w:hAnsi="宋体" w:cs="宋体" w:eastAsia="宋体" w:hint="default"/>
                <w:sz w:val="21"/>
                <w:szCs w:val="21"/>
              </w:rPr>
              <w:t>宁波市江北区倪家堰 </w:t>
            </w:r>
            <w:r>
              <w:rPr>
                <w:rFonts w:ascii="Times New Roman" w:hAnsi="Times New Roman" w:cs="Times New Roman" w:eastAsia="Times New Roman" w:hint="default"/>
                <w:sz w:val="21"/>
                <w:szCs w:val="21"/>
              </w:rPr>
              <w:t>187</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号房产及土地</w:t>
            </w:r>
          </w:p>
          <w:p>
            <w:pPr>
              <w:pStyle w:val="TableParagraph"/>
              <w:spacing w:line="272" w:lineRule="exact" w:before="18"/>
              <w:ind w:left="-1"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11798.62 </w:t>
            </w:r>
            <w:r>
              <w:rPr>
                <w:rFonts w:ascii="宋体" w:hAnsi="宋体" w:cs="宋体" w:eastAsia="宋体" w:hint="default"/>
                <w:sz w:val="21"/>
                <w:szCs w:val="21"/>
              </w:rPr>
              <w:t>㎡建筑面积、</w:t>
            </w:r>
            <w:r>
              <w:rPr>
                <w:rFonts w:ascii="Times New Roman" w:hAnsi="Times New Roman" w:cs="Times New Roman" w:eastAsia="Times New Roman" w:hint="default"/>
                <w:sz w:val="21"/>
                <w:szCs w:val="21"/>
              </w:rPr>
              <w:t>52537</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㎡土地面 </w:t>
            </w:r>
            <w:r>
              <w:rPr>
                <w:rFonts w:ascii="宋体" w:hAnsi="宋体" w:cs="宋体" w:eastAsia="宋体" w:hint="default"/>
                <w:spacing w:val="-5"/>
                <w:sz w:val="21"/>
                <w:szCs w:val="21"/>
              </w:rPr>
              <w:t>积（抵押人为：宁波建工股份有限公司</w:t>
            </w:r>
          </w:p>
        </w:tc>
        <w:tc>
          <w:tcPr>
            <w:tcW w:w="1499"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122,181,995.00</w:t>
            </w:r>
          </w:p>
        </w:tc>
      </w:tr>
      <w:tr>
        <w:trPr>
          <w:trHeight w:val="1120" w:hRule="exact"/>
        </w:trPr>
        <w:tc>
          <w:tcPr>
            <w:tcW w:w="52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2</w:t>
            </w:r>
          </w:p>
        </w:tc>
        <w:tc>
          <w:tcPr>
            <w:tcW w:w="141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20"/>
                <w:sz w:val="21"/>
                <w:szCs w:val="21"/>
              </w:rPr>
              <w:t>中国建设银行</w:t>
            </w:r>
          </w:p>
          <w:p>
            <w:pPr>
              <w:pStyle w:val="TableParagraph"/>
              <w:spacing w:line="272" w:lineRule="exact" w:before="26"/>
              <w:ind w:right="0"/>
              <w:jc w:val="left"/>
              <w:rPr>
                <w:rFonts w:ascii="宋体" w:hAnsi="宋体" w:cs="宋体" w:eastAsia="宋体" w:hint="default"/>
                <w:sz w:val="21"/>
                <w:szCs w:val="21"/>
              </w:rPr>
            </w:pPr>
            <w:r>
              <w:rPr>
                <w:rFonts w:ascii="宋体" w:hAnsi="宋体" w:cs="宋体" w:eastAsia="宋体" w:hint="default"/>
                <w:spacing w:val="20"/>
                <w:sz w:val="21"/>
                <w:szCs w:val="21"/>
              </w:rPr>
              <w:t>股份有限公司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宁波市分行</w:t>
            </w:r>
          </w:p>
        </w:tc>
        <w:tc>
          <w:tcPr>
            <w:tcW w:w="1591"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20,000,000.00</w:t>
            </w:r>
          </w:p>
        </w:tc>
        <w:tc>
          <w:tcPr>
            <w:tcW w:w="3629"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left="-1" w:right="0"/>
              <w:jc w:val="both"/>
              <w:rPr>
                <w:rFonts w:ascii="宋体" w:hAnsi="宋体" w:cs="宋体" w:eastAsia="宋体" w:hint="default"/>
                <w:sz w:val="21"/>
                <w:szCs w:val="21"/>
              </w:rPr>
            </w:pPr>
            <w:r>
              <w:rPr>
                <w:rFonts w:ascii="宋体" w:hAnsi="宋体" w:cs="宋体" w:eastAsia="宋体" w:hint="default"/>
                <w:sz w:val="21"/>
                <w:szCs w:val="21"/>
              </w:rPr>
              <w:t>宁波市海曙区祖关山路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号房产及土地</w:t>
            </w:r>
          </w:p>
          <w:p>
            <w:pPr>
              <w:pStyle w:val="TableParagraph"/>
              <w:spacing w:line="272" w:lineRule="exact" w:before="18"/>
              <w:ind w:left="-1"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4,594.07 </w:t>
            </w:r>
            <w:r>
              <w:rPr>
                <w:rFonts w:ascii="宋体" w:hAnsi="宋体" w:cs="宋体" w:eastAsia="宋体" w:hint="default"/>
                <w:spacing w:val="-6"/>
                <w:sz w:val="21"/>
                <w:szCs w:val="21"/>
              </w:rPr>
              <w:t>㎡建筑面积、</w:t>
            </w:r>
            <w:r>
              <w:rPr>
                <w:rFonts w:ascii="Times New Roman" w:hAnsi="Times New Roman" w:cs="Times New Roman" w:eastAsia="Times New Roman" w:hint="default"/>
                <w:spacing w:val="-6"/>
                <w:sz w:val="21"/>
                <w:szCs w:val="21"/>
              </w:rPr>
              <w:t>16,722.40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㎡土地</w:t>
            </w:r>
            <w:r>
              <w:rPr>
                <w:rFonts w:ascii="宋体" w:hAnsi="宋体" w:cs="宋体" w:eastAsia="宋体" w:hint="default"/>
                <w:spacing w:val="-2"/>
                <w:sz w:val="21"/>
                <w:szCs w:val="21"/>
              </w:rPr>
              <w:t> </w:t>
            </w:r>
            <w:r>
              <w:rPr>
                <w:rFonts w:ascii="宋体" w:hAnsi="宋体" w:cs="宋体" w:eastAsia="宋体" w:hint="default"/>
                <w:sz w:val="21"/>
                <w:szCs w:val="21"/>
              </w:rPr>
              <w:t>面积（抵押人为：浙江广天日月集团股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份有限公司）</w:t>
            </w:r>
          </w:p>
        </w:tc>
        <w:tc>
          <w:tcPr>
            <w:tcW w:w="149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41,319,246.00</w:t>
            </w:r>
          </w:p>
        </w:tc>
      </w:tr>
      <w:tr>
        <w:trPr>
          <w:trHeight w:val="847" w:hRule="exact"/>
        </w:trPr>
        <w:tc>
          <w:tcPr>
            <w:tcW w:w="52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3</w:t>
            </w:r>
          </w:p>
        </w:tc>
        <w:tc>
          <w:tcPr>
            <w:tcW w:w="141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20"/>
                <w:sz w:val="21"/>
                <w:szCs w:val="21"/>
              </w:rPr>
              <w:t>中国建设银行</w:t>
            </w:r>
          </w:p>
          <w:p>
            <w:pPr>
              <w:pStyle w:val="TableParagraph"/>
              <w:spacing w:line="272" w:lineRule="exact" w:before="26"/>
              <w:ind w:right="0"/>
              <w:jc w:val="left"/>
              <w:rPr>
                <w:rFonts w:ascii="宋体" w:hAnsi="宋体" w:cs="宋体" w:eastAsia="宋体" w:hint="default"/>
                <w:sz w:val="21"/>
                <w:szCs w:val="21"/>
              </w:rPr>
            </w:pPr>
            <w:r>
              <w:rPr>
                <w:rFonts w:ascii="宋体" w:hAnsi="宋体" w:cs="宋体" w:eastAsia="宋体" w:hint="default"/>
                <w:spacing w:val="20"/>
                <w:sz w:val="21"/>
                <w:szCs w:val="21"/>
              </w:rPr>
              <w:t>股份有限公司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宁波市分行</w:t>
            </w:r>
          </w:p>
        </w:tc>
        <w:tc>
          <w:tcPr>
            <w:tcW w:w="1591"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35,000,000.00</w:t>
            </w:r>
          </w:p>
        </w:tc>
        <w:tc>
          <w:tcPr>
            <w:tcW w:w="3629"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left="-1" w:right="0"/>
              <w:jc w:val="left"/>
              <w:rPr>
                <w:rFonts w:ascii="宋体" w:hAnsi="宋体" w:cs="宋体" w:eastAsia="宋体" w:hint="default"/>
                <w:sz w:val="21"/>
                <w:szCs w:val="21"/>
              </w:rPr>
            </w:pPr>
            <w:r>
              <w:rPr>
                <w:rFonts w:ascii="宋体" w:hAnsi="宋体" w:cs="宋体" w:eastAsia="宋体" w:hint="default"/>
                <w:sz w:val="21"/>
                <w:szCs w:val="21"/>
              </w:rPr>
              <w:t>宁波市江北区倪家堰 </w:t>
            </w:r>
            <w:r>
              <w:rPr>
                <w:rFonts w:ascii="Times New Roman" w:hAnsi="Times New Roman" w:cs="Times New Roman" w:eastAsia="Times New Roman" w:hint="default"/>
                <w:sz w:val="21"/>
                <w:szCs w:val="21"/>
              </w:rPr>
              <w:t>187</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号房产及土地</w:t>
            </w:r>
          </w:p>
          <w:p>
            <w:pPr>
              <w:pStyle w:val="TableParagraph"/>
              <w:spacing w:line="272" w:lineRule="exact" w:before="18"/>
              <w:ind w:left="-1"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11798.62 </w:t>
            </w:r>
            <w:r>
              <w:rPr>
                <w:rFonts w:ascii="宋体" w:hAnsi="宋体" w:cs="宋体" w:eastAsia="宋体" w:hint="default"/>
                <w:sz w:val="21"/>
                <w:szCs w:val="21"/>
              </w:rPr>
              <w:t>㎡建筑面积、</w:t>
            </w:r>
            <w:r>
              <w:rPr>
                <w:rFonts w:ascii="Times New Roman" w:hAnsi="Times New Roman" w:cs="Times New Roman" w:eastAsia="Times New Roman" w:hint="default"/>
                <w:sz w:val="21"/>
                <w:szCs w:val="21"/>
              </w:rPr>
              <w:t>52537</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㎡土地面 </w:t>
            </w:r>
            <w:r>
              <w:rPr>
                <w:rFonts w:ascii="宋体" w:hAnsi="宋体" w:cs="宋体" w:eastAsia="宋体" w:hint="default"/>
                <w:spacing w:val="-5"/>
                <w:sz w:val="21"/>
                <w:szCs w:val="21"/>
              </w:rPr>
              <w:t>积（抵押人为：宁波建工股份有限公司</w:t>
            </w:r>
          </w:p>
        </w:tc>
        <w:tc>
          <w:tcPr>
            <w:tcW w:w="149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122,181,995.00</w:t>
            </w:r>
          </w:p>
        </w:tc>
      </w:tr>
      <w:tr>
        <w:trPr>
          <w:trHeight w:val="1120" w:hRule="exact"/>
        </w:trPr>
        <w:tc>
          <w:tcPr>
            <w:tcW w:w="52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4</w:t>
            </w:r>
          </w:p>
        </w:tc>
        <w:tc>
          <w:tcPr>
            <w:tcW w:w="141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20"/>
                <w:sz w:val="21"/>
                <w:szCs w:val="21"/>
              </w:rPr>
              <w:t>交通银行宁波</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分行江北支行</w:t>
            </w:r>
          </w:p>
        </w:tc>
        <w:tc>
          <w:tcPr>
            <w:tcW w:w="1591"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10,000,000.00</w:t>
            </w:r>
          </w:p>
        </w:tc>
        <w:tc>
          <w:tcPr>
            <w:tcW w:w="3629"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宁波象山高塘岛乡房屋产权及土地，权</w:t>
            </w:r>
          </w:p>
          <w:p>
            <w:pPr>
              <w:pStyle w:val="TableParagraph"/>
              <w:spacing w:line="280" w:lineRule="exact"/>
              <w:ind w:left="-1" w:right="0"/>
              <w:jc w:val="left"/>
              <w:rPr>
                <w:rFonts w:ascii="宋体" w:hAnsi="宋体" w:cs="宋体" w:eastAsia="宋体" w:hint="default"/>
                <w:sz w:val="21"/>
                <w:szCs w:val="21"/>
              </w:rPr>
            </w:pPr>
            <w:r>
              <w:rPr>
                <w:rFonts w:ascii="宋体" w:hAnsi="宋体" w:cs="宋体" w:eastAsia="宋体" w:hint="default"/>
                <w:spacing w:val="-6"/>
                <w:sz w:val="21"/>
                <w:szCs w:val="21"/>
              </w:rPr>
              <w:t>证编号：象国用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03396 </w:t>
            </w:r>
            <w:r>
              <w:rPr>
                <w:rFonts w:ascii="宋体" w:hAnsi="宋体" w:cs="宋体" w:eastAsia="宋体" w:hint="default"/>
                <w:spacing w:val="-10"/>
                <w:sz w:val="21"/>
                <w:szCs w:val="21"/>
              </w:rPr>
              <w:t>号，象房</w:t>
            </w:r>
          </w:p>
          <w:p>
            <w:pPr>
              <w:pStyle w:val="TableParagraph"/>
              <w:spacing w:line="272" w:lineRule="exact" w:before="18"/>
              <w:ind w:left="-1" w:right="1"/>
              <w:jc w:val="left"/>
              <w:rPr>
                <w:rFonts w:ascii="宋体" w:hAnsi="宋体" w:cs="宋体" w:eastAsia="宋体" w:hint="default"/>
                <w:sz w:val="21"/>
                <w:szCs w:val="21"/>
              </w:rPr>
            </w:pPr>
            <w:r>
              <w:rPr>
                <w:rFonts w:ascii="宋体" w:hAnsi="宋体" w:cs="宋体" w:eastAsia="宋体" w:hint="default"/>
                <w:sz w:val="21"/>
                <w:szCs w:val="21"/>
              </w:rPr>
              <w:t>权证高塘岛乡第 </w:t>
            </w:r>
            <w:r>
              <w:rPr>
                <w:rFonts w:ascii="Times New Roman" w:hAnsi="Times New Roman" w:cs="Times New Roman" w:eastAsia="Times New Roman" w:hint="default"/>
                <w:sz w:val="21"/>
                <w:szCs w:val="21"/>
              </w:rPr>
              <w:t>2012-060003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号（抵押 人为：浙江广天船舶配件有限公司）</w:t>
            </w:r>
          </w:p>
        </w:tc>
        <w:tc>
          <w:tcPr>
            <w:tcW w:w="149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16,500,000.00</w:t>
            </w:r>
          </w:p>
        </w:tc>
      </w:tr>
      <w:tr>
        <w:trPr>
          <w:trHeight w:val="1392" w:hRule="exact"/>
        </w:trPr>
        <w:tc>
          <w:tcPr>
            <w:tcW w:w="528" w:type="dxa"/>
            <w:tcBorders>
              <w:top w:val="single" w:sz="12" w:space="0" w:color="ACA899"/>
              <w:left w:val="single" w:sz="6" w:space="0" w:color="EBE9D7"/>
              <w:bottom w:val="single" w:sz="13" w:space="0" w:color="ACA899"/>
              <w:right w:val="single" w:sz="12" w:space="0" w:color="ACA899"/>
            </w:tcBorders>
          </w:tcPr>
          <w:p>
            <w:pPr>
              <w:pStyle w:val="TableParagraph"/>
              <w:spacing w:line="239" w:lineRule="exact"/>
              <w:ind w:left="4" w:right="0"/>
              <w:jc w:val="left"/>
              <w:rPr>
                <w:rFonts w:ascii="Times New Roman" w:hAnsi="Times New Roman" w:cs="Times New Roman" w:eastAsia="Times New Roman" w:hint="default"/>
                <w:sz w:val="21"/>
                <w:szCs w:val="21"/>
              </w:rPr>
            </w:pPr>
            <w:r>
              <w:rPr>
                <w:rFonts w:ascii="Times New Roman"/>
                <w:sz w:val="21"/>
              </w:rPr>
              <w:t>5</w:t>
            </w:r>
          </w:p>
        </w:tc>
        <w:tc>
          <w:tcPr>
            <w:tcW w:w="1416" w:type="dxa"/>
            <w:tcBorders>
              <w:top w:val="single" w:sz="12" w:space="0" w:color="ACA899"/>
              <w:left w:val="single" w:sz="12" w:space="0" w:color="ACA899"/>
              <w:bottom w:val="single" w:sz="13" w:space="0" w:color="ACA899"/>
              <w:right w:val="single" w:sz="12"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pacing w:val="20"/>
                <w:sz w:val="21"/>
                <w:szCs w:val="21"/>
              </w:rPr>
              <w:t>上海浦东发展</w:t>
            </w:r>
          </w:p>
          <w:p>
            <w:pPr>
              <w:pStyle w:val="TableParagraph"/>
              <w:spacing w:line="272" w:lineRule="exact" w:before="26"/>
              <w:ind w:right="0"/>
              <w:jc w:val="left"/>
              <w:rPr>
                <w:rFonts w:ascii="宋体" w:hAnsi="宋体" w:cs="宋体" w:eastAsia="宋体" w:hint="default"/>
                <w:sz w:val="21"/>
                <w:szCs w:val="21"/>
              </w:rPr>
            </w:pPr>
            <w:r>
              <w:rPr>
                <w:rFonts w:ascii="宋体" w:hAnsi="宋体" w:cs="宋体" w:eastAsia="宋体" w:hint="default"/>
                <w:spacing w:val="20"/>
                <w:sz w:val="21"/>
                <w:szCs w:val="21"/>
              </w:rPr>
              <w:t>银行宁波西门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支行</w:t>
            </w:r>
          </w:p>
        </w:tc>
        <w:tc>
          <w:tcPr>
            <w:tcW w:w="1591" w:type="dxa"/>
            <w:tcBorders>
              <w:top w:val="single" w:sz="12" w:space="0" w:color="ACA899"/>
              <w:left w:val="single" w:sz="12" w:space="0" w:color="ACA899"/>
              <w:bottom w:val="single" w:sz="13" w:space="0" w:color="ACA899"/>
              <w:right w:val="single" w:sz="12"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15,000,000.00</w:t>
            </w:r>
          </w:p>
        </w:tc>
        <w:tc>
          <w:tcPr>
            <w:tcW w:w="3629" w:type="dxa"/>
            <w:tcBorders>
              <w:top w:val="single" w:sz="12" w:space="0" w:color="ACA899"/>
              <w:left w:val="single" w:sz="12" w:space="0" w:color="ACA899"/>
              <w:bottom w:val="single" w:sz="13"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z w:val="21"/>
                <w:szCs w:val="21"/>
              </w:rPr>
              <w:t>抵押物：江北区压赛堰梅林地块：甬国</w:t>
            </w:r>
          </w:p>
          <w:p>
            <w:pPr>
              <w:pStyle w:val="TableParagraph"/>
              <w:spacing w:line="280" w:lineRule="exact"/>
              <w:ind w:left="-1"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字第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1861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号，抵押土地面积：</w:t>
            </w:r>
          </w:p>
          <w:p>
            <w:pPr>
              <w:pStyle w:val="TableParagraph"/>
              <w:spacing w:line="272" w:lineRule="exact"/>
              <w:ind w:left="-1"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10,655.00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㎡；江北区压塞堰地块：甬国</w:t>
            </w:r>
          </w:p>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字第</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1932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号，抵押土地面积：</w:t>
            </w:r>
          </w:p>
          <w:p>
            <w:pPr>
              <w:pStyle w:val="TableParagraph"/>
              <w:spacing w:line="282"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8,236.80 </w:t>
            </w:r>
            <w:r>
              <w:rPr>
                <w:rFonts w:ascii="宋体" w:hAnsi="宋体" w:cs="宋体" w:eastAsia="宋体" w:hint="default"/>
                <w:sz w:val="21"/>
                <w:szCs w:val="21"/>
              </w:rPr>
              <w:t>㎡</w:t>
            </w:r>
          </w:p>
        </w:tc>
        <w:tc>
          <w:tcPr>
            <w:tcW w:w="1499" w:type="dxa"/>
            <w:tcBorders>
              <w:top w:val="single" w:sz="12" w:space="0" w:color="ACA899"/>
              <w:left w:val="single" w:sz="12" w:space="0" w:color="ACA899"/>
              <w:bottom w:val="single" w:sz="13" w:space="0" w:color="ACA899"/>
              <w:right w:val="single" w:sz="6"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15,000,000.00</w:t>
            </w:r>
          </w:p>
        </w:tc>
      </w:tr>
      <w:tr>
        <w:trPr>
          <w:trHeight w:val="302" w:hRule="exact"/>
        </w:trPr>
        <w:tc>
          <w:tcPr>
            <w:tcW w:w="528" w:type="dxa"/>
            <w:tcBorders>
              <w:top w:val="single" w:sz="13"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Times New Roman" w:hAnsi="Times New Roman" w:cs="Times New Roman" w:eastAsia="Times New Roman" w:hint="default"/>
                <w:sz w:val="21"/>
                <w:szCs w:val="21"/>
              </w:rPr>
            </w:pPr>
            <w:r>
              <w:rPr>
                <w:rFonts w:ascii="Times New Roman"/>
                <w:sz w:val="21"/>
              </w:rPr>
              <w:t>6</w:t>
            </w:r>
          </w:p>
        </w:tc>
        <w:tc>
          <w:tcPr>
            <w:tcW w:w="1416" w:type="dxa"/>
            <w:tcBorders>
              <w:top w:val="single" w:sz="13"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20"/>
                <w:sz w:val="21"/>
                <w:szCs w:val="21"/>
              </w:rPr>
              <w:t>上海浦东发展</w:t>
            </w:r>
          </w:p>
        </w:tc>
        <w:tc>
          <w:tcPr>
            <w:tcW w:w="1591" w:type="dxa"/>
            <w:tcBorders>
              <w:top w:val="single" w:sz="13" w:space="0" w:color="ACA899"/>
              <w:left w:val="single" w:sz="12" w:space="0" w:color="ACA899"/>
              <w:bottom w:val="single" w:sz="12" w:space="0" w:color="ACA899"/>
              <w:right w:val="single" w:sz="12"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20,000,000.00</w:t>
            </w:r>
          </w:p>
        </w:tc>
        <w:tc>
          <w:tcPr>
            <w:tcW w:w="3629" w:type="dxa"/>
            <w:tcBorders>
              <w:top w:val="single" w:sz="13" w:space="0" w:color="ACA899"/>
              <w:left w:val="single" w:sz="12" w:space="0" w:color="ACA899"/>
              <w:bottom w:val="single" w:sz="12" w:space="0" w:color="ACA899"/>
              <w:right w:val="single" w:sz="12" w:space="0" w:color="ACA899"/>
            </w:tcBorders>
          </w:tcPr>
          <w:p>
            <w:pPr>
              <w:pStyle w:val="TableParagraph"/>
              <w:spacing w:line="254"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宁波市鄞州区钟公庙街道李花桥村</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0329</w:t>
            </w:r>
          </w:p>
        </w:tc>
        <w:tc>
          <w:tcPr>
            <w:tcW w:w="1499" w:type="dxa"/>
            <w:tcBorders>
              <w:top w:val="single" w:sz="13" w:space="0" w:color="ACA899"/>
              <w:left w:val="single" w:sz="12" w:space="0" w:color="ACA899"/>
              <w:bottom w:val="single" w:sz="12" w:space="0" w:color="ACA899"/>
              <w:right w:val="single" w:sz="6"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28,650,000.00</w:t>
            </w:r>
          </w:p>
        </w:tc>
      </w:tr>
    </w:tbl>
    <w:p>
      <w:pPr>
        <w:spacing w:after="0" w:line="239" w:lineRule="exact"/>
        <w:jc w:val="lef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528"/>
        <w:gridCol w:w="1416"/>
        <w:gridCol w:w="1591"/>
        <w:gridCol w:w="3629"/>
        <w:gridCol w:w="1499"/>
      </w:tblGrid>
      <w:tr>
        <w:trPr>
          <w:trHeight w:val="1664" w:hRule="exact"/>
        </w:trPr>
        <w:tc>
          <w:tcPr>
            <w:tcW w:w="528" w:type="dxa"/>
            <w:tcBorders>
              <w:top w:val="single" w:sz="12" w:space="0" w:color="ACA899"/>
              <w:left w:val="single" w:sz="6" w:space="0" w:color="EBE9D7"/>
              <w:bottom w:val="single" w:sz="12" w:space="0" w:color="ACA899"/>
              <w:right w:val="single" w:sz="12" w:space="0" w:color="ACA899"/>
            </w:tcBorders>
          </w:tcPr>
          <w:p>
            <w:pPr/>
          </w:p>
        </w:tc>
        <w:tc>
          <w:tcPr>
            <w:tcW w:w="141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20"/>
                <w:sz w:val="21"/>
                <w:szCs w:val="21"/>
              </w:rPr>
              <w:t>银行宁波西门</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支行</w:t>
            </w:r>
          </w:p>
        </w:tc>
        <w:tc>
          <w:tcPr>
            <w:tcW w:w="1591" w:type="dxa"/>
            <w:tcBorders>
              <w:top w:val="single" w:sz="12" w:space="0" w:color="ACA899"/>
              <w:left w:val="single" w:sz="12" w:space="0" w:color="ACA899"/>
              <w:bottom w:val="single" w:sz="12" w:space="0" w:color="ACA899"/>
              <w:right w:val="single" w:sz="12" w:space="0" w:color="ACA899"/>
            </w:tcBorders>
          </w:tcPr>
          <w:p>
            <w:pPr/>
          </w:p>
        </w:tc>
        <w:tc>
          <w:tcPr>
            <w:tcW w:w="3629"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left="-1" w:right="-1"/>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栋，</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0328 </w:t>
            </w:r>
            <w:r>
              <w:rPr>
                <w:rFonts w:ascii="Times New Roman" w:hAnsi="Times New Roman" w:cs="Times New Roman" w:eastAsia="Times New Roman" w:hint="default"/>
                <w:spacing w:val="24"/>
                <w:sz w:val="21"/>
                <w:szCs w:val="21"/>
              </w:rPr>
              <w:t> </w:t>
            </w:r>
            <w:r>
              <w:rPr>
                <w:rFonts w:ascii="宋体" w:hAnsi="宋体" w:cs="宋体" w:eastAsia="宋体" w:hint="default"/>
                <w:spacing w:val="13"/>
                <w:sz w:val="21"/>
                <w:szCs w:val="21"/>
              </w:rPr>
              <w:t>栋，</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0330 </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栋</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,0331 </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栋</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,0332</w:t>
            </w:r>
          </w:p>
          <w:p>
            <w:pPr>
              <w:pStyle w:val="TableParagraph"/>
              <w:spacing w:line="272" w:lineRule="exact" w:before="18"/>
              <w:ind w:left="-1" w:right="1"/>
              <w:jc w:val="left"/>
              <w:rPr>
                <w:rFonts w:ascii="宋体" w:hAnsi="宋体" w:cs="宋体" w:eastAsia="宋体" w:hint="default"/>
                <w:sz w:val="21"/>
                <w:szCs w:val="21"/>
              </w:rPr>
            </w:pPr>
            <w:r>
              <w:rPr>
                <w:rFonts w:ascii="宋体" w:hAnsi="宋体" w:cs="宋体" w:eastAsia="宋体" w:hint="default"/>
                <w:sz w:val="21"/>
                <w:szCs w:val="21"/>
              </w:rPr>
              <w:t>栋</w:t>
            </w:r>
            <w:r>
              <w:rPr>
                <w:rFonts w:ascii="Times New Roman" w:hAnsi="Times New Roman" w:cs="Times New Roman" w:eastAsia="Times New Roman" w:hint="default"/>
                <w:sz w:val="21"/>
                <w:szCs w:val="21"/>
              </w:rPr>
              <w:t>,0334 </w:t>
            </w:r>
            <w:r>
              <w:rPr>
                <w:rFonts w:ascii="宋体" w:hAnsi="宋体" w:cs="宋体" w:eastAsia="宋体" w:hint="default"/>
                <w:sz w:val="21"/>
                <w:szCs w:val="21"/>
              </w:rPr>
              <w:t>栋</w:t>
            </w:r>
            <w:r>
              <w:rPr>
                <w:rFonts w:ascii="Times New Roman" w:hAnsi="Times New Roman" w:cs="Times New Roman" w:eastAsia="Times New Roman" w:hint="default"/>
                <w:sz w:val="21"/>
                <w:szCs w:val="21"/>
              </w:rPr>
              <w:t>,0335</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栋，建筑物权证：鄞房 权证钟字第 </w:t>
            </w:r>
            <w:r>
              <w:rPr>
                <w:rFonts w:ascii="Times New Roman" w:hAnsi="Times New Roman" w:cs="Times New Roman" w:eastAsia="Times New Roman" w:hint="default"/>
                <w:sz w:val="21"/>
                <w:szCs w:val="21"/>
              </w:rPr>
              <w:t>200727666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号、鄞房权证钟</w:t>
            </w:r>
          </w:p>
          <w:p>
            <w:pPr>
              <w:pStyle w:val="TableParagraph"/>
              <w:spacing w:line="254"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字第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200727667</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号，建筑面积：</w:t>
            </w:r>
            <w:r>
              <w:rPr>
                <w:rFonts w:ascii="Times New Roman" w:hAnsi="Times New Roman" w:cs="Times New Roman" w:eastAsia="Times New Roman" w:hint="default"/>
                <w:spacing w:val="-6"/>
                <w:sz w:val="21"/>
                <w:szCs w:val="21"/>
              </w:rPr>
              <w:t>4,121.28</w:t>
            </w:r>
          </w:p>
          <w:p>
            <w:pPr>
              <w:pStyle w:val="TableParagraph"/>
              <w:spacing w:line="273"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㎡；土地：甬鄞国用 </w:t>
            </w:r>
            <w:r>
              <w:rPr>
                <w:rFonts w:ascii="Times New Roman" w:hAnsi="Times New Roman" w:cs="Times New Roman" w:eastAsia="Times New Roman" w:hint="default"/>
                <w:sz w:val="21"/>
                <w:szCs w:val="21"/>
              </w:rPr>
              <w:t>2008  </w:t>
            </w:r>
            <w:r>
              <w:rPr>
                <w:rFonts w:ascii="宋体" w:hAnsi="宋体" w:cs="宋体" w:eastAsia="宋体" w:hint="default"/>
                <w:sz w:val="21"/>
                <w:szCs w:val="21"/>
              </w:rPr>
              <w:t>第</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14-00004</w:t>
            </w:r>
          </w:p>
          <w:p>
            <w:pPr>
              <w:pStyle w:val="TableParagraph"/>
              <w:spacing w:line="282" w:lineRule="exact"/>
              <w:ind w:left="-1" w:right="0"/>
              <w:jc w:val="left"/>
              <w:rPr>
                <w:rFonts w:ascii="宋体" w:hAnsi="宋体" w:cs="宋体" w:eastAsia="宋体" w:hint="default"/>
                <w:sz w:val="21"/>
                <w:szCs w:val="21"/>
              </w:rPr>
            </w:pPr>
            <w:r>
              <w:rPr>
                <w:rFonts w:ascii="宋体" w:hAnsi="宋体" w:cs="宋体" w:eastAsia="宋体" w:hint="default"/>
                <w:sz w:val="21"/>
                <w:szCs w:val="21"/>
              </w:rPr>
              <w:t>号，面积：</w:t>
            </w:r>
            <w:r>
              <w:rPr>
                <w:rFonts w:ascii="Times New Roman" w:hAnsi="Times New Roman" w:cs="Times New Roman" w:eastAsia="Times New Roman" w:hint="default"/>
                <w:sz w:val="21"/>
                <w:szCs w:val="21"/>
              </w:rPr>
              <w:t>21,770.30 </w:t>
            </w:r>
            <w:r>
              <w:rPr>
                <w:rFonts w:ascii="宋体" w:hAnsi="宋体" w:cs="宋体" w:eastAsia="宋体" w:hint="default"/>
                <w:sz w:val="21"/>
                <w:szCs w:val="21"/>
              </w:rPr>
              <w:t>㎡</w:t>
            </w:r>
          </w:p>
        </w:tc>
        <w:tc>
          <w:tcPr>
            <w:tcW w:w="1499" w:type="dxa"/>
            <w:tcBorders>
              <w:top w:val="single" w:sz="12" w:space="0" w:color="ACA899"/>
              <w:left w:val="single" w:sz="12" w:space="0" w:color="ACA899"/>
              <w:bottom w:val="single" w:sz="12" w:space="0" w:color="ACA899"/>
              <w:right w:val="single" w:sz="6" w:space="0" w:color="ACA899"/>
            </w:tcBorders>
          </w:tcPr>
          <w:p>
            <w:pPr/>
          </w:p>
        </w:tc>
      </w:tr>
      <w:tr>
        <w:trPr>
          <w:trHeight w:val="303" w:hRule="exact"/>
        </w:trPr>
        <w:tc>
          <w:tcPr>
            <w:tcW w:w="1944" w:type="dxa"/>
            <w:gridSpan w:val="2"/>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1591"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150,000,000.00</w:t>
            </w:r>
          </w:p>
        </w:tc>
        <w:tc>
          <w:tcPr>
            <w:tcW w:w="3629"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w:t>
            </w:r>
          </w:p>
        </w:tc>
        <w:tc>
          <w:tcPr>
            <w:tcW w:w="149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35"/>
        <w:ind w:right="213"/>
        <w:jc w:val="left"/>
      </w:pPr>
      <w:r>
        <w:rPr/>
        <w:t>注</w:t>
      </w:r>
      <w:r>
        <w:rPr>
          <w:spacing w:val="-53"/>
        </w:rPr>
        <w:t> </w:t>
      </w:r>
      <w:r>
        <w:rPr>
          <w:rFonts w:ascii="宋体" w:hAnsi="宋体" w:cs="宋体" w:eastAsia="宋体" w:hint="default"/>
        </w:rPr>
        <w:t>3</w:t>
      </w:r>
      <w:r>
        <w:rPr/>
        <w:t>：截止至</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日，保证借款余额为</w:t>
      </w:r>
      <w:r>
        <w:rPr>
          <w:spacing w:val="-53"/>
        </w:rPr>
        <w:t> </w:t>
      </w:r>
      <w:r>
        <w:rPr>
          <w:rFonts w:ascii="宋体" w:hAnsi="宋体" w:cs="宋体" w:eastAsia="宋体" w:hint="default"/>
        </w:rPr>
        <w:t>122,430.00</w:t>
      </w:r>
      <w:r>
        <w:rPr>
          <w:rFonts w:ascii="宋体" w:hAnsi="宋体" w:cs="宋体" w:eastAsia="宋体" w:hint="default"/>
          <w:spacing w:val="-54"/>
        </w:rPr>
        <w:t> </w:t>
      </w:r>
      <w:r>
        <w:rPr/>
        <w:t>万元，具体借款及担保信息如 下：</w:t>
      </w:r>
    </w:p>
    <w:p>
      <w:pPr>
        <w:spacing w:line="240" w:lineRule="auto" w:before="10"/>
        <w:rPr>
          <w:rFonts w:ascii="宋体" w:hAnsi="宋体" w:cs="宋体" w:eastAsia="宋体" w:hint="default"/>
          <w:sz w:val="23"/>
          <w:szCs w:val="23"/>
        </w:rPr>
      </w:pPr>
    </w:p>
    <w:tbl>
      <w:tblPr>
        <w:tblW w:w="0" w:type="auto"/>
        <w:jc w:val="left"/>
        <w:tblInd w:w="121" w:type="dxa"/>
        <w:tblLayout w:type="fixed"/>
        <w:tblCellMar>
          <w:top w:w="0" w:type="dxa"/>
          <w:left w:w="0" w:type="dxa"/>
          <w:bottom w:w="0" w:type="dxa"/>
          <w:right w:w="0" w:type="dxa"/>
        </w:tblCellMar>
        <w:tblLook w:val="01E0"/>
      </w:tblPr>
      <w:tblGrid>
        <w:gridCol w:w="1058"/>
        <w:gridCol w:w="2743"/>
        <w:gridCol w:w="1593"/>
        <w:gridCol w:w="3270"/>
      </w:tblGrid>
      <w:tr>
        <w:trPr>
          <w:trHeight w:val="303"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借款银行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借款金额</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担保人</w:t>
            </w:r>
          </w:p>
        </w:tc>
      </w:tr>
      <w:tr>
        <w:trPr>
          <w:trHeight w:val="302"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Times New Roman" w:hAnsi="Times New Roman" w:cs="Times New Roman" w:eastAsia="Times New Roman" w:hint="default"/>
                <w:sz w:val="21"/>
                <w:szCs w:val="21"/>
              </w:rPr>
            </w:pPr>
            <w:r>
              <w:rPr>
                <w:rFonts w:ascii="Times New Roman"/>
                <w:sz w:val="21"/>
              </w:rPr>
              <w:t>1</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建设银行宁波分行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255,000,000.00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302"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Times New Roman" w:hAnsi="Times New Roman" w:cs="Times New Roman" w:eastAsia="Times New Roman" w:hint="default"/>
                <w:sz w:val="21"/>
                <w:szCs w:val="21"/>
              </w:rPr>
            </w:pPr>
            <w:r>
              <w:rPr>
                <w:rFonts w:ascii="Times New Roman"/>
                <w:sz w:val="21"/>
              </w:rPr>
              <w:t>2</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工行宁波兴宁支行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50,000,000.00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302"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Times New Roman" w:hAnsi="Times New Roman" w:cs="Times New Roman" w:eastAsia="Times New Roman" w:hint="default"/>
                <w:sz w:val="21"/>
                <w:szCs w:val="21"/>
              </w:rPr>
            </w:pPr>
            <w:r>
              <w:rPr>
                <w:rFonts w:ascii="Times New Roman"/>
                <w:sz w:val="21"/>
              </w:rPr>
              <w:t>3</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兴业银行灵桥支行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15,000,000.00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301"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Times New Roman" w:hAnsi="Times New Roman" w:cs="Times New Roman" w:eastAsia="Times New Roman" w:hint="default"/>
                <w:sz w:val="21"/>
                <w:szCs w:val="21"/>
              </w:rPr>
            </w:pPr>
            <w:r>
              <w:rPr>
                <w:rFonts w:ascii="Times New Roman"/>
                <w:sz w:val="21"/>
              </w:rPr>
              <w:t>4</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浙商银行宁波分行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20,000,000.00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302"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5</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中国光大银行宁波分行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60,000,000.00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302"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6</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中国银行宁波市江东支行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45,000,000.00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302"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7</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交通银行宁波分行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82,500,000.00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302"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8</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中国光大银行宁波分行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25,000,000.00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r>
      <w:tr>
        <w:trPr>
          <w:trHeight w:val="302"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9</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民生银行宁波分行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4,000,000.00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r>
      <w:tr>
        <w:trPr>
          <w:trHeight w:val="302"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10</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交通银行宁波分行江北支行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55,000,000.00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r>
      <w:tr>
        <w:trPr>
          <w:trHeight w:val="303"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中国光大银行宁波分行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40,000,000.00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r>
      <w:tr>
        <w:trPr>
          <w:trHeight w:val="302"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12</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民生银行宁波分行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15,000,000.00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r>
      <w:tr>
        <w:trPr>
          <w:trHeight w:val="302"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13</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广发银行宁波分行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45,000,000.00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r>
      <w:tr>
        <w:trPr>
          <w:trHeight w:val="302"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14</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浦发银行宁波分行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35,000,000.00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r>
      <w:tr>
        <w:trPr>
          <w:trHeight w:val="302"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Times New Roman" w:hAnsi="Times New Roman" w:cs="Times New Roman" w:eastAsia="Times New Roman" w:hint="default"/>
                <w:sz w:val="21"/>
                <w:szCs w:val="21"/>
              </w:rPr>
            </w:pPr>
            <w:r>
              <w:rPr>
                <w:rFonts w:ascii="Times New Roman"/>
                <w:sz w:val="21"/>
              </w:rPr>
              <w:t>15</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宁波银行江北支行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30,000,000.00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r>
      <w:tr>
        <w:trPr>
          <w:trHeight w:val="302" w:hRule="exact"/>
        </w:trPr>
        <w:tc>
          <w:tcPr>
            <w:tcW w:w="1058" w:type="dxa"/>
            <w:vMerge w:val="restart"/>
            <w:tcBorders>
              <w:top w:val="single" w:sz="12" w:space="0" w:color="ACA899"/>
              <w:left w:val="single" w:sz="6" w:space="0" w:color="EBE9D7"/>
              <w:right w:val="single" w:sz="12" w:space="0" w:color="ACA899"/>
            </w:tcBorders>
          </w:tcPr>
          <w:p>
            <w:pPr>
              <w:pStyle w:val="TableParagraph"/>
              <w:spacing w:line="239" w:lineRule="exact"/>
              <w:ind w:left="4" w:right="0"/>
              <w:jc w:val="left"/>
              <w:rPr>
                <w:rFonts w:ascii="Times New Roman" w:hAnsi="Times New Roman" w:cs="Times New Roman" w:eastAsia="Times New Roman" w:hint="default"/>
                <w:sz w:val="21"/>
                <w:szCs w:val="21"/>
              </w:rPr>
            </w:pPr>
            <w:r>
              <w:rPr>
                <w:rFonts w:ascii="Times New Roman"/>
                <w:sz w:val="21"/>
              </w:rPr>
              <w:t>16</w:t>
            </w:r>
          </w:p>
        </w:tc>
        <w:tc>
          <w:tcPr>
            <w:tcW w:w="2743" w:type="dxa"/>
            <w:vMerge w:val="restart"/>
            <w:tcBorders>
              <w:top w:val="single" w:sz="12" w:space="0" w:color="ACA899"/>
              <w:left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浦发银行西门支行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88,000,000.00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302" w:hRule="exact"/>
        </w:trPr>
        <w:tc>
          <w:tcPr>
            <w:tcW w:w="1058" w:type="dxa"/>
            <w:vMerge/>
            <w:tcBorders>
              <w:left w:val="single" w:sz="6" w:space="0" w:color="EBE9D7"/>
              <w:right w:val="single" w:sz="12" w:space="0" w:color="ACA899"/>
            </w:tcBorders>
          </w:tcPr>
          <w:p>
            <w:pPr/>
          </w:p>
        </w:tc>
        <w:tc>
          <w:tcPr>
            <w:tcW w:w="2743" w:type="dxa"/>
            <w:vMerge/>
            <w:tcBorders>
              <w:left w:val="single" w:sz="12" w:space="0" w:color="ACA899"/>
              <w:right w:val="single" w:sz="12" w:space="0" w:color="ACA899"/>
            </w:tcBorders>
          </w:tcPr>
          <w:p>
            <w:pPr/>
          </w:p>
        </w:tc>
        <w:tc>
          <w:tcPr>
            <w:tcW w:w="1593" w:type="dxa"/>
            <w:vMerge w:val="restart"/>
            <w:tcBorders>
              <w:top w:val="single" w:sz="12" w:space="0" w:color="ACA899"/>
              <w:left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12,000,000.00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54"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宁波新力水泥制品有限公司</w:t>
            </w:r>
            <w:r>
              <w:rPr>
                <w:rFonts w:ascii="Times New Roman" w:hAnsi="Times New Roman" w:cs="Times New Roman" w:eastAsia="Times New Roman" w:hint="default"/>
                <w:sz w:val="21"/>
                <w:szCs w:val="21"/>
              </w:rPr>
              <w:t>,</w:t>
            </w:r>
          </w:p>
        </w:tc>
      </w:tr>
      <w:tr>
        <w:trPr>
          <w:trHeight w:val="302" w:hRule="exact"/>
        </w:trPr>
        <w:tc>
          <w:tcPr>
            <w:tcW w:w="1058" w:type="dxa"/>
            <w:vMerge/>
            <w:tcBorders>
              <w:left w:val="single" w:sz="6" w:space="0" w:color="EBE9D7"/>
              <w:right w:val="single" w:sz="12" w:space="0" w:color="ACA899"/>
            </w:tcBorders>
          </w:tcPr>
          <w:p>
            <w:pPr/>
          </w:p>
        </w:tc>
        <w:tc>
          <w:tcPr>
            <w:tcW w:w="2743" w:type="dxa"/>
            <w:vMerge/>
            <w:tcBorders>
              <w:left w:val="single" w:sz="12" w:space="0" w:color="ACA899"/>
              <w:right w:val="single" w:sz="12" w:space="0" w:color="ACA899"/>
            </w:tcBorders>
          </w:tcPr>
          <w:p>
            <w:pPr/>
          </w:p>
        </w:tc>
        <w:tc>
          <w:tcPr>
            <w:tcW w:w="1593" w:type="dxa"/>
            <w:vMerge/>
            <w:tcBorders>
              <w:left w:val="single" w:sz="12" w:space="0" w:color="ACA899"/>
              <w:bottom w:val="single" w:sz="12" w:space="0" w:color="ACA899"/>
              <w:right w:val="single" w:sz="12" w:space="0" w:color="ACA899"/>
            </w:tcBorders>
          </w:tcPr>
          <w:p>
            <w:pP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宁波东兴沥青制品有限公司</w:t>
            </w:r>
          </w:p>
        </w:tc>
      </w:tr>
      <w:tr>
        <w:trPr>
          <w:trHeight w:val="575" w:hRule="exact"/>
        </w:trPr>
        <w:tc>
          <w:tcPr>
            <w:tcW w:w="1058" w:type="dxa"/>
            <w:vMerge/>
            <w:tcBorders>
              <w:left w:val="single" w:sz="6" w:space="0" w:color="EBE9D7"/>
              <w:bottom w:val="single" w:sz="12" w:space="0" w:color="ACA899"/>
              <w:right w:val="single" w:sz="12" w:space="0" w:color="ACA899"/>
            </w:tcBorders>
          </w:tcPr>
          <w:p>
            <w:pPr/>
          </w:p>
        </w:tc>
        <w:tc>
          <w:tcPr>
            <w:tcW w:w="2743" w:type="dxa"/>
            <w:vMerge/>
            <w:tcBorders>
              <w:left w:val="single" w:sz="12" w:space="0" w:color="ACA899"/>
              <w:bottom w:val="single" w:sz="12" w:space="0" w:color="ACA899"/>
              <w:right w:val="single" w:sz="12" w:space="0" w:color="ACA899"/>
            </w:tcBorders>
          </w:tcPr>
          <w:p>
            <w:pP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25,000,000.00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pacing w:val="5"/>
                <w:sz w:val="21"/>
                <w:szCs w:val="21"/>
              </w:rPr>
              <w:t>宁波市政工程建设集团股份有限公</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司</w:t>
            </w:r>
          </w:p>
        </w:tc>
      </w:tr>
      <w:tr>
        <w:trPr>
          <w:trHeight w:val="575"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Times New Roman" w:hAnsi="Times New Roman" w:cs="Times New Roman" w:eastAsia="Times New Roman" w:hint="default"/>
                <w:sz w:val="21"/>
                <w:szCs w:val="21"/>
              </w:rPr>
            </w:pPr>
            <w:r>
              <w:rPr>
                <w:rFonts w:ascii="Times New Roman"/>
                <w:sz w:val="21"/>
              </w:rPr>
              <w:t>17</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pacing w:val="15"/>
                <w:sz w:val="21"/>
                <w:szCs w:val="21"/>
              </w:rPr>
              <w:t>兴业银行股份有限公司宁波</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镇海支行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20,000,000.00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宁波市出租汽车有限公司</w:t>
            </w:r>
          </w:p>
        </w:tc>
      </w:tr>
      <w:tr>
        <w:trPr>
          <w:trHeight w:val="302" w:hRule="exact"/>
        </w:trPr>
        <w:tc>
          <w:tcPr>
            <w:tcW w:w="1058" w:type="dxa"/>
            <w:vMerge w:val="restart"/>
            <w:tcBorders>
              <w:top w:val="single" w:sz="12" w:space="0" w:color="ACA899"/>
              <w:left w:val="single" w:sz="6" w:space="0" w:color="EBE9D7"/>
              <w:right w:val="single" w:sz="12" w:space="0" w:color="ACA899"/>
            </w:tcBorders>
          </w:tcPr>
          <w:p>
            <w:pPr>
              <w:pStyle w:val="TableParagraph"/>
              <w:spacing w:line="239" w:lineRule="exact"/>
              <w:ind w:left="4" w:right="0"/>
              <w:jc w:val="left"/>
              <w:rPr>
                <w:rFonts w:ascii="Times New Roman" w:hAnsi="Times New Roman" w:cs="Times New Roman" w:eastAsia="Times New Roman" w:hint="default"/>
                <w:sz w:val="21"/>
                <w:szCs w:val="21"/>
              </w:rPr>
            </w:pPr>
            <w:r>
              <w:rPr>
                <w:rFonts w:ascii="Times New Roman"/>
                <w:sz w:val="21"/>
              </w:rPr>
              <w:t>18</w:t>
            </w:r>
          </w:p>
        </w:tc>
        <w:tc>
          <w:tcPr>
            <w:tcW w:w="2743" w:type="dxa"/>
            <w:vMerge w:val="restart"/>
            <w:tcBorders>
              <w:top w:val="single" w:sz="12" w:space="0" w:color="ACA899"/>
              <w:left w:val="single" w:sz="12" w:space="0" w:color="ACA899"/>
              <w:right w:val="single" w:sz="12"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pacing w:val="15"/>
                <w:sz w:val="21"/>
                <w:szCs w:val="21"/>
              </w:rPr>
              <w:t>招商银行股份有限公司宁波</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钱湖支行</w:t>
            </w:r>
          </w:p>
        </w:tc>
        <w:tc>
          <w:tcPr>
            <w:tcW w:w="1593" w:type="dxa"/>
            <w:vMerge w:val="restart"/>
            <w:tcBorders>
              <w:top w:val="single" w:sz="12" w:space="0" w:color="ACA899"/>
              <w:left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50,000,000.00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宁波新力水泥制品有限公司</w:t>
            </w:r>
          </w:p>
        </w:tc>
      </w:tr>
      <w:tr>
        <w:trPr>
          <w:trHeight w:val="302" w:hRule="exact"/>
        </w:trPr>
        <w:tc>
          <w:tcPr>
            <w:tcW w:w="1058" w:type="dxa"/>
            <w:vMerge/>
            <w:tcBorders>
              <w:left w:val="single" w:sz="6" w:space="0" w:color="EBE9D7"/>
              <w:right w:val="single" w:sz="12" w:space="0" w:color="ACA899"/>
            </w:tcBorders>
          </w:tcPr>
          <w:p>
            <w:pPr/>
          </w:p>
        </w:tc>
        <w:tc>
          <w:tcPr>
            <w:tcW w:w="2743" w:type="dxa"/>
            <w:vMerge/>
            <w:tcBorders>
              <w:left w:val="single" w:sz="12" w:space="0" w:color="ACA899"/>
              <w:right w:val="single" w:sz="12" w:space="0" w:color="ACA899"/>
            </w:tcBorders>
          </w:tcPr>
          <w:p>
            <w:pPr/>
          </w:p>
        </w:tc>
        <w:tc>
          <w:tcPr>
            <w:tcW w:w="1593" w:type="dxa"/>
            <w:vMerge/>
            <w:tcBorders>
              <w:left w:val="single" w:sz="12" w:space="0" w:color="ACA899"/>
              <w:right w:val="single" w:sz="12" w:space="0" w:color="ACA899"/>
            </w:tcBorders>
          </w:tcPr>
          <w:p>
            <w:pP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宁波城泰置业有限公司</w:t>
            </w:r>
          </w:p>
        </w:tc>
      </w:tr>
      <w:tr>
        <w:trPr>
          <w:trHeight w:val="301" w:hRule="exact"/>
        </w:trPr>
        <w:tc>
          <w:tcPr>
            <w:tcW w:w="1058" w:type="dxa"/>
            <w:vMerge/>
            <w:tcBorders>
              <w:left w:val="single" w:sz="6" w:space="0" w:color="EBE9D7"/>
              <w:bottom w:val="single" w:sz="12" w:space="0" w:color="ACA899"/>
              <w:right w:val="single" w:sz="12" w:space="0" w:color="ACA899"/>
            </w:tcBorders>
          </w:tcPr>
          <w:p>
            <w:pPr/>
          </w:p>
        </w:tc>
        <w:tc>
          <w:tcPr>
            <w:tcW w:w="2743" w:type="dxa"/>
            <w:vMerge/>
            <w:tcBorders>
              <w:left w:val="single" w:sz="12" w:space="0" w:color="ACA899"/>
              <w:bottom w:val="single" w:sz="12" w:space="0" w:color="ACA899"/>
              <w:right w:val="single" w:sz="12" w:space="0" w:color="ACA899"/>
            </w:tcBorders>
          </w:tcPr>
          <w:p>
            <w:pPr/>
          </w:p>
        </w:tc>
        <w:tc>
          <w:tcPr>
            <w:tcW w:w="1593" w:type="dxa"/>
            <w:vMerge/>
            <w:tcBorders>
              <w:left w:val="single" w:sz="12" w:space="0" w:color="ACA899"/>
              <w:bottom w:val="single" w:sz="12" w:space="0" w:color="ACA899"/>
              <w:right w:val="single" w:sz="12" w:space="0" w:color="ACA899"/>
            </w:tcBorders>
          </w:tcPr>
          <w:p>
            <w:pP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宁波东兴沥青制品有限公司</w:t>
            </w:r>
          </w:p>
        </w:tc>
      </w:tr>
      <w:tr>
        <w:trPr>
          <w:trHeight w:val="575"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19</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中国光大银行宁波分行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15,000,000.00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5"/>
                <w:sz w:val="21"/>
                <w:szCs w:val="21"/>
              </w:rPr>
              <w:t>宁波市政工程建设集团股份有限公</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司、张文京</w:t>
            </w:r>
          </w:p>
        </w:tc>
      </w:tr>
      <w:tr>
        <w:trPr>
          <w:trHeight w:val="302" w:hRule="exact"/>
        </w:trPr>
        <w:tc>
          <w:tcPr>
            <w:tcW w:w="1058" w:type="dxa"/>
            <w:vMerge w:val="restart"/>
            <w:tcBorders>
              <w:top w:val="single" w:sz="12" w:space="0" w:color="ACA899"/>
              <w:left w:val="single" w:sz="6" w:space="0" w:color="EBE9D7"/>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20</w:t>
            </w:r>
          </w:p>
        </w:tc>
        <w:tc>
          <w:tcPr>
            <w:tcW w:w="2743" w:type="dxa"/>
            <w:vMerge w:val="restart"/>
            <w:tcBorders>
              <w:top w:val="single" w:sz="12" w:space="0" w:color="ACA899"/>
              <w:left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中信银行宁波分行</w:t>
            </w:r>
          </w:p>
        </w:tc>
        <w:tc>
          <w:tcPr>
            <w:tcW w:w="1593" w:type="dxa"/>
            <w:vMerge w:val="restart"/>
            <w:tcBorders>
              <w:top w:val="single" w:sz="12" w:space="0" w:color="ACA899"/>
              <w:left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25,000,000.00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宁波东兴沥青制品有限公司</w:t>
            </w:r>
          </w:p>
        </w:tc>
      </w:tr>
      <w:tr>
        <w:trPr>
          <w:trHeight w:val="302" w:hRule="exact"/>
        </w:trPr>
        <w:tc>
          <w:tcPr>
            <w:tcW w:w="1058" w:type="dxa"/>
            <w:vMerge/>
            <w:tcBorders>
              <w:left w:val="single" w:sz="6" w:space="0" w:color="EBE9D7"/>
              <w:right w:val="single" w:sz="12" w:space="0" w:color="ACA899"/>
            </w:tcBorders>
          </w:tcPr>
          <w:p>
            <w:pPr/>
          </w:p>
        </w:tc>
        <w:tc>
          <w:tcPr>
            <w:tcW w:w="2743" w:type="dxa"/>
            <w:vMerge/>
            <w:tcBorders>
              <w:left w:val="single" w:sz="12" w:space="0" w:color="ACA899"/>
              <w:right w:val="single" w:sz="12" w:space="0" w:color="ACA899"/>
            </w:tcBorders>
          </w:tcPr>
          <w:p>
            <w:pPr/>
          </w:p>
        </w:tc>
        <w:tc>
          <w:tcPr>
            <w:tcW w:w="1593" w:type="dxa"/>
            <w:vMerge/>
            <w:tcBorders>
              <w:left w:val="single" w:sz="12" w:space="0" w:color="ACA899"/>
              <w:right w:val="single" w:sz="12" w:space="0" w:color="ACA899"/>
            </w:tcBorders>
          </w:tcPr>
          <w:p>
            <w:pP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宁波新力水泥制品有限公司</w:t>
            </w:r>
          </w:p>
        </w:tc>
      </w:tr>
      <w:tr>
        <w:trPr>
          <w:trHeight w:val="303" w:hRule="exact"/>
        </w:trPr>
        <w:tc>
          <w:tcPr>
            <w:tcW w:w="1058" w:type="dxa"/>
            <w:vMerge/>
            <w:tcBorders>
              <w:left w:val="single" w:sz="6" w:space="0" w:color="EBE9D7"/>
              <w:bottom w:val="single" w:sz="12" w:space="0" w:color="ACA899"/>
              <w:right w:val="single" w:sz="12" w:space="0" w:color="ACA899"/>
            </w:tcBorders>
          </w:tcPr>
          <w:p>
            <w:pPr/>
          </w:p>
        </w:tc>
        <w:tc>
          <w:tcPr>
            <w:tcW w:w="2743" w:type="dxa"/>
            <w:vMerge/>
            <w:tcBorders>
              <w:left w:val="single" w:sz="12" w:space="0" w:color="ACA899"/>
              <w:bottom w:val="single" w:sz="12" w:space="0" w:color="ACA899"/>
              <w:right w:val="single" w:sz="12" w:space="0" w:color="ACA899"/>
            </w:tcBorders>
          </w:tcPr>
          <w:p>
            <w:pPr/>
          </w:p>
        </w:tc>
        <w:tc>
          <w:tcPr>
            <w:tcW w:w="1593" w:type="dxa"/>
            <w:vMerge/>
            <w:tcBorders>
              <w:left w:val="single" w:sz="12" w:space="0" w:color="ACA899"/>
              <w:bottom w:val="single" w:sz="12" w:space="0" w:color="ACA899"/>
              <w:right w:val="single" w:sz="12" w:space="0" w:color="ACA899"/>
            </w:tcBorders>
          </w:tcPr>
          <w:p>
            <w:pP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宁波天路进出口有限公司</w:t>
            </w:r>
          </w:p>
        </w:tc>
      </w:tr>
    </w:tbl>
    <w:p>
      <w:pPr>
        <w:spacing w:after="0" w:line="240" w:lineRule="exact"/>
        <w:jc w:val="left"/>
        <w:rPr>
          <w:rFonts w:ascii="宋体" w:hAnsi="宋体" w:cs="宋体" w:eastAsia="宋体" w:hint="default"/>
          <w:sz w:val="21"/>
          <w:szCs w:val="21"/>
        </w:rPr>
        <w:sectPr>
          <w:pgSz w:w="12240" w:h="15840"/>
          <w:pgMar w:header="747" w:footer="707" w:top="980" w:bottom="900" w:left="1660" w:right="16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21" w:type="dxa"/>
        <w:tblLayout w:type="fixed"/>
        <w:tblCellMar>
          <w:top w:w="0" w:type="dxa"/>
          <w:left w:w="0" w:type="dxa"/>
          <w:bottom w:w="0" w:type="dxa"/>
          <w:right w:w="0" w:type="dxa"/>
        </w:tblCellMar>
        <w:tblLook w:val="01E0"/>
      </w:tblPr>
      <w:tblGrid>
        <w:gridCol w:w="1058"/>
        <w:gridCol w:w="2743"/>
        <w:gridCol w:w="1593"/>
        <w:gridCol w:w="3270"/>
      </w:tblGrid>
      <w:tr>
        <w:trPr>
          <w:trHeight w:val="310" w:hRule="exact"/>
        </w:trPr>
        <w:tc>
          <w:tcPr>
            <w:tcW w:w="1058" w:type="dxa"/>
            <w:vMerge w:val="restart"/>
            <w:tcBorders>
              <w:top w:val="single" w:sz="6" w:space="0" w:color="EBE9D7"/>
              <w:left w:val="single" w:sz="6" w:space="0" w:color="EBE9D7"/>
              <w:right w:val="single" w:sz="12" w:space="0" w:color="ACA899"/>
            </w:tcBorders>
          </w:tcPr>
          <w:p>
            <w:pPr/>
          </w:p>
        </w:tc>
        <w:tc>
          <w:tcPr>
            <w:tcW w:w="2743" w:type="dxa"/>
            <w:vMerge w:val="restart"/>
            <w:tcBorders>
              <w:top w:val="single" w:sz="6" w:space="0" w:color="EBE9D7"/>
              <w:left w:val="single" w:sz="12" w:space="0" w:color="ACA899"/>
              <w:right w:val="single" w:sz="12" w:space="0" w:color="ACA899"/>
            </w:tcBorders>
          </w:tcPr>
          <w:p>
            <w:pPr/>
          </w:p>
        </w:tc>
        <w:tc>
          <w:tcPr>
            <w:tcW w:w="1593" w:type="dxa"/>
            <w:tcBorders>
              <w:top w:val="single" w:sz="6" w:space="0" w:color="EBE9D7"/>
              <w:left w:val="single" w:sz="12" w:space="0" w:color="ACA899"/>
              <w:bottom w:val="single" w:sz="12" w:space="0" w:color="ACA899"/>
              <w:right w:val="single" w:sz="12" w:space="0" w:color="ACA899"/>
            </w:tcBorders>
          </w:tcPr>
          <w:p>
            <w:pP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7" w:lineRule="exact"/>
              <w:ind w:right="0"/>
              <w:jc w:val="left"/>
              <w:rPr>
                <w:rFonts w:ascii="宋体" w:hAnsi="宋体" w:cs="宋体" w:eastAsia="宋体" w:hint="default"/>
                <w:sz w:val="21"/>
                <w:szCs w:val="21"/>
              </w:rPr>
            </w:pPr>
            <w:r>
              <w:rPr>
                <w:rFonts w:ascii="宋体" w:hAnsi="宋体" w:cs="宋体" w:eastAsia="宋体" w:hint="default"/>
                <w:sz w:val="21"/>
                <w:szCs w:val="21"/>
              </w:rPr>
              <w:t>王善波</w:t>
            </w:r>
          </w:p>
        </w:tc>
      </w:tr>
      <w:tr>
        <w:trPr>
          <w:trHeight w:val="302" w:hRule="exact"/>
        </w:trPr>
        <w:tc>
          <w:tcPr>
            <w:tcW w:w="1058" w:type="dxa"/>
            <w:vMerge/>
            <w:tcBorders>
              <w:left w:val="single" w:sz="6" w:space="0" w:color="EBE9D7"/>
              <w:right w:val="single" w:sz="12" w:space="0" w:color="ACA899"/>
            </w:tcBorders>
          </w:tcPr>
          <w:p>
            <w:pPr/>
          </w:p>
        </w:tc>
        <w:tc>
          <w:tcPr>
            <w:tcW w:w="2743" w:type="dxa"/>
            <w:vMerge/>
            <w:tcBorders>
              <w:left w:val="single" w:sz="12" w:space="0" w:color="ACA899"/>
              <w:right w:val="single" w:sz="12" w:space="0" w:color="ACA899"/>
            </w:tcBorders>
          </w:tcPr>
          <w:p>
            <w:pPr/>
          </w:p>
        </w:tc>
        <w:tc>
          <w:tcPr>
            <w:tcW w:w="1593" w:type="dxa"/>
            <w:vMerge w:val="restart"/>
            <w:tcBorders>
              <w:top w:val="single" w:sz="12" w:space="0" w:color="ACA899"/>
              <w:left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84,800,000.00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宁波东兴沥青制品有限公司</w:t>
            </w:r>
          </w:p>
        </w:tc>
      </w:tr>
      <w:tr>
        <w:trPr>
          <w:trHeight w:val="302" w:hRule="exact"/>
        </w:trPr>
        <w:tc>
          <w:tcPr>
            <w:tcW w:w="1058" w:type="dxa"/>
            <w:vMerge/>
            <w:tcBorders>
              <w:left w:val="single" w:sz="6" w:space="0" w:color="EBE9D7"/>
              <w:right w:val="single" w:sz="12" w:space="0" w:color="ACA899"/>
            </w:tcBorders>
          </w:tcPr>
          <w:p>
            <w:pPr/>
          </w:p>
        </w:tc>
        <w:tc>
          <w:tcPr>
            <w:tcW w:w="2743" w:type="dxa"/>
            <w:vMerge/>
            <w:tcBorders>
              <w:left w:val="single" w:sz="12" w:space="0" w:color="ACA899"/>
              <w:right w:val="single" w:sz="12" w:space="0" w:color="ACA899"/>
            </w:tcBorders>
          </w:tcPr>
          <w:p>
            <w:pPr/>
          </w:p>
        </w:tc>
        <w:tc>
          <w:tcPr>
            <w:tcW w:w="1593" w:type="dxa"/>
            <w:vMerge/>
            <w:tcBorders>
              <w:left w:val="single" w:sz="12" w:space="0" w:color="ACA899"/>
              <w:right w:val="single" w:sz="12" w:space="0" w:color="ACA899"/>
            </w:tcBorders>
          </w:tcPr>
          <w:p>
            <w:pP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宁波新力水泥制品有限公司</w:t>
            </w:r>
          </w:p>
        </w:tc>
      </w:tr>
      <w:tr>
        <w:trPr>
          <w:trHeight w:val="302" w:hRule="exact"/>
        </w:trPr>
        <w:tc>
          <w:tcPr>
            <w:tcW w:w="1058" w:type="dxa"/>
            <w:vMerge/>
            <w:tcBorders>
              <w:left w:val="single" w:sz="6" w:space="0" w:color="EBE9D7"/>
              <w:right w:val="single" w:sz="12" w:space="0" w:color="ACA899"/>
            </w:tcBorders>
          </w:tcPr>
          <w:p>
            <w:pPr/>
          </w:p>
        </w:tc>
        <w:tc>
          <w:tcPr>
            <w:tcW w:w="2743" w:type="dxa"/>
            <w:vMerge/>
            <w:tcBorders>
              <w:left w:val="single" w:sz="12" w:space="0" w:color="ACA899"/>
              <w:right w:val="single" w:sz="12" w:space="0" w:color="ACA899"/>
            </w:tcBorders>
          </w:tcPr>
          <w:p>
            <w:pPr/>
          </w:p>
        </w:tc>
        <w:tc>
          <w:tcPr>
            <w:tcW w:w="1593" w:type="dxa"/>
            <w:vMerge/>
            <w:tcBorders>
              <w:left w:val="single" w:sz="12" w:space="0" w:color="ACA899"/>
              <w:right w:val="single" w:sz="12" w:space="0" w:color="ACA899"/>
            </w:tcBorders>
          </w:tcPr>
          <w:p>
            <w:pP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宁波天路进出口有限公司</w:t>
            </w:r>
          </w:p>
        </w:tc>
      </w:tr>
      <w:tr>
        <w:trPr>
          <w:trHeight w:val="303" w:hRule="exact"/>
        </w:trPr>
        <w:tc>
          <w:tcPr>
            <w:tcW w:w="1058" w:type="dxa"/>
            <w:vMerge/>
            <w:tcBorders>
              <w:left w:val="single" w:sz="6" w:space="0" w:color="EBE9D7"/>
              <w:right w:val="single" w:sz="12" w:space="0" w:color="ACA899"/>
            </w:tcBorders>
          </w:tcPr>
          <w:p>
            <w:pPr/>
          </w:p>
        </w:tc>
        <w:tc>
          <w:tcPr>
            <w:tcW w:w="2743" w:type="dxa"/>
            <w:vMerge/>
            <w:tcBorders>
              <w:left w:val="single" w:sz="12" w:space="0" w:color="ACA899"/>
              <w:right w:val="single" w:sz="12" w:space="0" w:color="ACA899"/>
            </w:tcBorders>
          </w:tcPr>
          <w:p>
            <w:pPr/>
          </w:p>
        </w:tc>
        <w:tc>
          <w:tcPr>
            <w:tcW w:w="1593" w:type="dxa"/>
            <w:vMerge/>
            <w:tcBorders>
              <w:left w:val="single" w:sz="12" w:space="0" w:color="ACA899"/>
              <w:bottom w:val="single" w:sz="12" w:space="0" w:color="ACA899"/>
              <w:right w:val="single" w:sz="12" w:space="0" w:color="ACA899"/>
            </w:tcBorders>
          </w:tcPr>
          <w:p>
            <w:pP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王善波</w:t>
            </w:r>
          </w:p>
        </w:tc>
      </w:tr>
      <w:tr>
        <w:trPr>
          <w:trHeight w:val="302" w:hRule="exact"/>
        </w:trPr>
        <w:tc>
          <w:tcPr>
            <w:tcW w:w="1058" w:type="dxa"/>
            <w:vMerge/>
            <w:tcBorders>
              <w:left w:val="single" w:sz="6" w:space="0" w:color="EBE9D7"/>
              <w:right w:val="single" w:sz="12" w:space="0" w:color="ACA899"/>
            </w:tcBorders>
          </w:tcPr>
          <w:p>
            <w:pPr/>
          </w:p>
        </w:tc>
        <w:tc>
          <w:tcPr>
            <w:tcW w:w="2743" w:type="dxa"/>
            <w:vMerge/>
            <w:tcBorders>
              <w:left w:val="single" w:sz="12" w:space="0" w:color="ACA899"/>
              <w:right w:val="single" w:sz="12" w:space="0" w:color="ACA899"/>
            </w:tcBorders>
          </w:tcPr>
          <w:p>
            <w:pPr/>
          </w:p>
        </w:tc>
        <w:tc>
          <w:tcPr>
            <w:tcW w:w="1593" w:type="dxa"/>
            <w:vMerge w:val="restart"/>
            <w:tcBorders>
              <w:top w:val="single" w:sz="12" w:space="0" w:color="ACA899"/>
              <w:left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40,000,000.00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宁波东兴沥青制品有限公司</w:t>
            </w:r>
          </w:p>
        </w:tc>
      </w:tr>
      <w:tr>
        <w:trPr>
          <w:trHeight w:val="302" w:hRule="exact"/>
        </w:trPr>
        <w:tc>
          <w:tcPr>
            <w:tcW w:w="1058" w:type="dxa"/>
            <w:vMerge/>
            <w:tcBorders>
              <w:left w:val="single" w:sz="6" w:space="0" w:color="EBE9D7"/>
              <w:right w:val="single" w:sz="12" w:space="0" w:color="ACA899"/>
            </w:tcBorders>
          </w:tcPr>
          <w:p>
            <w:pPr/>
          </w:p>
        </w:tc>
        <w:tc>
          <w:tcPr>
            <w:tcW w:w="2743" w:type="dxa"/>
            <w:vMerge/>
            <w:tcBorders>
              <w:left w:val="single" w:sz="12" w:space="0" w:color="ACA899"/>
              <w:right w:val="single" w:sz="12" w:space="0" w:color="ACA899"/>
            </w:tcBorders>
          </w:tcPr>
          <w:p>
            <w:pPr/>
          </w:p>
        </w:tc>
        <w:tc>
          <w:tcPr>
            <w:tcW w:w="1593" w:type="dxa"/>
            <w:vMerge/>
            <w:tcBorders>
              <w:left w:val="single" w:sz="12" w:space="0" w:color="ACA899"/>
              <w:right w:val="single" w:sz="12" w:space="0" w:color="ACA899"/>
            </w:tcBorders>
          </w:tcPr>
          <w:p>
            <w:pP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宁波新力水泥制品有限公司</w:t>
            </w:r>
          </w:p>
        </w:tc>
      </w:tr>
      <w:tr>
        <w:trPr>
          <w:trHeight w:val="302" w:hRule="exact"/>
        </w:trPr>
        <w:tc>
          <w:tcPr>
            <w:tcW w:w="1058" w:type="dxa"/>
            <w:vMerge/>
            <w:tcBorders>
              <w:left w:val="single" w:sz="6" w:space="0" w:color="EBE9D7"/>
              <w:right w:val="single" w:sz="12" w:space="0" w:color="ACA899"/>
            </w:tcBorders>
          </w:tcPr>
          <w:p>
            <w:pPr/>
          </w:p>
        </w:tc>
        <w:tc>
          <w:tcPr>
            <w:tcW w:w="2743" w:type="dxa"/>
            <w:vMerge/>
            <w:tcBorders>
              <w:left w:val="single" w:sz="12" w:space="0" w:color="ACA899"/>
              <w:right w:val="single" w:sz="12" w:space="0" w:color="ACA899"/>
            </w:tcBorders>
          </w:tcPr>
          <w:p>
            <w:pPr/>
          </w:p>
        </w:tc>
        <w:tc>
          <w:tcPr>
            <w:tcW w:w="1593" w:type="dxa"/>
            <w:vMerge/>
            <w:tcBorders>
              <w:left w:val="single" w:sz="12" w:space="0" w:color="ACA899"/>
              <w:right w:val="single" w:sz="12" w:space="0" w:color="ACA899"/>
            </w:tcBorders>
          </w:tcPr>
          <w:p>
            <w:pP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宁波天路进出口有限公司</w:t>
            </w:r>
          </w:p>
        </w:tc>
      </w:tr>
      <w:tr>
        <w:trPr>
          <w:trHeight w:val="302" w:hRule="exact"/>
        </w:trPr>
        <w:tc>
          <w:tcPr>
            <w:tcW w:w="1058" w:type="dxa"/>
            <w:vMerge/>
            <w:tcBorders>
              <w:left w:val="single" w:sz="6" w:space="0" w:color="EBE9D7"/>
              <w:right w:val="single" w:sz="12" w:space="0" w:color="ACA899"/>
            </w:tcBorders>
          </w:tcPr>
          <w:p>
            <w:pPr/>
          </w:p>
        </w:tc>
        <w:tc>
          <w:tcPr>
            <w:tcW w:w="2743" w:type="dxa"/>
            <w:vMerge/>
            <w:tcBorders>
              <w:left w:val="single" w:sz="12" w:space="0" w:color="ACA899"/>
              <w:right w:val="single" w:sz="12" w:space="0" w:color="ACA899"/>
            </w:tcBorders>
          </w:tcPr>
          <w:p>
            <w:pPr/>
          </w:p>
        </w:tc>
        <w:tc>
          <w:tcPr>
            <w:tcW w:w="1593" w:type="dxa"/>
            <w:vMerge/>
            <w:tcBorders>
              <w:left w:val="single" w:sz="12" w:space="0" w:color="ACA899"/>
              <w:right w:val="single" w:sz="12" w:space="0" w:color="ACA899"/>
            </w:tcBorders>
          </w:tcPr>
          <w:p>
            <w:pP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孟文华</w:t>
            </w:r>
          </w:p>
        </w:tc>
      </w:tr>
      <w:tr>
        <w:trPr>
          <w:trHeight w:val="302" w:hRule="exact"/>
        </w:trPr>
        <w:tc>
          <w:tcPr>
            <w:tcW w:w="1058" w:type="dxa"/>
            <w:vMerge/>
            <w:tcBorders>
              <w:left w:val="single" w:sz="6" w:space="0" w:color="EBE9D7"/>
              <w:bottom w:val="single" w:sz="12" w:space="0" w:color="ACA899"/>
              <w:right w:val="single" w:sz="12" w:space="0" w:color="ACA899"/>
            </w:tcBorders>
          </w:tcPr>
          <w:p>
            <w:pPr/>
          </w:p>
        </w:tc>
        <w:tc>
          <w:tcPr>
            <w:tcW w:w="2743" w:type="dxa"/>
            <w:vMerge/>
            <w:tcBorders>
              <w:left w:val="single" w:sz="12" w:space="0" w:color="ACA899"/>
              <w:bottom w:val="single" w:sz="12" w:space="0" w:color="ACA899"/>
              <w:right w:val="single" w:sz="12" w:space="0" w:color="ACA899"/>
            </w:tcBorders>
          </w:tcPr>
          <w:p>
            <w:pPr/>
          </w:p>
        </w:tc>
        <w:tc>
          <w:tcPr>
            <w:tcW w:w="1593" w:type="dxa"/>
            <w:vMerge/>
            <w:tcBorders>
              <w:left w:val="single" w:sz="12" w:space="0" w:color="ACA899"/>
              <w:bottom w:val="single" w:sz="12" w:space="0" w:color="ACA899"/>
              <w:right w:val="single" w:sz="12" w:space="0" w:color="ACA899"/>
            </w:tcBorders>
          </w:tcPr>
          <w:p>
            <w:pP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王善波</w:t>
            </w:r>
          </w:p>
        </w:tc>
      </w:tr>
      <w:tr>
        <w:trPr>
          <w:trHeight w:val="302" w:hRule="exact"/>
        </w:trPr>
        <w:tc>
          <w:tcPr>
            <w:tcW w:w="1058" w:type="dxa"/>
            <w:vMerge w:val="restart"/>
            <w:tcBorders>
              <w:top w:val="single" w:sz="12" w:space="0" w:color="ACA899"/>
              <w:left w:val="single" w:sz="6" w:space="0" w:color="EBE9D7"/>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21</w:t>
            </w:r>
          </w:p>
        </w:tc>
        <w:tc>
          <w:tcPr>
            <w:tcW w:w="2743" w:type="dxa"/>
            <w:vMerge w:val="restart"/>
            <w:tcBorders>
              <w:top w:val="single" w:sz="12" w:space="0" w:color="ACA899"/>
              <w:left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中信银行海曙支行</w:t>
            </w:r>
          </w:p>
        </w:tc>
        <w:tc>
          <w:tcPr>
            <w:tcW w:w="1593" w:type="dxa"/>
            <w:vMerge w:val="restart"/>
            <w:tcBorders>
              <w:top w:val="single" w:sz="12" w:space="0" w:color="ACA899"/>
              <w:left w:val="single" w:sz="12" w:space="0" w:color="EBE9D7"/>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20,000,000.00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宁波东兴沥青制品有限公司</w:t>
            </w:r>
          </w:p>
        </w:tc>
      </w:tr>
      <w:tr>
        <w:trPr>
          <w:trHeight w:val="302" w:hRule="exact"/>
        </w:trPr>
        <w:tc>
          <w:tcPr>
            <w:tcW w:w="1058" w:type="dxa"/>
            <w:vMerge/>
            <w:tcBorders>
              <w:left w:val="single" w:sz="6" w:space="0" w:color="EBE9D7"/>
              <w:right w:val="single" w:sz="12" w:space="0" w:color="ACA899"/>
            </w:tcBorders>
          </w:tcPr>
          <w:p>
            <w:pPr/>
          </w:p>
        </w:tc>
        <w:tc>
          <w:tcPr>
            <w:tcW w:w="2743" w:type="dxa"/>
            <w:vMerge/>
            <w:tcBorders>
              <w:left w:val="single" w:sz="12" w:space="0" w:color="ACA899"/>
              <w:right w:val="single" w:sz="12" w:space="0" w:color="ACA899"/>
            </w:tcBorders>
          </w:tcPr>
          <w:p>
            <w:pPr/>
          </w:p>
        </w:tc>
        <w:tc>
          <w:tcPr>
            <w:tcW w:w="1593" w:type="dxa"/>
            <w:vMerge/>
            <w:tcBorders>
              <w:left w:val="single" w:sz="12" w:space="0" w:color="EBE9D7"/>
              <w:right w:val="single" w:sz="12" w:space="0" w:color="ACA899"/>
            </w:tcBorders>
          </w:tcPr>
          <w:p>
            <w:pP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宁波新力水泥制品有限公司</w:t>
            </w:r>
          </w:p>
        </w:tc>
      </w:tr>
      <w:tr>
        <w:trPr>
          <w:trHeight w:val="302" w:hRule="exact"/>
        </w:trPr>
        <w:tc>
          <w:tcPr>
            <w:tcW w:w="1058" w:type="dxa"/>
            <w:vMerge/>
            <w:tcBorders>
              <w:left w:val="single" w:sz="6" w:space="0" w:color="EBE9D7"/>
              <w:right w:val="single" w:sz="12" w:space="0" w:color="ACA899"/>
            </w:tcBorders>
          </w:tcPr>
          <w:p>
            <w:pPr/>
          </w:p>
        </w:tc>
        <w:tc>
          <w:tcPr>
            <w:tcW w:w="2743" w:type="dxa"/>
            <w:vMerge/>
            <w:tcBorders>
              <w:left w:val="single" w:sz="12" w:space="0" w:color="ACA899"/>
              <w:right w:val="single" w:sz="12" w:space="0" w:color="ACA899"/>
            </w:tcBorders>
          </w:tcPr>
          <w:p>
            <w:pPr/>
          </w:p>
        </w:tc>
        <w:tc>
          <w:tcPr>
            <w:tcW w:w="1593" w:type="dxa"/>
            <w:vMerge/>
            <w:tcBorders>
              <w:left w:val="single" w:sz="12" w:space="0" w:color="EBE9D7"/>
              <w:right w:val="single" w:sz="12" w:space="0" w:color="ACA899"/>
            </w:tcBorders>
          </w:tcPr>
          <w:p>
            <w:pP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宁波天路进出口有限公司</w:t>
            </w:r>
          </w:p>
        </w:tc>
      </w:tr>
      <w:tr>
        <w:trPr>
          <w:trHeight w:val="302" w:hRule="exact"/>
        </w:trPr>
        <w:tc>
          <w:tcPr>
            <w:tcW w:w="1058" w:type="dxa"/>
            <w:vMerge/>
            <w:tcBorders>
              <w:left w:val="single" w:sz="6" w:space="0" w:color="EBE9D7"/>
              <w:right w:val="single" w:sz="12" w:space="0" w:color="ACA899"/>
            </w:tcBorders>
          </w:tcPr>
          <w:p>
            <w:pPr/>
          </w:p>
        </w:tc>
        <w:tc>
          <w:tcPr>
            <w:tcW w:w="2743" w:type="dxa"/>
            <w:vMerge/>
            <w:tcBorders>
              <w:left w:val="single" w:sz="12" w:space="0" w:color="ACA899"/>
              <w:right w:val="single" w:sz="12" w:space="0" w:color="ACA899"/>
            </w:tcBorders>
          </w:tcPr>
          <w:p>
            <w:pPr/>
          </w:p>
        </w:tc>
        <w:tc>
          <w:tcPr>
            <w:tcW w:w="1593" w:type="dxa"/>
            <w:vMerge/>
            <w:tcBorders>
              <w:left w:val="single" w:sz="12" w:space="0" w:color="EBE9D7"/>
              <w:bottom w:val="single" w:sz="12" w:space="0" w:color="ACA899"/>
              <w:right w:val="single" w:sz="12" w:space="0" w:color="ACA899"/>
            </w:tcBorders>
          </w:tcPr>
          <w:p>
            <w:pP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王善波</w:t>
            </w:r>
          </w:p>
        </w:tc>
      </w:tr>
      <w:tr>
        <w:trPr>
          <w:trHeight w:val="302" w:hRule="exact"/>
        </w:trPr>
        <w:tc>
          <w:tcPr>
            <w:tcW w:w="1058" w:type="dxa"/>
            <w:vMerge/>
            <w:tcBorders>
              <w:left w:val="single" w:sz="6" w:space="0" w:color="EBE9D7"/>
              <w:right w:val="single" w:sz="12" w:space="0" w:color="ACA899"/>
            </w:tcBorders>
          </w:tcPr>
          <w:p>
            <w:pPr/>
          </w:p>
        </w:tc>
        <w:tc>
          <w:tcPr>
            <w:tcW w:w="2743" w:type="dxa"/>
            <w:vMerge/>
            <w:tcBorders>
              <w:left w:val="single" w:sz="12" w:space="0" w:color="ACA899"/>
              <w:right w:val="single" w:sz="12" w:space="0" w:color="ACA899"/>
            </w:tcBorders>
          </w:tcPr>
          <w:p>
            <w:pPr/>
          </w:p>
        </w:tc>
        <w:tc>
          <w:tcPr>
            <w:tcW w:w="1593" w:type="dxa"/>
            <w:vMerge w:val="restart"/>
            <w:tcBorders>
              <w:top w:val="single" w:sz="12" w:space="0" w:color="ACA899"/>
              <w:left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20,000,000.00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302" w:hRule="exact"/>
        </w:trPr>
        <w:tc>
          <w:tcPr>
            <w:tcW w:w="1058" w:type="dxa"/>
            <w:vMerge/>
            <w:tcBorders>
              <w:left w:val="single" w:sz="6" w:space="0" w:color="EBE9D7"/>
              <w:bottom w:val="single" w:sz="12" w:space="0" w:color="ACA899"/>
              <w:right w:val="single" w:sz="12" w:space="0" w:color="ACA899"/>
            </w:tcBorders>
          </w:tcPr>
          <w:p>
            <w:pPr/>
          </w:p>
        </w:tc>
        <w:tc>
          <w:tcPr>
            <w:tcW w:w="2743" w:type="dxa"/>
            <w:vMerge/>
            <w:tcBorders>
              <w:left w:val="single" w:sz="12" w:space="0" w:color="ACA899"/>
              <w:bottom w:val="single" w:sz="12" w:space="0" w:color="ACA899"/>
              <w:right w:val="single" w:sz="12" w:space="0" w:color="ACA899"/>
            </w:tcBorders>
          </w:tcPr>
          <w:p>
            <w:pPr/>
          </w:p>
        </w:tc>
        <w:tc>
          <w:tcPr>
            <w:tcW w:w="1593" w:type="dxa"/>
            <w:vMerge/>
            <w:tcBorders>
              <w:left w:val="single" w:sz="12" w:space="0" w:color="ACA899"/>
              <w:bottom w:val="single" w:sz="12" w:space="0" w:color="ACA899"/>
              <w:right w:val="single" w:sz="12" w:space="0" w:color="ACA899"/>
            </w:tcBorders>
          </w:tcPr>
          <w:p>
            <w:pP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王善波</w:t>
            </w:r>
          </w:p>
        </w:tc>
      </w:tr>
      <w:tr>
        <w:trPr>
          <w:trHeight w:val="575"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Times New Roman" w:hAnsi="Times New Roman" w:cs="Times New Roman" w:eastAsia="Times New Roman" w:hint="default"/>
                <w:sz w:val="21"/>
                <w:szCs w:val="21"/>
              </w:rPr>
            </w:pPr>
            <w:r>
              <w:rPr>
                <w:rFonts w:ascii="Times New Roman"/>
                <w:sz w:val="21"/>
              </w:rPr>
              <w:t>22</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杭州银行宁波分行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3,000,000.00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pacing w:val="5"/>
                <w:sz w:val="21"/>
                <w:szCs w:val="21"/>
              </w:rPr>
              <w:t>宁波市政工程建设集团股份有限公</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司</w:t>
            </w:r>
          </w:p>
        </w:tc>
      </w:tr>
      <w:tr>
        <w:trPr>
          <w:trHeight w:val="302"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Times New Roman" w:hAnsi="Times New Roman" w:cs="Times New Roman" w:eastAsia="Times New Roman" w:hint="default"/>
                <w:sz w:val="21"/>
                <w:szCs w:val="21"/>
              </w:rPr>
            </w:pPr>
            <w:r>
              <w:rPr>
                <w:rFonts w:ascii="Times New Roman"/>
                <w:sz w:val="21"/>
              </w:rPr>
              <w:t>23</w:t>
            </w:r>
          </w:p>
        </w:tc>
        <w:tc>
          <w:tcPr>
            <w:tcW w:w="2743"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建行段塘支行</w:t>
            </w: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45,000,000.00</w:t>
            </w:r>
          </w:p>
        </w:tc>
        <w:tc>
          <w:tcPr>
            <w:tcW w:w="3270"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浙江广天建昌房地产股份有限公司</w:t>
            </w:r>
          </w:p>
        </w:tc>
      </w:tr>
      <w:tr>
        <w:trPr>
          <w:trHeight w:val="302" w:hRule="exact"/>
        </w:trPr>
        <w:tc>
          <w:tcPr>
            <w:tcW w:w="1058"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43" w:type="dxa"/>
            <w:tcBorders>
              <w:top w:val="single" w:sz="12" w:space="0" w:color="ACA899"/>
              <w:left w:val="single" w:sz="12" w:space="0" w:color="ACA899"/>
              <w:bottom w:val="single" w:sz="12" w:space="0" w:color="ACA899"/>
              <w:right w:val="single" w:sz="12" w:space="0" w:color="ACA899"/>
            </w:tcBorders>
          </w:tcPr>
          <w:p>
            <w:pPr/>
          </w:p>
        </w:tc>
        <w:tc>
          <w:tcPr>
            <w:tcW w:w="1593"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1,224,300,000.00</w:t>
            </w:r>
          </w:p>
        </w:tc>
        <w:tc>
          <w:tcPr>
            <w:tcW w:w="3270" w:type="dxa"/>
            <w:tcBorders>
              <w:top w:val="single" w:sz="12" w:space="0" w:color="ACA899"/>
              <w:left w:val="single" w:sz="12" w:space="0" w:color="ACA899"/>
              <w:bottom w:val="single" w:sz="12" w:space="0" w:color="ACA899"/>
              <w:right w:val="single" w:sz="6" w:space="0" w:color="ACA899"/>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35"/>
        <w:ind w:right="125"/>
        <w:jc w:val="left"/>
      </w:pPr>
      <w:r>
        <w:rPr/>
        <w:t>注</w:t>
      </w:r>
      <w:r>
        <w:rPr>
          <w:spacing w:val="-53"/>
        </w:rPr>
        <w:t> </w:t>
      </w:r>
      <w:r>
        <w:rPr>
          <w:rFonts w:ascii="宋体" w:hAnsi="宋体" w:cs="宋体" w:eastAsia="宋体" w:hint="default"/>
        </w:rPr>
        <w:t>4</w:t>
      </w:r>
      <w:r>
        <w:rPr/>
        <w:t>：截止至</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日，抵押</w:t>
      </w:r>
      <w:r>
        <w:rPr>
          <w:rFonts w:ascii="宋体" w:hAnsi="宋体" w:cs="宋体" w:eastAsia="宋体" w:hint="default"/>
        </w:rPr>
        <w:t>+</w:t>
      </w:r>
      <w:r>
        <w:rPr/>
        <w:t>保证借款余额为</w:t>
      </w:r>
      <w:r>
        <w:rPr>
          <w:spacing w:val="-53"/>
        </w:rPr>
        <w:t> </w:t>
      </w:r>
      <w:r>
        <w:rPr>
          <w:rFonts w:ascii="宋体" w:hAnsi="宋体" w:cs="宋体" w:eastAsia="宋体" w:hint="default"/>
        </w:rPr>
        <w:t>9,840.00</w:t>
      </w:r>
      <w:r>
        <w:rPr>
          <w:rFonts w:ascii="宋体" w:hAnsi="宋体" w:cs="宋体" w:eastAsia="宋体" w:hint="default"/>
          <w:spacing w:val="-54"/>
        </w:rPr>
        <w:t> </w:t>
      </w:r>
      <w:r>
        <w:rPr/>
        <w:t>万元，具体信息如下：</w:t>
      </w:r>
    </w:p>
    <w:p>
      <w:pPr>
        <w:spacing w:line="240" w:lineRule="auto" w:before="12"/>
        <w:rPr>
          <w:rFonts w:ascii="宋体" w:hAnsi="宋体" w:cs="宋体" w:eastAsia="宋体" w:hint="default"/>
          <w:sz w:val="23"/>
          <w:szCs w:val="23"/>
        </w:rPr>
      </w:pPr>
    </w:p>
    <w:tbl>
      <w:tblPr>
        <w:tblW w:w="0" w:type="auto"/>
        <w:jc w:val="left"/>
        <w:tblInd w:w="121" w:type="dxa"/>
        <w:tblLayout w:type="fixed"/>
        <w:tblCellMar>
          <w:top w:w="0" w:type="dxa"/>
          <w:left w:w="0" w:type="dxa"/>
          <w:bottom w:w="0" w:type="dxa"/>
          <w:right w:w="0" w:type="dxa"/>
        </w:tblCellMar>
        <w:tblLook w:val="01E0"/>
      </w:tblPr>
      <w:tblGrid>
        <w:gridCol w:w="942"/>
        <w:gridCol w:w="1664"/>
        <w:gridCol w:w="1470"/>
        <w:gridCol w:w="2446"/>
        <w:gridCol w:w="2006"/>
      </w:tblGrid>
      <w:tr>
        <w:trPr>
          <w:trHeight w:val="302" w:hRule="exact"/>
        </w:trPr>
        <w:tc>
          <w:tcPr>
            <w:tcW w:w="94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664"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借款银行</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借款金额</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抵押标的物</w:t>
            </w:r>
          </w:p>
        </w:tc>
        <w:tc>
          <w:tcPr>
            <w:tcW w:w="2006"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抵押物价值</w:t>
            </w:r>
          </w:p>
        </w:tc>
      </w:tr>
      <w:tr>
        <w:trPr>
          <w:trHeight w:val="2209" w:hRule="exact"/>
        </w:trPr>
        <w:tc>
          <w:tcPr>
            <w:tcW w:w="94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1</w:t>
            </w:r>
          </w:p>
        </w:tc>
        <w:tc>
          <w:tcPr>
            <w:tcW w:w="1664"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29"/>
              <w:jc w:val="left"/>
              <w:rPr>
                <w:rFonts w:ascii="宋体" w:hAnsi="宋体" w:cs="宋体" w:eastAsia="宋体" w:hint="default"/>
                <w:sz w:val="21"/>
                <w:szCs w:val="21"/>
              </w:rPr>
            </w:pPr>
            <w:r>
              <w:rPr>
                <w:rFonts w:ascii="宋体" w:hAnsi="宋体" w:cs="宋体" w:eastAsia="宋体" w:hint="default"/>
                <w:spacing w:val="23"/>
                <w:sz w:val="21"/>
                <w:szCs w:val="21"/>
              </w:rPr>
              <w:t>中国银行宁波市</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江东支行</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15,000,000.00</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both"/>
              <w:rPr>
                <w:rFonts w:ascii="宋体" w:hAnsi="宋体" w:cs="宋体" w:eastAsia="宋体" w:hint="default"/>
                <w:sz w:val="21"/>
                <w:szCs w:val="21"/>
              </w:rPr>
            </w:pPr>
            <w:r>
              <w:rPr>
                <w:rFonts w:ascii="宋体" w:hAnsi="宋体" w:cs="宋体" w:eastAsia="宋体" w:hint="default"/>
                <w:spacing w:val="8"/>
                <w:sz w:val="21"/>
                <w:szCs w:val="21"/>
              </w:rPr>
              <w:t>以公司所属宁波市江东区</w:t>
            </w:r>
          </w:p>
          <w:p>
            <w:pPr>
              <w:pStyle w:val="TableParagraph"/>
              <w:spacing w:line="280" w:lineRule="exact"/>
              <w:ind w:right="0"/>
              <w:jc w:val="both"/>
              <w:rPr>
                <w:rFonts w:ascii="宋体" w:hAnsi="宋体" w:cs="宋体" w:eastAsia="宋体" w:hint="default"/>
                <w:sz w:val="21"/>
                <w:szCs w:val="21"/>
              </w:rPr>
            </w:pPr>
            <w:r>
              <w:rPr>
                <w:rFonts w:ascii="宋体" w:hAnsi="宋体" w:cs="宋体" w:eastAsia="宋体" w:hint="default"/>
                <w:sz w:val="21"/>
                <w:szCs w:val="21"/>
              </w:rPr>
              <w:t>百丈东路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号房产建筑面</w:t>
            </w:r>
          </w:p>
          <w:p>
            <w:pPr>
              <w:pStyle w:val="TableParagraph"/>
              <w:spacing w:line="272" w:lineRule="exact"/>
              <w:ind w:right="0"/>
              <w:jc w:val="both"/>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1583.30 </w:t>
            </w:r>
            <w:r>
              <w:rPr>
                <w:rFonts w:ascii="宋体" w:hAnsi="宋体" w:cs="宋体" w:eastAsia="宋体" w:hint="default"/>
                <w:spacing w:val="-8"/>
                <w:sz w:val="21"/>
                <w:szCs w:val="21"/>
              </w:rPr>
              <w:t>抵押，海曙区后</w:t>
            </w:r>
          </w:p>
          <w:p>
            <w:pPr>
              <w:pStyle w:val="TableParagraph"/>
              <w:spacing w:line="272" w:lineRule="exact"/>
              <w:ind w:right="0"/>
              <w:jc w:val="both"/>
              <w:rPr>
                <w:rFonts w:ascii="宋体" w:hAnsi="宋体" w:cs="宋体" w:eastAsia="宋体" w:hint="default"/>
                <w:sz w:val="21"/>
                <w:szCs w:val="21"/>
              </w:rPr>
            </w:pPr>
            <w:r>
              <w:rPr>
                <w:rFonts w:ascii="宋体" w:hAnsi="宋体" w:cs="宋体" w:eastAsia="宋体" w:hint="default"/>
                <w:sz w:val="21"/>
                <w:szCs w:val="21"/>
              </w:rPr>
              <w:t>漕巷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号房产建筑面积总</w:t>
            </w:r>
          </w:p>
          <w:p>
            <w:pPr>
              <w:pStyle w:val="TableParagraph"/>
              <w:spacing w:line="272" w:lineRule="exact" w:before="18"/>
              <w:ind w:right="1"/>
              <w:jc w:val="both"/>
              <w:rPr>
                <w:rFonts w:ascii="宋体" w:hAnsi="宋体" w:cs="宋体" w:eastAsia="宋体" w:hint="default"/>
                <w:sz w:val="21"/>
                <w:szCs w:val="21"/>
              </w:rPr>
            </w:pPr>
            <w:r>
              <w:rPr>
                <w:rFonts w:ascii="宋体" w:hAnsi="宋体" w:cs="宋体" w:eastAsia="宋体" w:hint="default"/>
                <w:sz w:val="21"/>
                <w:szCs w:val="21"/>
              </w:rPr>
              <w:t>计 </w:t>
            </w:r>
            <w:r>
              <w:rPr>
                <w:rFonts w:ascii="Times New Roman" w:hAnsi="Times New Roman" w:cs="Times New Roman" w:eastAsia="Times New Roman" w:hint="default"/>
                <w:sz w:val="21"/>
                <w:szCs w:val="21"/>
              </w:rPr>
              <w:t>1824.99</w:t>
            </w:r>
            <w:r>
              <w:rPr>
                <w:rFonts w:ascii="Times New Roman" w:hAnsi="Times New Roman" w:cs="Times New Roman" w:eastAsia="Times New Roman" w:hint="default"/>
                <w:spacing w:val="14"/>
                <w:sz w:val="21"/>
                <w:szCs w:val="21"/>
              </w:rPr>
              <w:t> </w:t>
            </w:r>
            <w:r>
              <w:rPr>
                <w:rFonts w:ascii="宋体" w:hAnsi="宋体" w:cs="宋体" w:eastAsia="宋体" w:hint="default"/>
                <w:spacing w:val="5"/>
                <w:sz w:val="21"/>
                <w:szCs w:val="21"/>
              </w:rPr>
              <w:t>㎡、土地面积</w:t>
            </w:r>
            <w:r>
              <w:rPr>
                <w:rFonts w:ascii="宋体" w:hAnsi="宋体" w:cs="宋体" w:eastAsia="宋体" w:hint="default"/>
                <w:sz w:val="21"/>
                <w:szCs w:val="21"/>
              </w:rPr>
              <w:t> </w:t>
            </w:r>
            <w:r>
              <w:rPr>
                <w:rFonts w:ascii="Times New Roman" w:hAnsi="Times New Roman" w:cs="Times New Roman" w:eastAsia="Times New Roman" w:hint="default"/>
                <w:sz w:val="21"/>
                <w:szCs w:val="21"/>
              </w:rPr>
              <w:t>2119.40</w:t>
            </w:r>
            <w:r>
              <w:rPr>
                <w:rFonts w:ascii="Times New Roman" w:hAnsi="Times New Roman" w:cs="Times New Roman" w:eastAsia="Times New Roman" w:hint="default"/>
                <w:spacing w:val="13"/>
                <w:sz w:val="21"/>
                <w:szCs w:val="21"/>
              </w:rPr>
              <w:t> </w:t>
            </w:r>
            <w:r>
              <w:rPr>
                <w:rFonts w:ascii="宋体" w:hAnsi="宋体" w:cs="宋体" w:eastAsia="宋体" w:hint="default"/>
                <w:spacing w:val="11"/>
                <w:sz w:val="21"/>
                <w:szCs w:val="21"/>
              </w:rPr>
              <w:t>㎡抵押</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并由浙江</w:t>
            </w:r>
            <w:r>
              <w:rPr>
                <w:rFonts w:ascii="宋体" w:hAnsi="宋体" w:cs="宋体" w:eastAsia="宋体" w:hint="default"/>
                <w:sz w:val="21"/>
                <w:szCs w:val="21"/>
              </w:rPr>
              <w:t> </w:t>
            </w:r>
            <w:r>
              <w:rPr>
                <w:rFonts w:ascii="宋体" w:hAnsi="宋体" w:cs="宋体" w:eastAsia="宋体" w:hint="default"/>
                <w:spacing w:val="8"/>
                <w:sz w:val="21"/>
                <w:szCs w:val="21"/>
              </w:rPr>
              <w:t>广天日月集团有限公司提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供担保</w:t>
            </w:r>
          </w:p>
        </w:tc>
        <w:tc>
          <w:tcPr>
            <w:tcW w:w="2006" w:type="dxa"/>
            <w:tcBorders>
              <w:top w:val="single" w:sz="12" w:space="0" w:color="ACA899"/>
              <w:left w:val="single" w:sz="12" w:space="0" w:color="ACA899"/>
              <w:bottom w:val="single" w:sz="12" w:space="0" w:color="ACA899"/>
              <w:right w:val="single" w:sz="6" w:space="0" w:color="ACA899"/>
            </w:tcBorders>
          </w:tcPr>
          <w:p>
            <w:pPr>
              <w:pStyle w:val="TableParagraph"/>
              <w:spacing w:line="246" w:lineRule="exact"/>
              <w:ind w:left="-1" w:right="0"/>
              <w:jc w:val="left"/>
              <w:rPr>
                <w:rFonts w:ascii="宋体" w:hAnsi="宋体" w:cs="宋体" w:eastAsia="宋体" w:hint="default"/>
                <w:sz w:val="21"/>
                <w:szCs w:val="21"/>
              </w:rPr>
            </w:pPr>
            <w:r>
              <w:rPr>
                <w:rFonts w:ascii="宋体" w:hAnsi="宋体" w:cs="宋体" w:eastAsia="宋体" w:hint="default"/>
                <w:sz w:val="21"/>
                <w:szCs w:val="21"/>
              </w:rPr>
              <w:t>百丈路</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号房产价值</w:t>
            </w:r>
          </w:p>
          <w:p>
            <w:pPr>
              <w:pStyle w:val="TableParagraph"/>
              <w:spacing w:line="272"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800 </w:t>
            </w:r>
            <w:r>
              <w:rPr>
                <w:rFonts w:ascii="Times New Roman" w:hAnsi="Times New Roman" w:cs="Times New Roman" w:eastAsia="Times New Roman" w:hint="default"/>
                <w:spacing w:val="17"/>
                <w:sz w:val="21"/>
                <w:szCs w:val="21"/>
              </w:rPr>
              <w:t> </w:t>
            </w:r>
            <w:r>
              <w:rPr>
                <w:rFonts w:ascii="宋体" w:hAnsi="宋体" w:cs="宋体" w:eastAsia="宋体" w:hint="default"/>
                <w:spacing w:val="10"/>
                <w:sz w:val="21"/>
                <w:szCs w:val="21"/>
              </w:rPr>
              <w:t>万元，后漕巷路</w:t>
            </w:r>
          </w:p>
          <w:p>
            <w:pPr>
              <w:pStyle w:val="TableParagraph"/>
              <w:spacing w:line="272" w:lineRule="exact"/>
              <w:ind w:left="-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36 </w:t>
            </w:r>
            <w:r>
              <w:rPr>
                <w:rFonts w:ascii="宋体" w:hAnsi="宋体" w:cs="宋体" w:eastAsia="宋体" w:hint="default"/>
                <w:sz w:val="21"/>
                <w:szCs w:val="21"/>
              </w:rPr>
              <w:t>号房地产价值</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1400</w:t>
            </w:r>
          </w:p>
          <w:p>
            <w:pPr>
              <w:pStyle w:val="TableParagraph"/>
              <w:spacing w:line="266" w:lineRule="exact"/>
              <w:ind w:left="-1"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2480" w:hRule="exact"/>
        </w:trPr>
        <w:tc>
          <w:tcPr>
            <w:tcW w:w="942"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Times New Roman" w:hAnsi="Times New Roman" w:cs="Times New Roman" w:eastAsia="Times New Roman" w:hint="default"/>
                <w:sz w:val="21"/>
                <w:szCs w:val="21"/>
              </w:rPr>
            </w:pPr>
            <w:r>
              <w:rPr>
                <w:rFonts w:ascii="Times New Roman"/>
                <w:sz w:val="21"/>
              </w:rPr>
              <w:t>2</w:t>
            </w:r>
          </w:p>
        </w:tc>
        <w:tc>
          <w:tcPr>
            <w:tcW w:w="1664"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29"/>
              <w:jc w:val="left"/>
              <w:rPr>
                <w:rFonts w:ascii="宋体" w:hAnsi="宋体" w:cs="宋体" w:eastAsia="宋体" w:hint="default"/>
                <w:sz w:val="21"/>
                <w:szCs w:val="21"/>
              </w:rPr>
            </w:pPr>
            <w:r>
              <w:rPr>
                <w:rFonts w:ascii="宋体" w:hAnsi="宋体" w:cs="宋体" w:eastAsia="宋体" w:hint="default"/>
                <w:spacing w:val="20"/>
                <w:sz w:val="21"/>
                <w:szCs w:val="21"/>
              </w:rPr>
              <w:t>中国银行</w:t>
            </w:r>
            <w:r>
              <w:rPr>
                <w:rFonts w:ascii="宋体" w:hAnsi="宋体" w:cs="宋体" w:eastAsia="宋体" w:hint="default"/>
                <w:spacing w:val="-78"/>
                <w:sz w:val="21"/>
                <w:szCs w:val="21"/>
              </w:rPr>
              <w:t> </w:t>
            </w:r>
            <w:r>
              <w:rPr>
                <w:rFonts w:ascii="宋体" w:hAnsi="宋体" w:cs="宋体" w:eastAsia="宋体" w:hint="default"/>
                <w:spacing w:val="18"/>
                <w:sz w:val="21"/>
                <w:szCs w:val="21"/>
              </w:rPr>
              <w:t>宁波市</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江东支行</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30,000,000.00</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0"/>
              <w:jc w:val="both"/>
              <w:rPr>
                <w:rFonts w:ascii="宋体" w:hAnsi="宋体" w:cs="宋体" w:eastAsia="宋体" w:hint="default"/>
                <w:sz w:val="21"/>
                <w:szCs w:val="21"/>
              </w:rPr>
            </w:pPr>
            <w:r>
              <w:rPr>
                <w:rFonts w:ascii="宋体" w:hAnsi="宋体" w:cs="宋体" w:eastAsia="宋体" w:hint="default"/>
                <w:spacing w:val="8"/>
                <w:sz w:val="21"/>
                <w:szCs w:val="21"/>
              </w:rPr>
              <w:t>以公司所属宁波市海曙区</w:t>
            </w:r>
          </w:p>
          <w:p>
            <w:pPr>
              <w:pStyle w:val="TableParagraph"/>
              <w:tabs>
                <w:tab w:pos="2204" w:val="left" w:leader="none"/>
              </w:tabs>
              <w:spacing w:line="272" w:lineRule="exact" w:before="26"/>
              <w:ind w:right="-2"/>
              <w:jc w:val="both"/>
              <w:rPr>
                <w:rFonts w:ascii="宋体" w:hAnsi="宋体" w:cs="宋体" w:eastAsia="宋体" w:hint="default"/>
                <w:sz w:val="21"/>
                <w:szCs w:val="21"/>
              </w:rPr>
            </w:pPr>
            <w:r>
              <w:rPr>
                <w:rFonts w:ascii="宋体" w:hAnsi="宋体" w:cs="宋体" w:eastAsia="宋体" w:hint="default"/>
                <w:sz w:val="21"/>
                <w:szCs w:val="21"/>
              </w:rPr>
              <w:t>后漕巷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号甬房权证海曙 字 第 </w:t>
            </w:r>
            <w:r>
              <w:rPr>
                <w:rFonts w:ascii="Times New Roman" w:hAnsi="Times New Roman" w:cs="Times New Roman" w:eastAsia="Times New Roman" w:hint="default"/>
                <w:sz w:val="21"/>
                <w:szCs w:val="21"/>
              </w:rPr>
              <w:t>20120048264 </w:t>
            </w:r>
            <w:r>
              <w:rPr>
                <w:rFonts w:ascii="宋体" w:hAnsi="宋体" w:cs="宋体" w:eastAsia="宋体" w:hint="default"/>
                <w:sz w:val="21"/>
                <w:szCs w:val="21"/>
              </w:rPr>
              <w:t>、 </w:t>
            </w:r>
            <w:r>
              <w:rPr>
                <w:rFonts w:ascii="Times New Roman" w:hAnsi="Times New Roman" w:cs="Times New Roman" w:eastAsia="Times New Roman" w:hint="default"/>
                <w:sz w:val="21"/>
                <w:szCs w:val="21"/>
              </w:rPr>
              <w:t>20120048262</w:t>
              <w:tab/>
            </w:r>
            <w:r>
              <w:rPr>
                <w:rFonts w:ascii="宋体" w:hAnsi="宋体" w:cs="宋体" w:eastAsia="宋体" w:hint="default"/>
                <w:sz w:val="21"/>
                <w:szCs w:val="21"/>
              </w:rPr>
              <w:t>、</w:t>
            </w:r>
          </w:p>
          <w:p>
            <w:pPr>
              <w:pStyle w:val="TableParagraph"/>
              <w:tabs>
                <w:tab w:pos="2204" w:val="left" w:leader="none"/>
              </w:tabs>
              <w:spacing w:line="254" w:lineRule="exact"/>
              <w:ind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20120048180</w:t>
              <w:tab/>
            </w:r>
            <w:r>
              <w:rPr>
                <w:rFonts w:ascii="宋体" w:hAnsi="宋体" w:cs="宋体" w:eastAsia="宋体" w:hint="default"/>
                <w:sz w:val="21"/>
                <w:szCs w:val="21"/>
              </w:rPr>
              <w:t>、</w:t>
            </w:r>
          </w:p>
          <w:p>
            <w:pPr>
              <w:pStyle w:val="TableParagraph"/>
              <w:spacing w:line="272" w:lineRule="exact"/>
              <w:ind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2012004826</w:t>
            </w:r>
            <w:r>
              <w:rPr>
                <w:rFonts w:ascii="Times New Roman" w:hAnsi="Times New Roman" w:cs="Times New Roman" w:eastAsia="Times New Roman" w:hint="default"/>
                <w:spacing w:val="-1"/>
                <w:sz w:val="21"/>
                <w:szCs w:val="21"/>
              </w:rPr>
              <w:t>5</w:t>
            </w:r>
            <w:r>
              <w:rPr>
                <w:rFonts w:ascii="宋体" w:hAnsi="宋体" w:cs="宋体" w:eastAsia="宋体" w:hint="default"/>
                <w:spacing w:val="-105"/>
                <w:sz w:val="21"/>
                <w:szCs w:val="21"/>
              </w:rPr>
              <w:t>、</w:t>
            </w:r>
            <w:r>
              <w:rPr>
                <w:rFonts w:ascii="Times New Roman" w:hAnsi="Times New Roman" w:cs="Times New Roman" w:eastAsia="Times New Roman" w:hint="default"/>
                <w:sz w:val="21"/>
                <w:szCs w:val="21"/>
              </w:rPr>
              <w:t>20120048260</w:t>
            </w:r>
          </w:p>
          <w:p>
            <w:pPr>
              <w:pStyle w:val="TableParagraph"/>
              <w:spacing w:line="272" w:lineRule="exact" w:before="18"/>
              <w:ind w:right="-15"/>
              <w:jc w:val="both"/>
              <w:rPr>
                <w:rFonts w:ascii="宋体" w:hAnsi="宋体" w:cs="宋体" w:eastAsia="宋体" w:hint="default"/>
                <w:sz w:val="21"/>
                <w:szCs w:val="21"/>
              </w:rPr>
            </w:pPr>
            <w:r>
              <w:rPr>
                <w:rFonts w:ascii="宋体" w:hAnsi="宋体" w:cs="宋体" w:eastAsia="宋体" w:hint="default"/>
                <w:spacing w:val="12"/>
                <w:sz w:val="21"/>
                <w:szCs w:val="21"/>
              </w:rPr>
              <w:t>号房产抵押</w:t>
            </w:r>
            <w:r>
              <w:rPr>
                <w:rFonts w:ascii="Times New Roman" w:hAnsi="Times New Roman" w:cs="Times New Roman" w:eastAsia="Times New Roman" w:hint="default"/>
                <w:spacing w:val="12"/>
                <w:sz w:val="21"/>
                <w:szCs w:val="21"/>
              </w:rPr>
              <w:t>,</w:t>
            </w:r>
            <w:r>
              <w:rPr>
                <w:rFonts w:ascii="Times New Roman" w:hAnsi="Times New Roman" w:cs="Times New Roman" w:eastAsia="Times New Roman" w:hint="default"/>
                <w:spacing w:val="70"/>
                <w:sz w:val="21"/>
                <w:szCs w:val="21"/>
              </w:rPr>
              <w:t> </w:t>
            </w:r>
            <w:r>
              <w:rPr>
                <w:rFonts w:ascii="宋体" w:hAnsi="宋体" w:cs="宋体" w:eastAsia="宋体" w:hint="default"/>
                <w:spacing w:val="15"/>
                <w:sz w:val="21"/>
                <w:szCs w:val="21"/>
              </w:rPr>
              <w:t>并由浙江广 </w:t>
            </w:r>
            <w:r>
              <w:rPr>
                <w:rFonts w:ascii="宋体" w:hAnsi="宋体" w:cs="宋体" w:eastAsia="宋体" w:hint="default"/>
                <w:spacing w:val="8"/>
                <w:sz w:val="21"/>
                <w:szCs w:val="21"/>
              </w:rPr>
              <w:t>天日月集团有限公司提供</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担保</w:t>
            </w:r>
          </w:p>
        </w:tc>
        <w:tc>
          <w:tcPr>
            <w:tcW w:w="2006" w:type="dxa"/>
            <w:tcBorders>
              <w:top w:val="single" w:sz="12" w:space="0" w:color="ACA899"/>
              <w:left w:val="single" w:sz="12" w:space="0" w:color="ACA899"/>
              <w:bottom w:val="single" w:sz="12" w:space="0" w:color="ACA899"/>
              <w:right w:val="single" w:sz="6" w:space="0" w:color="ACA899"/>
            </w:tcBorders>
          </w:tcPr>
          <w:p>
            <w:pPr>
              <w:pStyle w:val="TableParagraph"/>
              <w:spacing w:line="254" w:lineRule="exact"/>
              <w:ind w:left="-1" w:right="0"/>
              <w:jc w:val="left"/>
              <w:rPr>
                <w:rFonts w:ascii="宋体" w:hAnsi="宋体" w:cs="宋体" w:eastAsia="宋体" w:hint="default"/>
                <w:sz w:val="21"/>
                <w:szCs w:val="21"/>
              </w:rPr>
            </w:pPr>
            <w:r>
              <w:rPr>
                <w:rFonts w:ascii="宋体" w:hAnsi="宋体" w:cs="宋体" w:eastAsia="宋体" w:hint="default"/>
                <w:sz w:val="21"/>
                <w:szCs w:val="21"/>
              </w:rPr>
              <w:t>最高担保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2400 </w:t>
            </w:r>
            <w:r>
              <w:rPr>
                <w:rFonts w:ascii="宋体" w:hAnsi="宋体" w:cs="宋体" w:eastAsia="宋体" w:hint="default"/>
                <w:sz w:val="21"/>
                <w:szCs w:val="21"/>
              </w:rPr>
              <w:t>万元</w:t>
            </w:r>
          </w:p>
        </w:tc>
      </w:tr>
      <w:tr>
        <w:trPr>
          <w:trHeight w:val="576" w:hRule="exact"/>
        </w:trPr>
        <w:tc>
          <w:tcPr>
            <w:tcW w:w="94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3</w:t>
            </w:r>
          </w:p>
        </w:tc>
        <w:tc>
          <w:tcPr>
            <w:tcW w:w="1664"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29"/>
              <w:jc w:val="left"/>
              <w:rPr>
                <w:rFonts w:ascii="宋体" w:hAnsi="宋体" w:cs="宋体" w:eastAsia="宋体" w:hint="default"/>
                <w:sz w:val="21"/>
                <w:szCs w:val="21"/>
              </w:rPr>
            </w:pPr>
            <w:r>
              <w:rPr>
                <w:rFonts w:ascii="宋体" w:hAnsi="宋体" w:cs="宋体" w:eastAsia="宋体" w:hint="default"/>
                <w:spacing w:val="23"/>
                <w:sz w:val="21"/>
                <w:szCs w:val="21"/>
              </w:rPr>
              <w:t>宁波银行股份有</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限公司庄市支行</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12,000,000.00</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以宁波市建乐建筑工程检</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测有限公司所属房地产抵</w:t>
            </w:r>
          </w:p>
        </w:tc>
        <w:tc>
          <w:tcPr>
            <w:tcW w:w="2006"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1,733.00 </w:t>
            </w:r>
            <w:r>
              <w:rPr>
                <w:rFonts w:ascii="宋体" w:hAnsi="宋体" w:cs="宋体" w:eastAsia="宋体" w:hint="default"/>
                <w:sz w:val="21"/>
                <w:szCs w:val="21"/>
              </w:rPr>
              <w:t>万元</w:t>
            </w:r>
          </w:p>
        </w:tc>
      </w:tr>
    </w:tbl>
    <w:p>
      <w:pPr>
        <w:spacing w:after="0" w:line="255" w:lineRule="exact"/>
        <w:jc w:val="left"/>
        <w:rPr>
          <w:rFonts w:ascii="宋体" w:hAnsi="宋体" w:cs="宋体" w:eastAsia="宋体" w:hint="default"/>
          <w:sz w:val="21"/>
          <w:szCs w:val="21"/>
        </w:rPr>
        <w:sectPr>
          <w:pgSz w:w="12240" w:h="15840"/>
          <w:pgMar w:header="747" w:footer="707" w:top="980" w:bottom="90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942"/>
        <w:gridCol w:w="1664"/>
        <w:gridCol w:w="1470"/>
        <w:gridCol w:w="2446"/>
        <w:gridCol w:w="2006"/>
      </w:tblGrid>
      <w:tr>
        <w:trPr>
          <w:trHeight w:val="574" w:hRule="exact"/>
        </w:trPr>
        <w:tc>
          <w:tcPr>
            <w:tcW w:w="942" w:type="dxa"/>
            <w:tcBorders>
              <w:top w:val="single" w:sz="12" w:space="0" w:color="ACA899"/>
              <w:left w:val="single" w:sz="6" w:space="0" w:color="EBE9D7"/>
              <w:bottom w:val="single" w:sz="12" w:space="0" w:color="ACA899"/>
              <w:right w:val="single" w:sz="12" w:space="0" w:color="ACA899"/>
            </w:tcBorders>
          </w:tcPr>
          <w:p>
            <w:pPr/>
          </w:p>
        </w:tc>
        <w:tc>
          <w:tcPr>
            <w:tcW w:w="1664" w:type="dxa"/>
            <w:tcBorders>
              <w:top w:val="single" w:sz="12" w:space="0" w:color="ACA899"/>
              <w:left w:val="single" w:sz="12" w:space="0" w:color="ACA899"/>
              <w:bottom w:val="single" w:sz="12" w:space="0" w:color="ACA899"/>
              <w:right w:val="single" w:sz="12" w:space="0" w:color="ACA899"/>
            </w:tcBorders>
          </w:tcPr>
          <w:p>
            <w:pPr/>
          </w:p>
        </w:tc>
        <w:tc>
          <w:tcPr>
            <w:tcW w:w="1470" w:type="dxa"/>
            <w:tcBorders>
              <w:top w:val="single" w:sz="12" w:space="0" w:color="ACA899"/>
              <w:left w:val="single" w:sz="12" w:space="0" w:color="ACA899"/>
              <w:bottom w:val="single" w:sz="12" w:space="0" w:color="ACA899"/>
              <w:right w:val="single" w:sz="12" w:space="0" w:color="ACA899"/>
            </w:tcBorders>
          </w:tcPr>
          <w:p>
            <w:pP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right="-5"/>
              <w:jc w:val="left"/>
              <w:rPr>
                <w:rFonts w:ascii="宋体" w:hAnsi="宋体" w:cs="宋体" w:eastAsia="宋体" w:hint="default"/>
                <w:sz w:val="21"/>
                <w:szCs w:val="21"/>
              </w:rPr>
            </w:pPr>
            <w:r>
              <w:rPr>
                <w:rFonts w:ascii="宋体" w:hAnsi="宋体" w:cs="宋体" w:eastAsia="宋体" w:hint="default"/>
                <w:spacing w:val="4"/>
                <w:sz w:val="21"/>
                <w:szCs w:val="21"/>
              </w:rPr>
              <w:t>押</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并由自然人何德明提供</w:t>
            </w:r>
            <w:r>
              <w:rPr>
                <w:rFonts w:ascii="宋体" w:hAnsi="宋体" w:cs="宋体" w:eastAsia="宋体" w:hint="default"/>
                <w:sz w:val="21"/>
                <w:szCs w:val="21"/>
              </w:rPr>
            </w:r>
          </w:p>
          <w:p>
            <w:pPr>
              <w:pStyle w:val="TableParagraph"/>
              <w:spacing w:line="266" w:lineRule="exact"/>
              <w:ind w:right="0"/>
              <w:jc w:val="left"/>
              <w:rPr>
                <w:rFonts w:ascii="宋体" w:hAnsi="宋体" w:cs="宋体" w:eastAsia="宋体" w:hint="default"/>
                <w:sz w:val="21"/>
                <w:szCs w:val="21"/>
              </w:rPr>
            </w:pPr>
            <w:r>
              <w:rPr>
                <w:rFonts w:ascii="宋体" w:hAnsi="宋体" w:cs="宋体" w:eastAsia="宋体" w:hint="default"/>
                <w:sz w:val="21"/>
                <w:szCs w:val="21"/>
              </w:rPr>
              <w:t>担保</w:t>
            </w:r>
          </w:p>
        </w:tc>
        <w:tc>
          <w:tcPr>
            <w:tcW w:w="2006" w:type="dxa"/>
            <w:tcBorders>
              <w:top w:val="single" w:sz="12" w:space="0" w:color="ACA899"/>
              <w:left w:val="single" w:sz="12" w:space="0" w:color="ACA899"/>
              <w:bottom w:val="single" w:sz="12" w:space="0" w:color="ACA899"/>
              <w:right w:val="single" w:sz="6" w:space="0" w:color="ACA899"/>
            </w:tcBorders>
          </w:tcPr>
          <w:p>
            <w:pPr/>
          </w:p>
        </w:tc>
      </w:tr>
      <w:tr>
        <w:trPr>
          <w:trHeight w:val="1665" w:hRule="exact"/>
        </w:trPr>
        <w:tc>
          <w:tcPr>
            <w:tcW w:w="942" w:type="dxa"/>
            <w:vMerge w:val="restart"/>
            <w:tcBorders>
              <w:top w:val="single" w:sz="12" w:space="0" w:color="ACA899"/>
              <w:left w:val="single" w:sz="6" w:space="0" w:color="EBE9D7"/>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4</w:t>
            </w:r>
          </w:p>
        </w:tc>
        <w:tc>
          <w:tcPr>
            <w:tcW w:w="1664" w:type="dxa"/>
            <w:vMerge w:val="restart"/>
            <w:tcBorders>
              <w:top w:val="single" w:sz="12" w:space="0" w:color="ACA899"/>
              <w:left w:val="single" w:sz="12" w:space="0" w:color="ACA899"/>
              <w:right w:val="single" w:sz="12" w:space="0" w:color="ACA899"/>
            </w:tcBorders>
          </w:tcPr>
          <w:p>
            <w:pPr>
              <w:pStyle w:val="TableParagraph"/>
              <w:spacing w:line="238" w:lineRule="exact"/>
              <w:ind w:right="-29"/>
              <w:jc w:val="left"/>
              <w:rPr>
                <w:rFonts w:ascii="宋体" w:hAnsi="宋体" w:cs="宋体" w:eastAsia="宋体" w:hint="default"/>
                <w:sz w:val="21"/>
                <w:szCs w:val="21"/>
              </w:rPr>
            </w:pPr>
            <w:r>
              <w:rPr>
                <w:rFonts w:ascii="宋体" w:hAnsi="宋体" w:cs="宋体" w:eastAsia="宋体" w:hint="default"/>
                <w:spacing w:val="23"/>
                <w:sz w:val="21"/>
                <w:szCs w:val="21"/>
              </w:rPr>
              <w:t>宁波银行股份有</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限公司庄市支行</w:t>
            </w:r>
          </w:p>
        </w:tc>
        <w:tc>
          <w:tcPr>
            <w:tcW w:w="1470" w:type="dxa"/>
            <w:vMerge w:val="restart"/>
            <w:tcBorders>
              <w:top w:val="single" w:sz="12" w:space="0" w:color="ACA899"/>
              <w:left w:val="single" w:sz="12" w:space="0" w:color="ACA899"/>
              <w:right w:val="single" w:sz="12"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26,400,000.00</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、以宁波金乐投资发展有</w:t>
            </w:r>
          </w:p>
          <w:p>
            <w:pPr>
              <w:pStyle w:val="TableParagraph"/>
              <w:spacing w:line="230" w:lineRule="auto"/>
              <w:ind w:right="-35"/>
              <w:jc w:val="both"/>
              <w:rPr>
                <w:rFonts w:ascii="Times New Roman" w:hAnsi="Times New Roman" w:cs="Times New Roman" w:eastAsia="Times New Roman" w:hint="default"/>
                <w:sz w:val="21"/>
                <w:szCs w:val="21"/>
              </w:rPr>
            </w:pPr>
            <w:r>
              <w:rPr>
                <w:rFonts w:ascii="宋体" w:hAnsi="宋体" w:cs="宋体" w:eastAsia="宋体" w:hint="default"/>
                <w:spacing w:val="8"/>
                <w:sz w:val="21"/>
                <w:szCs w:val="21"/>
              </w:rPr>
              <w:t>限公司所属庄市街道工业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Times New Roman" w:hAnsi="Times New Roman" w:cs="Times New Roman" w:eastAsia="Times New Roman" w:hint="default"/>
                <w:sz w:val="21"/>
                <w:szCs w:val="21"/>
              </w:rPr>
              <w:t>B </w:t>
            </w:r>
            <w:r>
              <w:rPr>
                <w:rFonts w:ascii="宋体" w:hAnsi="宋体" w:cs="宋体" w:eastAsia="宋体" w:hint="default"/>
                <w:spacing w:val="25"/>
                <w:sz w:val="21"/>
                <w:szCs w:val="21"/>
              </w:rPr>
              <w:t>区同德路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1"/>
                <w:sz w:val="21"/>
                <w:szCs w:val="21"/>
              </w:rPr>
              <w:t> </w:t>
            </w:r>
            <w:r>
              <w:rPr>
                <w:rFonts w:ascii="宋体" w:hAnsi="宋体" w:cs="宋体" w:eastAsia="宋体" w:hint="default"/>
                <w:spacing w:val="22"/>
                <w:sz w:val="21"/>
                <w:szCs w:val="21"/>
              </w:rPr>
              <w:t>号土地</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34802 </w:t>
            </w:r>
            <w:r>
              <w:rPr>
                <w:rFonts w:ascii="宋体" w:hAnsi="宋体" w:cs="宋体" w:eastAsia="宋体" w:hint="default"/>
                <w:spacing w:val="-7"/>
                <w:sz w:val="21"/>
                <w:szCs w:val="21"/>
              </w:rPr>
              <w:t>㎡（土地使用权类型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9"/>
                <w:sz w:val="21"/>
                <w:szCs w:val="21"/>
              </w:rPr>
              <w:t>及证号：出让 </w:t>
            </w:r>
            <w:r>
              <w:rPr>
                <w:rFonts w:ascii="宋体" w:hAnsi="宋体" w:cs="宋体" w:eastAsia="宋体" w:hint="default"/>
                <w:sz w:val="21"/>
                <w:szCs w:val="21"/>
              </w:rPr>
              <w:t>甬国用</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2009</w:t>
            </w:r>
          </w:p>
          <w:p>
            <w:pPr>
              <w:pStyle w:val="TableParagraph"/>
              <w:spacing w:line="274" w:lineRule="exact"/>
              <w:ind w:right="0"/>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0607156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006"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4,106.00 </w:t>
            </w:r>
            <w:r>
              <w:rPr>
                <w:rFonts w:ascii="宋体" w:hAnsi="宋体" w:cs="宋体" w:eastAsia="宋体" w:hint="default"/>
                <w:sz w:val="21"/>
                <w:szCs w:val="21"/>
              </w:rPr>
              <w:t>万元</w:t>
            </w:r>
          </w:p>
        </w:tc>
      </w:tr>
      <w:tr>
        <w:trPr>
          <w:trHeight w:val="1664" w:hRule="exact"/>
        </w:trPr>
        <w:tc>
          <w:tcPr>
            <w:tcW w:w="942" w:type="dxa"/>
            <w:vMerge/>
            <w:tcBorders>
              <w:left w:val="single" w:sz="6" w:space="0" w:color="EBE9D7"/>
              <w:right w:val="single" w:sz="12" w:space="0" w:color="ACA899"/>
            </w:tcBorders>
          </w:tcPr>
          <w:p>
            <w:pPr/>
          </w:p>
        </w:tc>
        <w:tc>
          <w:tcPr>
            <w:tcW w:w="1664" w:type="dxa"/>
            <w:vMerge/>
            <w:tcBorders>
              <w:left w:val="single" w:sz="12" w:space="0" w:color="ACA899"/>
              <w:right w:val="single" w:sz="12" w:space="0" w:color="ACA899"/>
            </w:tcBorders>
          </w:tcPr>
          <w:p>
            <w:pPr/>
          </w:p>
        </w:tc>
        <w:tc>
          <w:tcPr>
            <w:tcW w:w="1470" w:type="dxa"/>
            <w:vMerge/>
            <w:tcBorders>
              <w:left w:val="single" w:sz="12" w:space="0" w:color="ACA899"/>
              <w:right w:val="single" w:sz="12" w:space="0" w:color="ACA899"/>
            </w:tcBorders>
          </w:tcPr>
          <w:p>
            <w:pP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、以宁波金乐投资发展有</w:t>
            </w:r>
          </w:p>
          <w:p>
            <w:pPr>
              <w:pStyle w:val="TableParagraph"/>
              <w:spacing w:line="230" w:lineRule="auto"/>
              <w:ind w:right="1"/>
              <w:jc w:val="both"/>
              <w:rPr>
                <w:rFonts w:ascii="宋体" w:hAnsi="宋体" w:cs="宋体" w:eastAsia="宋体" w:hint="default"/>
                <w:sz w:val="21"/>
                <w:szCs w:val="21"/>
              </w:rPr>
            </w:pPr>
            <w:r>
              <w:rPr>
                <w:rFonts w:ascii="宋体" w:hAnsi="宋体" w:cs="宋体" w:eastAsia="宋体" w:hint="default"/>
                <w:spacing w:val="8"/>
                <w:sz w:val="21"/>
                <w:szCs w:val="21"/>
              </w:rPr>
              <w:t>限公司所属庄市街道同德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路</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幢</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19820.17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㎡建</w:t>
            </w:r>
            <w:r>
              <w:rPr>
                <w:rFonts w:ascii="宋体" w:hAnsi="宋体" w:cs="宋体" w:eastAsia="宋体" w:hint="default"/>
                <w:spacing w:val="-2"/>
                <w:sz w:val="21"/>
                <w:szCs w:val="21"/>
              </w:rPr>
              <w:t> </w:t>
            </w:r>
            <w:r>
              <w:rPr>
                <w:rFonts w:ascii="宋体" w:hAnsi="宋体" w:cs="宋体" w:eastAsia="宋体" w:hint="default"/>
                <w:spacing w:val="-9"/>
                <w:sz w:val="21"/>
                <w:szCs w:val="21"/>
              </w:rPr>
              <w:t>筑面积（房产证号：甬房权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3"/>
                <w:sz w:val="21"/>
                <w:szCs w:val="21"/>
              </w:rPr>
              <w:t>证镇路字第</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2009010554 </w:t>
            </w:r>
            <w:r>
              <w:rPr>
                <w:rFonts w:ascii="宋体" w:hAnsi="宋体" w:cs="宋体" w:eastAsia="宋体" w:hint="default"/>
                <w:sz w:val="21"/>
                <w:szCs w:val="21"/>
              </w:rPr>
              <w:t>号）</w:t>
            </w:r>
          </w:p>
        </w:tc>
        <w:tc>
          <w:tcPr>
            <w:tcW w:w="2006"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2,675.00 </w:t>
            </w:r>
            <w:r>
              <w:rPr>
                <w:rFonts w:ascii="宋体" w:hAnsi="宋体" w:cs="宋体" w:eastAsia="宋体" w:hint="default"/>
                <w:sz w:val="21"/>
                <w:szCs w:val="21"/>
              </w:rPr>
              <w:t>万元</w:t>
            </w:r>
          </w:p>
        </w:tc>
      </w:tr>
      <w:tr>
        <w:trPr>
          <w:trHeight w:val="1664" w:hRule="exact"/>
        </w:trPr>
        <w:tc>
          <w:tcPr>
            <w:tcW w:w="942" w:type="dxa"/>
            <w:vMerge/>
            <w:tcBorders>
              <w:left w:val="single" w:sz="6" w:space="0" w:color="EBE9D7"/>
              <w:right w:val="single" w:sz="12" w:space="0" w:color="ACA899"/>
            </w:tcBorders>
          </w:tcPr>
          <w:p>
            <w:pPr/>
          </w:p>
        </w:tc>
        <w:tc>
          <w:tcPr>
            <w:tcW w:w="1664" w:type="dxa"/>
            <w:vMerge/>
            <w:tcBorders>
              <w:left w:val="single" w:sz="12" w:space="0" w:color="ACA899"/>
              <w:right w:val="single" w:sz="12" w:space="0" w:color="ACA899"/>
            </w:tcBorders>
          </w:tcPr>
          <w:p>
            <w:pPr/>
          </w:p>
        </w:tc>
        <w:tc>
          <w:tcPr>
            <w:tcW w:w="1470" w:type="dxa"/>
            <w:vMerge/>
            <w:tcBorders>
              <w:left w:val="single" w:sz="12" w:space="0" w:color="ACA899"/>
              <w:right w:val="single" w:sz="12" w:space="0" w:color="ACA899"/>
            </w:tcBorders>
          </w:tcPr>
          <w:p>
            <w:pP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5" w:lineRule="exact"/>
              <w:ind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、以宁波金乐投资发展有</w:t>
            </w:r>
          </w:p>
          <w:p>
            <w:pPr>
              <w:pStyle w:val="TableParagraph"/>
              <w:spacing w:line="272" w:lineRule="exact" w:before="18"/>
              <w:ind w:right="1"/>
              <w:jc w:val="both"/>
              <w:rPr>
                <w:rFonts w:ascii="宋体" w:hAnsi="宋体" w:cs="宋体" w:eastAsia="宋体" w:hint="default"/>
                <w:sz w:val="21"/>
                <w:szCs w:val="21"/>
              </w:rPr>
            </w:pPr>
            <w:r>
              <w:rPr>
                <w:rFonts w:ascii="宋体" w:hAnsi="宋体" w:cs="宋体" w:eastAsia="宋体" w:hint="default"/>
                <w:spacing w:val="8"/>
                <w:sz w:val="21"/>
                <w:szCs w:val="21"/>
              </w:rPr>
              <w:t>限公司所属庄市街道同德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路</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幢</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7415.93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㎡建</w:t>
            </w:r>
            <w:r>
              <w:rPr>
                <w:rFonts w:ascii="宋体" w:hAnsi="宋体" w:cs="宋体" w:eastAsia="宋体" w:hint="default"/>
                <w:spacing w:val="-2"/>
                <w:sz w:val="21"/>
                <w:szCs w:val="21"/>
              </w:rPr>
              <w:t> </w:t>
            </w:r>
            <w:r>
              <w:rPr>
                <w:rFonts w:ascii="宋体" w:hAnsi="宋体" w:cs="宋体" w:eastAsia="宋体" w:hint="default"/>
                <w:spacing w:val="-9"/>
                <w:sz w:val="21"/>
                <w:szCs w:val="21"/>
              </w:rPr>
              <w:t>筑面积（房产证号：甬房权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3"/>
                <w:sz w:val="21"/>
                <w:szCs w:val="21"/>
              </w:rPr>
              <w:t>证镇路字第</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2009010555 </w:t>
            </w:r>
            <w:r>
              <w:rPr>
                <w:rFonts w:ascii="宋体" w:hAnsi="宋体" w:cs="宋体" w:eastAsia="宋体" w:hint="default"/>
                <w:sz w:val="21"/>
                <w:szCs w:val="21"/>
              </w:rPr>
              <w:t>号）</w:t>
            </w:r>
          </w:p>
        </w:tc>
        <w:tc>
          <w:tcPr>
            <w:tcW w:w="2006" w:type="dxa"/>
            <w:tcBorders>
              <w:top w:val="single" w:sz="12" w:space="0" w:color="ACA899"/>
              <w:left w:val="single" w:sz="12" w:space="0" w:color="ACA899"/>
              <w:bottom w:val="single" w:sz="12" w:space="0" w:color="ACA899"/>
              <w:right w:val="single" w:sz="6" w:space="0" w:color="ACA899"/>
            </w:tcBorders>
          </w:tcPr>
          <w:p>
            <w:pPr>
              <w:pStyle w:val="TableParagraph"/>
              <w:spacing w:line="254"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1,001.00 </w:t>
            </w:r>
            <w:r>
              <w:rPr>
                <w:rFonts w:ascii="宋体" w:hAnsi="宋体" w:cs="宋体" w:eastAsia="宋体" w:hint="default"/>
                <w:sz w:val="21"/>
                <w:szCs w:val="21"/>
              </w:rPr>
              <w:t>万元</w:t>
            </w:r>
          </w:p>
        </w:tc>
      </w:tr>
      <w:tr>
        <w:trPr>
          <w:trHeight w:val="1391" w:hRule="exact"/>
        </w:trPr>
        <w:tc>
          <w:tcPr>
            <w:tcW w:w="942" w:type="dxa"/>
            <w:vMerge/>
            <w:tcBorders>
              <w:left w:val="single" w:sz="6" w:space="0" w:color="EBE9D7"/>
              <w:right w:val="single" w:sz="12" w:space="0" w:color="ACA899"/>
            </w:tcBorders>
          </w:tcPr>
          <w:p>
            <w:pPr/>
          </w:p>
        </w:tc>
        <w:tc>
          <w:tcPr>
            <w:tcW w:w="1664" w:type="dxa"/>
            <w:vMerge/>
            <w:tcBorders>
              <w:left w:val="single" w:sz="12" w:space="0" w:color="ACA899"/>
              <w:right w:val="single" w:sz="12" w:space="0" w:color="ACA899"/>
            </w:tcBorders>
          </w:tcPr>
          <w:p>
            <w:pPr/>
          </w:p>
        </w:tc>
        <w:tc>
          <w:tcPr>
            <w:tcW w:w="1470" w:type="dxa"/>
            <w:vMerge/>
            <w:tcBorders>
              <w:left w:val="single" w:sz="12" w:space="0" w:color="ACA899"/>
              <w:right w:val="single" w:sz="12" w:space="0" w:color="ACA899"/>
            </w:tcBorders>
          </w:tcPr>
          <w:p>
            <w:pP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5" w:lineRule="exact"/>
              <w:ind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、以宁波金乐投资发展有</w:t>
            </w:r>
          </w:p>
          <w:p>
            <w:pPr>
              <w:pStyle w:val="TableParagraph"/>
              <w:spacing w:line="272" w:lineRule="exact" w:before="18"/>
              <w:ind w:right="-1"/>
              <w:jc w:val="both"/>
              <w:rPr>
                <w:rFonts w:ascii="宋体" w:hAnsi="宋体" w:cs="宋体" w:eastAsia="宋体" w:hint="default"/>
                <w:sz w:val="21"/>
                <w:szCs w:val="21"/>
              </w:rPr>
            </w:pPr>
            <w:r>
              <w:rPr>
                <w:rFonts w:ascii="宋体" w:hAnsi="宋体" w:cs="宋体" w:eastAsia="宋体" w:hint="default"/>
                <w:spacing w:val="8"/>
                <w:sz w:val="21"/>
                <w:szCs w:val="21"/>
              </w:rPr>
              <w:t>限公司所属庄市街道同德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路</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幢</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3054.4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㎡建筑 </w:t>
            </w:r>
            <w:r>
              <w:rPr>
                <w:rFonts w:ascii="宋体" w:hAnsi="宋体" w:cs="宋体" w:eastAsia="宋体" w:hint="default"/>
                <w:spacing w:val="-9"/>
                <w:sz w:val="21"/>
                <w:szCs w:val="21"/>
              </w:rPr>
              <w:t>面积（房产证号：甬房权证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镇路字第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2009010556 </w:t>
            </w:r>
            <w:r>
              <w:rPr>
                <w:rFonts w:ascii="宋体" w:hAnsi="宋体" w:cs="宋体" w:eastAsia="宋体" w:hint="default"/>
                <w:sz w:val="21"/>
                <w:szCs w:val="21"/>
              </w:rPr>
              <w:t>号）</w:t>
            </w:r>
          </w:p>
        </w:tc>
        <w:tc>
          <w:tcPr>
            <w:tcW w:w="2006" w:type="dxa"/>
            <w:tcBorders>
              <w:top w:val="single" w:sz="12" w:space="0" w:color="ACA899"/>
              <w:left w:val="single" w:sz="12" w:space="0" w:color="ACA899"/>
              <w:bottom w:val="single" w:sz="12" w:space="0" w:color="ACA899"/>
              <w:right w:val="single" w:sz="6" w:space="0" w:color="ACA899"/>
            </w:tcBorders>
          </w:tcPr>
          <w:p>
            <w:pPr>
              <w:pStyle w:val="TableParagraph"/>
              <w:spacing w:line="254"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412.00 </w:t>
            </w:r>
            <w:r>
              <w:rPr>
                <w:rFonts w:ascii="宋体" w:hAnsi="宋体" w:cs="宋体" w:eastAsia="宋体" w:hint="default"/>
                <w:sz w:val="21"/>
                <w:szCs w:val="21"/>
              </w:rPr>
              <w:t>万元</w:t>
            </w:r>
          </w:p>
        </w:tc>
      </w:tr>
      <w:tr>
        <w:trPr>
          <w:trHeight w:val="1665" w:hRule="exact"/>
        </w:trPr>
        <w:tc>
          <w:tcPr>
            <w:tcW w:w="942" w:type="dxa"/>
            <w:vMerge/>
            <w:tcBorders>
              <w:left w:val="single" w:sz="6" w:space="0" w:color="EBE9D7"/>
              <w:right w:val="single" w:sz="12" w:space="0" w:color="ACA899"/>
            </w:tcBorders>
          </w:tcPr>
          <w:p>
            <w:pPr/>
          </w:p>
        </w:tc>
        <w:tc>
          <w:tcPr>
            <w:tcW w:w="1664" w:type="dxa"/>
            <w:vMerge/>
            <w:tcBorders>
              <w:left w:val="single" w:sz="12" w:space="0" w:color="ACA899"/>
              <w:right w:val="single" w:sz="12" w:space="0" w:color="ACA899"/>
            </w:tcBorders>
          </w:tcPr>
          <w:p>
            <w:pPr/>
          </w:p>
        </w:tc>
        <w:tc>
          <w:tcPr>
            <w:tcW w:w="1470" w:type="dxa"/>
            <w:vMerge/>
            <w:tcBorders>
              <w:left w:val="single" w:sz="12" w:space="0" w:color="ACA899"/>
              <w:right w:val="single" w:sz="12" w:space="0" w:color="ACA899"/>
            </w:tcBorders>
          </w:tcPr>
          <w:p>
            <w:pP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7" w:lineRule="exact"/>
              <w:ind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、以宁波金乐投资发展有</w:t>
            </w:r>
          </w:p>
          <w:p>
            <w:pPr>
              <w:pStyle w:val="TableParagraph"/>
              <w:spacing w:line="272" w:lineRule="exact" w:before="18"/>
              <w:ind w:right="-1"/>
              <w:jc w:val="both"/>
              <w:rPr>
                <w:rFonts w:ascii="宋体" w:hAnsi="宋体" w:cs="宋体" w:eastAsia="宋体" w:hint="default"/>
                <w:sz w:val="21"/>
                <w:szCs w:val="21"/>
              </w:rPr>
            </w:pPr>
            <w:r>
              <w:rPr>
                <w:rFonts w:ascii="宋体" w:hAnsi="宋体" w:cs="宋体" w:eastAsia="宋体" w:hint="default"/>
                <w:spacing w:val="8"/>
                <w:sz w:val="21"/>
                <w:szCs w:val="21"/>
              </w:rPr>
              <w:t>限公司所属庄市街道同德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路 </w:t>
            </w:r>
            <w:r>
              <w:rPr>
                <w:rFonts w:ascii="Times New Roman" w:hAnsi="Times New Roman" w:cs="Times New Roman" w:eastAsia="Times New Roman" w:hint="default"/>
                <w:sz w:val="21"/>
                <w:szCs w:val="21"/>
              </w:rPr>
              <w:t>28 </w:t>
            </w:r>
            <w:r>
              <w:rPr>
                <w:rFonts w:ascii="宋体" w:hAnsi="宋体" w:cs="宋体" w:eastAsia="宋体" w:hint="default"/>
                <w:sz w:val="21"/>
                <w:szCs w:val="21"/>
              </w:rPr>
              <w:t>号 </w:t>
            </w:r>
            <w:r>
              <w:rPr>
                <w:rFonts w:ascii="Times New Roman" w:hAnsi="Times New Roman" w:cs="Times New Roman" w:eastAsia="Times New Roman" w:hint="default"/>
                <w:sz w:val="21"/>
                <w:szCs w:val="21"/>
              </w:rPr>
              <w:t>4 </w:t>
            </w:r>
            <w:r>
              <w:rPr>
                <w:rFonts w:ascii="宋体" w:hAnsi="宋体" w:cs="宋体" w:eastAsia="宋体" w:hint="default"/>
                <w:sz w:val="21"/>
                <w:szCs w:val="21"/>
              </w:rPr>
              <w:t>幢、</w:t>
            </w:r>
            <w:r>
              <w:rPr>
                <w:rFonts w:ascii="Times New Roman" w:hAnsi="Times New Roman" w:cs="Times New Roman" w:eastAsia="Times New Roman" w:hint="default"/>
                <w:sz w:val="21"/>
                <w:szCs w:val="21"/>
              </w:rPr>
              <w:t>5 </w:t>
            </w:r>
            <w:r>
              <w:rPr>
                <w:rFonts w:ascii="宋体" w:hAnsi="宋体" w:cs="宋体" w:eastAsia="宋体" w:hint="default"/>
                <w:sz w:val="21"/>
                <w:szCs w:val="21"/>
              </w:rPr>
              <w:t>幢、</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幢 </w:t>
            </w:r>
            <w:r>
              <w:rPr>
                <w:rFonts w:ascii="Times New Roman" w:hAnsi="Times New Roman" w:cs="Times New Roman" w:eastAsia="Times New Roman" w:hint="default"/>
                <w:sz w:val="21"/>
                <w:szCs w:val="21"/>
              </w:rPr>
              <w:t>2803.02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㎡建筑面积（房产 </w:t>
            </w:r>
            <w:r>
              <w:rPr>
                <w:rFonts w:ascii="宋体" w:hAnsi="宋体" w:cs="宋体" w:eastAsia="宋体" w:hint="default"/>
                <w:spacing w:val="8"/>
                <w:sz w:val="21"/>
                <w:szCs w:val="21"/>
              </w:rPr>
              <w:t>证号：甬房权证镇路字第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Times New Roman" w:hAnsi="Times New Roman" w:cs="Times New Roman" w:eastAsia="Times New Roman" w:hint="default"/>
                <w:sz w:val="21"/>
                <w:szCs w:val="21"/>
              </w:rPr>
              <w:t>2009010557 </w:t>
            </w:r>
            <w:r>
              <w:rPr>
                <w:rFonts w:ascii="宋体" w:hAnsi="宋体" w:cs="宋体" w:eastAsia="宋体" w:hint="default"/>
                <w:sz w:val="21"/>
                <w:szCs w:val="21"/>
              </w:rPr>
              <w:t>号）</w:t>
            </w:r>
          </w:p>
        </w:tc>
        <w:tc>
          <w:tcPr>
            <w:tcW w:w="2006" w:type="dxa"/>
            <w:tcBorders>
              <w:top w:val="single" w:sz="12" w:space="0" w:color="ACA899"/>
              <w:left w:val="single" w:sz="12" w:space="0" w:color="ACA899"/>
              <w:bottom w:val="single" w:sz="12" w:space="0" w:color="ACA899"/>
              <w:right w:val="single" w:sz="6" w:space="0" w:color="ACA899"/>
            </w:tcBorders>
          </w:tcPr>
          <w:p>
            <w:pPr>
              <w:pStyle w:val="TableParagraph"/>
              <w:spacing w:line="25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378.00 </w:t>
            </w:r>
            <w:r>
              <w:rPr>
                <w:rFonts w:ascii="宋体" w:hAnsi="宋体" w:cs="宋体" w:eastAsia="宋体" w:hint="default"/>
                <w:sz w:val="21"/>
                <w:szCs w:val="21"/>
              </w:rPr>
              <w:t>万元</w:t>
            </w:r>
          </w:p>
        </w:tc>
      </w:tr>
      <w:tr>
        <w:trPr>
          <w:trHeight w:val="575" w:hRule="exact"/>
        </w:trPr>
        <w:tc>
          <w:tcPr>
            <w:tcW w:w="942" w:type="dxa"/>
            <w:vMerge/>
            <w:tcBorders>
              <w:left w:val="single" w:sz="6" w:space="0" w:color="EBE9D7"/>
              <w:bottom w:val="single" w:sz="12" w:space="0" w:color="ACA899"/>
              <w:right w:val="single" w:sz="12" w:space="0" w:color="ACA899"/>
            </w:tcBorders>
          </w:tcPr>
          <w:p>
            <w:pPr/>
          </w:p>
        </w:tc>
        <w:tc>
          <w:tcPr>
            <w:tcW w:w="1664" w:type="dxa"/>
            <w:vMerge/>
            <w:tcBorders>
              <w:left w:val="single" w:sz="12" w:space="0" w:color="ACA899"/>
              <w:bottom w:val="single" w:sz="12" w:space="0" w:color="ACA899"/>
              <w:right w:val="single" w:sz="12" w:space="0" w:color="ACA899"/>
            </w:tcBorders>
          </w:tcPr>
          <w:p>
            <w:pPr/>
          </w:p>
        </w:tc>
        <w:tc>
          <w:tcPr>
            <w:tcW w:w="1470" w:type="dxa"/>
            <w:vMerge/>
            <w:tcBorders>
              <w:left w:val="single" w:sz="12" w:space="0" w:color="ACA899"/>
              <w:bottom w:val="single" w:sz="12" w:space="0" w:color="ACA899"/>
              <w:right w:val="single" w:sz="12" w:space="0" w:color="ACA899"/>
            </w:tcBorders>
          </w:tcPr>
          <w:p>
            <w:pP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、除上述抵押外，另由何</w:t>
            </w:r>
          </w:p>
          <w:p>
            <w:pPr>
              <w:pStyle w:val="TableParagraph"/>
              <w:spacing w:line="266" w:lineRule="exact"/>
              <w:ind w:right="0"/>
              <w:jc w:val="left"/>
              <w:rPr>
                <w:rFonts w:ascii="宋体" w:hAnsi="宋体" w:cs="宋体" w:eastAsia="宋体" w:hint="default"/>
                <w:sz w:val="21"/>
                <w:szCs w:val="21"/>
              </w:rPr>
            </w:pPr>
            <w:r>
              <w:rPr>
                <w:rFonts w:ascii="宋体" w:hAnsi="宋体" w:cs="宋体" w:eastAsia="宋体" w:hint="default"/>
                <w:sz w:val="21"/>
                <w:szCs w:val="21"/>
              </w:rPr>
              <w:t>明德提供担保</w:t>
            </w:r>
          </w:p>
        </w:tc>
        <w:tc>
          <w:tcPr>
            <w:tcW w:w="2006" w:type="dxa"/>
            <w:tcBorders>
              <w:top w:val="single" w:sz="12" w:space="0" w:color="ACA899"/>
              <w:left w:val="single" w:sz="12" w:space="0" w:color="ACA899"/>
              <w:bottom w:val="single" w:sz="12" w:space="0" w:color="ACA899"/>
              <w:right w:val="single" w:sz="6" w:space="0" w:color="ACA899"/>
            </w:tcBorders>
          </w:tcPr>
          <w:p>
            <w:pPr/>
          </w:p>
        </w:tc>
      </w:tr>
      <w:tr>
        <w:trPr>
          <w:trHeight w:val="2482" w:hRule="exact"/>
        </w:trPr>
        <w:tc>
          <w:tcPr>
            <w:tcW w:w="942"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Times New Roman" w:hAnsi="Times New Roman" w:cs="Times New Roman" w:eastAsia="Times New Roman" w:hint="default"/>
                <w:sz w:val="21"/>
                <w:szCs w:val="21"/>
              </w:rPr>
            </w:pPr>
            <w:r>
              <w:rPr>
                <w:rFonts w:ascii="Times New Roman"/>
                <w:sz w:val="21"/>
              </w:rPr>
              <w:t>5</w:t>
            </w:r>
          </w:p>
        </w:tc>
        <w:tc>
          <w:tcPr>
            <w:tcW w:w="1664"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29"/>
              <w:jc w:val="left"/>
              <w:rPr>
                <w:rFonts w:ascii="宋体" w:hAnsi="宋体" w:cs="宋体" w:eastAsia="宋体" w:hint="default"/>
                <w:sz w:val="21"/>
                <w:szCs w:val="21"/>
              </w:rPr>
            </w:pPr>
            <w:r>
              <w:rPr>
                <w:rFonts w:ascii="宋体" w:hAnsi="宋体" w:cs="宋体" w:eastAsia="宋体" w:hint="default"/>
                <w:spacing w:val="23"/>
                <w:sz w:val="21"/>
                <w:szCs w:val="21"/>
              </w:rPr>
              <w:t>建行宁波段塘路</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支行</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15,000,000.00</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45" w:lineRule="exact"/>
              <w:ind w:right="0"/>
              <w:jc w:val="both"/>
              <w:rPr>
                <w:rFonts w:ascii="宋体" w:hAnsi="宋体" w:cs="宋体" w:eastAsia="宋体" w:hint="default"/>
                <w:sz w:val="21"/>
                <w:szCs w:val="21"/>
              </w:rPr>
            </w:pPr>
            <w:r>
              <w:rPr>
                <w:rFonts w:ascii="宋体" w:hAnsi="宋体" w:cs="宋体" w:eastAsia="宋体" w:hint="default"/>
                <w:sz w:val="21"/>
                <w:szCs w:val="21"/>
              </w:rPr>
              <w:t>最高限额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800 </w:t>
            </w:r>
            <w:r>
              <w:rPr>
                <w:rFonts w:ascii="宋体" w:hAnsi="宋体" w:cs="宋体" w:eastAsia="宋体" w:hint="default"/>
                <w:sz w:val="21"/>
                <w:szCs w:val="21"/>
              </w:rPr>
              <w:t>万</w:t>
            </w:r>
            <w:r>
              <w:rPr>
                <w:rFonts w:ascii="宋体" w:hAnsi="宋体" w:cs="宋体" w:eastAsia="宋体" w:hint="default"/>
                <w:spacing w:val="-105"/>
                <w:sz w:val="21"/>
                <w:szCs w:val="21"/>
              </w:rPr>
              <w:t>，</w:t>
            </w:r>
            <w:r>
              <w:rPr>
                <w:rFonts w:ascii="宋体" w:hAnsi="宋体" w:cs="宋体" w:eastAsia="宋体" w:hint="default"/>
                <w:sz w:val="21"/>
                <w:szCs w:val="21"/>
              </w:rPr>
              <w:t>宁波</w:t>
            </w:r>
            <w:r>
              <w:rPr>
                <w:rFonts w:ascii="宋体" w:hAnsi="宋体" w:cs="宋体" w:eastAsia="宋体" w:hint="default"/>
                <w:spacing w:val="-2"/>
                <w:sz w:val="21"/>
                <w:szCs w:val="21"/>
              </w:rPr>
              <w:t>市</w:t>
            </w:r>
            <w:r>
              <w:rPr>
                <w:rFonts w:ascii="宋体" w:hAnsi="宋体" w:cs="宋体" w:eastAsia="宋体" w:hint="default"/>
                <w:sz w:val="21"/>
                <w:szCs w:val="21"/>
              </w:rPr>
              <w:t>政</w:t>
            </w:r>
          </w:p>
          <w:p>
            <w:pPr>
              <w:pStyle w:val="TableParagraph"/>
              <w:spacing w:line="272" w:lineRule="exact" w:before="18"/>
              <w:ind w:right="-2"/>
              <w:jc w:val="both"/>
              <w:rPr>
                <w:rFonts w:ascii="宋体" w:hAnsi="宋体" w:cs="宋体" w:eastAsia="宋体" w:hint="default"/>
                <w:sz w:val="21"/>
                <w:szCs w:val="21"/>
              </w:rPr>
            </w:pPr>
            <w:r>
              <w:rPr>
                <w:rFonts w:ascii="宋体" w:hAnsi="宋体" w:cs="宋体" w:eastAsia="宋体" w:hint="default"/>
                <w:spacing w:val="8"/>
                <w:sz w:val="21"/>
                <w:szCs w:val="21"/>
              </w:rPr>
              <w:t>工程建设集团股份有限公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房</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甬</w:t>
            </w:r>
            <w:r>
              <w:rPr>
                <w:rFonts w:ascii="宋体" w:hAnsi="宋体" w:cs="宋体" w:eastAsia="宋体" w:hint="default"/>
                <w:spacing w:val="-70"/>
                <w:sz w:val="21"/>
                <w:szCs w:val="21"/>
              </w:rPr>
              <w:t> </w:t>
            </w:r>
            <w:r>
              <w:rPr>
                <w:rFonts w:ascii="宋体" w:hAnsi="宋体" w:cs="宋体" w:eastAsia="宋体" w:hint="default"/>
                <w:sz w:val="21"/>
                <w:szCs w:val="21"/>
              </w:rPr>
              <w:t>北</w:t>
            </w:r>
            <w:r>
              <w:rPr>
                <w:rFonts w:ascii="宋体" w:hAnsi="宋体" w:cs="宋体" w:eastAsia="宋体" w:hint="default"/>
                <w:spacing w:val="-71"/>
                <w:sz w:val="21"/>
                <w:szCs w:val="21"/>
              </w:rPr>
              <w:t> </w:t>
            </w:r>
            <w:r>
              <w:rPr>
                <w:rFonts w:ascii="宋体" w:hAnsi="宋体" w:cs="宋体" w:eastAsia="宋体" w:hint="default"/>
                <w:sz w:val="21"/>
                <w:szCs w:val="21"/>
              </w:rPr>
              <w:t>镇</w:t>
            </w:r>
            <w:r>
              <w:rPr>
                <w:rFonts w:ascii="宋体" w:hAnsi="宋体" w:cs="宋体" w:eastAsia="宋体" w:hint="default"/>
                <w:spacing w:val="-71"/>
                <w:sz w:val="21"/>
                <w:szCs w:val="21"/>
              </w:rPr>
              <w:t> </w:t>
            </w:r>
            <w:r>
              <w:rPr>
                <w:rFonts w:ascii="宋体" w:hAnsi="宋体" w:cs="宋体" w:eastAsia="宋体" w:hint="default"/>
                <w:sz w:val="21"/>
                <w:szCs w:val="21"/>
              </w:rPr>
              <w:t>自</w:t>
            </w:r>
            <w:r>
              <w:rPr>
                <w:rFonts w:ascii="宋体" w:hAnsi="宋体" w:cs="宋体" w:eastAsia="宋体" w:hint="default"/>
                <w:spacing w:val="-71"/>
                <w:sz w:val="21"/>
                <w:szCs w:val="21"/>
              </w:rPr>
              <w:t> </w:t>
            </w:r>
            <w:r>
              <w:rPr>
                <w:rFonts w:ascii="宋体" w:hAnsi="宋体" w:cs="宋体" w:eastAsia="宋体" w:hint="default"/>
                <w:sz w:val="21"/>
                <w:szCs w:val="21"/>
              </w:rPr>
              <w:t>字</w:t>
            </w:r>
            <w:r>
              <w:rPr>
                <w:rFonts w:ascii="宋体" w:hAnsi="宋体" w:cs="宋体" w:eastAsia="宋体" w:hint="default"/>
                <w:spacing w:val="-71"/>
                <w:sz w:val="21"/>
                <w:szCs w:val="21"/>
              </w:rPr>
              <w:t> </w:t>
            </w:r>
            <w:r>
              <w:rPr>
                <w:rFonts w:ascii="宋体" w:hAnsi="宋体" w:cs="宋体" w:eastAsia="宋体" w:hint="default"/>
                <w:sz w:val="21"/>
                <w:szCs w:val="21"/>
              </w:rPr>
              <w:t>第</w:t>
            </w:r>
            <w:r>
              <w:rPr>
                <w:rFonts w:ascii="宋体" w:hAnsi="宋体" w:cs="宋体" w:eastAsia="宋体" w:hint="default"/>
                <w:sz w:val="21"/>
                <w:szCs w:val="21"/>
              </w:rPr>
              <w:t> </w:t>
            </w:r>
            <w:r>
              <w:rPr>
                <w:rFonts w:ascii="Times New Roman" w:hAnsi="Times New Roman" w:cs="Times New Roman" w:eastAsia="Times New Roman" w:hint="default"/>
                <w:sz w:val="21"/>
                <w:szCs w:val="21"/>
              </w:rPr>
              <w:t>0648 </w:t>
            </w:r>
            <w:r>
              <w:rPr>
                <w:rFonts w:ascii="宋体" w:hAnsi="宋体" w:cs="宋体" w:eastAsia="宋体" w:hint="default"/>
                <w:spacing w:val="-11"/>
                <w:sz w:val="21"/>
                <w:szCs w:val="21"/>
              </w:rPr>
              <w:t>号，</w:t>
            </w:r>
            <w:r>
              <w:rPr>
                <w:rFonts w:ascii="Times New Roman" w:hAnsi="Times New Roman" w:cs="Times New Roman" w:eastAsia="Times New Roman" w:hint="default"/>
                <w:spacing w:val="-11"/>
                <w:sz w:val="21"/>
                <w:szCs w:val="21"/>
              </w:rPr>
              <w:t>700</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万；甬北镇自</w:t>
            </w:r>
            <w:r>
              <w:rPr>
                <w:rFonts w:ascii="宋体" w:hAnsi="宋体" w:cs="宋体" w:eastAsia="宋体" w:hint="default"/>
                <w:sz w:val="21"/>
                <w:szCs w:val="21"/>
              </w:rPr>
              <w:t> 字第 </w:t>
            </w:r>
            <w:r>
              <w:rPr>
                <w:rFonts w:ascii="Times New Roman" w:hAnsi="Times New Roman" w:cs="Times New Roman" w:eastAsia="Times New Roman" w:hint="default"/>
                <w:sz w:val="21"/>
                <w:szCs w:val="21"/>
              </w:rPr>
              <w:t>0647 </w:t>
            </w:r>
            <w:r>
              <w:rPr>
                <w:rFonts w:ascii="宋体" w:hAnsi="宋体" w:cs="宋体" w:eastAsia="宋体" w:hint="default"/>
                <w:sz w:val="21"/>
                <w:szCs w:val="21"/>
              </w:rPr>
              <w:t>号，</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万，土 </w:t>
            </w:r>
            <w:r>
              <w:rPr>
                <w:rFonts w:ascii="宋体" w:hAnsi="宋体" w:cs="宋体" w:eastAsia="宋体" w:hint="default"/>
                <w:spacing w:val="69"/>
                <w:sz w:val="21"/>
                <w:szCs w:val="21"/>
              </w:rPr>
              <w:t>地：甬国用</w:t>
            </w:r>
            <w:r>
              <w:rPr>
                <w:rFonts w:ascii="宋体" w:hAnsi="宋体" w:cs="宋体" w:eastAsia="宋体" w:hint="default"/>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第 </w:t>
            </w:r>
            <w:r>
              <w:rPr>
                <w:rFonts w:ascii="Times New Roman" w:hAnsi="Times New Roman" w:cs="Times New Roman" w:eastAsia="Times New Roman" w:hint="default"/>
                <w:spacing w:val="-3"/>
                <w:sz w:val="21"/>
                <w:szCs w:val="21"/>
              </w:rPr>
              <w:t>0501974</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1985</w:t>
            </w:r>
            <w:r>
              <w:rPr>
                <w:rFonts w:ascii="Times New Roman" w:hAnsi="Times New Roman" w:cs="Times New Roman" w:eastAsia="Times New Roman" w:hint="default"/>
                <w:spacing w:val="7"/>
                <w:sz w:val="21"/>
                <w:szCs w:val="21"/>
              </w:rPr>
              <w:t> </w:t>
            </w:r>
            <w:r>
              <w:rPr>
                <w:rFonts w:ascii="宋体" w:hAnsi="宋体" w:cs="宋体" w:eastAsia="宋体" w:hint="default"/>
                <w:spacing w:val="-6"/>
                <w:sz w:val="21"/>
                <w:szCs w:val="21"/>
              </w:rPr>
              <w:t>号抵押，并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由浙江广天建昌房地产股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份有限公司提供担保。</w:t>
            </w:r>
          </w:p>
        </w:tc>
        <w:tc>
          <w:tcPr>
            <w:tcW w:w="2006" w:type="dxa"/>
            <w:tcBorders>
              <w:top w:val="single" w:sz="12" w:space="0" w:color="ACA899"/>
              <w:left w:val="single" w:sz="12" w:space="0" w:color="ACA899"/>
              <w:bottom w:val="single" w:sz="12" w:space="0" w:color="ACA899"/>
              <w:right w:val="single" w:sz="6" w:space="0" w:color="ACA899"/>
            </w:tcBorders>
          </w:tcPr>
          <w:p>
            <w:pPr>
              <w:pStyle w:val="TableParagraph"/>
              <w:spacing w:line="254" w:lineRule="exact"/>
              <w:ind w:left="-1" w:right="0"/>
              <w:jc w:val="lef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r>
      <w:tr>
        <w:trPr>
          <w:trHeight w:val="302" w:hRule="exact"/>
        </w:trPr>
        <w:tc>
          <w:tcPr>
            <w:tcW w:w="2607" w:type="dxa"/>
            <w:gridSpan w:val="2"/>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1470"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98,400,000.00</w:t>
            </w:r>
          </w:p>
        </w:tc>
        <w:tc>
          <w:tcPr>
            <w:tcW w:w="2446"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06"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35"/>
        <w:ind w:right="125"/>
        <w:jc w:val="left"/>
      </w:pPr>
      <w:r>
        <w:rPr/>
        <w:t>注</w:t>
      </w:r>
      <w:r>
        <w:rPr>
          <w:spacing w:val="-53"/>
        </w:rPr>
        <w:t> </w:t>
      </w:r>
      <w:r>
        <w:rPr>
          <w:rFonts w:ascii="宋体" w:hAnsi="宋体" w:cs="宋体" w:eastAsia="宋体" w:hint="default"/>
        </w:rPr>
        <w:t>5</w:t>
      </w:r>
      <w:r>
        <w:rPr/>
        <w:t>：截止至</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日，质押</w:t>
      </w:r>
      <w:r>
        <w:rPr>
          <w:rFonts w:ascii="宋体" w:hAnsi="宋体" w:cs="宋体" w:eastAsia="宋体" w:hint="default"/>
        </w:rPr>
        <w:t>+</w:t>
      </w:r>
      <w:r>
        <w:rPr/>
        <w:t>保证借款为</w:t>
      </w:r>
      <w:r>
        <w:rPr>
          <w:spacing w:val="-53"/>
        </w:rPr>
        <w:t> </w:t>
      </w:r>
      <w:r>
        <w:rPr>
          <w:rFonts w:ascii="宋体" w:hAnsi="宋体" w:cs="宋体" w:eastAsia="宋体" w:hint="default"/>
        </w:rPr>
        <w:t>1,800.00</w:t>
      </w:r>
      <w:r>
        <w:rPr>
          <w:rFonts w:ascii="宋体" w:hAnsi="宋体" w:cs="宋体" w:eastAsia="宋体" w:hint="default"/>
          <w:spacing w:val="-54"/>
        </w:rPr>
        <w:t> </w:t>
      </w:r>
      <w:r>
        <w:rPr/>
        <w:t>万元，具体信息如下：</w:t>
      </w:r>
    </w:p>
    <w:p>
      <w:pPr>
        <w:spacing w:after="0" w:line="240" w:lineRule="auto"/>
        <w:jc w:val="left"/>
        <w:sectPr>
          <w:pgSz w:w="12240" w:h="15840"/>
          <w:pgMar w:header="747" w:footer="707" w:top="980" w:bottom="90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141"/>
        <w:gridCol w:w="1339"/>
        <w:gridCol w:w="1432"/>
        <w:gridCol w:w="2057"/>
        <w:gridCol w:w="1695"/>
      </w:tblGrid>
      <w:tr>
        <w:trPr>
          <w:trHeight w:val="302" w:hRule="exact"/>
        </w:trPr>
        <w:tc>
          <w:tcPr>
            <w:tcW w:w="2141"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339"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借款银行</w:t>
            </w:r>
          </w:p>
        </w:tc>
        <w:tc>
          <w:tcPr>
            <w:tcW w:w="143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借款金额</w:t>
            </w:r>
          </w:p>
        </w:tc>
        <w:tc>
          <w:tcPr>
            <w:tcW w:w="2057"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质押标的物</w:t>
            </w:r>
          </w:p>
        </w:tc>
        <w:tc>
          <w:tcPr>
            <w:tcW w:w="1695"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质押物价值</w:t>
            </w:r>
          </w:p>
        </w:tc>
      </w:tr>
      <w:tr>
        <w:trPr>
          <w:trHeight w:val="575" w:hRule="exact"/>
        </w:trPr>
        <w:tc>
          <w:tcPr>
            <w:tcW w:w="2141"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Times New Roman" w:hAnsi="Times New Roman" w:cs="Times New Roman" w:eastAsia="Times New Roman" w:hint="default"/>
                <w:sz w:val="21"/>
                <w:szCs w:val="21"/>
              </w:rPr>
            </w:pPr>
            <w:r>
              <w:rPr>
                <w:rFonts w:ascii="Times New Roman"/>
                <w:sz w:val="21"/>
              </w:rPr>
              <w:t>1</w:t>
            </w:r>
          </w:p>
        </w:tc>
        <w:tc>
          <w:tcPr>
            <w:tcW w:w="1339"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1"/>
              <w:jc w:val="left"/>
              <w:rPr>
                <w:rFonts w:ascii="宋体" w:hAnsi="宋体" w:cs="宋体" w:eastAsia="宋体" w:hint="default"/>
                <w:sz w:val="21"/>
                <w:szCs w:val="21"/>
              </w:rPr>
            </w:pPr>
            <w:r>
              <w:rPr>
                <w:rFonts w:ascii="宋体" w:hAnsi="宋体" w:cs="宋体" w:eastAsia="宋体" w:hint="default"/>
                <w:spacing w:val="7"/>
                <w:sz w:val="21"/>
                <w:szCs w:val="21"/>
              </w:rPr>
              <w:t>中国工商银行</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宁波兴宁支行</w:t>
            </w:r>
          </w:p>
        </w:tc>
        <w:tc>
          <w:tcPr>
            <w:tcW w:w="143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18,000,000.00</w:t>
            </w:r>
          </w:p>
        </w:tc>
        <w:tc>
          <w:tcPr>
            <w:tcW w:w="2057"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14"/>
                <w:sz w:val="21"/>
                <w:szCs w:val="21"/>
              </w:rPr>
              <w:t>应收宁波市医疗中心</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李惠利医院款项</w:t>
            </w:r>
          </w:p>
        </w:tc>
        <w:tc>
          <w:tcPr>
            <w:tcW w:w="1695"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63,467,957.00</w:t>
            </w:r>
          </w:p>
        </w:tc>
      </w:tr>
    </w:tbl>
    <w:p>
      <w:pPr>
        <w:spacing w:line="240" w:lineRule="auto" w:before="11"/>
        <w:rPr>
          <w:rFonts w:ascii="宋体" w:hAnsi="宋体" w:cs="宋体" w:eastAsia="宋体" w:hint="default"/>
          <w:sz w:val="16"/>
          <w:szCs w:val="16"/>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w:t>
      </w:r>
      <w:r>
        <w:rPr/>
        <w:t>应付票据：</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318,371,652.48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123,424,296.00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318,371,652.48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123,424,296.00</w:t>
            </w:r>
          </w:p>
        </w:tc>
      </w:tr>
    </w:tbl>
    <w:p>
      <w:pPr>
        <w:pStyle w:val="BodyText"/>
        <w:spacing w:line="246" w:lineRule="exact"/>
        <w:ind w:right="4266"/>
        <w:jc w:val="left"/>
      </w:pPr>
      <w:r>
        <w:rPr/>
        <w:t>下一会计期间将到期的金额</w:t>
      </w:r>
      <w:r>
        <w:rPr>
          <w:spacing w:val="-52"/>
        </w:rPr>
        <w:t> </w:t>
      </w:r>
      <w:r>
        <w:rPr>
          <w:rFonts w:ascii="Times New Roman" w:hAnsi="Times New Roman" w:cs="Times New Roman" w:eastAsia="Times New Roman" w:hint="default"/>
        </w:rPr>
        <w:t>318,371,652.48</w:t>
      </w:r>
      <w:r>
        <w:rPr>
          <w:rFonts w:ascii="Times New Roman" w:hAnsi="Times New Roman" w:cs="Times New Roman" w:eastAsia="Times New Roman" w:hint="default"/>
          <w:spacing w:val="1"/>
        </w:rPr>
        <w:t> </w:t>
      </w:r>
      <w:r>
        <w:rPr/>
        <w:t>元。</w:t>
      </w:r>
    </w:p>
    <w:p>
      <w:pPr>
        <w:pStyle w:val="BodyText"/>
        <w:spacing w:line="282" w:lineRule="exact"/>
        <w:ind w:right="664"/>
        <w:jc w:val="left"/>
      </w:pPr>
      <w:r>
        <w:rPr/>
        <w:t>注：应付票据期末余额中下一会计期间将到期的金额为</w:t>
      </w:r>
      <w:r>
        <w:rPr>
          <w:spacing w:val="-52"/>
        </w:rPr>
        <w:t> </w:t>
      </w:r>
      <w:r>
        <w:rPr>
          <w:rFonts w:ascii="Times New Roman" w:hAnsi="Times New Roman" w:cs="Times New Roman" w:eastAsia="Times New Roman" w:hint="default"/>
        </w:rPr>
        <w:t>318,371,652.48</w:t>
      </w:r>
      <w:r>
        <w:rPr>
          <w:rFonts w:ascii="Times New Roman" w:hAnsi="Times New Roman" w:cs="Times New Roman" w:eastAsia="Times New Roman" w:hint="default"/>
          <w:spacing w:val="-1"/>
        </w:rPr>
        <w:t> </w:t>
      </w:r>
      <w:r>
        <w:rPr/>
        <w:t>元。</w:t>
      </w: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707" w:top="980" w:bottom="9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应付账款：</w:t>
      </w:r>
      <w:r>
        <w:rPr>
          <w:b w:val="0"/>
          <w:bCs w:val="0"/>
        </w:rPr>
      </w:r>
    </w:p>
    <w:p>
      <w:pPr>
        <w:spacing w:before="35"/>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1861" w:space="4575"/>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1,664,424,320.22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859,451,742.96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176,942,086.76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185,795,664.75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77,915,029.14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82,610,603.02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100,365,390.88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42,667,855.63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2,019,646,827.00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1,170,525,866.36</w:t>
            </w:r>
          </w:p>
        </w:tc>
      </w:tr>
    </w:tbl>
    <w:p>
      <w:pPr>
        <w:spacing w:line="240" w:lineRule="auto" w:before="3"/>
        <w:rPr>
          <w:rFonts w:ascii="宋体" w:hAnsi="宋体" w:cs="宋体" w:eastAsia="宋体" w:hint="default"/>
          <w:sz w:val="13"/>
          <w:szCs w:val="13"/>
        </w:rPr>
      </w:pPr>
    </w:p>
    <w:p>
      <w:pPr>
        <w:pStyle w:val="Heading2"/>
        <w:spacing w:line="268" w:lineRule="auto"/>
        <w:ind w:right="768"/>
        <w:jc w:val="left"/>
        <w:rPr>
          <w:b w:val="0"/>
          <w:bCs w:val="0"/>
        </w:rPr>
      </w:pPr>
      <w:r>
        <w:rPr>
          <w:rFonts w:ascii="Times New Roman" w:hAnsi="Times New Roman" w:cs="Times New Roman" w:eastAsia="Times New Roman" w:hint="default"/>
        </w:rPr>
        <w:t>2</w:t>
      </w:r>
      <w:r>
        <w:rPr/>
        <w:t>、</w:t>
      </w:r>
      <w:r>
        <w:rPr>
          <w:spacing w:val="-6"/>
        </w:rPr>
        <w:t> </w:t>
      </w:r>
      <w:r>
        <w:rPr/>
        <w:t>本报告期应付账款中应付持有公司</w:t>
      </w:r>
      <w:r>
        <w:rPr>
          <w:spacing w:val="-72"/>
        </w:rPr>
        <w:t> </w:t>
      </w:r>
      <w:r>
        <w:rPr>
          <w:rFonts w:ascii="Times New Roman" w:hAnsi="Times New Roman" w:cs="Times New Roman" w:eastAsia="Times New Roman" w:hint="default"/>
        </w:rPr>
        <w:t>5%(</w:t>
      </w:r>
      <w:r>
        <w:rPr/>
        <w:t>含</w:t>
      </w:r>
      <w:r>
        <w:rPr>
          <w:spacing w:val="-72"/>
        </w:rPr>
        <w:t> </w:t>
      </w:r>
      <w:r>
        <w:rPr>
          <w:rFonts w:ascii="Times New Roman" w:hAnsi="Times New Roman" w:cs="Times New Roman" w:eastAsia="Times New Roman" w:hint="default"/>
        </w:rPr>
        <w:t>5%)</w:t>
      </w:r>
      <w:r>
        <w:rPr/>
        <w:t>以上表决权股份的股东单位或关联方的款项</w:t>
      </w:r>
      <w:r>
        <w:rPr>
          <w:w w:val="99"/>
        </w:rPr>
        <w:t> </w:t>
      </w:r>
      <w:r>
        <w:rPr/>
        <w:t>情况</w:t>
      </w:r>
      <w:r>
        <w:rPr>
          <w:b w:val="0"/>
          <w:bCs w:val="0"/>
        </w:rPr>
      </w:r>
    </w:p>
    <w:p>
      <w:pPr>
        <w:pStyle w:val="BodyText"/>
        <w:spacing w:line="240" w:lineRule="auto" w:before="25"/>
        <w:ind w:left="351" w:right="0"/>
        <w:jc w:val="left"/>
      </w:pPr>
      <w:r>
        <w:rPr/>
        <w:t>本报告期应付账款中无应付持有公司</w:t>
      </w:r>
      <w:r>
        <w:rPr>
          <w:spacing w:val="-75"/>
        </w:rPr>
        <w:t> </w:t>
      </w:r>
      <w:r>
        <w:rPr>
          <w:rFonts w:ascii="Times New Roman" w:hAnsi="Times New Roman" w:cs="Times New Roman" w:eastAsia="Times New Roman" w:hint="default"/>
        </w:rPr>
        <w:t>5%(</w:t>
      </w:r>
      <w:r>
        <w:rPr/>
        <w:t>含</w:t>
      </w:r>
      <w:r>
        <w:rPr>
          <w:spacing w:val="-75"/>
        </w:rPr>
        <w:t> </w:t>
      </w:r>
      <w:r>
        <w:rPr>
          <w:rFonts w:ascii="Times New Roman" w:hAnsi="Times New Roman" w:cs="Times New Roman" w:eastAsia="Times New Roman" w:hint="default"/>
        </w:rPr>
        <w:t>5%)</w:t>
      </w:r>
      <w:r>
        <w:rPr/>
        <w:t>以上表决权股份的股东单位或关联方的款项。</w:t>
      </w: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2240" w:h="15840"/>
          <w:pgMar w:top="1580" w:bottom="28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预收账款：</w:t>
      </w:r>
      <w:r>
        <w:rPr>
          <w:b w:val="0"/>
          <w:bCs w:val="0"/>
        </w:rPr>
      </w:r>
    </w:p>
    <w:p>
      <w:pPr>
        <w:spacing w:before="35"/>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1861" w:space="4575"/>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94"/>
        <w:gridCol w:w="3006"/>
        <w:gridCol w:w="3101"/>
      </w:tblGrid>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预收工程款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660,983,762.48</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437,668,994.71</w:t>
            </w:r>
          </w:p>
        </w:tc>
      </w:tr>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工程结算</w:t>
            </w:r>
            <w:r>
              <w:rPr>
                <w:rFonts w:ascii="Times New Roman" w:hAnsi="Times New Roman" w:cs="Times New Roman" w:eastAsia="Times New Roman" w:hint="default"/>
                <w:sz w:val="21"/>
                <w:szCs w:val="21"/>
              </w:rPr>
              <w:t>-</w:t>
            </w:r>
            <w:r>
              <w:rPr>
                <w:rFonts w:ascii="宋体" w:hAnsi="宋体" w:cs="宋体" w:eastAsia="宋体" w:hint="default"/>
                <w:sz w:val="21"/>
                <w:szCs w:val="21"/>
              </w:rPr>
              <w:t>已结算尚未完工款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141,041,634.12</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802,025,396.60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437,668,994.71</w:t>
            </w:r>
          </w:p>
        </w:tc>
      </w:tr>
    </w:tbl>
    <w:p>
      <w:pPr>
        <w:spacing w:line="240" w:lineRule="auto" w:before="2"/>
        <w:rPr>
          <w:rFonts w:ascii="宋体" w:hAnsi="宋体" w:cs="宋体" w:eastAsia="宋体" w:hint="default"/>
          <w:sz w:val="13"/>
          <w:szCs w:val="13"/>
        </w:rPr>
      </w:pPr>
    </w:p>
    <w:p>
      <w:pPr>
        <w:spacing w:line="268" w:lineRule="auto" w:before="35"/>
        <w:ind w:left="351" w:right="6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本报告期预收款项中预收持有公司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以上表决权股份的股东单位或关联方情况：</w:t>
      </w:r>
      <w:r>
        <w:rPr>
          <w:rFonts w:ascii="宋体" w:hAnsi="宋体" w:cs="宋体" w:eastAsia="宋体" w:hint="default"/>
          <w:b/>
          <w:bCs/>
          <w:w w:val="99"/>
          <w:sz w:val="21"/>
          <w:szCs w:val="21"/>
        </w:rPr>
        <w:t> </w:t>
      </w:r>
      <w:r>
        <w:rPr>
          <w:rFonts w:ascii="宋体" w:hAnsi="宋体" w:cs="宋体" w:eastAsia="宋体" w:hint="default"/>
          <w:sz w:val="21"/>
          <w:szCs w:val="21"/>
        </w:rPr>
        <w:t>本报告期预收账款中无预收持有公司</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以上表决权股份的股东单位或关联方的款项。</w:t>
      </w:r>
    </w:p>
    <w:p>
      <w:pPr>
        <w:spacing w:line="240" w:lineRule="auto" w:before="4"/>
        <w:rPr>
          <w:rFonts w:ascii="宋体" w:hAnsi="宋体" w:cs="宋体" w:eastAsia="宋体" w:hint="default"/>
          <w:sz w:val="12"/>
          <w:szCs w:val="12"/>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应付职工薪酬</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2"/>
        <w:gridCol w:w="1551"/>
        <w:gridCol w:w="1550"/>
        <w:gridCol w:w="1550"/>
        <w:gridCol w:w="1548"/>
      </w:tblGrid>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6"/>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4"/>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2,744,423.69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140,423,475.17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138,839,272.20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4,328,626.66</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9,126,382.78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9,126,382.78</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10,006.50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20,963,947.68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20,828,852.58</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145,101.60</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6,826,510.68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6,770,424.88</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56,085.80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102"/>
        <w:gridCol w:w="1551"/>
        <w:gridCol w:w="1550"/>
        <w:gridCol w:w="1550"/>
        <w:gridCol w:w="1548"/>
      </w:tblGrid>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七、职工教育经费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192,975.54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143,379.00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49,596.54</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八、工会经费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276,358.92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3,271,217.96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3,198,325.98</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349,250.90</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3,030,789.11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180,804,509.81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178,906,637.42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4,928,661.50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74" w:lineRule="exact" w:before="35"/>
        <w:ind w:right="6346"/>
        <w:jc w:val="left"/>
      </w:pPr>
      <w:r>
        <w:rPr/>
        <w:t>应付职工薪酬的说明</w:t>
      </w:r>
    </w:p>
    <w:p>
      <w:pPr>
        <w:pStyle w:val="BodyText"/>
        <w:spacing w:line="272" w:lineRule="exact" w:before="26"/>
        <w:ind w:right="762"/>
        <w:jc w:val="left"/>
      </w:pPr>
      <w:r>
        <w:rPr/>
        <w:t>注</w:t>
      </w:r>
      <w:r>
        <w:rPr>
          <w:spacing w:val="21"/>
        </w:rPr>
        <w:t> </w:t>
      </w:r>
      <w:r>
        <w:rPr>
          <w:rFonts w:ascii="Times New Roman" w:hAnsi="Times New Roman" w:cs="Times New Roman" w:eastAsia="Times New Roman" w:hint="default"/>
        </w:rPr>
        <w:t>1</w:t>
      </w:r>
      <w:r>
        <w:rPr/>
        <w:t>：应付职工薪酬中本期增加的金额包含因非同一控制下企业合并由宁波市政工程集团股份</w:t>
      </w:r>
      <w:r>
        <w:rPr>
          <w:spacing w:val="-103"/>
        </w:rPr>
        <w:t> </w:t>
      </w:r>
      <w:r>
        <w:rPr>
          <w:spacing w:val="-103"/>
        </w:rPr>
      </w:r>
      <w:r>
        <w:rPr/>
        <w:t>有限公司转入的应付职工薪酬合计</w:t>
      </w:r>
      <w:r>
        <w:rPr>
          <w:spacing w:val="-46"/>
        </w:rPr>
        <w:t> </w:t>
      </w:r>
      <w:r>
        <w:rPr>
          <w:rFonts w:ascii="Times New Roman" w:hAnsi="Times New Roman" w:cs="Times New Roman" w:eastAsia="Times New Roman" w:hint="default"/>
        </w:rPr>
        <w:t>437,398.28</w:t>
      </w:r>
      <w:r>
        <w:rPr>
          <w:rFonts w:ascii="Times New Roman" w:hAnsi="Times New Roman" w:cs="Times New Roman" w:eastAsia="Times New Roman" w:hint="default"/>
          <w:spacing w:val="7"/>
        </w:rPr>
        <w:t> </w:t>
      </w:r>
      <w:r>
        <w:rPr/>
        <w:t>元，其中工资、奖金、津贴和补贴</w:t>
      </w:r>
      <w:r>
        <w:rPr>
          <w:spacing w:val="-46"/>
        </w:rPr>
        <w:t> </w:t>
      </w:r>
      <w:r>
        <w:rPr>
          <w:rFonts w:ascii="Times New Roman" w:hAnsi="Times New Roman" w:cs="Times New Roman" w:eastAsia="Times New Roman" w:hint="default"/>
        </w:rPr>
        <w:t>7,703.44</w:t>
      </w:r>
      <w:r>
        <w:rPr>
          <w:rFonts w:ascii="Times New Roman" w:hAnsi="Times New Roman" w:cs="Times New Roman" w:eastAsia="Times New Roman" w:hint="default"/>
          <w:spacing w:val="8"/>
        </w:rPr>
        <w:t> </w:t>
      </w:r>
      <w:r>
        <w:rPr/>
        <w:t>元、</w:t>
      </w:r>
    </w:p>
    <w:p>
      <w:pPr>
        <w:pStyle w:val="BodyText"/>
        <w:spacing w:line="254" w:lineRule="exact"/>
        <w:ind w:right="664"/>
        <w:jc w:val="left"/>
      </w:pPr>
      <w:r>
        <w:rPr/>
        <w:t>社会保险费</w:t>
      </w:r>
      <w:r>
        <w:rPr>
          <w:spacing w:val="-32"/>
        </w:rPr>
        <w:t> </w:t>
      </w:r>
      <w:r>
        <w:rPr>
          <w:rFonts w:ascii="Times New Roman" w:hAnsi="Times New Roman" w:cs="Times New Roman" w:eastAsia="Times New Roman" w:hint="default"/>
        </w:rPr>
        <w:t>140,214.50</w:t>
      </w:r>
      <w:r>
        <w:rPr>
          <w:rFonts w:ascii="Times New Roman" w:hAnsi="Times New Roman" w:cs="Times New Roman" w:eastAsia="Times New Roman" w:hint="default"/>
          <w:spacing w:val="20"/>
        </w:rPr>
        <w:t> </w:t>
      </w:r>
      <w:r>
        <w:rPr/>
        <w:t>元、住房公积金</w:t>
      </w:r>
      <w:r>
        <w:rPr>
          <w:spacing w:val="-32"/>
        </w:rPr>
        <w:t> </w:t>
      </w:r>
      <w:r>
        <w:rPr>
          <w:rFonts w:ascii="Times New Roman" w:hAnsi="Times New Roman" w:cs="Times New Roman" w:eastAsia="Times New Roman" w:hint="default"/>
        </w:rPr>
        <w:t>56,085.80</w:t>
      </w:r>
      <w:r>
        <w:rPr>
          <w:rFonts w:ascii="Times New Roman" w:hAnsi="Times New Roman" w:cs="Times New Roman" w:eastAsia="Times New Roman" w:hint="default"/>
          <w:spacing w:val="22"/>
        </w:rPr>
        <w:t> </w:t>
      </w:r>
      <w:r>
        <w:rPr/>
        <w:t>元、工会经费</w:t>
      </w:r>
      <w:r>
        <w:rPr>
          <w:spacing w:val="-32"/>
        </w:rPr>
        <w:t> </w:t>
      </w:r>
      <w:r>
        <w:rPr>
          <w:rFonts w:ascii="Times New Roman" w:hAnsi="Times New Roman" w:cs="Times New Roman" w:eastAsia="Times New Roman" w:hint="default"/>
        </w:rPr>
        <w:t>183,798.00</w:t>
      </w:r>
      <w:r>
        <w:rPr>
          <w:rFonts w:ascii="Times New Roman" w:hAnsi="Times New Roman" w:cs="Times New Roman" w:eastAsia="Times New Roman" w:hint="default"/>
          <w:spacing w:val="21"/>
        </w:rPr>
        <w:t> </w:t>
      </w:r>
      <w:r>
        <w:rPr/>
        <w:t>元、职工教育经费</w:t>
      </w:r>
    </w:p>
    <w:p>
      <w:pPr>
        <w:pStyle w:val="BodyText"/>
        <w:spacing w:line="272" w:lineRule="exact"/>
        <w:ind w:right="6346"/>
        <w:jc w:val="left"/>
      </w:pPr>
      <w:r>
        <w:rPr>
          <w:rFonts w:ascii="Times New Roman" w:hAnsi="Times New Roman" w:cs="Times New Roman" w:eastAsia="Times New Roman" w:hint="default"/>
        </w:rPr>
        <w:t>49,596.54</w:t>
      </w:r>
      <w:r>
        <w:rPr>
          <w:rFonts w:ascii="Times New Roman" w:hAnsi="Times New Roman" w:cs="Times New Roman" w:eastAsia="Times New Roman" w:hint="default"/>
          <w:spacing w:val="-3"/>
        </w:rPr>
        <w:t> </w:t>
      </w:r>
      <w:r>
        <w:rPr/>
        <w:t>元。</w:t>
      </w:r>
    </w:p>
    <w:p>
      <w:pPr>
        <w:pStyle w:val="BodyText"/>
        <w:spacing w:line="272" w:lineRule="exact"/>
        <w:ind w:right="664"/>
        <w:jc w:val="left"/>
        <w:rPr>
          <w:rFonts w:ascii="Times New Roman" w:hAnsi="Times New Roman" w:cs="Times New Roman" w:eastAsia="Times New Roman" w:hint="default"/>
        </w:rPr>
      </w:pPr>
      <w:r>
        <w:rPr/>
        <w:t>注</w:t>
      </w:r>
      <w:r>
        <w:rPr>
          <w:spacing w:val="-40"/>
        </w:rPr>
        <w:t> </w:t>
      </w:r>
      <w:r>
        <w:rPr>
          <w:rFonts w:ascii="Times New Roman" w:hAnsi="Times New Roman" w:cs="Times New Roman" w:eastAsia="Times New Roman" w:hint="default"/>
        </w:rPr>
        <w:t>2</w:t>
      </w:r>
      <w:r>
        <w:rPr/>
        <w:t>：应付职工薪酬期末余额系</w:t>
      </w:r>
      <w:r>
        <w:rPr>
          <w:spacing w:val="-4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日尚未发放的职工工资，该部分在</w:t>
      </w:r>
      <w:r>
        <w:rPr>
          <w:spacing w:val="-4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2"/>
        </w:rPr>
        <w:t> </w:t>
      </w:r>
      <w:r>
        <w:rPr/>
        <w:t>年</w:t>
      </w:r>
      <w:r>
        <w:rPr>
          <w:spacing w:val="-40"/>
        </w:rPr>
        <w:t> </w:t>
      </w:r>
      <w:r>
        <w:rPr>
          <w:rFonts w:ascii="Times New Roman" w:hAnsi="Times New Roman" w:cs="Times New Roman" w:eastAsia="Times New Roman" w:hint="default"/>
        </w:rPr>
        <w:t>1</w:t>
      </w:r>
    </w:p>
    <w:p>
      <w:pPr>
        <w:pStyle w:val="BodyText"/>
        <w:spacing w:line="266" w:lineRule="exact"/>
        <w:ind w:right="6346"/>
        <w:jc w:val="left"/>
      </w:pPr>
      <w:r>
        <w:rPr/>
        <w:t>月已发放完毕。</w:t>
      </w:r>
    </w:p>
    <w:p>
      <w:pPr>
        <w:spacing w:line="240" w:lineRule="auto" w:before="9"/>
        <w:rPr>
          <w:rFonts w:ascii="宋体" w:hAnsi="宋体" w:cs="宋体" w:eastAsia="宋体" w:hint="default"/>
          <w:sz w:val="15"/>
          <w:szCs w:val="15"/>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应交税费：</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353,070.79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-2,816,131.43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82,647,782.19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10,136,157.05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50,061,110.59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32,568,717.30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5,157,714.21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2,412,075.48</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8,781,717.67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2,416,909.66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3,670,533.65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352,838.07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901,580.20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653,628.97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2,879,466.97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1,279,010.71</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176,245.14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458,870.99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154,629,221.41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47,462,076.80</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应付利息：</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银行长短期借款应付利息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3,299,704.00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1,666,403.03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3,299,704.00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1,666,403.03</w:t>
            </w:r>
          </w:p>
        </w:tc>
      </w:tr>
    </w:tbl>
    <w:p>
      <w:pPr>
        <w:pStyle w:val="BodyText"/>
        <w:spacing w:line="246" w:lineRule="exact"/>
        <w:ind w:right="664"/>
        <w:jc w:val="left"/>
      </w:pPr>
      <w:r>
        <w:rPr/>
        <w:t>截止</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日，因银行计算利息仅到</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日，公司按权责发生制计提的</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p>
    <w:p>
      <w:pPr>
        <w:pStyle w:val="BodyText"/>
        <w:spacing w:line="282" w:lineRule="exact"/>
        <w:ind w:right="6346"/>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日至</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日的借款利息。</w:t>
      </w:r>
    </w:p>
    <w:p>
      <w:pPr>
        <w:spacing w:line="240" w:lineRule="auto" w:before="6"/>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应付股利：</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年未支付原因</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浙江广天构件股份有限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公司三名自然人股东</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24,000.00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24,000.00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07" w:top="980" w:bottom="9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其他应付款：</w:t>
      </w:r>
      <w:r>
        <w:rPr>
          <w:b w:val="0"/>
          <w:bCs w:val="0"/>
        </w:rPr>
      </w:r>
    </w:p>
    <w:p>
      <w:pPr>
        <w:spacing w:before="35"/>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2282" w:space="4154"/>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490,015,632.76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294,754,197.02</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205,061,456.18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145,889,338.74</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108,174,566.85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58,542,494.42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124,263,913.19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19,160,686.90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927,515,568.98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518,346,717.08</w:t>
            </w:r>
          </w:p>
        </w:tc>
      </w:tr>
    </w:tbl>
    <w:p>
      <w:pPr>
        <w:spacing w:line="240" w:lineRule="auto" w:before="2"/>
        <w:rPr>
          <w:rFonts w:ascii="宋体" w:hAnsi="宋体" w:cs="宋体" w:eastAsia="宋体" w:hint="default"/>
          <w:sz w:val="13"/>
          <w:szCs w:val="13"/>
        </w:rPr>
      </w:pPr>
    </w:p>
    <w:p>
      <w:pPr>
        <w:spacing w:line="268" w:lineRule="auto" w:before="35"/>
        <w:ind w:left="351" w:right="765"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本报告期其他应付款中应付持有公司</w:t>
      </w:r>
      <w:r>
        <w:rPr>
          <w:rFonts w:ascii="宋体" w:hAnsi="宋体" w:cs="宋体" w:eastAsia="宋体" w:hint="default"/>
          <w:b/>
          <w:bCs/>
          <w:spacing w:val="-71"/>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72"/>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以上表决权股份的股东单位或关联方情况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本报告期其他应付款中无应付持有公司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w:t>
      </w:r>
    </w:p>
    <w:p>
      <w:pPr>
        <w:pStyle w:val="BodyText"/>
        <w:spacing w:line="229" w:lineRule="exact"/>
        <w:ind w:right="6346"/>
        <w:jc w:val="left"/>
      </w:pPr>
      <w:r>
        <w:rPr/>
        <w:t>项。</w:t>
      </w:r>
    </w:p>
    <w:p>
      <w:pPr>
        <w:spacing w:line="240" w:lineRule="auto" w:before="6"/>
        <w:rPr>
          <w:rFonts w:ascii="宋体" w:hAnsi="宋体" w:cs="宋体" w:eastAsia="宋体" w:hint="default"/>
          <w:sz w:val="18"/>
          <w:szCs w:val="18"/>
        </w:rPr>
      </w:pPr>
    </w:p>
    <w:p>
      <w:pPr>
        <w:pStyle w:val="Heading2"/>
        <w:spacing w:line="240" w:lineRule="auto" w:before="0"/>
        <w:ind w:right="4266"/>
        <w:jc w:val="left"/>
        <w:rPr>
          <w:b w:val="0"/>
          <w:bCs w:val="0"/>
        </w:rPr>
      </w:pPr>
      <w:r>
        <w:rPr>
          <w:rFonts w:ascii="Times New Roman" w:hAnsi="Times New Roman" w:cs="Times New Roman" w:eastAsia="Times New Roman" w:hint="default"/>
        </w:rPr>
        <w:t>3</w:t>
      </w:r>
      <w:r>
        <w:rPr/>
        <w:t>、</w:t>
      </w:r>
      <w:r>
        <w:rPr>
          <w:spacing w:val="-3"/>
        </w:rPr>
        <w:t> </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年的大额其他应付款情况的说明</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2781"/>
        <w:gridCol w:w="1839"/>
        <w:gridCol w:w="1116"/>
        <w:gridCol w:w="1728"/>
        <w:gridCol w:w="1200"/>
      </w:tblGrid>
      <w:tr>
        <w:trPr>
          <w:trHeight w:val="574" w:hRule="exact"/>
        </w:trPr>
        <w:tc>
          <w:tcPr>
            <w:tcW w:w="2781"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债权人</w:t>
            </w:r>
          </w:p>
        </w:tc>
        <w:tc>
          <w:tcPr>
            <w:tcW w:w="1839" w:type="dxa"/>
            <w:tcBorders>
              <w:top w:val="single" w:sz="12" w:space="0" w:color="ACA899"/>
              <w:left w:val="single" w:sz="12" w:space="0" w:color="ACA899"/>
              <w:bottom w:val="single" w:sz="12" w:space="0" w:color="ACA899"/>
              <w:right w:val="single" w:sz="12" w:space="0" w:color="ACA899"/>
            </w:tcBorders>
          </w:tcPr>
          <w:p>
            <w:pPr>
              <w:pStyle w:val="TableParagraph"/>
              <w:tabs>
                <w:tab w:pos="525" w:val="left" w:leader="none"/>
              </w:tabs>
              <w:spacing w:line="240" w:lineRule="auto" w:before="100"/>
              <w:ind w:left="-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1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2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1"/>
              <w:jc w:val="left"/>
              <w:rPr>
                <w:rFonts w:ascii="宋体" w:hAnsi="宋体" w:cs="宋体" w:eastAsia="宋体" w:hint="default"/>
                <w:sz w:val="21"/>
                <w:szCs w:val="21"/>
              </w:rPr>
            </w:pPr>
            <w:r>
              <w:rPr>
                <w:rFonts w:ascii="宋体" w:hAnsi="宋体" w:cs="宋体" w:eastAsia="宋体" w:hint="default"/>
                <w:spacing w:val="87"/>
                <w:sz w:val="21"/>
                <w:szCs w:val="21"/>
              </w:rPr>
              <w:t>占余额的</w:t>
            </w:r>
            <w:r>
              <w:rPr>
                <w:rFonts w:ascii="宋体" w:hAnsi="宋体" w:cs="宋体" w:eastAsia="宋体" w:hint="default"/>
                <w:sz w:val="21"/>
                <w:szCs w:val="21"/>
              </w:rPr>
              <w:t>比</w:t>
            </w:r>
            <w:r>
              <w:rPr>
                <w:rFonts w:ascii="宋体" w:hAnsi="宋体" w:cs="宋体" w:eastAsia="宋体" w:hint="default"/>
                <w:spacing w:val="-18"/>
                <w:sz w:val="21"/>
                <w:szCs w:val="21"/>
              </w:rPr>
              <w:t> </w:t>
            </w:r>
            <w:r>
              <w:rPr>
                <w:rFonts w:ascii="宋体" w:hAnsi="宋体" w:cs="宋体" w:eastAsia="宋体" w:hint="default"/>
                <w:sz w:val="21"/>
                <w:szCs w:val="21"/>
              </w:rPr>
              <w:t>例</w:t>
            </w:r>
          </w:p>
          <w:p>
            <w:pPr>
              <w:pStyle w:val="TableParagraph"/>
              <w:spacing w:line="289" w:lineRule="exact"/>
              <w:ind w:left="-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00"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575" w:hRule="exact"/>
        </w:trPr>
        <w:tc>
          <w:tcPr>
            <w:tcW w:w="2781"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宁波市东江东区东郊街道宁江</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股份经济合作社</w:t>
            </w:r>
          </w:p>
        </w:tc>
        <w:tc>
          <w:tcPr>
            <w:tcW w:w="183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47,000,000.00</w:t>
            </w:r>
          </w:p>
        </w:tc>
        <w:tc>
          <w:tcPr>
            <w:tcW w:w="111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2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5.07</w:t>
            </w:r>
          </w:p>
        </w:tc>
        <w:tc>
          <w:tcPr>
            <w:tcW w:w="1200"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302" w:hRule="exact"/>
        </w:trPr>
        <w:tc>
          <w:tcPr>
            <w:tcW w:w="2781"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绍兴铭湖建设有限公司</w:t>
            </w:r>
          </w:p>
        </w:tc>
        <w:tc>
          <w:tcPr>
            <w:tcW w:w="183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10,386,975.58</w:t>
            </w:r>
          </w:p>
        </w:tc>
        <w:tc>
          <w:tcPr>
            <w:tcW w:w="1116"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2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1.12</w:t>
            </w:r>
          </w:p>
        </w:tc>
        <w:tc>
          <w:tcPr>
            <w:tcW w:w="120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302" w:hRule="exact"/>
        </w:trPr>
        <w:tc>
          <w:tcPr>
            <w:tcW w:w="2781"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浙江舜仁市政建设有限公司</w:t>
            </w:r>
          </w:p>
        </w:tc>
        <w:tc>
          <w:tcPr>
            <w:tcW w:w="183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5,447,428.92</w:t>
            </w:r>
          </w:p>
        </w:tc>
        <w:tc>
          <w:tcPr>
            <w:tcW w:w="1116" w:type="dxa"/>
            <w:tcBorders>
              <w:top w:val="single" w:sz="12" w:space="0" w:color="ACA899"/>
              <w:left w:val="single" w:sz="12" w:space="0" w:color="ACA899"/>
              <w:bottom w:val="single" w:sz="12" w:space="0" w:color="ACA899"/>
              <w:right w:val="single" w:sz="12" w:space="0" w:color="ACA899"/>
            </w:tcBorders>
          </w:tcPr>
          <w:p>
            <w:pPr/>
          </w:p>
        </w:tc>
        <w:tc>
          <w:tcPr>
            <w:tcW w:w="172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0.59</w:t>
            </w:r>
          </w:p>
        </w:tc>
        <w:tc>
          <w:tcPr>
            <w:tcW w:w="1200"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工程未决算</w:t>
            </w:r>
          </w:p>
        </w:tc>
      </w:tr>
      <w:tr>
        <w:trPr>
          <w:trHeight w:val="302" w:hRule="exact"/>
        </w:trPr>
        <w:tc>
          <w:tcPr>
            <w:tcW w:w="2781"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83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4,137,897.17</w:t>
            </w:r>
          </w:p>
        </w:tc>
        <w:tc>
          <w:tcPr>
            <w:tcW w:w="1116"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2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0.45</w:t>
            </w:r>
          </w:p>
        </w:tc>
        <w:tc>
          <w:tcPr>
            <w:tcW w:w="1200"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2781"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83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1,309,531.75</w:t>
            </w:r>
          </w:p>
        </w:tc>
        <w:tc>
          <w:tcPr>
            <w:tcW w:w="1116"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2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0.14</w:t>
            </w:r>
          </w:p>
        </w:tc>
        <w:tc>
          <w:tcPr>
            <w:tcW w:w="1200" w:type="dxa"/>
            <w:tcBorders>
              <w:top w:val="single" w:sz="12" w:space="0" w:color="ACA899"/>
              <w:left w:val="single" w:sz="12" w:space="0" w:color="ACA899"/>
              <w:bottom w:val="single" w:sz="12" w:space="0" w:color="ACA899"/>
              <w:right w:val="single" w:sz="6" w:space="0" w:color="ACA899"/>
            </w:tcBorders>
          </w:tcPr>
          <w:p>
            <w:pPr/>
          </w:p>
        </w:tc>
      </w:tr>
      <w:tr>
        <w:trPr>
          <w:trHeight w:val="575" w:hRule="exact"/>
        </w:trPr>
        <w:tc>
          <w:tcPr>
            <w:tcW w:w="2781"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宁波余姚世方市政工程有限公</w:t>
            </w:r>
          </w:p>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3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50"/>
              <w:ind w:left="-1" w:right="0"/>
              <w:jc w:val="left"/>
              <w:rPr>
                <w:rFonts w:ascii="Times New Roman" w:hAnsi="Times New Roman" w:cs="Times New Roman" w:eastAsia="Times New Roman" w:hint="default"/>
                <w:sz w:val="21"/>
                <w:szCs w:val="21"/>
              </w:rPr>
            </w:pPr>
            <w:r>
              <w:rPr>
                <w:rFonts w:ascii="Times New Roman"/>
                <w:sz w:val="21"/>
              </w:rPr>
              <w:t>5,054,927.09</w:t>
            </w:r>
          </w:p>
        </w:tc>
        <w:tc>
          <w:tcPr>
            <w:tcW w:w="1116" w:type="dxa"/>
            <w:tcBorders>
              <w:top w:val="single" w:sz="12" w:space="0" w:color="ACA899"/>
              <w:left w:val="single" w:sz="12" w:space="0" w:color="ACA899"/>
              <w:bottom w:val="single" w:sz="12" w:space="0" w:color="ACA899"/>
              <w:right w:val="single" w:sz="12" w:space="0" w:color="ACA899"/>
            </w:tcBorders>
          </w:tcPr>
          <w:p>
            <w:pPr/>
          </w:p>
        </w:tc>
        <w:tc>
          <w:tcPr>
            <w:tcW w:w="172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50"/>
              <w:ind w:left="-1" w:right="0"/>
              <w:jc w:val="left"/>
              <w:rPr>
                <w:rFonts w:ascii="Times New Roman" w:hAnsi="Times New Roman" w:cs="Times New Roman" w:eastAsia="Times New Roman" w:hint="default"/>
                <w:sz w:val="21"/>
                <w:szCs w:val="21"/>
              </w:rPr>
            </w:pPr>
            <w:r>
              <w:rPr>
                <w:rFonts w:ascii="Times New Roman"/>
                <w:sz w:val="21"/>
              </w:rPr>
              <w:t>0.54</w:t>
            </w:r>
          </w:p>
        </w:tc>
        <w:tc>
          <w:tcPr>
            <w:tcW w:w="1200"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302" w:hRule="exact"/>
        </w:trPr>
        <w:tc>
          <w:tcPr>
            <w:tcW w:w="2781"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83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1,056,551.09</w:t>
            </w:r>
          </w:p>
        </w:tc>
        <w:tc>
          <w:tcPr>
            <w:tcW w:w="1116"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2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0.11</w:t>
            </w:r>
          </w:p>
        </w:tc>
        <w:tc>
          <w:tcPr>
            <w:tcW w:w="1200"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2781"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83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3,998,376.00</w:t>
            </w:r>
          </w:p>
        </w:tc>
        <w:tc>
          <w:tcPr>
            <w:tcW w:w="1116"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2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0.43</w:t>
            </w:r>
          </w:p>
        </w:tc>
        <w:tc>
          <w:tcPr>
            <w:tcW w:w="1200"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2781" w:type="dxa"/>
            <w:tcBorders>
              <w:top w:val="single" w:sz="12" w:space="0" w:color="ACA899"/>
              <w:left w:val="single" w:sz="6" w:space="0" w:color="EBE9D7"/>
              <w:bottom w:val="single" w:sz="12" w:space="0" w:color="ACA899"/>
              <w:right w:val="single" w:sz="12" w:space="0" w:color="ACA899"/>
            </w:tcBorders>
          </w:tcPr>
          <w:p>
            <w:pPr>
              <w:pStyle w:val="TableParagraph"/>
              <w:tabs>
                <w:tab w:pos="530" w:val="left" w:leader="none"/>
              </w:tabs>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3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67,889,331.59</w:t>
            </w:r>
          </w:p>
        </w:tc>
        <w:tc>
          <w:tcPr>
            <w:tcW w:w="1116" w:type="dxa"/>
            <w:tcBorders>
              <w:top w:val="single" w:sz="12" w:space="0" w:color="ACA899"/>
              <w:left w:val="single" w:sz="12" w:space="0" w:color="ACA899"/>
              <w:bottom w:val="single" w:sz="12" w:space="0" w:color="ACA899"/>
              <w:right w:val="single" w:sz="12" w:space="0" w:color="ACA899"/>
            </w:tcBorders>
          </w:tcPr>
          <w:p>
            <w:pPr/>
          </w:p>
        </w:tc>
        <w:tc>
          <w:tcPr>
            <w:tcW w:w="172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7.32</w:t>
            </w:r>
          </w:p>
        </w:tc>
        <w:tc>
          <w:tcPr>
            <w:tcW w:w="1200" w:type="dxa"/>
            <w:tcBorders>
              <w:top w:val="single" w:sz="12" w:space="0" w:color="ACA899"/>
              <w:left w:val="single" w:sz="12" w:space="0" w:color="ACA899"/>
              <w:bottom w:val="single" w:sz="12" w:space="0" w:color="ACA899"/>
              <w:right w:val="single" w:sz="6" w:space="0" w:color="ACA899"/>
            </w:tcBorders>
          </w:tcPr>
          <w:p>
            <w:pPr/>
          </w:p>
        </w:tc>
      </w:tr>
    </w:tbl>
    <w:p>
      <w:pPr>
        <w:spacing w:line="240" w:lineRule="auto" w:before="3"/>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type w:val="continuous"/>
          <w:pgSz w:w="12240" w:h="15840"/>
          <w:pgMar w:top="1580" w:bottom="280" w:left="1660" w:right="1020"/>
        </w:sectPr>
      </w:pPr>
    </w:p>
    <w:p>
      <w:pPr>
        <w:spacing w:before="35"/>
        <w:ind w:left="14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二十六</w:t>
      </w:r>
      <w:r>
        <w:rPr>
          <w:rFonts w:ascii="Times New Roman" w:hAnsi="Times New Roman" w:cs="Times New Roman" w:eastAsia="Times New Roman" w:hint="default"/>
          <w:b/>
          <w:bCs/>
          <w:sz w:val="21"/>
          <w:szCs w:val="21"/>
        </w:rPr>
        <w:t>)  1</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年内到期的非流动负债：</w:t>
      </w:r>
      <w:r>
        <w:rPr>
          <w:rFonts w:ascii="宋体" w:hAnsi="宋体" w:cs="宋体" w:eastAsia="宋体" w:hint="default"/>
          <w:sz w:val="21"/>
          <w:szCs w:val="21"/>
        </w:rPr>
      </w:r>
    </w:p>
    <w:p>
      <w:pPr>
        <w:spacing w:before="35"/>
        <w:ind w:left="14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年内到期的非流动负债情况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3494" w:space="2942"/>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年内到期的长期借款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20,000,000.00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580" w:bottom="28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2</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年内到期的长期借款</w:t>
      </w:r>
      <w:r>
        <w:rPr>
          <w:b w:val="0"/>
          <w:bCs w:val="0"/>
        </w:rPr>
      </w:r>
    </w:p>
    <w:p>
      <w:pPr>
        <w:spacing w:before="37"/>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年内到期的长期借款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2616" w:space="3821"/>
            <w:col w:w="3123"/>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20,000,000.00</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长期借款：</w:t>
      </w:r>
      <w:r>
        <w:rPr>
          <w:b w:val="0"/>
          <w:bCs w:val="0"/>
        </w:rPr>
      </w:r>
    </w:p>
    <w:p>
      <w:pPr>
        <w:spacing w:after="0" w:line="240" w:lineRule="auto"/>
        <w:jc w:val="left"/>
        <w:sectPr>
          <w:type w:val="continuous"/>
          <w:pgSz w:w="12240" w:h="15840"/>
          <w:pgMar w:top="1580" w:bottom="280" w:left="1660" w:right="1020"/>
        </w:sectPr>
      </w:pPr>
    </w:p>
    <w:p>
      <w:pPr>
        <w:spacing w:line="240" w:lineRule="auto" w:before="2"/>
        <w:rPr>
          <w:rFonts w:ascii="宋体" w:hAnsi="宋体" w:cs="宋体" w:eastAsia="宋体" w:hint="default"/>
          <w:b/>
          <w:bCs/>
          <w:sz w:val="29"/>
          <w:szCs w:val="29"/>
        </w:rPr>
      </w:pPr>
    </w:p>
    <w:p>
      <w:pPr>
        <w:spacing w:before="35"/>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长期借款分类：</w:t>
      </w:r>
      <w:r>
        <w:rPr>
          <w:rFonts w:ascii="宋体" w:hAnsi="宋体" w:cs="宋体" w:eastAsia="宋体" w:hint="default"/>
          <w:sz w:val="21"/>
          <w:szCs w:val="21"/>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20,000,000.00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20,000,000.00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2</w:t>
      </w:r>
      <w:r>
        <w:rPr/>
        <w:t>、</w:t>
      </w:r>
      <w:r>
        <w:rPr>
          <w:spacing w:val="-4"/>
        </w:rPr>
        <w:t> </w:t>
      </w:r>
      <w:r>
        <w:rPr/>
        <w:t>金额前五名的长期借款：</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691"/>
        <w:gridCol w:w="1691"/>
        <w:gridCol w:w="1691"/>
        <w:gridCol w:w="1691"/>
      </w:tblGrid>
      <w:tr>
        <w:trPr>
          <w:trHeight w:val="287" w:hRule="exact"/>
        </w:trPr>
        <w:tc>
          <w:tcPr>
            <w:tcW w:w="2537" w:type="dxa"/>
            <w:vMerge w:val="restart"/>
            <w:tcBorders>
              <w:top w:val="single" w:sz="6" w:space="0" w:color="000000"/>
              <w:left w:val="single" w:sz="6" w:space="0" w:color="000000"/>
              <w:right w:val="single" w:sz="6" w:space="0" w:color="000000"/>
            </w:tcBorders>
          </w:tcPr>
          <w:p>
            <w:pPr>
              <w:pStyle w:val="TableParagraph"/>
              <w:spacing w:line="240" w:lineRule="auto" w:before="108"/>
              <w:ind w:left="840"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691" w:type="dxa"/>
            <w:vMerge w:val="restart"/>
            <w:tcBorders>
              <w:top w:val="single" w:sz="6" w:space="0" w:color="000000"/>
              <w:left w:val="single" w:sz="6" w:space="0" w:color="000000"/>
              <w:right w:val="single" w:sz="6" w:space="0" w:color="000000"/>
            </w:tcBorders>
          </w:tcPr>
          <w:p>
            <w:pPr>
              <w:pStyle w:val="TableParagraph"/>
              <w:spacing w:line="240" w:lineRule="auto" w:before="108"/>
              <w:ind w:left="313" w:right="0"/>
              <w:jc w:val="left"/>
              <w:rPr>
                <w:rFonts w:ascii="宋体" w:hAnsi="宋体" w:cs="宋体" w:eastAsia="宋体" w:hint="default"/>
                <w:sz w:val="21"/>
                <w:szCs w:val="21"/>
              </w:rPr>
            </w:pPr>
            <w:r>
              <w:rPr>
                <w:rFonts w:ascii="宋体" w:hAnsi="宋体" w:cs="宋体" w:eastAsia="宋体" w:hint="default"/>
                <w:sz w:val="21"/>
                <w:szCs w:val="21"/>
              </w:rPr>
              <w:t>借款起始日</w:t>
            </w:r>
          </w:p>
        </w:tc>
        <w:tc>
          <w:tcPr>
            <w:tcW w:w="1691" w:type="dxa"/>
            <w:vMerge w:val="restart"/>
            <w:tcBorders>
              <w:top w:val="single" w:sz="6" w:space="0" w:color="000000"/>
              <w:left w:val="single" w:sz="6" w:space="0" w:color="000000"/>
              <w:right w:val="single" w:sz="6" w:space="0" w:color="000000"/>
            </w:tcBorders>
          </w:tcPr>
          <w:p>
            <w:pPr>
              <w:pStyle w:val="TableParagraph"/>
              <w:spacing w:line="240" w:lineRule="auto" w:before="108"/>
              <w:ind w:left="313"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1691" w:type="dxa"/>
            <w:vMerge w:val="restart"/>
            <w:tcBorders>
              <w:top w:val="single" w:sz="6" w:space="0" w:color="000000"/>
              <w:left w:val="single" w:sz="6" w:space="0" w:color="000000"/>
              <w:right w:val="single" w:sz="6"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2537" w:type="dxa"/>
            <w:vMerge/>
            <w:tcBorders>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本币金额</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8"/>
              <w:jc w:val="center"/>
              <w:rPr>
                <w:rFonts w:ascii="宋体" w:hAnsi="宋体" w:cs="宋体" w:eastAsia="宋体" w:hint="default"/>
                <w:sz w:val="21"/>
                <w:szCs w:val="21"/>
              </w:rPr>
            </w:pPr>
            <w:r>
              <w:rPr>
                <w:rFonts w:ascii="宋体" w:hAnsi="宋体" w:cs="宋体" w:eastAsia="宋体" w:hint="default"/>
                <w:sz w:val="21"/>
                <w:szCs w:val="21"/>
              </w:rPr>
              <w:t>中国建设银行宁波市分行</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13</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12</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68" w:right="0"/>
              <w:jc w:val="left"/>
              <w:rPr>
                <w:rFonts w:ascii="Times New Roman" w:hAnsi="Times New Roman" w:cs="Times New Roman" w:eastAsia="Times New Roman" w:hint="default"/>
                <w:sz w:val="21"/>
                <w:szCs w:val="21"/>
              </w:rPr>
            </w:pPr>
            <w:r>
              <w:rPr>
                <w:rFonts w:ascii="Times New Roman"/>
                <w:sz w:val="21"/>
              </w:rPr>
              <w:t>20,000,000.00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8" w:right="0"/>
              <w:jc w:val="left"/>
              <w:rPr>
                <w:rFonts w:ascii="Times New Roman" w:hAnsi="Times New Roman" w:cs="Times New Roman" w:eastAsia="Times New Roman" w:hint="default"/>
                <w:sz w:val="21"/>
                <w:szCs w:val="21"/>
              </w:rPr>
            </w:pPr>
            <w:r>
              <w:rPr>
                <w:rFonts w:ascii="Times New Roman"/>
                <w:sz w:val="21"/>
              </w:rPr>
              <w:t>20,000,000.00</w:t>
            </w:r>
          </w:p>
        </w:tc>
      </w:tr>
    </w:tbl>
    <w:p>
      <w:pPr>
        <w:pStyle w:val="BodyText"/>
        <w:spacing w:line="246" w:lineRule="exact"/>
        <w:ind w:right="664"/>
        <w:jc w:val="left"/>
      </w:pPr>
      <w:r>
        <w:rPr/>
        <w:t>注</w:t>
      </w:r>
      <w:r>
        <w:rPr>
          <w:spacing w:val="-54"/>
        </w:rPr>
        <w:t> </w:t>
      </w:r>
      <w:r>
        <w:rPr>
          <w:rFonts w:ascii="Times New Roman" w:hAnsi="Times New Roman" w:cs="Times New Roman" w:eastAsia="Times New Roman" w:hint="default"/>
        </w:rPr>
        <w:t>1</w:t>
      </w:r>
      <w:r>
        <w:rPr/>
        <w:t>：长期借款由浙江广天日月集团股份有限公司提供担保。</w:t>
      </w:r>
    </w:p>
    <w:p>
      <w:pPr>
        <w:pStyle w:val="BodyText"/>
        <w:spacing w:line="282" w:lineRule="exact"/>
        <w:ind w:right="664"/>
        <w:jc w:val="left"/>
      </w:pPr>
      <w:r>
        <w:rPr/>
        <w:t>注</w:t>
      </w:r>
      <w:r>
        <w:rPr>
          <w:spacing w:val="-53"/>
        </w:rPr>
        <w:t> </w:t>
      </w:r>
      <w:r>
        <w:rPr>
          <w:rFonts w:ascii="Times New Roman" w:hAnsi="Times New Roman" w:cs="Times New Roman" w:eastAsia="Times New Roman" w:hint="default"/>
        </w:rPr>
        <w:t>2</w:t>
      </w:r>
      <w:r>
        <w:rPr/>
        <w:t>：截止</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日无逾期尚未偿还的长期借款。</w:t>
      </w:r>
    </w:p>
    <w:p>
      <w:pPr>
        <w:spacing w:line="240" w:lineRule="auto" w:before="6"/>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专项应付款：</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631"/>
        <w:gridCol w:w="1630"/>
        <w:gridCol w:w="1439"/>
        <w:gridCol w:w="1343"/>
        <w:gridCol w:w="1630"/>
        <w:gridCol w:w="1629"/>
      </w:tblGrid>
      <w:tr>
        <w:trPr>
          <w:trHeight w:val="288" w:hRule="exact"/>
        </w:trPr>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备注说明</w:t>
            </w:r>
          </w:p>
        </w:tc>
      </w:tr>
      <w:tr>
        <w:trPr>
          <w:trHeight w:val="287" w:hRule="exact"/>
        </w:trPr>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630"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20" w:right="0"/>
              <w:jc w:val="left"/>
              <w:rPr>
                <w:rFonts w:ascii="Times New Roman" w:hAnsi="Times New Roman" w:cs="Times New Roman" w:eastAsia="Times New Roman" w:hint="default"/>
                <w:sz w:val="21"/>
                <w:szCs w:val="21"/>
              </w:rPr>
            </w:pPr>
            <w:r>
              <w:rPr>
                <w:rFonts w:ascii="Times New Roman"/>
                <w:sz w:val="21"/>
              </w:rPr>
              <w:t>1,000,000.00</w:t>
            </w:r>
          </w:p>
        </w:tc>
        <w:tc>
          <w:tcPr>
            <w:tcW w:w="1343"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1,000,000.00</w:t>
            </w:r>
          </w:p>
        </w:tc>
        <w:tc>
          <w:tcPr>
            <w:tcW w:w="16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0"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20" w:right="0"/>
              <w:jc w:val="left"/>
              <w:rPr>
                <w:rFonts w:ascii="Times New Roman" w:hAnsi="Times New Roman" w:cs="Times New Roman" w:eastAsia="Times New Roman" w:hint="default"/>
                <w:sz w:val="21"/>
                <w:szCs w:val="21"/>
              </w:rPr>
            </w:pPr>
            <w:r>
              <w:rPr>
                <w:rFonts w:ascii="Times New Roman"/>
                <w:sz w:val="21"/>
              </w:rPr>
              <w:t>1,000,000.00</w:t>
            </w:r>
          </w:p>
        </w:tc>
        <w:tc>
          <w:tcPr>
            <w:tcW w:w="1343"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1,000,000.00</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6" w:lineRule="exact"/>
        <w:ind w:right="664"/>
        <w:jc w:val="left"/>
      </w:pPr>
      <w:r>
        <w:rPr/>
        <w:t>注：专项应付款 </w:t>
      </w:r>
      <w:r>
        <w:rPr>
          <w:rFonts w:ascii="Times New Roman" w:hAnsi="Times New Roman" w:cs="Times New Roman" w:eastAsia="Times New Roman" w:hint="default"/>
        </w:rPr>
        <w:t>100</w:t>
      </w:r>
      <w:r>
        <w:rPr>
          <w:rFonts w:ascii="Times New Roman" w:hAnsi="Times New Roman" w:cs="Times New Roman" w:eastAsia="Times New Roman" w:hint="default"/>
          <w:spacing w:val="-25"/>
        </w:rPr>
        <w:t> </w:t>
      </w:r>
      <w:r>
        <w:rPr/>
        <w:t>万元系宁波市财政局根据宁波市财政局、宁波市总部经济发展领导小组办</w:t>
      </w:r>
    </w:p>
    <w:p>
      <w:pPr>
        <w:pStyle w:val="BodyText"/>
        <w:spacing w:line="272" w:lineRule="exact" w:before="18"/>
        <w:ind w:right="764"/>
        <w:jc w:val="left"/>
      </w:pPr>
      <w:r>
        <w:rPr/>
        <w:t>公室联合下发的甬财政工【</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1378 </w:t>
      </w:r>
      <w:r>
        <w:rPr/>
        <w:t>号文件《关于下达 </w:t>
      </w: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年宁波市优势总部企业激励资 金的通知》拨付本公司专款专用的激励资金。</w:t>
      </w:r>
    </w:p>
    <w:p>
      <w:pPr>
        <w:spacing w:line="240" w:lineRule="auto" w:before="10"/>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  </w:t>
      </w:r>
      <w:r>
        <w:rPr/>
        <w:t>股本：</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777"/>
        <w:gridCol w:w="1529"/>
        <w:gridCol w:w="1426"/>
        <w:gridCol w:w="872"/>
        <w:gridCol w:w="872"/>
        <w:gridCol w:w="872"/>
        <w:gridCol w:w="1425"/>
        <w:gridCol w:w="1529"/>
      </w:tblGrid>
      <w:tr>
        <w:trPr>
          <w:trHeight w:val="287" w:hRule="exact"/>
        </w:trPr>
        <w:tc>
          <w:tcPr>
            <w:tcW w:w="777"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467" w:type="dxa"/>
            <w:gridSpan w:val="5"/>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68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777"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发行新股</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8"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529" w:type="dxa"/>
            <w:vMerge/>
            <w:tcBorders>
              <w:left w:val="single" w:sz="6" w:space="0" w:color="000000"/>
              <w:bottom w:val="single" w:sz="6" w:space="0" w:color="000000"/>
              <w:right w:val="single" w:sz="6" w:space="0" w:color="000000"/>
            </w:tcBorders>
          </w:tcPr>
          <w:p>
            <w:pPr/>
          </w:p>
        </w:tc>
      </w:tr>
      <w:tr>
        <w:trPr>
          <w:trHeight w:val="560" w:hRule="exact"/>
        </w:trPr>
        <w:tc>
          <w:tcPr>
            <w:tcW w:w="7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35"/>
                <w:sz w:val="21"/>
                <w:szCs w:val="21"/>
              </w:rPr>
              <w:t> </w:t>
            </w:r>
            <w:r>
              <w:rPr>
                <w:rFonts w:ascii="宋体" w:hAnsi="宋体" w:cs="宋体" w:eastAsia="宋体" w:hint="default"/>
                <w:sz w:val="21"/>
                <w:szCs w:val="21"/>
              </w:rPr>
              <w:t>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400,660,000.00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61,940,000.00</w:t>
            </w:r>
          </w:p>
        </w:tc>
        <w:tc>
          <w:tcPr>
            <w:tcW w:w="872"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61,940,000.00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462,600,000.00</w:t>
            </w:r>
          </w:p>
        </w:tc>
      </w:tr>
    </w:tbl>
    <w:p>
      <w:pPr>
        <w:pStyle w:val="BodyText"/>
        <w:spacing w:line="255" w:lineRule="exact"/>
        <w:ind w:right="664"/>
        <w:jc w:val="left"/>
      </w:pPr>
      <w:r>
        <w:rPr/>
        <w:t>注</w:t>
      </w:r>
      <w:r>
        <w:rPr>
          <w:spacing w:val="-57"/>
        </w:rPr>
        <w:t> </w:t>
      </w:r>
      <w:r>
        <w:rPr>
          <w:rFonts w:ascii="Times New Roman" w:hAnsi="Times New Roman" w:cs="Times New Roman" w:eastAsia="Times New Roman" w:hint="default"/>
        </w:rPr>
        <w:t>1</w:t>
      </w:r>
      <w:r>
        <w:rPr/>
        <w:t>：本期股本变动情况详见本附注</w:t>
      </w:r>
      <w:r>
        <w:rPr>
          <w:rFonts w:ascii="Times New Roman" w:hAnsi="Times New Roman" w:cs="Times New Roman" w:eastAsia="Times New Roman" w:hint="default"/>
        </w:rPr>
        <w:t>"</w:t>
      </w:r>
      <w:r>
        <w:rPr/>
        <w:t>三、基本情况之公司历史沿革部分</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17"/>
          <w:szCs w:val="17"/>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三十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专项储备：</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1731"/>
        <w:gridCol w:w="1734"/>
        <w:gridCol w:w="1734"/>
        <w:gridCol w:w="1734"/>
        <w:gridCol w:w="1731"/>
      </w:tblGrid>
      <w:tr>
        <w:trPr>
          <w:trHeight w:val="302" w:hRule="exact"/>
        </w:trPr>
        <w:tc>
          <w:tcPr>
            <w:tcW w:w="1731" w:type="dxa"/>
            <w:tcBorders>
              <w:top w:val="single" w:sz="12" w:space="0" w:color="ACA899"/>
              <w:left w:val="single" w:sz="6" w:space="0" w:color="EBE9D7"/>
              <w:bottom w:val="single" w:sz="12" w:space="0" w:color="ACA899"/>
              <w:right w:val="single" w:sz="12" w:space="0" w:color="ACA899"/>
            </w:tcBorders>
          </w:tcPr>
          <w:p>
            <w:pPr>
              <w:pStyle w:val="TableParagraph"/>
              <w:tabs>
                <w:tab w:pos="635" w:val="left" w:leader="none"/>
              </w:tabs>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7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7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73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2" w:hRule="exact"/>
        </w:trPr>
        <w:tc>
          <w:tcPr>
            <w:tcW w:w="1731"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安全生产费</w:t>
            </w:r>
          </w:p>
        </w:tc>
        <w:tc>
          <w:tcPr>
            <w:tcW w:w="1734" w:type="dxa"/>
            <w:tcBorders>
              <w:top w:val="single" w:sz="12" w:space="0" w:color="ACA899"/>
              <w:left w:val="single" w:sz="12" w:space="0" w:color="ACA899"/>
              <w:bottom w:val="single" w:sz="12" w:space="0" w:color="ACA899"/>
              <w:right w:val="single" w:sz="12" w:space="0" w:color="ACA899"/>
            </w:tcBorders>
          </w:tcPr>
          <w:p>
            <w:pPr/>
          </w:p>
        </w:tc>
        <w:tc>
          <w:tcPr>
            <w:tcW w:w="17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215,540,383.95</w:t>
            </w:r>
          </w:p>
        </w:tc>
        <w:tc>
          <w:tcPr>
            <w:tcW w:w="17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215,467,542.99</w:t>
            </w:r>
          </w:p>
        </w:tc>
        <w:tc>
          <w:tcPr>
            <w:tcW w:w="173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72,840.96</w:t>
            </w:r>
          </w:p>
        </w:tc>
      </w:tr>
      <w:tr>
        <w:trPr>
          <w:trHeight w:val="295" w:hRule="exact"/>
        </w:trPr>
        <w:tc>
          <w:tcPr>
            <w:tcW w:w="1731" w:type="dxa"/>
            <w:tcBorders>
              <w:top w:val="single" w:sz="12" w:space="0" w:color="ACA899"/>
              <w:left w:val="single" w:sz="6" w:space="0" w:color="EBE9D7"/>
              <w:bottom w:val="single" w:sz="12" w:space="0" w:color="ACA899"/>
              <w:right w:val="single" w:sz="12" w:space="0" w:color="ACA899"/>
            </w:tcBorders>
          </w:tcPr>
          <w:p>
            <w:pPr>
              <w:pStyle w:val="TableParagraph"/>
              <w:tabs>
                <w:tab w:pos="635" w:val="left" w:leader="none"/>
              </w:tabs>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34" w:type="dxa"/>
            <w:tcBorders>
              <w:top w:val="single" w:sz="12" w:space="0" w:color="ACA899"/>
              <w:left w:val="single" w:sz="12" w:space="0" w:color="ACA899"/>
              <w:bottom w:val="single" w:sz="12" w:space="0" w:color="ACA899"/>
              <w:right w:val="single" w:sz="12" w:space="0" w:color="ACA899"/>
            </w:tcBorders>
          </w:tcPr>
          <w:p>
            <w:pPr/>
          </w:p>
        </w:tc>
        <w:tc>
          <w:tcPr>
            <w:tcW w:w="17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215,540,383.95</w:t>
            </w:r>
          </w:p>
        </w:tc>
        <w:tc>
          <w:tcPr>
            <w:tcW w:w="1734"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215,467,542.99</w:t>
            </w:r>
          </w:p>
        </w:tc>
        <w:tc>
          <w:tcPr>
            <w:tcW w:w="173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72,840.96</w:t>
            </w:r>
          </w:p>
        </w:tc>
      </w:tr>
    </w:tbl>
    <w:p>
      <w:pPr>
        <w:pStyle w:val="BodyText"/>
        <w:spacing w:line="246" w:lineRule="exact"/>
        <w:ind w:right="664"/>
        <w:jc w:val="left"/>
      </w:pPr>
      <w:r>
        <w:rPr/>
        <w:t>注</w:t>
      </w:r>
      <w:r>
        <w:rPr>
          <w:spacing w:val="-20"/>
        </w:rPr>
        <w:t>：</w:t>
      </w:r>
      <w:r>
        <w:rPr/>
        <w:t>按照财政部</w:t>
      </w:r>
      <w:r>
        <w:rPr>
          <w:spacing w:val="-20"/>
        </w:rPr>
        <w:t>、</w:t>
      </w:r>
      <w:r>
        <w:rPr/>
        <w:t>安全生产监管总局关于印</w:t>
      </w:r>
      <w:r>
        <w:rPr>
          <w:spacing w:val="-20"/>
        </w:rPr>
        <w:t>发</w:t>
      </w:r>
      <w:r>
        <w:rPr/>
        <w:t>《企业安全生产费用提取和使用管理办法</w:t>
      </w:r>
      <w:r>
        <w:rPr>
          <w:spacing w:val="-124"/>
        </w:rPr>
        <w:t>》</w:t>
      </w:r>
      <w:r>
        <w:rPr/>
        <w:t>【财企</w:t>
      </w:r>
    </w:p>
    <w:p>
      <w:pPr>
        <w:pStyle w:val="BodyText"/>
        <w:spacing w:line="280" w:lineRule="exact"/>
        <w:ind w:right="0"/>
        <w:jc w:val="left"/>
      </w:pPr>
      <w:r>
        <w:rPr>
          <w:spacing w:val="-3"/>
        </w:rPr>
        <w:t>（</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16 </w:t>
      </w:r>
      <w:r>
        <w:rPr>
          <w:spacing w:val="-3"/>
        </w:rPr>
        <w:t>号文】的通知，根据财政部印发《企业会计准则解释第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spacing w:val="-5"/>
        </w:rPr>
        <w:t>号》的通知【财会［</w:t>
      </w:r>
      <w:r>
        <w:rPr>
          <w:rFonts w:ascii="Times New Roman" w:hAnsi="Times New Roman" w:cs="Times New Roman" w:eastAsia="Times New Roman" w:hint="default"/>
          <w:spacing w:val="-5"/>
        </w:rPr>
        <w:t>2009</w:t>
      </w:r>
      <w:r>
        <w:rPr>
          <w:spacing w:val="-5"/>
        </w:rPr>
        <w:t>］</w:t>
      </w:r>
    </w:p>
    <w:p>
      <w:pPr>
        <w:pStyle w:val="BodyText"/>
        <w:spacing w:line="272" w:lineRule="exact"/>
        <w:ind w:right="664"/>
        <w:jc w:val="left"/>
      </w:pPr>
      <w:r>
        <w:rPr>
          <w:rFonts w:ascii="Times New Roman" w:hAnsi="Times New Roman" w:cs="Times New Roman" w:eastAsia="Times New Roman" w:hint="default"/>
        </w:rPr>
        <w:t>8 </w:t>
      </w:r>
      <w:r>
        <w:rPr/>
        <w:t>号】的规定，高危行业企业按照规定提取安全生产费用。</w:t>
      </w:r>
      <w:r>
        <w:rPr>
          <w:rFonts w:ascii="Times New Roman" w:hAnsi="Times New Roman" w:cs="Times New Roman" w:eastAsia="Times New Roman" w:hint="default"/>
        </w:rPr>
        <w:t>2011</w:t>
      </w:r>
      <w:r>
        <w:rPr>
          <w:rFonts w:ascii="Times New Roman" w:hAnsi="Times New Roman" w:cs="Times New Roman" w:eastAsia="Times New Roman" w:hint="default"/>
          <w:spacing w:val="26"/>
        </w:rPr>
        <w:t> </w:t>
      </w:r>
      <w:r>
        <w:rPr/>
        <w:t>年公司根据规定计提的安全生</w:t>
      </w:r>
    </w:p>
    <w:p>
      <w:pPr>
        <w:pStyle w:val="BodyText"/>
        <w:spacing w:line="272" w:lineRule="exact"/>
        <w:ind w:right="0"/>
        <w:jc w:val="left"/>
      </w:pPr>
      <w:r>
        <w:rPr/>
        <w:t>产费</w:t>
      </w:r>
      <w:r>
        <w:rPr>
          <w:spacing w:val="-52"/>
        </w:rPr>
        <w:t> </w:t>
      </w:r>
      <w:r>
        <w:rPr>
          <w:rFonts w:ascii="Times New Roman" w:hAnsi="Times New Roman" w:cs="Times New Roman" w:eastAsia="Times New Roman" w:hint="default"/>
        </w:rPr>
        <w:t>158,598,470.27 </w:t>
      </w:r>
      <w:r>
        <w:rPr>
          <w:spacing w:val="-3"/>
        </w:rPr>
        <w:t>元已使用完毕，</w:t>
      </w:r>
      <w:r>
        <w:rPr>
          <w:rFonts w:ascii="Times New Roman" w:hAnsi="Times New Roman" w:cs="Times New Roman" w:eastAsia="Times New Roman" w:hint="default"/>
          <w:spacing w:val="-3"/>
        </w:rPr>
        <w:t>2012</w:t>
      </w:r>
      <w:r>
        <w:rPr>
          <w:rFonts w:ascii="Times New Roman" w:hAnsi="Times New Roman" w:cs="Times New Roman" w:eastAsia="Times New Roman" w:hint="default"/>
        </w:rPr>
        <w:t> </w:t>
      </w:r>
      <w:r>
        <w:rPr/>
        <w:t>年公司根据规定计提的安全生产费</w:t>
      </w:r>
      <w:r>
        <w:rPr>
          <w:spacing w:val="-52"/>
        </w:rPr>
        <w:t> </w:t>
      </w:r>
      <w:r>
        <w:rPr>
          <w:rFonts w:ascii="Times New Roman" w:hAnsi="Times New Roman" w:cs="Times New Roman" w:eastAsia="Times New Roman" w:hint="default"/>
        </w:rPr>
        <w:t>215,540,383.95</w:t>
      </w:r>
      <w:r>
        <w:rPr>
          <w:rFonts w:ascii="Times New Roman" w:hAnsi="Times New Roman" w:cs="Times New Roman" w:eastAsia="Times New Roman" w:hint="default"/>
          <w:spacing w:val="1"/>
        </w:rPr>
        <w:t> </w:t>
      </w:r>
      <w:r>
        <w:rPr/>
        <w:t>元，</w:t>
      </w:r>
    </w:p>
    <w:p>
      <w:pPr>
        <w:pStyle w:val="BodyText"/>
        <w:spacing w:line="282" w:lineRule="exact"/>
        <w:ind w:right="6346"/>
        <w:jc w:val="left"/>
      </w:pPr>
      <w:r>
        <w:rPr/>
        <w:t>已使用</w:t>
      </w:r>
      <w:r>
        <w:rPr>
          <w:spacing w:val="-55"/>
        </w:rPr>
        <w:t> </w:t>
      </w:r>
      <w:r>
        <w:rPr>
          <w:rFonts w:ascii="Times New Roman" w:hAnsi="Times New Roman" w:cs="Times New Roman" w:eastAsia="Times New Roman" w:hint="default"/>
        </w:rPr>
        <w:t>215,467,542.99</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17"/>
          <w:szCs w:val="17"/>
        </w:rPr>
      </w:pPr>
    </w:p>
    <w:p>
      <w:pPr>
        <w:pStyle w:val="Heading2"/>
        <w:spacing w:line="240" w:lineRule="auto" w:before="0"/>
        <w:ind w:right="6346"/>
        <w:jc w:val="left"/>
        <w:rPr>
          <w:b w:val="0"/>
          <w:bCs w:val="0"/>
        </w:rPr>
      </w:pP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资本公积：</w:t>
      </w:r>
      <w:r>
        <w:rPr>
          <w:b w:val="0"/>
          <w:bCs w:val="0"/>
        </w:rPr>
      </w:r>
    </w:p>
    <w:p>
      <w:pPr>
        <w:spacing w:after="0" w:line="240" w:lineRule="auto"/>
        <w:jc w:val="left"/>
        <w:sectPr>
          <w:pgSz w:w="12240" w:h="15840"/>
          <w:pgMar w:header="747" w:footer="707" w:top="980" w:bottom="90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5"/>
        <w:gridCol w:w="1744"/>
        <w:gridCol w:w="1745"/>
        <w:gridCol w:w="1744"/>
        <w:gridCol w:w="1744"/>
      </w:tblGrid>
      <w:tr>
        <w:trPr>
          <w:trHeight w:val="287"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522,314,543.23</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354,296,800.00</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876,611,343.23</w:t>
            </w:r>
          </w:p>
        </w:tc>
      </w:tr>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522,314,543.23</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354,296,800.00</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876,611,343.23</w:t>
            </w:r>
          </w:p>
        </w:tc>
      </w:tr>
    </w:tbl>
    <w:p>
      <w:pPr>
        <w:pStyle w:val="BodyText"/>
        <w:spacing w:line="246" w:lineRule="exact"/>
        <w:ind w:right="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3"/>
        </w:rPr>
        <w:t>月，根据公司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年第一次临时股东大会决议，并经中国证券监督管理委员会证监</w:t>
      </w:r>
    </w:p>
    <w:p>
      <w:pPr>
        <w:pStyle w:val="BodyText"/>
        <w:spacing w:line="228" w:lineRule="auto" w:before="3"/>
        <w:ind w:right="776"/>
        <w:jc w:val="both"/>
      </w:pPr>
      <w:r>
        <w:rPr/>
        <w:t>许可【</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1457</w:t>
      </w:r>
      <w:r>
        <w:rPr>
          <w:rFonts w:ascii="Times New Roman" w:hAnsi="Times New Roman" w:cs="Times New Roman" w:eastAsia="Times New Roman" w:hint="default"/>
          <w:spacing w:val="-23"/>
        </w:rPr>
        <w:t> </w:t>
      </w:r>
      <w:r>
        <w:rPr/>
        <w:t>号《关于核准宁波建工股份有限公司重大资产重组及向宁波同创投资有限公 司等发行股份购买资产并募集配套资金的批复》文件核准及《宁波建工股份有限公司发行股份</w:t>
      </w:r>
      <w:r>
        <w:rPr>
          <w:spacing w:val="-82"/>
        </w:rPr>
        <w:t> </w:t>
      </w:r>
      <w:r>
        <w:rPr>
          <w:spacing w:val="-82"/>
        </w:rPr>
      </w:r>
      <w:r>
        <w:rPr>
          <w:spacing w:val="-5"/>
        </w:rPr>
        <w:t>及支付现金购买资产协议》、《宁波建工股份有限公司发行股份及支付现金购买资产协议之补充</w:t>
      </w:r>
      <w:r>
        <w:rPr>
          <w:spacing w:val="-82"/>
        </w:rPr>
        <w:t> </w:t>
      </w:r>
      <w:r>
        <w:rPr>
          <w:spacing w:val="-82"/>
        </w:rPr>
      </w:r>
      <w:r>
        <w:rPr>
          <w:spacing w:val="-3"/>
        </w:rPr>
        <w:t>协议》，公司向宁波市政工程建设集团股份有限公司原股东宁波同创投资有限公司等</w:t>
      </w:r>
      <w:r>
        <w:rPr/>
        <w:t> </w:t>
      </w:r>
      <w:r>
        <w:rPr>
          <w:rFonts w:ascii="Times New Roman" w:hAnsi="Times New Roman" w:cs="Times New Roman" w:eastAsia="Times New Roman" w:hint="default"/>
        </w:rPr>
        <w:t>10</w:t>
      </w:r>
      <w:r>
        <w:rPr>
          <w:rFonts w:ascii="Times New Roman" w:hAnsi="Times New Roman" w:cs="Times New Roman" w:eastAsia="Times New Roman" w:hint="default"/>
          <w:spacing w:val="-19"/>
        </w:rPr>
        <w:t> </w:t>
      </w:r>
      <w:r>
        <w:rPr/>
        <w:t>家公司 定向增发人民币普通股（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6,194 </w:t>
      </w:r>
      <w:r>
        <w:rPr/>
        <w:t>万股及支付 </w:t>
      </w:r>
      <w:r>
        <w:rPr>
          <w:rFonts w:ascii="Times New Roman" w:hAnsi="Times New Roman" w:cs="Times New Roman" w:eastAsia="Times New Roman" w:hint="default"/>
        </w:rPr>
        <w:t>8,076.432</w:t>
      </w:r>
      <w:r>
        <w:rPr>
          <w:rFonts w:ascii="Times New Roman" w:hAnsi="Times New Roman" w:cs="Times New Roman" w:eastAsia="Times New Roman" w:hint="default"/>
          <w:spacing w:val="-20"/>
        </w:rPr>
        <w:t> </w:t>
      </w:r>
      <w:r>
        <w:rPr/>
        <w:t>万元现金购买资产，宁波同创投资 </w:t>
      </w:r>
      <w:r>
        <w:rPr>
          <w:spacing w:val="7"/>
        </w:rPr>
        <w:t>有限公司等 </w:t>
      </w:r>
      <w:r>
        <w:rPr>
          <w:rFonts w:ascii="Times New Roman" w:hAnsi="Times New Roman" w:cs="Times New Roman" w:eastAsia="Times New Roman" w:hint="default"/>
        </w:rPr>
        <w:t>10 </w:t>
      </w:r>
      <w:r>
        <w:rPr>
          <w:spacing w:val="8"/>
        </w:rPr>
        <w:t>家公司以其持有的宁波市政工程建设集团股份有限公司</w:t>
      </w:r>
      <w:r>
        <w:rPr>
          <w:spacing w:val="30"/>
        </w:rPr>
        <w:t> </w:t>
      </w:r>
      <w:r>
        <w:rPr>
          <w:rFonts w:ascii="Times New Roman" w:hAnsi="Times New Roman" w:cs="Times New Roman" w:eastAsia="Times New Roman" w:hint="default"/>
          <w:spacing w:val="4"/>
        </w:rPr>
        <w:t>99.96%</w:t>
      </w:r>
      <w:r>
        <w:rPr>
          <w:spacing w:val="4"/>
        </w:rPr>
        <w:t>的股权作价</w:t>
      </w:r>
      <w:r>
        <w:rPr/>
        <w:t> </w:t>
      </w:r>
      <w:r>
        <w:rPr>
          <w:rFonts w:ascii="Times New Roman" w:hAnsi="Times New Roman" w:cs="Times New Roman" w:eastAsia="Times New Roman" w:hint="default"/>
        </w:rPr>
        <w:t>49,700.112</w:t>
      </w:r>
      <w:r>
        <w:rPr>
          <w:rFonts w:ascii="Times New Roman" w:hAnsi="Times New Roman" w:cs="Times New Roman" w:eastAsia="Times New Roman" w:hint="default"/>
          <w:spacing w:val="12"/>
        </w:rPr>
        <w:t> </w:t>
      </w:r>
      <w:r>
        <w:rPr/>
        <w:t>万元作为向本公司的出资。截至</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日止，本公司已收到宁波同创投资</w:t>
      </w:r>
    </w:p>
    <w:p>
      <w:pPr>
        <w:pStyle w:val="BodyText"/>
        <w:spacing w:line="266" w:lineRule="exact"/>
        <w:ind w:right="0"/>
        <w:jc w:val="both"/>
      </w:pPr>
      <w:r>
        <w:rPr/>
        <w:t>有限公司等</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家公司以股权形式出资人民币</w:t>
      </w:r>
      <w:r>
        <w:rPr>
          <w:spacing w:val="-57"/>
        </w:rPr>
        <w:t> </w:t>
      </w:r>
      <w:r>
        <w:rPr>
          <w:rFonts w:ascii="Times New Roman" w:hAnsi="Times New Roman" w:cs="Times New Roman" w:eastAsia="Times New Roman" w:hint="default"/>
        </w:rPr>
        <w:t>49,700.112</w:t>
      </w:r>
      <w:r>
        <w:rPr>
          <w:rFonts w:ascii="Times New Roman" w:hAnsi="Times New Roman" w:cs="Times New Roman" w:eastAsia="Times New Roman" w:hint="default"/>
          <w:spacing w:val="-5"/>
        </w:rPr>
        <w:t> </w:t>
      </w:r>
      <w:r>
        <w:rPr/>
        <w:t>万元。该次新增的</w:t>
      </w:r>
      <w:r>
        <w:rPr>
          <w:spacing w:val="-58"/>
        </w:rPr>
        <w:t> </w:t>
      </w:r>
      <w:r>
        <w:rPr>
          <w:rFonts w:ascii="Times New Roman" w:hAnsi="Times New Roman" w:cs="Times New Roman" w:eastAsia="Times New Roman" w:hint="default"/>
        </w:rPr>
        <w:t>6,194</w:t>
      </w:r>
      <w:r>
        <w:rPr>
          <w:rFonts w:ascii="Times New Roman" w:hAnsi="Times New Roman" w:cs="Times New Roman" w:eastAsia="Times New Roman" w:hint="default"/>
          <w:spacing w:val="-5"/>
        </w:rPr>
        <w:t> </w:t>
      </w:r>
      <w:r>
        <w:rPr/>
        <w:t>万股的相关证</w:t>
      </w:r>
    </w:p>
    <w:p>
      <w:pPr>
        <w:pStyle w:val="BodyText"/>
        <w:spacing w:line="272" w:lineRule="exact"/>
        <w:ind w:right="0"/>
        <w:jc w:val="both"/>
      </w:pPr>
      <w:r>
        <w:rPr/>
        <w:t>券登记手续已于</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21 </w:t>
      </w:r>
      <w:r>
        <w:rPr>
          <w:spacing w:val="-3"/>
        </w:rPr>
        <w:t>日办理完毕。公司将实际收到的资产与发行股份及支付现金的</w:t>
      </w:r>
    </w:p>
    <w:p>
      <w:pPr>
        <w:pStyle w:val="BodyText"/>
        <w:spacing w:line="282" w:lineRule="exact"/>
        <w:ind w:right="0"/>
        <w:jc w:val="both"/>
      </w:pPr>
      <w:r>
        <w:rPr/>
        <w:t>差额</w:t>
      </w:r>
      <w:r>
        <w:rPr>
          <w:spacing w:val="-53"/>
        </w:rPr>
        <w:t> </w:t>
      </w:r>
      <w:r>
        <w:rPr>
          <w:rFonts w:ascii="Times New Roman" w:hAnsi="Times New Roman" w:cs="Times New Roman" w:eastAsia="Times New Roman" w:hint="default"/>
        </w:rPr>
        <w:t>354,296,800.00</w:t>
      </w:r>
      <w:r>
        <w:rPr>
          <w:rFonts w:ascii="Times New Roman" w:hAnsi="Times New Roman" w:cs="Times New Roman" w:eastAsia="Times New Roman" w:hint="default"/>
          <w:spacing w:val="-1"/>
        </w:rPr>
        <w:t> </w:t>
      </w:r>
      <w:r>
        <w:rPr/>
        <w:t>元记入资本公积。</w:t>
      </w:r>
    </w:p>
    <w:p>
      <w:pPr>
        <w:spacing w:line="240" w:lineRule="auto" w:before="7"/>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盈余公积：</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28,441,814.60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37" w:right="0"/>
              <w:jc w:val="left"/>
              <w:rPr>
                <w:rFonts w:ascii="Times New Roman" w:hAnsi="Times New Roman" w:cs="Times New Roman" w:eastAsia="Times New Roman" w:hint="default"/>
                <w:sz w:val="21"/>
                <w:szCs w:val="21"/>
              </w:rPr>
            </w:pPr>
            <w:r>
              <w:rPr>
                <w:rFonts w:ascii="Times New Roman"/>
                <w:sz w:val="21"/>
              </w:rPr>
              <w:t>10,590,250.12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39,032,064.72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28,441,814.60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10,590,250.12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39,032,064.72</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未分配利润：</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262,669,913.72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262,669,913.72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134,667,466.76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10,590,250.12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40,066,000.00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346,681,130.36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三十四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before="35"/>
        <w:ind w:left="14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3127" w:space="3310"/>
            <w:col w:w="3123"/>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9,460,452,128.78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8,664,905,337.31</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16,359,153.45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10,721,564.85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8,648,728,644.52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8,005,349,791.86</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2</w:t>
      </w:r>
      <w:r>
        <w:rPr/>
        <w:t>、</w:t>
      </w:r>
      <w:r>
        <w:rPr>
          <w:spacing w:val="-3"/>
        </w:rPr>
        <w:t> </w:t>
      </w:r>
      <w:r>
        <w:rPr/>
        <w:t>主营业务（分行业）</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08"/>
              <w:ind w:left="50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r>
    </w:tbl>
    <w:p>
      <w:pPr>
        <w:spacing w:after="0" w:line="241" w:lineRule="exact"/>
        <w:jc w:val="left"/>
        <w:rPr>
          <w:rFonts w:ascii="宋体" w:hAnsi="宋体" w:cs="宋体" w:eastAsia="宋体"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77"/>
                <w:sz w:val="21"/>
                <w:szCs w:val="21"/>
              </w:rPr>
              <w:t> </w:t>
            </w:r>
            <w:r>
              <w:rPr>
                <w:rFonts w:ascii="宋体" w:hAnsi="宋体" w:cs="宋体" w:eastAsia="宋体" w:hint="default"/>
                <w:sz w:val="21"/>
                <w:szCs w:val="21"/>
              </w:rPr>
              <w:t>屋</w:t>
            </w:r>
            <w:r>
              <w:rPr>
                <w:rFonts w:ascii="宋体" w:hAnsi="宋体" w:cs="宋体" w:eastAsia="宋体" w:hint="default"/>
                <w:spacing w:val="-77"/>
                <w:sz w:val="21"/>
                <w:szCs w:val="21"/>
              </w:rPr>
              <w:t> </w:t>
            </w:r>
            <w:r>
              <w:rPr>
                <w:rFonts w:ascii="宋体" w:hAnsi="宋体" w:cs="宋体" w:eastAsia="宋体" w:hint="default"/>
                <w:sz w:val="21"/>
                <w:szCs w:val="21"/>
              </w:rPr>
              <w:t>建</w:t>
            </w:r>
            <w:r>
              <w:rPr>
                <w:rFonts w:ascii="宋体" w:hAnsi="宋体" w:cs="宋体" w:eastAsia="宋体" w:hint="default"/>
                <w:spacing w:val="-77"/>
                <w:sz w:val="21"/>
                <w:szCs w:val="21"/>
              </w:rPr>
              <w:t> </w:t>
            </w:r>
            <w:r>
              <w:rPr>
                <w:rFonts w:ascii="宋体" w:hAnsi="宋体" w:cs="宋体" w:eastAsia="宋体" w:hint="default"/>
                <w:sz w:val="21"/>
                <w:szCs w:val="21"/>
              </w:rPr>
              <w:t>筑</w:t>
            </w:r>
            <w:r>
              <w:rPr>
                <w:rFonts w:ascii="宋体" w:hAnsi="宋体" w:cs="宋体" w:eastAsia="宋体" w:hint="default"/>
                <w:spacing w:val="-77"/>
                <w:sz w:val="21"/>
                <w:szCs w:val="21"/>
              </w:rPr>
              <w:t> </w:t>
            </w:r>
            <w:r>
              <w:rPr>
                <w:rFonts w:ascii="宋体" w:hAnsi="宋体" w:cs="宋体" w:eastAsia="宋体" w:hint="default"/>
                <w:sz w:val="21"/>
                <w:szCs w:val="21"/>
              </w:rPr>
              <w:t>和</w:t>
            </w:r>
            <w:r>
              <w:rPr>
                <w:rFonts w:ascii="宋体" w:hAnsi="宋体" w:cs="宋体" w:eastAsia="宋体" w:hint="default"/>
                <w:spacing w:val="-76"/>
                <w:sz w:val="21"/>
                <w:szCs w:val="21"/>
              </w:rPr>
              <w:t> </w:t>
            </w:r>
            <w:r>
              <w:rPr>
                <w:rFonts w:ascii="宋体" w:hAnsi="宋体" w:cs="宋体" w:eastAsia="宋体" w:hint="default"/>
                <w:sz w:val="21"/>
                <w:szCs w:val="21"/>
              </w:rPr>
              <w:t>土</w:t>
            </w:r>
            <w:r>
              <w:rPr>
                <w:rFonts w:ascii="宋体" w:hAnsi="宋体" w:cs="宋体" w:eastAsia="宋体" w:hint="default"/>
                <w:spacing w:val="-77"/>
                <w:sz w:val="21"/>
                <w:szCs w:val="21"/>
              </w:rPr>
              <w:t> </w:t>
            </w:r>
            <w:r>
              <w:rPr>
                <w:rFonts w:ascii="宋体" w:hAnsi="宋体" w:cs="宋体" w:eastAsia="宋体" w:hint="default"/>
                <w:sz w:val="21"/>
                <w:szCs w:val="21"/>
              </w:rPr>
              <w:t>木</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6,953,318,345.34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6,369,510,712.83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6,309,482,963.25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5,838,548,844.72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建筑安装工程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846,465,006.70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774,317,811.95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1,093,057,971.19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998,195,791.93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建筑装饰工程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798,685,294.50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728,280,176.86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690,669,771.67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630,487,724.45</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市政公用工程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218,045,515.86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201,500,571.09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建材物资销售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616,567,413.46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547,699,434.40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554,945,244.70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513,711,286.00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27,370,552.92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12,160,510.14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16,749,386.50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14,057,537.98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9,460,452,128.78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8,633,469,217.27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8,664,905,337.31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7,995,001,185.08</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3</w:t>
      </w:r>
      <w:r>
        <w:rPr/>
        <w:t>、</w:t>
      </w:r>
      <w:r>
        <w:rPr>
          <w:spacing w:val="-3"/>
        </w:rPr>
        <w:t> </w:t>
      </w:r>
      <w:r>
        <w:rPr/>
        <w:t>主营业务（分地区）</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786"/>
        <w:gridCol w:w="1878"/>
        <w:gridCol w:w="1880"/>
        <w:gridCol w:w="1879"/>
        <w:gridCol w:w="1878"/>
      </w:tblGrid>
      <w:tr>
        <w:trPr>
          <w:trHeight w:val="28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8"/>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宁波市</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6,886,673,795.85</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6,286,022,159.13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6,109,638,590.40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5,599,795,932.16</w:t>
            </w:r>
          </w:p>
        </w:tc>
      </w:tr>
      <w:tr>
        <w:trPr>
          <w:trHeight w:val="559"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3"/>
                <w:sz w:val="21"/>
                <w:szCs w:val="21"/>
              </w:rPr>
              <w:t>浙江省（宁波除</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外）</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1,062,682,463.88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947,569,558.39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1,342,579,799.61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1,254,361,466.81</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浙江省外</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1,511,095,869.05</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1,399,877,499.75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1,212,686,947.30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1,140,843,786.11</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9,460,452,128.78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8,633,469,217.27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8,664,905,337.31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7,995,001,185.08</w:t>
            </w:r>
          </w:p>
        </w:tc>
      </w:tr>
    </w:tbl>
    <w:p>
      <w:pPr>
        <w:spacing w:line="240" w:lineRule="auto" w:before="3"/>
        <w:rPr>
          <w:rFonts w:ascii="宋体" w:hAnsi="宋体" w:cs="宋体" w:eastAsia="宋体" w:hint="default"/>
          <w:sz w:val="13"/>
          <w:szCs w:val="13"/>
        </w:rPr>
      </w:pPr>
    </w:p>
    <w:p>
      <w:pPr>
        <w:pStyle w:val="Heading2"/>
        <w:spacing w:line="240" w:lineRule="auto"/>
        <w:ind w:right="4266"/>
        <w:jc w:val="left"/>
        <w:rPr>
          <w:b w:val="0"/>
          <w:bCs w:val="0"/>
        </w:rPr>
      </w:pPr>
      <w:r>
        <w:rPr>
          <w:rFonts w:ascii="Times New Roman" w:hAnsi="Times New Roman" w:cs="Times New Roman" w:eastAsia="Times New Roman" w:hint="default"/>
        </w:rPr>
        <w:t>4</w:t>
      </w:r>
      <w:r>
        <w:rPr/>
        <w:t>、</w:t>
      </w:r>
      <w:r>
        <w:rPr>
          <w:spacing w:val="-4"/>
        </w:rPr>
        <w:t> </w:t>
      </w:r>
      <w:r>
        <w:rPr/>
        <w:t>公司前五名客户的营业收入情况</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006"/>
        <w:gridCol w:w="3006"/>
        <w:gridCol w:w="3288"/>
      </w:tblGrid>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宁波市国际贸易投资发展有</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268,341,945.41</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2.84</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江西城开投资有限公司长堎</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分公司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157,861,422.30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1.67</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芜湖达观房地产开发有限公</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148,005,892.59</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1.56</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宁波市医疗中心李惠利医院</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135,831,337.96</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1.43</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5.</w:t>
            </w:r>
            <w:r>
              <w:rPr>
                <w:rFonts w:ascii="宋体" w:hAnsi="宋体" w:cs="宋体" w:eastAsia="宋体" w:hint="default"/>
                <w:spacing w:val="7"/>
                <w:sz w:val="21"/>
                <w:szCs w:val="21"/>
              </w:rPr>
              <w:t>宁波保税区市场发展有限公</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124,503,722.28</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1.31</w:t>
            </w:r>
            <w:r>
              <w:rPr>
                <w:rFonts w:ascii="Times New Roman"/>
                <w:sz w:val="21"/>
              </w:rPr>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834,544,320.54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8.81</w:t>
            </w:r>
          </w:p>
        </w:tc>
      </w:tr>
    </w:tbl>
    <w:p>
      <w:pPr>
        <w:spacing w:line="240" w:lineRule="auto" w:before="3"/>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营业税金及附加：</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277,986,730.42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246,166,689.08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20,772,634.98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17,910,773.17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流转税额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15,141,028.03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12,976,595.23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流转税额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313,900,393.43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277,054,057.48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三十六</w:t>
      </w:r>
      <w:r>
        <w:rPr>
          <w:rFonts w:ascii="Times New Roman" w:hAnsi="Times New Roman" w:cs="Times New Roman" w:eastAsia="Times New Roman" w:hint="default"/>
        </w:rPr>
        <w:t>)  </w:t>
      </w:r>
      <w:r>
        <w:rPr/>
        <w:t>销售费用</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036"/>
        <w:gridCol w:w="3228"/>
        <w:gridCol w:w="3036"/>
      </w:tblGrid>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装卸运输费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009" w:right="0"/>
              <w:jc w:val="left"/>
              <w:rPr>
                <w:rFonts w:ascii="Times New Roman" w:hAnsi="Times New Roman" w:cs="Times New Roman" w:eastAsia="Times New Roman" w:hint="default"/>
                <w:sz w:val="21"/>
                <w:szCs w:val="21"/>
              </w:rPr>
            </w:pPr>
            <w:r>
              <w:rPr>
                <w:rFonts w:ascii="Times New Roman"/>
                <w:sz w:val="21"/>
              </w:rPr>
              <w:t>9,255,201.30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819" w:right="0"/>
              <w:jc w:val="left"/>
              <w:rPr>
                <w:rFonts w:ascii="Times New Roman" w:hAnsi="Times New Roman" w:cs="Times New Roman" w:eastAsia="Times New Roman" w:hint="default"/>
                <w:sz w:val="21"/>
                <w:szCs w:val="21"/>
              </w:rPr>
            </w:pPr>
            <w:r>
              <w:rPr>
                <w:rFonts w:ascii="Times New Roman"/>
                <w:sz w:val="21"/>
              </w:rPr>
              <w:t>5,649,254.94</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036"/>
        <w:gridCol w:w="3228"/>
        <w:gridCol w:w="3036"/>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仓储保管费</w:t>
            </w:r>
          </w:p>
        </w:tc>
        <w:tc>
          <w:tcPr>
            <w:tcW w:w="3228" w:type="dxa"/>
            <w:tcBorders>
              <w:top w:val="single" w:sz="6" w:space="0" w:color="000000"/>
              <w:left w:val="single" w:sz="6" w:space="0" w:color="000000"/>
              <w:bottom w:val="single" w:sz="6" w:space="0" w:color="000000"/>
              <w:right w:val="single" w:sz="6" w:space="0" w:color="000000"/>
            </w:tcBorders>
          </w:tcPr>
          <w:p>
            <w:pP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204,290.00</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销售人员工资</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919,805.20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581,165.90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业务经费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159,433.30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43,356.20</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4,741.18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2,719.80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3,368.00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17,672.00</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381,879.21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132,805.06</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10,724,428.19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6,631,263.90</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三十七</w:t>
      </w:r>
      <w:r>
        <w:rPr>
          <w:rFonts w:ascii="Times New Roman" w:hAnsi="Times New Roman" w:cs="Times New Roman" w:eastAsia="Times New Roman" w:hint="default"/>
        </w:rPr>
        <w:t>)  </w:t>
      </w:r>
      <w:r>
        <w:rPr/>
        <w:t>管理费用</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036"/>
        <w:gridCol w:w="3228"/>
        <w:gridCol w:w="3036"/>
      </w:tblGrid>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64,825,115.98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55,416,229.72</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福利费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3,456,462.15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3,644,744.80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5,082,805.10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4,524,400.80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1,799,590.81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1,569,784.34</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1,090,447.57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1,085,234.35</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劳动保险费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16,753,868.45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10,823,124.15</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2"/>
                <w:sz w:val="21"/>
              </w:rPr>
              <w:t>11,465,811.02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10,636,837.91</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8,440,383.54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9,829,358.58</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4,474,048.44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2,234,760.43</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诉讼费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379,673.45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604,032.00</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794,801.10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1,023,721.93</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1,723,690.52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1,573,502.49</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1,428,373.40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1,511,805.00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17,890,249.10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18,570,350.09</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9,543,776.40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8,680,355.38</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3,192,485.69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2,952,407.56</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969,292.38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546,214.34</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低值易耗品摊销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315,241.47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100,451.99</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6,039,703.62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6,215,237.57</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9,038,507.86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8,413,896.41</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聘请中介机构费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14,835,892.00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649,005.00</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693,200.67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156,758.13</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184,233,420.72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150,762,212.97</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三十八</w:t>
      </w:r>
      <w:r>
        <w:rPr>
          <w:rFonts w:ascii="Times New Roman" w:hAnsi="Times New Roman" w:cs="Times New Roman" w:eastAsia="Times New Roman" w:hint="default"/>
        </w:rPr>
        <w:t>)  </w:t>
      </w:r>
      <w:r>
        <w:rPr/>
        <w:t>财务费用</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94"/>
        <w:gridCol w:w="3006"/>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79,303,262.89</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53,296,908.16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-13,480,758.88</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-7,334,371.60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2"/>
                <w:sz w:val="21"/>
              </w:rPr>
              <w:t>4,511.88</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3,199.42</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3194" w:type="dxa"/>
            <w:tcBorders>
              <w:top w:val="single" w:sz="6" w:space="0" w:color="000000"/>
              <w:left w:val="single" w:sz="6" w:space="0" w:color="000000"/>
              <w:bottom w:val="single" w:sz="6" w:space="0" w:color="000000"/>
              <w:right w:val="single" w:sz="6" w:space="0" w:color="000000"/>
            </w:tcBorders>
          </w:tcPr>
          <w:p>
            <w:pPr/>
          </w:p>
        </w:tc>
        <w:tc>
          <w:tcPr>
            <w:tcW w:w="30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1,142,870.79</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973,421.87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751,218.16</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980,490.32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67,721,104.84</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47,919,648.17</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2240" w:h="15840"/>
          <w:pgMar w:header="747" w:footer="707" w:top="980" w:bottom="9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三十九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投资收益：</w:t>
      </w:r>
      <w:r>
        <w:rPr>
          <w:b w:val="0"/>
          <w:bCs w:val="0"/>
        </w:rPr>
      </w:r>
    </w:p>
    <w:p>
      <w:pPr>
        <w:spacing w:before="37"/>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2458" w:space="3978"/>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5263"/>
        <w:gridCol w:w="2065"/>
        <w:gridCol w:w="1973"/>
      </w:tblGrid>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1,418,014.49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-1,128,903.34</w:t>
            </w: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1,500,012.44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3,012,680.00</w:t>
            </w: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2,918,026.93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1,883,776.66</w:t>
            </w:r>
          </w:p>
        </w:tc>
      </w:tr>
    </w:tbl>
    <w:p>
      <w:pPr>
        <w:spacing w:line="240" w:lineRule="auto" w:before="2"/>
        <w:rPr>
          <w:rFonts w:ascii="宋体" w:hAnsi="宋体" w:cs="宋体" w:eastAsia="宋体" w:hint="default"/>
          <w:sz w:val="13"/>
          <w:szCs w:val="13"/>
        </w:rPr>
      </w:pPr>
    </w:p>
    <w:p>
      <w:pPr>
        <w:pStyle w:val="Heading2"/>
        <w:spacing w:line="240" w:lineRule="auto"/>
        <w:ind w:right="4266"/>
        <w:jc w:val="left"/>
        <w:rPr>
          <w:b w:val="0"/>
          <w:bCs w:val="0"/>
        </w:rPr>
      </w:pPr>
      <w:r>
        <w:rPr>
          <w:rFonts w:ascii="Times New Roman" w:hAnsi="Times New Roman" w:cs="Times New Roman" w:eastAsia="Times New Roman" w:hint="default"/>
        </w:rPr>
        <w:t>2</w:t>
      </w:r>
      <w:r>
        <w:rPr/>
        <w:t>、</w:t>
      </w:r>
      <w:r>
        <w:rPr>
          <w:spacing w:val="-5"/>
        </w:rPr>
        <w:t> </w:t>
      </w:r>
      <w:r>
        <w:rPr/>
        <w:t>按权益法核算的长期股权投资收益：</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442"/>
        <w:gridCol w:w="1973"/>
        <w:gridCol w:w="1973"/>
        <w:gridCol w:w="2913"/>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宁波东洲电力通信器材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811,248.26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-1,990,052.72</w:t>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上饶广天建筑构件有限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606,766.23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861,149.38</w:t>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1,418,014.49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-1,128,903.34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四十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资产减值损失：</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720"/>
        <w:gridCol w:w="2790"/>
        <w:gridCol w:w="2790"/>
      </w:tblGrid>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54,957,471.67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23,302,245.20</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54,957,471.67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23,302,245.20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580" w:bottom="28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四十一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营业外收入：</w:t>
      </w:r>
      <w:r>
        <w:rPr>
          <w:b w:val="0"/>
          <w:bCs w:val="0"/>
        </w:rPr>
      </w:r>
    </w:p>
    <w:p>
      <w:pPr>
        <w:spacing w:before="37"/>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2282" w:space="4154"/>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61"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非流动资产处置利得合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1,508,219.73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545,113.31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1,508,219.73</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其中：固定资产处置利</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1,508,219.73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545,113.31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1,508,219.73</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6,678,617.50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7,964,100.00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6,678,617.50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28,189.73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9,635.09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28,189.73</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赔偿收入</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813,787.70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1,430,575.52</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813,787.70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水利基金减免</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547,278.95</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1,179,356.03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1,453,778.95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1,179,356.03</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10,208,170.69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11,950,481.82</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10,208,170.69</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2</w:t>
      </w:r>
      <w:r>
        <w:rPr/>
        <w:t>、</w:t>
      </w:r>
      <w:r>
        <w:rPr>
          <w:spacing w:val="-3"/>
        </w:rPr>
        <w:t> </w:t>
      </w:r>
      <w:r>
        <w:rPr/>
        <w:t>政府补助明细</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74"/>
        <w:gridCol w:w="2087"/>
        <w:gridCol w:w="2182"/>
        <w:gridCol w:w="2658"/>
      </w:tblGrid>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财政补贴款</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6,085,317.50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6,064,500.00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科技奖</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345,500.00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287,600.00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项目建设扶持基金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103,600.00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招商引资鼓励奖</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83,400.00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专利费</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w w:val="95"/>
                <w:sz w:val="21"/>
              </w:rPr>
              <w:t>11,000.00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49,800.00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1,612,000.00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6,678,617.50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7,964,100.00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82" w:lineRule="exact" w:before="35"/>
        <w:ind w:right="0"/>
        <w:jc w:val="both"/>
      </w:pPr>
      <w:r>
        <w:rPr/>
        <w:t>注</w:t>
      </w:r>
      <w:r>
        <w:rPr>
          <w:spacing w:val="-48"/>
        </w:rPr>
        <w:t> </w:t>
      </w:r>
      <w:r>
        <w:rPr>
          <w:rFonts w:ascii="Times New Roman" w:hAnsi="Times New Roman" w:cs="Times New Roman" w:eastAsia="Times New Roman" w:hint="default"/>
        </w:rPr>
        <w:t>1</w:t>
      </w:r>
      <w:r>
        <w:rPr/>
        <w:t>：</w:t>
      </w:r>
      <w:r>
        <w:rPr>
          <w:spacing w:val="-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年度政府补助为</w:t>
      </w:r>
      <w:r>
        <w:rPr>
          <w:spacing w:val="-49"/>
        </w:rPr>
        <w:t> </w:t>
      </w:r>
      <w:r>
        <w:rPr>
          <w:rFonts w:ascii="Times New Roman" w:hAnsi="Times New Roman" w:cs="Times New Roman" w:eastAsia="Times New Roman" w:hint="default"/>
        </w:rPr>
        <w:t>6,678,617.50</w:t>
      </w:r>
      <w:r>
        <w:rPr>
          <w:rFonts w:ascii="Times New Roman" w:hAnsi="Times New Roman" w:cs="Times New Roman" w:eastAsia="Times New Roman" w:hint="default"/>
          <w:spacing w:val="4"/>
        </w:rPr>
        <w:t> </w:t>
      </w:r>
      <w:r>
        <w:rPr/>
        <w:t>元，其中财政补贴款</w:t>
      </w:r>
      <w:r>
        <w:rPr>
          <w:spacing w:val="-48"/>
        </w:rPr>
        <w:t> </w:t>
      </w:r>
      <w:r>
        <w:rPr>
          <w:rFonts w:ascii="Times New Roman" w:hAnsi="Times New Roman" w:cs="Times New Roman" w:eastAsia="Times New Roman" w:hint="default"/>
        </w:rPr>
        <w:t>6,085,317.50</w:t>
      </w:r>
      <w:r>
        <w:rPr>
          <w:rFonts w:ascii="Times New Roman" w:hAnsi="Times New Roman" w:cs="Times New Roman" w:eastAsia="Times New Roman" w:hint="default"/>
          <w:spacing w:val="5"/>
        </w:rPr>
        <w:t> </w:t>
      </w:r>
      <w:r>
        <w:rPr/>
        <w:t>元，科技奖励补助</w:t>
      </w:r>
    </w:p>
    <w:p>
      <w:pPr>
        <w:pStyle w:val="BodyText"/>
        <w:spacing w:line="272" w:lineRule="exact"/>
        <w:ind w:right="0"/>
        <w:jc w:val="both"/>
      </w:pPr>
      <w:r>
        <w:rPr/>
        <w:t>款 </w:t>
      </w:r>
      <w:r>
        <w:rPr>
          <w:rFonts w:ascii="Times New Roman" w:hAnsi="Times New Roman" w:cs="Times New Roman" w:eastAsia="Times New Roman" w:hint="default"/>
        </w:rPr>
        <w:t>345,500.00  </w:t>
      </w:r>
      <w:r>
        <w:rPr/>
        <w:t>元，项目建设扶持基金 </w:t>
      </w:r>
      <w:r>
        <w:rPr>
          <w:rFonts w:ascii="Times New Roman" w:hAnsi="Times New Roman" w:cs="Times New Roman" w:eastAsia="Times New Roman" w:hint="default"/>
        </w:rPr>
        <w:t>103,600.00  </w:t>
      </w:r>
      <w:r>
        <w:rPr/>
        <w:t>元，招商引资鼓励奖 </w:t>
      </w:r>
      <w:r>
        <w:rPr>
          <w:rFonts w:ascii="Times New Roman" w:hAnsi="Times New Roman" w:cs="Times New Roman" w:eastAsia="Times New Roman" w:hint="default"/>
        </w:rPr>
        <w:t>83,400.00 </w:t>
      </w:r>
      <w:r>
        <w:rPr>
          <w:rFonts w:ascii="Times New Roman" w:hAnsi="Times New Roman" w:cs="Times New Roman" w:eastAsia="Times New Roman" w:hint="default"/>
          <w:spacing w:val="21"/>
        </w:rPr>
        <w:t> </w:t>
      </w:r>
      <w:r>
        <w:rPr/>
        <w:t>元，专利费</w:t>
      </w:r>
    </w:p>
    <w:p>
      <w:pPr>
        <w:pStyle w:val="BodyText"/>
        <w:spacing w:line="272" w:lineRule="exact"/>
        <w:ind w:right="0"/>
        <w:jc w:val="both"/>
      </w:pPr>
      <w:r>
        <w:rPr>
          <w:rFonts w:ascii="Times New Roman" w:hAnsi="Times New Roman" w:cs="Times New Roman" w:eastAsia="Times New Roman" w:hint="default"/>
        </w:rPr>
        <w:t>11,000.00</w:t>
      </w:r>
      <w:r>
        <w:rPr>
          <w:rFonts w:ascii="Times New Roman" w:hAnsi="Times New Roman" w:cs="Times New Roman" w:eastAsia="Times New Roman" w:hint="default"/>
          <w:spacing w:val="-3"/>
        </w:rPr>
        <w:t> </w:t>
      </w:r>
      <w:r>
        <w:rPr/>
        <w:t>元，其他补助</w:t>
      </w:r>
      <w:r>
        <w:rPr>
          <w:spacing w:val="-57"/>
        </w:rPr>
        <w:t> </w:t>
      </w:r>
      <w:r>
        <w:rPr>
          <w:rFonts w:ascii="Times New Roman" w:hAnsi="Times New Roman" w:cs="Times New Roman" w:eastAsia="Times New Roman" w:hint="default"/>
        </w:rPr>
        <w:t>49,800.00</w:t>
      </w:r>
      <w:r>
        <w:rPr>
          <w:rFonts w:ascii="Times New Roman" w:hAnsi="Times New Roman" w:cs="Times New Roman" w:eastAsia="Times New Roman" w:hint="default"/>
          <w:spacing w:val="-4"/>
        </w:rPr>
        <w:t> </w:t>
      </w:r>
      <w:r>
        <w:rPr/>
        <w:t>元；</w:t>
      </w:r>
    </w:p>
    <w:p>
      <w:pPr>
        <w:pStyle w:val="BodyText"/>
        <w:spacing w:line="225" w:lineRule="auto" w:before="5"/>
        <w:ind w:right="774"/>
        <w:jc w:val="both"/>
        <w:rPr>
          <w:rFonts w:ascii="Times New Roman" w:hAnsi="Times New Roman" w:cs="Times New Roman" w:eastAsia="Times New Roman" w:hint="default"/>
        </w:rPr>
      </w:pPr>
      <w:r>
        <w:rPr/>
        <w:t>注</w:t>
      </w:r>
      <w:r>
        <w:rPr>
          <w:spacing w:val="-51"/>
        </w:rPr>
        <w:t> </w:t>
      </w:r>
      <w:r>
        <w:rPr>
          <w:rFonts w:ascii="Times New Roman" w:hAnsi="Times New Roman" w:cs="Times New Roman" w:eastAsia="Times New Roman" w:hint="default"/>
        </w:rPr>
        <w:t>1-1</w:t>
      </w:r>
      <w:r>
        <w:rPr/>
        <w:t>：</w:t>
      </w:r>
      <w:r>
        <w:rPr>
          <w:spacing w:val="-45"/>
        </w:rPr>
        <w:t> </w:t>
      </w:r>
      <w:r>
        <w:rPr>
          <w:spacing w:val="-3"/>
        </w:rPr>
        <w:t>财政补贴款中，</w:t>
      </w:r>
      <w:r>
        <w:rPr>
          <w:rFonts w:ascii="Times New Roman" w:hAnsi="Times New Roman" w:cs="Times New Roman" w:eastAsia="Times New Roman" w:hint="default"/>
          <w:spacing w:val="-3"/>
        </w:rPr>
        <w:t>3,122,800.00</w:t>
      </w:r>
      <w:r>
        <w:rPr>
          <w:rFonts w:ascii="Times New Roman" w:hAnsi="Times New Roman" w:cs="Times New Roman" w:eastAsia="Times New Roman" w:hint="default"/>
        </w:rPr>
        <w:t> </w:t>
      </w:r>
      <w:r>
        <w:rPr/>
        <w:t>元系宁波市江东区人民政府白鹤街道办事处根据相关经济 扶持政策给予本公司的经济扶持基金，</w:t>
      </w:r>
      <w:r>
        <w:rPr>
          <w:rFonts w:ascii="Times New Roman" w:hAnsi="Times New Roman" w:cs="Times New Roman" w:eastAsia="Times New Roman" w:hint="default"/>
        </w:rPr>
        <w:t>1,380,000.00 </w:t>
      </w:r>
      <w:r>
        <w:rPr/>
        <w:t>元系本公司子公司宁波市建乐建筑装潢有</w:t>
      </w:r>
      <w:r>
        <w:rPr>
          <w:spacing w:val="-89"/>
        </w:rPr>
        <w:t> </w:t>
      </w:r>
      <w:r>
        <w:rPr>
          <w:spacing w:val="-89"/>
        </w:rPr>
      </w:r>
      <w:r>
        <w:rPr/>
        <w:t>限公司收到宁波市江北区白沙街道的</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年度产业结构升级财政补助资金，</w:t>
      </w:r>
      <w:r>
        <w:rPr>
          <w:rFonts w:ascii="Times New Roman" w:hAnsi="Times New Roman" w:cs="Times New Roman" w:eastAsia="Times New Roman" w:hint="default"/>
        </w:rPr>
        <w:t>690,000.00</w:t>
      </w:r>
      <w:r>
        <w:rPr>
          <w:rFonts w:ascii="Times New Roman" w:hAnsi="Times New Roman" w:cs="Times New Roman" w:eastAsia="Times New Roman" w:hint="default"/>
          <w:spacing w:val="-7"/>
        </w:rPr>
        <w:t> </w:t>
      </w:r>
      <w:r>
        <w:rPr/>
        <w:t>元系宁 波市江北区人民政府下发的北区政发【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14</w:t>
      </w:r>
      <w:r>
        <w:rPr>
          <w:rFonts w:ascii="Times New Roman" w:hAnsi="Times New Roman" w:cs="Times New Roman" w:eastAsia="Times New Roman" w:hint="default"/>
          <w:spacing w:val="-22"/>
        </w:rPr>
        <w:t> </w:t>
      </w:r>
      <w:r>
        <w:rPr/>
        <w:t>号文件给予本公司所属子公司浙江广天构件股 份有限公司的政府财政补助，</w:t>
      </w:r>
      <w:r>
        <w:rPr>
          <w:rFonts w:ascii="Times New Roman" w:hAnsi="Times New Roman" w:cs="Times New Roman" w:eastAsia="Times New Roman" w:hint="default"/>
        </w:rPr>
        <w:t>290,000.00</w:t>
      </w:r>
      <w:r>
        <w:rPr>
          <w:rFonts w:ascii="Times New Roman" w:hAnsi="Times New Roman" w:cs="Times New Roman" w:eastAsia="Times New Roman" w:hint="default"/>
          <w:spacing w:val="22"/>
        </w:rPr>
        <w:t> </w:t>
      </w:r>
      <w:r>
        <w:rPr/>
        <w:t>元系本公司所属子公司宁波广天顺安运输有限公司收</w:t>
      </w:r>
      <w:r>
        <w:rPr>
          <w:spacing w:val="-103"/>
        </w:rPr>
        <w:t> </w:t>
      </w:r>
      <w:r>
        <w:rPr>
          <w:spacing w:val="-103"/>
        </w:rPr>
      </w:r>
      <w:r>
        <w:rPr/>
        <w:t>到宁波市江北区财政局的财政补助，</w:t>
      </w:r>
      <w:r>
        <w:rPr>
          <w:rFonts w:ascii="Times New Roman" w:hAnsi="Times New Roman" w:cs="Times New Roman" w:eastAsia="Times New Roman" w:hint="default"/>
        </w:rPr>
        <w:t>200,000.00</w:t>
      </w:r>
      <w:r>
        <w:rPr>
          <w:rFonts w:ascii="Times New Roman" w:hAnsi="Times New Roman" w:cs="Times New Roman" w:eastAsia="Times New Roman" w:hint="default"/>
          <w:spacing w:val="23"/>
        </w:rPr>
        <w:t> </w:t>
      </w:r>
      <w:r>
        <w:rPr/>
        <w:t>元系宁波市建设委员会、宁波市财政局根据甬</w:t>
      </w:r>
      <w:r>
        <w:rPr>
          <w:spacing w:val="-103"/>
        </w:rPr>
        <w:t> </w:t>
      </w:r>
      <w:r>
        <w:rPr>
          <w:spacing w:val="-103"/>
        </w:rPr>
      </w:r>
      <w:r>
        <w:rPr/>
        <w:t>建发【</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309</w:t>
      </w:r>
      <w:r>
        <w:rPr>
          <w:rFonts w:ascii="Times New Roman" w:hAnsi="Times New Roman" w:cs="Times New Roman" w:eastAsia="Times New Roman" w:hint="default"/>
          <w:spacing w:val="-9"/>
        </w:rPr>
        <w:t> </w:t>
      </w:r>
      <w:r>
        <w:rPr/>
        <w:t>号给予本公司所属子公司宁波市建乐建筑装潢有限公司</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年度市级建筑业 专项奖励（扶助）资金，</w:t>
      </w:r>
      <w:r>
        <w:rPr>
          <w:rFonts w:ascii="Times New Roman" w:hAnsi="Times New Roman" w:cs="Times New Roman" w:eastAsia="Times New Roman" w:hint="default"/>
        </w:rPr>
        <w:t>150,000.00</w:t>
      </w:r>
      <w:r>
        <w:rPr>
          <w:rFonts w:ascii="Times New Roman" w:hAnsi="Times New Roman" w:cs="Times New Roman" w:eastAsia="Times New Roman" w:hint="default"/>
          <w:spacing w:val="22"/>
        </w:rPr>
        <w:t> </w:t>
      </w:r>
      <w:r>
        <w:rPr/>
        <w:t>元系宁波市江东区财政局根据宁波市财政局、宁波市标准</w:t>
      </w:r>
      <w:r>
        <w:rPr>
          <w:spacing w:val="-103"/>
        </w:rPr>
        <w:t> </w:t>
      </w:r>
      <w:r>
        <w:rPr>
          <w:spacing w:val="-103"/>
        </w:rPr>
      </w:r>
      <w:r>
        <w:rPr/>
        <w:t>化战略工作领导小组办公室联合下发的甬财政行【</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649</w:t>
      </w:r>
      <w:r>
        <w:rPr>
          <w:rFonts w:ascii="Times New Roman" w:hAnsi="Times New Roman" w:cs="Times New Roman" w:eastAsia="Times New Roman" w:hint="default"/>
          <w:spacing w:val="-9"/>
        </w:rPr>
        <w:t> </w:t>
      </w:r>
      <w:r>
        <w:rPr/>
        <w:t>号文件给予本公司</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年度工业 标准化重点项目的补助资金，</w:t>
      </w:r>
      <w:r>
        <w:rPr>
          <w:rFonts w:ascii="Times New Roman" w:hAnsi="Times New Roman" w:cs="Times New Roman" w:eastAsia="Times New Roman" w:hint="default"/>
        </w:rPr>
        <w:t>127,517.50</w:t>
      </w:r>
      <w:r>
        <w:rPr>
          <w:rFonts w:ascii="Times New Roman" w:hAnsi="Times New Roman" w:cs="Times New Roman" w:eastAsia="Times New Roman" w:hint="default"/>
          <w:spacing w:val="21"/>
        </w:rPr>
        <w:t> </w:t>
      </w:r>
      <w:r>
        <w:rPr/>
        <w:t>元系宁波市江东区人力资源和社会保障部给予本公司</w:t>
      </w:r>
      <w:r>
        <w:rPr>
          <w:spacing w:val="-103"/>
        </w:rPr>
        <w:t> </w:t>
      </w:r>
      <w:r>
        <w:rPr>
          <w:spacing w:val="-103"/>
        </w:rPr>
      </w:r>
      <w:r>
        <w:rPr/>
        <w:t>的 </w:t>
      </w:r>
      <w:r>
        <w:rPr>
          <w:rFonts w:ascii="Times New Roman" w:hAnsi="Times New Roman" w:cs="Times New Roman" w:eastAsia="Times New Roman" w:hint="default"/>
        </w:rPr>
        <w:t>2011  </w:t>
      </w:r>
      <w:r>
        <w:rPr/>
        <w:t>年下半年社保补贴，</w:t>
      </w:r>
      <w:r>
        <w:rPr>
          <w:rFonts w:ascii="Times New Roman" w:hAnsi="Times New Roman" w:cs="Times New Roman" w:eastAsia="Times New Roman" w:hint="default"/>
        </w:rPr>
        <w:t>100,000.00 </w:t>
      </w:r>
      <w:r>
        <w:rPr>
          <w:rFonts w:ascii="Times New Roman" w:hAnsi="Times New Roman" w:cs="Times New Roman" w:eastAsia="Times New Roman" w:hint="default"/>
          <w:spacing w:val="26"/>
        </w:rPr>
        <w:t> </w:t>
      </w:r>
      <w:r>
        <w:rPr/>
        <w:t>元系宁波市江北区人民政府根据北区政发【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28</w:t>
      </w:r>
    </w:p>
    <w:p>
      <w:pPr>
        <w:pStyle w:val="BodyText"/>
        <w:spacing w:line="266" w:lineRule="exact"/>
        <w:ind w:right="0"/>
        <w:jc w:val="both"/>
      </w:pPr>
      <w:r>
        <w:rPr/>
        <w:t>号给予本公司子公司宁波市建乐建筑装潢有限公司</w:t>
      </w:r>
      <w:r>
        <w:rPr>
          <w:spacing w:val="-74"/>
        </w:rPr>
        <w:t> </w:t>
      </w:r>
      <w:r>
        <w:rPr>
          <w:rFonts w:ascii="Times New Roman" w:hAnsi="Times New Roman" w:cs="Times New Roman" w:eastAsia="Times New Roman" w:hint="default"/>
        </w:rPr>
        <w:t>2007-2011</w:t>
      </w:r>
      <w:r>
        <w:rPr>
          <w:rFonts w:ascii="Times New Roman" w:hAnsi="Times New Roman" w:cs="Times New Roman" w:eastAsia="Times New Roman" w:hint="default"/>
          <w:spacing w:val="-21"/>
        </w:rPr>
        <w:t> </w:t>
      </w:r>
      <w:r>
        <w:rPr/>
        <w:t>年度优秀建筑业企业的表彰资金，</w:t>
      </w:r>
    </w:p>
    <w:p>
      <w:pPr>
        <w:pStyle w:val="BodyText"/>
        <w:spacing w:line="272" w:lineRule="exact" w:before="18"/>
        <w:ind w:right="777"/>
        <w:jc w:val="both"/>
      </w:pPr>
      <w:r>
        <w:rPr>
          <w:rFonts w:ascii="Times New Roman" w:hAnsi="Times New Roman" w:cs="Times New Roman" w:eastAsia="Times New Roman" w:hint="default"/>
        </w:rPr>
        <w:t>20,000.00</w:t>
      </w:r>
      <w:r>
        <w:rPr>
          <w:rFonts w:ascii="Times New Roman" w:hAnsi="Times New Roman" w:cs="Times New Roman" w:eastAsia="Times New Roman" w:hint="default"/>
          <w:spacing w:val="-24"/>
        </w:rPr>
        <w:t> </w:t>
      </w:r>
      <w:r>
        <w:rPr/>
        <w:t>元系本公司所属子公司浙江广天船舶配件有限公司收到宁波市象山县财政局的财政补 助款，</w:t>
      </w:r>
      <w:r>
        <w:rPr>
          <w:rFonts w:ascii="Times New Roman" w:hAnsi="Times New Roman" w:cs="Times New Roman" w:eastAsia="Times New Roman" w:hint="default"/>
        </w:rPr>
        <w:t>5,000.00</w:t>
      </w:r>
      <w:r>
        <w:rPr>
          <w:rFonts w:ascii="Times New Roman" w:hAnsi="Times New Roman" w:cs="Times New Roman" w:eastAsia="Times New Roman" w:hint="default"/>
          <w:spacing w:val="22"/>
        </w:rPr>
        <w:t> </w:t>
      </w:r>
      <w:r>
        <w:rPr/>
        <w:t>元系本公司所属子公司浙江广天船舶配件有限公司收到宁波市高塘岛乡人民政 府的补助款；</w:t>
      </w:r>
    </w:p>
    <w:p>
      <w:pPr>
        <w:pStyle w:val="BodyText"/>
        <w:spacing w:line="272" w:lineRule="exact"/>
        <w:ind w:right="656"/>
        <w:jc w:val="left"/>
      </w:pPr>
      <w:r>
        <w:rPr/>
        <w:t>注</w:t>
      </w:r>
      <w:r>
        <w:rPr>
          <w:spacing w:val="-50"/>
        </w:rPr>
        <w:t> </w:t>
      </w:r>
      <w:r>
        <w:rPr>
          <w:rFonts w:ascii="Times New Roman" w:hAnsi="Times New Roman" w:cs="Times New Roman" w:eastAsia="Times New Roman" w:hint="default"/>
          <w:spacing w:val="-3"/>
        </w:rPr>
        <w:t>1-2</w:t>
      </w:r>
      <w:r>
        <w:rPr>
          <w:spacing w:val="-3"/>
        </w:rPr>
        <w:t>：科技奖中，</w:t>
      </w:r>
      <w:r>
        <w:rPr>
          <w:rFonts w:ascii="Times New Roman" w:hAnsi="Times New Roman" w:cs="Times New Roman" w:eastAsia="Times New Roman" w:hint="default"/>
          <w:spacing w:val="-3"/>
        </w:rPr>
        <w:t>200,000.00</w:t>
      </w:r>
      <w:r>
        <w:rPr>
          <w:rFonts w:ascii="Times New Roman" w:hAnsi="Times New Roman" w:cs="Times New Roman" w:eastAsia="Times New Roman" w:hint="default"/>
          <w:spacing w:val="2"/>
        </w:rPr>
        <w:t> </w:t>
      </w:r>
      <w:r>
        <w:rPr/>
        <w:t>元系宁波市质量技术监督局江东分局根据宁波市人民政府下发的</w:t>
      </w:r>
      <w:r>
        <w:rPr>
          <w:spacing w:val="-100"/>
        </w:rPr>
        <w:t> </w:t>
      </w:r>
      <w:r>
        <w:rPr>
          <w:spacing w:val="-100"/>
        </w:rPr>
      </w:r>
      <w:r>
        <w:rPr/>
        <w:t>甬政发【</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号文件《关于全面推进和实施技术标准的若干意见》的技术标准战略奖励费， </w:t>
      </w:r>
      <w:r>
        <w:rPr>
          <w:rFonts w:ascii="Times New Roman" w:hAnsi="Times New Roman" w:cs="Times New Roman" w:eastAsia="Times New Roman" w:hint="default"/>
        </w:rPr>
        <w:t>74,000.00 </w:t>
      </w:r>
      <w:r>
        <w:rPr/>
        <w:t>元系宁波市江北区甬江街道工作委员会根据北甬街委发【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号给予本公司所属 子公司浙江广天构件股份有限公司的甬江街道的崇尚科技奖，</w:t>
      </w:r>
      <w:r>
        <w:rPr>
          <w:rFonts w:ascii="Times New Roman" w:hAnsi="Times New Roman" w:cs="Times New Roman" w:eastAsia="Times New Roman" w:hint="default"/>
        </w:rPr>
        <w:t>70,000.00</w:t>
      </w:r>
      <w:r>
        <w:rPr>
          <w:rFonts w:ascii="Times New Roman" w:hAnsi="Times New Roman" w:cs="Times New Roman" w:eastAsia="Times New Roman" w:hint="default"/>
          <w:spacing w:val="-8"/>
        </w:rPr>
        <w:t> </w:t>
      </w:r>
      <w:r>
        <w:rPr/>
        <w:t>元系本公司所属子公司 </w:t>
      </w:r>
      <w:r>
        <w:rPr>
          <w:spacing w:val="4"/>
        </w:rPr>
        <w:t>宁波广天物流有限公司收到的街道科技奖，</w:t>
      </w:r>
      <w:r>
        <w:rPr>
          <w:rFonts w:ascii="Times New Roman" w:hAnsi="Times New Roman" w:cs="Times New Roman" w:eastAsia="Times New Roman" w:hint="default"/>
          <w:spacing w:val="4"/>
        </w:rPr>
        <w:t>1,500.00 </w:t>
      </w:r>
      <w:r>
        <w:rPr>
          <w:rFonts w:ascii="Times New Roman" w:hAnsi="Times New Roman" w:cs="Times New Roman" w:eastAsia="Times New Roman" w:hint="default"/>
          <w:spacing w:val="9"/>
        </w:rPr>
        <w:t> </w:t>
      </w:r>
      <w:r>
        <w:rPr>
          <w:spacing w:val="5"/>
        </w:rPr>
        <w:t>元系宁波市北区人民政府根据北区政发</w:t>
      </w:r>
    </w:p>
    <w:p>
      <w:pPr>
        <w:pStyle w:val="BodyText"/>
        <w:spacing w:line="253" w:lineRule="exact"/>
        <w:ind w:right="0"/>
        <w:jc w:val="both"/>
      </w:pPr>
      <w:r>
        <w:rPr/>
        <w:t>【</w:t>
      </w:r>
      <w:r>
        <w:rPr>
          <w:rFonts w:ascii="Times New Roman" w:hAnsi="Times New Roman" w:cs="Times New Roman" w:eastAsia="Times New Roman" w:hint="default"/>
        </w:rPr>
        <w:t>2012</w:t>
      </w:r>
      <w:r>
        <w:rPr>
          <w:spacing w:val="-105"/>
        </w:rPr>
        <w:t>】</w:t>
      </w:r>
      <w:r>
        <w:rPr>
          <w:rFonts w:ascii="Times New Roman" w:hAnsi="Times New Roman" w:cs="Times New Roman" w:eastAsia="Times New Roman" w:hint="default"/>
          <w:spacing w:val="-1"/>
        </w:rPr>
        <w:t>4</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spacing w:val="-2"/>
        </w:rPr>
        <w:t>号</w:t>
      </w:r>
      <w:r>
        <w:rPr/>
        <w:t>给予本公司所属子公司浙江广天构件股份有限公司本部的甬江街道的先进奖励费；</w:t>
      </w:r>
    </w:p>
    <w:p>
      <w:pPr>
        <w:pStyle w:val="BodyText"/>
        <w:spacing w:line="225" w:lineRule="auto" w:before="5"/>
        <w:ind w:right="754"/>
        <w:jc w:val="both"/>
      </w:pPr>
      <w:r>
        <w:rPr/>
        <w:t>注</w:t>
      </w:r>
      <w:r>
        <w:rPr>
          <w:spacing w:val="-63"/>
        </w:rPr>
        <w:t> </w:t>
      </w:r>
      <w:r>
        <w:rPr>
          <w:rFonts w:ascii="Times New Roman" w:hAnsi="Times New Roman" w:cs="Times New Roman" w:eastAsia="Times New Roman" w:hint="default"/>
          <w:spacing w:val="-5"/>
        </w:rPr>
        <w:t>1-3</w:t>
      </w:r>
      <w:r>
        <w:rPr>
          <w:spacing w:val="-5"/>
        </w:rPr>
        <w:t>：项目建设扶持基金</w:t>
      </w:r>
      <w:r>
        <w:rPr>
          <w:spacing w:val="-64"/>
        </w:rPr>
        <w:t> </w:t>
      </w:r>
      <w:r>
        <w:rPr>
          <w:rFonts w:ascii="Times New Roman" w:hAnsi="Times New Roman" w:cs="Times New Roman" w:eastAsia="Times New Roman" w:hint="default"/>
        </w:rPr>
        <w:t>103,600.00</w:t>
      </w:r>
      <w:r>
        <w:rPr>
          <w:rFonts w:ascii="Times New Roman" w:hAnsi="Times New Roman" w:cs="Times New Roman" w:eastAsia="Times New Roman" w:hint="default"/>
          <w:spacing w:val="-11"/>
        </w:rPr>
        <w:t> </w:t>
      </w:r>
      <w:r>
        <w:rPr/>
        <w:t>元系宁波市发展和改革局、宁波市江北区财政局本公司根 据北区发改【</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号给予本公司子公司浙江广天构件股份有限公司的技术项目资金补助； 注 </w:t>
      </w:r>
      <w:r>
        <w:rPr>
          <w:rFonts w:ascii="Times New Roman" w:hAnsi="Times New Roman" w:cs="Times New Roman" w:eastAsia="Times New Roman" w:hint="default"/>
        </w:rPr>
        <w:t>1-4</w:t>
      </w:r>
      <w:r>
        <w:rPr/>
        <w:t>：招商引资鼓励奖中，</w:t>
      </w:r>
      <w:r>
        <w:rPr>
          <w:rFonts w:ascii="Times New Roman" w:hAnsi="Times New Roman" w:cs="Times New Roman" w:eastAsia="Times New Roman" w:hint="default"/>
        </w:rPr>
        <w:t>49,900.00</w:t>
      </w:r>
      <w:r>
        <w:rPr>
          <w:rFonts w:ascii="Times New Roman" w:hAnsi="Times New Roman" w:cs="Times New Roman" w:eastAsia="Times New Roman" w:hint="default"/>
          <w:spacing w:val="6"/>
        </w:rPr>
        <w:t> </w:t>
      </w:r>
      <w:r>
        <w:rPr/>
        <w:t>元系宁波市发展和改革局、宁波市江北区财政局本公司</w:t>
      </w:r>
    </w:p>
    <w:p>
      <w:pPr>
        <w:spacing w:after="0" w:line="225" w:lineRule="auto"/>
        <w:jc w:val="both"/>
        <w:sectPr>
          <w:pgSz w:w="12240" w:h="15840"/>
          <w:pgMar w:header="747" w:footer="707" w:top="980" w:bottom="90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right="667"/>
        <w:jc w:val="left"/>
      </w:pPr>
      <w:r>
        <w:rPr/>
        <w:t>根据所北区发改【</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号给予子公司宁波广天顺安运输有限公司的宁波市江北区发展和改 </w:t>
      </w:r>
      <w:r>
        <w:rPr>
          <w:spacing w:val="-7"/>
        </w:rPr>
        <w:t>革局的补助资金，</w:t>
      </w:r>
      <w:r>
        <w:rPr>
          <w:rFonts w:ascii="Times New Roman" w:hAnsi="Times New Roman" w:cs="Times New Roman" w:eastAsia="Times New Roman" w:hint="default"/>
          <w:spacing w:val="-7"/>
        </w:rPr>
        <w:t>30,000.00</w:t>
      </w:r>
      <w:r>
        <w:rPr>
          <w:rFonts w:ascii="Times New Roman" w:hAnsi="Times New Roman" w:cs="Times New Roman" w:eastAsia="Times New Roman" w:hint="default"/>
        </w:rPr>
        <w:t> </w:t>
      </w:r>
      <w:r>
        <w:rPr>
          <w:spacing w:val="-7"/>
        </w:rPr>
        <w:t>元系宁波市发展和改革局、宁波市江北区财政局根据北区发改【</w:t>
      </w:r>
      <w:r>
        <w:rPr>
          <w:rFonts w:ascii="Times New Roman" w:hAnsi="Times New Roman" w:cs="Times New Roman" w:eastAsia="Times New Roman" w:hint="default"/>
          <w:spacing w:val="-7"/>
        </w:rPr>
        <w:t>2009</w:t>
      </w:r>
      <w:r>
        <w:rPr>
          <w:spacing w:val="-7"/>
        </w:rPr>
        <w:t>】</w:t>
      </w:r>
      <w:r>
        <w:rPr>
          <w:spacing w:val="-97"/>
        </w:rPr>
        <w:t> </w:t>
      </w:r>
      <w:r>
        <w:rPr>
          <w:rFonts w:ascii="Times New Roman" w:hAnsi="Times New Roman" w:cs="Times New Roman" w:eastAsia="Times New Roman" w:hint="default"/>
        </w:rPr>
        <w:t>67</w:t>
      </w:r>
      <w:r>
        <w:rPr>
          <w:rFonts w:ascii="Times New Roman" w:hAnsi="Times New Roman" w:cs="Times New Roman" w:eastAsia="Times New Roman" w:hint="default"/>
          <w:spacing w:val="-23"/>
        </w:rPr>
        <w:t> </w:t>
      </w:r>
      <w:r>
        <w:rPr/>
        <w:t>号给予本公司所属子公司浙江广天构件股份有限公司的宁波市江北区发展和改革局企业奖励 资金，</w:t>
      </w:r>
      <w:r>
        <w:rPr>
          <w:rFonts w:ascii="Times New Roman" w:hAnsi="Times New Roman" w:cs="Times New Roman" w:eastAsia="Times New Roman" w:hint="default"/>
        </w:rPr>
        <w:t>3,500.00 </w:t>
      </w:r>
      <w:r>
        <w:rPr/>
        <w:t>元系宁波市江北区人民政府办公室根据北区政办发【</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99</w:t>
      </w:r>
      <w:r>
        <w:rPr>
          <w:rFonts w:ascii="Times New Roman" w:hAnsi="Times New Roman" w:cs="Times New Roman" w:eastAsia="Times New Roman" w:hint="default"/>
          <w:spacing w:val="27"/>
        </w:rPr>
        <w:t> </w:t>
      </w:r>
      <w:r>
        <w:rPr/>
        <w:t>号给予本公司所 属子公司浙江广天构件股份有限公司的宁波市江北区政府复评费补贴；</w:t>
      </w:r>
    </w:p>
    <w:p>
      <w:pPr>
        <w:pStyle w:val="BodyText"/>
        <w:spacing w:line="255" w:lineRule="exact"/>
        <w:ind w:right="0"/>
        <w:jc w:val="both"/>
      </w:pPr>
      <w:r>
        <w:rPr/>
        <w:t>注</w:t>
      </w:r>
      <w:r>
        <w:rPr>
          <w:spacing w:val="-56"/>
        </w:rPr>
        <w:t> </w:t>
      </w:r>
      <w:r>
        <w:rPr>
          <w:rFonts w:ascii="Times New Roman" w:hAnsi="Times New Roman" w:cs="Times New Roman" w:eastAsia="Times New Roman" w:hint="default"/>
        </w:rPr>
        <w:t>1-5</w:t>
      </w:r>
      <w:r>
        <w:rPr/>
        <w:t>：专利费</w:t>
      </w:r>
      <w:r>
        <w:rPr>
          <w:spacing w:val="-57"/>
        </w:rPr>
        <w:t> </w:t>
      </w:r>
      <w:r>
        <w:rPr>
          <w:rFonts w:ascii="Times New Roman" w:hAnsi="Times New Roman" w:cs="Times New Roman" w:eastAsia="Times New Roman" w:hint="default"/>
        </w:rPr>
        <w:t>11,000.00</w:t>
      </w:r>
      <w:r>
        <w:rPr>
          <w:rFonts w:ascii="Times New Roman" w:hAnsi="Times New Roman" w:cs="Times New Roman" w:eastAsia="Times New Roman" w:hint="default"/>
          <w:spacing w:val="-5"/>
        </w:rPr>
        <w:t> </w:t>
      </w:r>
      <w:r>
        <w:rPr/>
        <w:t>元系集团公司本部收到宁波市江东区科学技术局专利费补贴；</w:t>
      </w:r>
    </w:p>
    <w:p>
      <w:pPr>
        <w:pStyle w:val="BodyText"/>
        <w:spacing w:line="272" w:lineRule="exact" w:before="18"/>
        <w:ind w:right="777"/>
        <w:jc w:val="both"/>
      </w:pPr>
      <w:r>
        <w:rPr/>
        <w:t>注 </w:t>
      </w:r>
      <w:r>
        <w:rPr>
          <w:rFonts w:ascii="Times New Roman" w:hAnsi="Times New Roman" w:cs="Times New Roman" w:eastAsia="Times New Roman" w:hint="default"/>
        </w:rPr>
        <w:t>1-6</w:t>
      </w:r>
      <w:r>
        <w:rPr/>
        <w:t>：其他补助项目中，</w:t>
      </w:r>
      <w:r>
        <w:rPr>
          <w:rFonts w:ascii="Times New Roman" w:hAnsi="Times New Roman" w:cs="Times New Roman" w:eastAsia="Times New Roman" w:hint="default"/>
        </w:rPr>
        <w:t>49,800.00</w:t>
      </w:r>
      <w:r>
        <w:rPr>
          <w:rFonts w:ascii="Times New Roman" w:hAnsi="Times New Roman" w:cs="Times New Roman" w:eastAsia="Times New Roman" w:hint="default"/>
          <w:spacing w:val="9"/>
        </w:rPr>
        <w:t> </w:t>
      </w:r>
      <w:r>
        <w:rPr/>
        <w:t>元系集团公司本部收到宁波市再就业工程领导小组办公室 外来培训费；</w:t>
      </w:r>
    </w:p>
    <w:p>
      <w:pPr>
        <w:pStyle w:val="BodyText"/>
        <w:spacing w:line="254" w:lineRule="exact"/>
        <w:ind w:right="0"/>
        <w:jc w:val="both"/>
      </w:pPr>
      <w:r>
        <w:rPr/>
        <w:t>注</w:t>
      </w:r>
      <w:r>
        <w:rPr>
          <w:spacing w:val="-48"/>
        </w:rPr>
        <w:t> </w:t>
      </w:r>
      <w:r>
        <w:rPr>
          <w:rFonts w:ascii="Times New Roman" w:hAnsi="Times New Roman" w:cs="Times New Roman" w:eastAsia="Times New Roman" w:hint="default"/>
        </w:rPr>
        <w:t>2</w:t>
      </w:r>
      <w:r>
        <w:rPr/>
        <w:t>：</w:t>
      </w:r>
      <w:r>
        <w:rPr>
          <w:spacing w:val="-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年度政府补助为</w:t>
      </w:r>
      <w:r>
        <w:rPr>
          <w:spacing w:val="-49"/>
        </w:rPr>
        <w:t> </w:t>
      </w:r>
      <w:r>
        <w:rPr>
          <w:rFonts w:ascii="Times New Roman" w:hAnsi="Times New Roman" w:cs="Times New Roman" w:eastAsia="Times New Roman" w:hint="default"/>
        </w:rPr>
        <w:t>7,964,100.00</w:t>
      </w:r>
      <w:r>
        <w:rPr>
          <w:rFonts w:ascii="Times New Roman" w:hAnsi="Times New Roman" w:cs="Times New Roman" w:eastAsia="Times New Roman" w:hint="default"/>
          <w:spacing w:val="4"/>
        </w:rPr>
        <w:t> </w:t>
      </w:r>
      <w:r>
        <w:rPr/>
        <w:t>元。其中财政补贴款</w:t>
      </w:r>
      <w:r>
        <w:rPr>
          <w:spacing w:val="-48"/>
        </w:rPr>
        <w:t> </w:t>
      </w:r>
      <w:r>
        <w:rPr>
          <w:rFonts w:ascii="Times New Roman" w:hAnsi="Times New Roman" w:cs="Times New Roman" w:eastAsia="Times New Roman" w:hint="default"/>
        </w:rPr>
        <w:t>6,064,500.00</w:t>
      </w:r>
      <w:r>
        <w:rPr>
          <w:rFonts w:ascii="Times New Roman" w:hAnsi="Times New Roman" w:cs="Times New Roman" w:eastAsia="Times New Roman" w:hint="default"/>
          <w:spacing w:val="5"/>
        </w:rPr>
        <w:t> </w:t>
      </w:r>
      <w:r>
        <w:rPr/>
        <w:t>元，科技奖励补助</w:t>
      </w:r>
    </w:p>
    <w:p>
      <w:pPr>
        <w:pStyle w:val="BodyText"/>
        <w:spacing w:line="272" w:lineRule="exact"/>
        <w:ind w:right="0"/>
        <w:jc w:val="both"/>
      </w:pPr>
      <w:r>
        <w:rPr/>
        <w:t>款</w:t>
      </w:r>
      <w:r>
        <w:rPr>
          <w:spacing w:val="-53"/>
        </w:rPr>
        <w:t> </w:t>
      </w:r>
      <w:r>
        <w:rPr>
          <w:rFonts w:ascii="Times New Roman" w:hAnsi="Times New Roman" w:cs="Times New Roman" w:eastAsia="Times New Roman" w:hint="default"/>
        </w:rPr>
        <w:t>287,600.00</w:t>
      </w:r>
      <w:r>
        <w:rPr>
          <w:rFonts w:ascii="Times New Roman" w:hAnsi="Times New Roman" w:cs="Times New Roman" w:eastAsia="Times New Roman" w:hint="default"/>
          <w:spacing w:val="-1"/>
        </w:rPr>
        <w:t> </w:t>
      </w:r>
      <w:r>
        <w:rPr/>
        <w:t>元，其他补助</w:t>
      </w:r>
      <w:r>
        <w:rPr>
          <w:spacing w:val="-54"/>
        </w:rPr>
        <w:t> </w:t>
      </w:r>
      <w:r>
        <w:rPr>
          <w:rFonts w:ascii="Times New Roman" w:hAnsi="Times New Roman" w:cs="Times New Roman" w:eastAsia="Times New Roman" w:hint="default"/>
        </w:rPr>
        <w:t>1,612,000.00 </w:t>
      </w:r>
      <w:r>
        <w:rPr/>
        <w:t>元；</w:t>
      </w:r>
    </w:p>
    <w:p>
      <w:pPr>
        <w:pStyle w:val="BodyText"/>
        <w:spacing w:line="225" w:lineRule="auto" w:before="5"/>
        <w:ind w:right="776"/>
        <w:jc w:val="both"/>
      </w:pPr>
      <w:r>
        <w:rPr/>
        <w:t>注</w:t>
      </w:r>
      <w:r>
        <w:rPr>
          <w:spacing w:val="-49"/>
        </w:rPr>
        <w:t> </w:t>
      </w:r>
      <w:r>
        <w:rPr>
          <w:rFonts w:ascii="Times New Roman" w:hAnsi="Times New Roman" w:cs="Times New Roman" w:eastAsia="Times New Roman" w:hint="default"/>
        </w:rPr>
        <w:t>2-1</w:t>
      </w:r>
      <w:r>
        <w:rPr/>
        <w:t>：财政补贴款中：</w:t>
      </w:r>
      <w:r>
        <w:rPr>
          <w:rFonts w:ascii="Times New Roman" w:hAnsi="Times New Roman" w:cs="Times New Roman" w:eastAsia="Times New Roman" w:hint="default"/>
        </w:rPr>
        <w:t>3,064,500.00</w:t>
      </w:r>
      <w:r>
        <w:rPr>
          <w:rFonts w:ascii="Times New Roman" w:hAnsi="Times New Roman" w:cs="Times New Roman" w:eastAsia="Times New Roman" w:hint="default"/>
          <w:spacing w:val="3"/>
        </w:rPr>
        <w:t> </w:t>
      </w:r>
      <w:r>
        <w:rPr/>
        <w:t>元为系宁波市江东区政府根据有关经济扶持政策给予企业 的支持款；</w:t>
      </w:r>
      <w:r>
        <w:rPr>
          <w:rFonts w:ascii="Times New Roman" w:hAnsi="Times New Roman" w:cs="Times New Roman" w:eastAsia="Times New Roman" w:hint="default"/>
        </w:rPr>
        <w:t>1,500,000.00 </w:t>
      </w:r>
      <w:r>
        <w:rPr/>
        <w:t>元系宁波市政府第二批企业上市补贴资金；</w:t>
      </w:r>
      <w:r>
        <w:rPr>
          <w:rFonts w:ascii="Times New Roman" w:hAnsi="Times New Roman" w:cs="Times New Roman" w:eastAsia="Times New Roman" w:hint="default"/>
        </w:rPr>
        <w:t>700,000.00</w:t>
      </w:r>
      <w:r>
        <w:rPr>
          <w:rFonts w:ascii="Times New Roman" w:hAnsi="Times New Roman" w:cs="Times New Roman" w:eastAsia="Times New Roman" w:hint="default"/>
          <w:spacing w:val="-25"/>
        </w:rPr>
        <w:t> </w:t>
      </w:r>
      <w:r>
        <w:rPr/>
        <w:t>系宁波市江东区 财政局根据宁波市财政局、宁波市总部经济发展领导小组办公室联合下发的甬财政工【</w:t>
      </w:r>
      <w:r>
        <w:rPr>
          <w:rFonts w:ascii="Times New Roman" w:hAnsi="Times New Roman" w:cs="Times New Roman" w:eastAsia="Times New Roman" w:hint="default"/>
        </w:rPr>
        <w:t>2011</w:t>
      </w:r>
      <w:r>
        <w:rPr/>
        <w:t>】</w:t>
      </w:r>
      <w:r>
        <w:rPr>
          <w:spacing w:val="-79"/>
        </w:rPr>
        <w:t> </w:t>
      </w:r>
      <w:r>
        <w:rPr>
          <w:rFonts w:ascii="Times New Roman" w:hAnsi="Times New Roman" w:cs="Times New Roman" w:eastAsia="Times New Roman" w:hint="default"/>
        </w:rPr>
        <w:t>864</w:t>
      </w:r>
      <w:r>
        <w:rPr>
          <w:rFonts w:ascii="Times New Roman" w:hAnsi="Times New Roman" w:cs="Times New Roman" w:eastAsia="Times New Roman" w:hint="default"/>
          <w:spacing w:val="2"/>
        </w:rPr>
        <w:t> </w:t>
      </w:r>
      <w:r>
        <w:rPr/>
        <w:t>号文件给予的</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spacing w:val="-4"/>
        </w:rPr>
        <w:t>年市优势总部企业扶持资金；</w:t>
      </w:r>
      <w:r>
        <w:rPr>
          <w:rFonts w:ascii="Times New Roman" w:hAnsi="Times New Roman" w:cs="Times New Roman" w:eastAsia="Times New Roman" w:hint="default"/>
          <w:spacing w:val="-4"/>
        </w:rPr>
        <w:t>800,000.00</w:t>
      </w:r>
      <w:r>
        <w:rPr>
          <w:rFonts w:ascii="Times New Roman" w:hAnsi="Times New Roman" w:cs="Times New Roman" w:eastAsia="Times New Roman" w:hint="default"/>
          <w:spacing w:val="2"/>
        </w:rPr>
        <w:t> </w:t>
      </w:r>
      <w:r>
        <w:rPr/>
        <w:t>宁波市江东区财政局</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 市建筑业专项奖励；</w:t>
      </w:r>
    </w:p>
    <w:p>
      <w:pPr>
        <w:pStyle w:val="BodyText"/>
        <w:spacing w:line="272" w:lineRule="exact" w:before="27"/>
        <w:ind w:right="658"/>
        <w:jc w:val="left"/>
      </w:pPr>
      <w:r>
        <w:rPr/>
        <w:t>注</w:t>
      </w:r>
      <w:r>
        <w:rPr>
          <w:spacing w:val="-55"/>
        </w:rPr>
        <w:t> </w:t>
      </w:r>
      <w:r>
        <w:rPr>
          <w:rFonts w:ascii="Times New Roman" w:hAnsi="Times New Roman" w:cs="Times New Roman" w:eastAsia="Times New Roman" w:hint="default"/>
          <w:spacing w:val="-3"/>
        </w:rPr>
        <w:t>2-2</w:t>
      </w:r>
      <w:r>
        <w:rPr>
          <w:spacing w:val="-3"/>
        </w:rPr>
        <w:t>：科技奖励补助款中：</w:t>
      </w:r>
      <w:r>
        <w:rPr>
          <w:rFonts w:ascii="Times New Roman" w:hAnsi="Times New Roman" w:cs="Times New Roman" w:eastAsia="Times New Roman" w:hint="default"/>
          <w:spacing w:val="-3"/>
        </w:rPr>
        <w:t>100,000.00</w:t>
      </w:r>
      <w:r>
        <w:rPr>
          <w:rFonts w:ascii="Times New Roman" w:hAnsi="Times New Roman" w:cs="Times New Roman" w:eastAsia="Times New Roman" w:hint="default"/>
          <w:spacing w:val="-4"/>
        </w:rPr>
        <w:t> </w:t>
      </w:r>
      <w:r>
        <w:rPr/>
        <w:t>系</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年度宁波市江东区专利补助款；</w:t>
      </w:r>
      <w:r>
        <w:rPr>
          <w:rFonts w:ascii="Times New Roman" w:hAnsi="Times New Roman" w:cs="Times New Roman" w:eastAsia="Times New Roman" w:hint="default"/>
        </w:rPr>
        <w:t>152,000.00</w:t>
      </w:r>
      <w:r>
        <w:rPr>
          <w:rFonts w:ascii="Times New Roman" w:hAnsi="Times New Roman" w:cs="Times New Roman" w:eastAsia="Times New Roman" w:hint="default"/>
          <w:spacing w:val="-2"/>
        </w:rPr>
        <w:t> </w:t>
      </w:r>
      <w:r>
        <w:rPr/>
        <w:t>系宁 </w:t>
      </w:r>
      <w:r>
        <w:rPr>
          <w:spacing w:val="-4"/>
        </w:rPr>
        <w:t>波市质量技术监督局江东分局技术补助款，</w:t>
      </w:r>
      <w:r>
        <w:rPr>
          <w:rFonts w:ascii="Times New Roman" w:hAnsi="Times New Roman" w:cs="Times New Roman" w:eastAsia="Times New Roman" w:hint="default"/>
          <w:spacing w:val="-4"/>
        </w:rPr>
        <w:t>35,600.00</w:t>
      </w:r>
      <w:r>
        <w:rPr>
          <w:rFonts w:ascii="Times New Roman" w:hAnsi="Times New Roman" w:cs="Times New Roman" w:eastAsia="Times New Roman" w:hint="default"/>
        </w:rPr>
        <w:t> </w:t>
      </w:r>
      <w:r>
        <w:rPr>
          <w:spacing w:val="-1"/>
        </w:rPr>
        <w:t>系宁波市江北区技术改造专项资金补助款；</w:t>
      </w:r>
      <w:r>
        <w:rPr>
          <w:spacing w:val="-103"/>
        </w:rPr>
        <w:t> </w:t>
      </w:r>
      <w:r>
        <w:rPr>
          <w:spacing w:val="-103"/>
        </w:rPr>
      </w:r>
      <w:r>
        <w:rPr/>
        <w:t>注</w:t>
      </w:r>
      <w:r>
        <w:rPr>
          <w:spacing w:val="-52"/>
        </w:rPr>
        <w:t> </w:t>
      </w:r>
      <w:r>
        <w:rPr>
          <w:rFonts w:ascii="Times New Roman" w:hAnsi="Times New Roman" w:cs="Times New Roman" w:eastAsia="Times New Roman" w:hint="default"/>
          <w:spacing w:val="-2"/>
        </w:rPr>
        <w:t>2-3</w:t>
      </w:r>
      <w:r>
        <w:rPr>
          <w:spacing w:val="-2"/>
        </w:rPr>
        <w:t>：其他补助项目中：</w:t>
      </w:r>
      <w:r>
        <w:rPr>
          <w:spacing w:val="-20"/>
        </w:rPr>
        <w:t> </w:t>
      </w:r>
      <w:r>
        <w:rPr>
          <w:rFonts w:ascii="Times New Roman" w:hAnsi="Times New Roman" w:cs="Times New Roman" w:eastAsia="Times New Roman" w:hint="default"/>
        </w:rPr>
        <w:t>20,000.00 </w:t>
      </w:r>
      <w:r>
        <w:rPr/>
        <w:t>元系本公司所属子公司宁波建乐建筑装潢有限公司幕墙分 公司收到的宁波镇海企业安全生产补助款； </w:t>
      </w:r>
      <w:r>
        <w:rPr>
          <w:rFonts w:ascii="Times New Roman" w:hAnsi="Times New Roman" w:cs="Times New Roman" w:eastAsia="Times New Roman" w:hint="default"/>
        </w:rPr>
        <w:t>700,000.00</w:t>
      </w:r>
      <w:r>
        <w:rPr>
          <w:rFonts w:ascii="Times New Roman" w:hAnsi="Times New Roman" w:cs="Times New Roman" w:eastAsia="Times New Roman" w:hint="default"/>
          <w:spacing w:val="-23"/>
        </w:rPr>
        <w:t> </w:t>
      </w:r>
      <w:r>
        <w:rPr/>
        <w:t>元系本公司所属子公司浙江广天构件股 份有限公司根据江北区政府北区政办发【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7 </w:t>
      </w:r>
      <w:r>
        <w:rPr/>
        <w:t>号文件《宁波市江北区人民政府关于公布江</w:t>
      </w:r>
      <w:r>
        <w:rPr>
          <w:spacing w:val="-80"/>
        </w:rPr>
        <w:t> </w:t>
      </w:r>
      <w:r>
        <w:rPr>
          <w:spacing w:val="-80"/>
        </w:rPr>
      </w:r>
      <w:r>
        <w:rPr>
          <w:spacing w:val="10"/>
        </w:rPr>
        <w:t>北区工业三十强企业成长型企业和服务明星企业的通报》文件规定收到的企业扶持资金；</w:t>
      </w:r>
      <w:r>
        <w:rPr>
          <w:spacing w:val="-74"/>
        </w:rPr>
        <w:t> </w:t>
      </w:r>
      <w:r>
        <w:rPr>
          <w:spacing w:val="-74"/>
        </w:rPr>
      </w:r>
      <w:r>
        <w:rPr>
          <w:rFonts w:ascii="Times New Roman" w:hAnsi="Times New Roman" w:cs="Times New Roman" w:eastAsia="Times New Roman" w:hint="default"/>
        </w:rPr>
        <w:t>720,000.00 </w:t>
      </w:r>
      <w:r>
        <w:rPr>
          <w:rFonts w:ascii="Times New Roman" w:hAnsi="Times New Roman" w:cs="Times New Roman" w:eastAsia="Times New Roman" w:hint="default"/>
          <w:spacing w:val="11"/>
        </w:rPr>
        <w:t> </w:t>
      </w:r>
      <w:r>
        <w:rPr>
          <w:spacing w:val="13"/>
        </w:rPr>
        <w:t>元系本公司所属子公司浙江广天构件股份有限公司根据江北区政府北区政办发</w:t>
      </w:r>
      <w:r>
        <w:rPr/>
      </w:r>
    </w:p>
    <w:p>
      <w:pPr>
        <w:pStyle w:val="BodyText"/>
        <w:spacing w:line="225" w:lineRule="auto"/>
        <w:ind w:right="777"/>
        <w:jc w:val="both"/>
      </w:pPr>
      <w:r>
        <w:rPr/>
        <w:t>【</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69</w:t>
      </w:r>
      <w:r>
        <w:rPr>
          <w:rFonts w:ascii="Times New Roman" w:hAnsi="Times New Roman" w:cs="Times New Roman" w:eastAsia="Times New Roman" w:hint="default"/>
          <w:spacing w:val="-23"/>
        </w:rPr>
        <w:t> </w:t>
      </w:r>
      <w:r>
        <w:rPr/>
        <w:t>号文件《关于印发江北区淘汰高污染燃料设施资金补助和奖励实施细则的通知》文 件规定收到的企业奖励资金；</w:t>
      </w:r>
      <w:r>
        <w:rPr>
          <w:rFonts w:ascii="Times New Roman" w:hAnsi="Times New Roman" w:cs="Times New Roman" w:eastAsia="Times New Roman" w:hint="default"/>
        </w:rPr>
        <w:t>22,100.00</w:t>
      </w:r>
      <w:r>
        <w:rPr>
          <w:rFonts w:ascii="Times New Roman" w:hAnsi="Times New Roman" w:cs="Times New Roman" w:eastAsia="Times New Roman" w:hint="default"/>
          <w:spacing w:val="-24"/>
        </w:rPr>
        <w:t> </w:t>
      </w:r>
      <w:r>
        <w:rPr/>
        <w:t>元系本公司所属子公司浙江广天构件股份有限公司根据 江北区政府北区政办发【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53 </w:t>
      </w:r>
      <w:r>
        <w:rPr/>
        <w:t>号文件《关于下达 </w:t>
      </w:r>
      <w:r>
        <w:rPr>
          <w:rFonts w:ascii="Times New Roman" w:hAnsi="Times New Roman" w:cs="Times New Roman" w:eastAsia="Times New Roman" w:hint="default"/>
        </w:rPr>
        <w:t>2011</w:t>
      </w:r>
      <w:r>
        <w:rPr>
          <w:rFonts w:ascii="Times New Roman" w:hAnsi="Times New Roman" w:cs="Times New Roman" w:eastAsia="Times New Roman" w:hint="default"/>
          <w:spacing w:val="26"/>
        </w:rPr>
        <w:t> </w:t>
      </w:r>
      <w:r>
        <w:rPr/>
        <w:t>年度江北区节能减排改造项目补助 资金的通知》文件规定收到的补助资金；</w:t>
      </w:r>
      <w:r>
        <w:rPr>
          <w:rFonts w:ascii="Times New Roman" w:hAnsi="Times New Roman" w:cs="Times New Roman" w:eastAsia="Times New Roman" w:hint="default"/>
        </w:rPr>
        <w:t>49,900.00</w:t>
      </w:r>
      <w:r>
        <w:rPr>
          <w:rFonts w:ascii="Times New Roman" w:hAnsi="Times New Roman" w:cs="Times New Roman" w:eastAsia="Times New Roman" w:hint="default"/>
          <w:spacing w:val="-23"/>
        </w:rPr>
        <w:t> </w:t>
      </w:r>
      <w:r>
        <w:rPr/>
        <w:t>元系本公司所属子公司浙江广天构件股份有 限公司收到的根据江北区政府北区政办发【</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99</w:t>
      </w:r>
      <w:r>
        <w:rPr>
          <w:rFonts w:ascii="Times New Roman" w:hAnsi="Times New Roman" w:cs="Times New Roman" w:eastAsia="Times New Roman" w:hint="default"/>
          <w:spacing w:val="-24"/>
        </w:rPr>
        <w:t> </w:t>
      </w:r>
      <w:r>
        <w:rPr/>
        <w:t>号文件《宁波市江北区人民政府办公室关 </w:t>
      </w:r>
      <w:r>
        <w:rPr>
          <w:spacing w:val="5"/>
        </w:rPr>
        <w:t>于推进制造企业二三产分离发展的实施意见》文件规定收到的制造业二三产分离发展奖励；</w:t>
      </w:r>
    </w:p>
    <w:p>
      <w:pPr>
        <w:pStyle w:val="BodyText"/>
        <w:spacing w:line="272" w:lineRule="exact" w:before="27"/>
        <w:ind w:right="780"/>
        <w:jc w:val="both"/>
      </w:pPr>
      <w:r>
        <w:rPr>
          <w:rFonts w:ascii="Times New Roman" w:hAnsi="Times New Roman" w:cs="Times New Roman" w:eastAsia="Times New Roman" w:hint="default"/>
        </w:rPr>
        <w:t>100,000.00</w:t>
      </w:r>
      <w:r>
        <w:rPr>
          <w:rFonts w:ascii="Times New Roman" w:hAnsi="Times New Roman" w:cs="Times New Roman" w:eastAsia="Times New Roman" w:hint="default"/>
          <w:spacing w:val="21"/>
        </w:rPr>
        <w:t> </w:t>
      </w:r>
      <w:r>
        <w:rPr/>
        <w:t>元系本公司所属子公司浙江广天构件股份有限公司下属子公司宁波广天顺安运输有 限公司根据江北区政府北区政办发【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7</w:t>
      </w:r>
      <w:r>
        <w:rPr>
          <w:rFonts w:ascii="Times New Roman" w:hAnsi="Times New Roman" w:cs="Times New Roman" w:eastAsia="Times New Roman" w:hint="default"/>
          <w:spacing w:val="23"/>
        </w:rPr>
        <w:t> </w:t>
      </w:r>
      <w:r>
        <w:rPr/>
        <w:t>号文件《宁波市江北区人民政府关于公布江北区 工业三十强企业成长型企业和服务明星企业的通报》文件规定收到的企业扶持资金。</w:t>
      </w:r>
    </w:p>
    <w:p>
      <w:pPr>
        <w:spacing w:line="240" w:lineRule="auto" w:before="10"/>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四十二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营业外支出：</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非流动资产处置损失合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147,526.53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37,451.89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147,526.53</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其中：固定资产处置损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失</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147,526.53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37,451.89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147,526.53</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280,000.00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300,000.00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280,000.00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183,827.16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66,373.72</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183,827.16</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缴纳水利基金</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8,939,589.96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8,539,937.46</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4,322,178.60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1,100,923.95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4,322,178.60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13,873,122.25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10,044,687.02</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4,933,532.29</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四十三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所得税费用：</w:t>
      </w:r>
      <w:r>
        <w:rPr>
          <w:b w:val="0"/>
          <w:bCs w:val="0"/>
        </w:rPr>
      </w:r>
    </w:p>
    <w:p>
      <w:pPr>
        <w:spacing w:after="0" w:line="240" w:lineRule="auto"/>
        <w:jc w:val="left"/>
        <w:sectPr>
          <w:pgSz w:w="12240" w:h="15840"/>
          <w:pgMar w:header="747" w:footer="707" w:top="980" w:bottom="90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按税法及相关规定计算的当期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65,793,030.54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53,828,685.07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-12,647,388.59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-5,155,421.81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53,145,641.95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48,673,263.26</w:t>
            </w:r>
          </w:p>
        </w:tc>
      </w:tr>
    </w:tbl>
    <w:p>
      <w:pPr>
        <w:spacing w:line="240" w:lineRule="auto" w:before="2"/>
        <w:rPr>
          <w:rFonts w:ascii="宋体" w:hAnsi="宋体" w:cs="宋体" w:eastAsia="宋体" w:hint="default"/>
          <w:sz w:val="13"/>
          <w:szCs w:val="13"/>
        </w:rPr>
      </w:pPr>
    </w:p>
    <w:p>
      <w:pPr>
        <w:pStyle w:val="Heading2"/>
        <w:spacing w:line="240" w:lineRule="auto"/>
        <w:ind w:right="4266"/>
        <w:jc w:val="left"/>
        <w:rPr>
          <w:b w:val="0"/>
          <w:bCs w:val="0"/>
        </w:rPr>
      </w:pPr>
      <w:r>
        <w:rPr>
          <w:rFonts w:ascii="Times New Roman" w:hAnsi="Times New Roman" w:cs="Times New Roman" w:eastAsia="Times New Roman" w:hint="default"/>
        </w:rPr>
        <w:t>(</w:t>
      </w:r>
      <w:r>
        <w:rPr/>
        <w:t>四十四</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基本每股收益和稀释每股收益的计算过程：</w:t>
      </w:r>
      <w:r>
        <w:rPr>
          <w:b w:val="0"/>
          <w:bCs w:val="0"/>
        </w:rPr>
      </w:r>
    </w:p>
    <w:p>
      <w:pPr>
        <w:spacing w:line="240" w:lineRule="auto" w:before="6"/>
        <w:rPr>
          <w:rFonts w:ascii="宋体" w:hAnsi="宋体" w:cs="宋体" w:eastAsia="宋体" w:hint="default"/>
          <w:b/>
          <w:bCs/>
          <w:sz w:val="5"/>
          <w:szCs w:val="5"/>
        </w:rPr>
      </w:pPr>
    </w:p>
    <w:tbl>
      <w:tblPr>
        <w:tblW w:w="0" w:type="auto"/>
        <w:jc w:val="left"/>
        <w:tblInd w:w="252" w:type="dxa"/>
        <w:tblLayout w:type="fixed"/>
        <w:tblCellMar>
          <w:top w:w="0" w:type="dxa"/>
          <w:left w:w="0" w:type="dxa"/>
          <w:bottom w:w="0" w:type="dxa"/>
          <w:right w:w="0" w:type="dxa"/>
        </w:tblCellMar>
        <w:tblLook w:val="01E0"/>
      </w:tblPr>
      <w:tblGrid>
        <w:gridCol w:w="3475"/>
        <w:gridCol w:w="818"/>
        <w:gridCol w:w="2183"/>
        <w:gridCol w:w="1928"/>
      </w:tblGrid>
      <w:tr>
        <w:trPr>
          <w:trHeight w:val="302"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tabs>
                <w:tab w:pos="634" w:val="left" w:leader="none"/>
              </w:tabs>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8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代码</w:t>
            </w: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02"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spacing w:line="255" w:lineRule="exact"/>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归属于公司普通股股东的净利润</w:t>
            </w:r>
            <w:r>
              <w:rPr>
                <w:rFonts w:ascii="Times New Roman" w:hAnsi="Times New Roman" w:cs="Times New Roman" w:eastAsia="Times New Roman" w:hint="default"/>
                <w:sz w:val="21"/>
                <w:szCs w:val="21"/>
              </w:rPr>
              <w:t>(</w:t>
            </w:r>
            <w:r>
              <w:rPr>
                <w:rFonts w:ascii="宋体" w:hAnsi="宋体" w:cs="宋体" w:eastAsia="宋体" w:hint="default"/>
                <w:sz w:val="21"/>
                <w:szCs w:val="21"/>
              </w:rPr>
              <w:t>Ⅰ</w:t>
            </w:r>
            <w:r>
              <w:rPr>
                <w:rFonts w:ascii="Times New Roman" w:hAnsi="Times New Roman" w:cs="Times New Roman" w:eastAsia="Times New Roman" w:hint="default"/>
                <w:sz w:val="21"/>
                <w:szCs w:val="21"/>
              </w:rPr>
              <w:t>)</w:t>
            </w:r>
          </w:p>
        </w:tc>
        <w:tc>
          <w:tcPr>
            <w:tcW w:w="8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P0</w:t>
            </w: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134,667,466.76</w:t>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115,994,167.31</w:t>
            </w:r>
          </w:p>
        </w:tc>
      </w:tr>
      <w:tr>
        <w:trPr>
          <w:trHeight w:val="575"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pacing w:val="4"/>
                <w:sz w:val="21"/>
                <w:szCs w:val="21"/>
              </w:rPr>
              <w:t>扣除非经常性损益后归属于普通股股</w:t>
            </w:r>
          </w:p>
          <w:p>
            <w:pPr>
              <w:pStyle w:val="TableParagraph"/>
              <w:spacing w:line="289" w:lineRule="exact"/>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东的净利润</w:t>
            </w:r>
            <w:r>
              <w:rPr>
                <w:rFonts w:ascii="Times New Roman" w:hAnsi="Times New Roman" w:cs="Times New Roman" w:eastAsia="Times New Roman" w:hint="default"/>
                <w:sz w:val="21"/>
                <w:szCs w:val="21"/>
              </w:rPr>
              <w:t>(</w:t>
            </w:r>
            <w:r>
              <w:rPr>
                <w:rFonts w:ascii="宋体" w:hAnsi="宋体" w:cs="宋体" w:eastAsia="宋体" w:hint="default"/>
                <w:sz w:val="21"/>
                <w:szCs w:val="21"/>
              </w:rPr>
              <w:t>Ⅱ</w:t>
            </w:r>
            <w:r>
              <w:rPr>
                <w:rFonts w:ascii="Times New Roman" w:hAnsi="Times New Roman" w:cs="Times New Roman" w:eastAsia="Times New Roman" w:hint="default"/>
                <w:sz w:val="21"/>
                <w:szCs w:val="21"/>
              </w:rPr>
              <w:t>)</w:t>
            </w:r>
          </w:p>
        </w:tc>
        <w:tc>
          <w:tcPr>
            <w:tcW w:w="8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P0</w:t>
            </w: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131,312,723.61</w:t>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105,202,006.96</w:t>
            </w:r>
          </w:p>
        </w:tc>
      </w:tr>
      <w:tr>
        <w:trPr>
          <w:trHeight w:val="302"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8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S0</w:t>
            </w: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400,660,000.00</w:t>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300,660,000.00</w:t>
            </w:r>
          </w:p>
        </w:tc>
      </w:tr>
      <w:tr>
        <w:trPr>
          <w:trHeight w:val="575"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pacing w:val="4"/>
                <w:sz w:val="21"/>
                <w:szCs w:val="21"/>
              </w:rPr>
              <w:t>报告期因公积金转增股本或股票股利</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分配等增加股份数</w:t>
            </w:r>
          </w:p>
        </w:tc>
        <w:tc>
          <w:tcPr>
            <w:tcW w:w="8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S1</w:t>
            </w: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left="-1"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575"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3" w:right="0"/>
              <w:jc w:val="left"/>
              <w:rPr>
                <w:rFonts w:ascii="宋体" w:hAnsi="宋体" w:cs="宋体" w:eastAsia="宋体" w:hint="default"/>
                <w:sz w:val="21"/>
                <w:szCs w:val="21"/>
              </w:rPr>
            </w:pPr>
            <w:r>
              <w:rPr>
                <w:rFonts w:ascii="宋体" w:hAnsi="宋体" w:cs="宋体" w:eastAsia="宋体" w:hint="default"/>
                <w:spacing w:val="4"/>
                <w:sz w:val="21"/>
                <w:szCs w:val="21"/>
              </w:rPr>
              <w:t>报告期因发行新股或债转股等增加股</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份数</w:t>
            </w:r>
          </w:p>
        </w:tc>
        <w:tc>
          <w:tcPr>
            <w:tcW w:w="8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Si</w:t>
            </w: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61,940,000.00</w:t>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100,000,000.00</w:t>
            </w:r>
          </w:p>
        </w:tc>
      </w:tr>
      <w:tr>
        <w:trPr>
          <w:trHeight w:val="302"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报告期因回购等减少股份数</w:t>
            </w:r>
          </w:p>
        </w:tc>
        <w:tc>
          <w:tcPr>
            <w:tcW w:w="8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Sj</w:t>
            </w: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302"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8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Sk</w:t>
            </w: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302"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8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M0</w:t>
            </w: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12.00</w:t>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12</w:t>
            </w:r>
          </w:p>
        </w:tc>
      </w:tr>
      <w:tr>
        <w:trPr>
          <w:trHeight w:val="575"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3" w:right="0"/>
              <w:jc w:val="left"/>
              <w:rPr>
                <w:rFonts w:ascii="宋体" w:hAnsi="宋体" w:cs="宋体" w:eastAsia="宋体" w:hint="default"/>
                <w:sz w:val="21"/>
                <w:szCs w:val="21"/>
              </w:rPr>
            </w:pPr>
            <w:r>
              <w:rPr>
                <w:rFonts w:ascii="宋体" w:hAnsi="宋体" w:cs="宋体" w:eastAsia="宋体" w:hint="default"/>
                <w:spacing w:val="4"/>
                <w:sz w:val="21"/>
                <w:szCs w:val="21"/>
              </w:rPr>
              <w:t>增加股份次月起至报告期期末的累计</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月数</w:t>
            </w:r>
          </w:p>
        </w:tc>
        <w:tc>
          <w:tcPr>
            <w:tcW w:w="8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Mi</w:t>
            </w: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4</w:t>
            </w:r>
          </w:p>
        </w:tc>
      </w:tr>
      <w:tr>
        <w:trPr>
          <w:trHeight w:val="575" w:hRule="exact"/>
        </w:trPr>
        <w:tc>
          <w:tcPr>
            <w:tcW w:w="3475" w:type="dxa"/>
            <w:tcBorders>
              <w:top w:val="single" w:sz="12" w:space="0" w:color="ACA899"/>
              <w:left w:val="single" w:sz="6" w:space="0" w:color="EBE9D7"/>
              <w:bottom w:val="single" w:sz="13" w:space="0" w:color="ACA899"/>
              <w:right w:val="single" w:sz="12" w:space="0" w:color="ACA899"/>
            </w:tcBorders>
          </w:tcPr>
          <w:p>
            <w:pPr>
              <w:pStyle w:val="TableParagraph"/>
              <w:spacing w:line="237" w:lineRule="exact"/>
              <w:ind w:left="3" w:right="0"/>
              <w:jc w:val="left"/>
              <w:rPr>
                <w:rFonts w:ascii="宋体" w:hAnsi="宋体" w:cs="宋体" w:eastAsia="宋体" w:hint="default"/>
                <w:sz w:val="21"/>
                <w:szCs w:val="21"/>
              </w:rPr>
            </w:pPr>
            <w:r>
              <w:rPr>
                <w:rFonts w:ascii="宋体" w:hAnsi="宋体" w:cs="宋体" w:eastAsia="宋体" w:hint="default"/>
                <w:spacing w:val="4"/>
                <w:sz w:val="21"/>
                <w:szCs w:val="21"/>
              </w:rPr>
              <w:t>减少股份次月起至报告期期末的累计</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月数</w:t>
            </w:r>
          </w:p>
        </w:tc>
        <w:tc>
          <w:tcPr>
            <w:tcW w:w="818" w:type="dxa"/>
            <w:tcBorders>
              <w:top w:val="single" w:sz="12" w:space="0" w:color="ACA899"/>
              <w:left w:val="single" w:sz="12" w:space="0" w:color="ACA899"/>
              <w:bottom w:val="single" w:sz="13" w:space="0" w:color="ACA899"/>
              <w:right w:val="single" w:sz="12" w:space="0" w:color="ACA899"/>
            </w:tcBorders>
          </w:tcPr>
          <w:p>
            <w:pPr>
              <w:pStyle w:val="TableParagraph"/>
              <w:spacing w:line="240" w:lineRule="auto" w:before="148"/>
              <w:ind w:left="-1" w:right="0"/>
              <w:jc w:val="left"/>
              <w:rPr>
                <w:rFonts w:ascii="Times New Roman" w:hAnsi="Times New Roman" w:cs="Times New Roman" w:eastAsia="Times New Roman" w:hint="default"/>
                <w:sz w:val="21"/>
                <w:szCs w:val="21"/>
              </w:rPr>
            </w:pPr>
            <w:r>
              <w:rPr>
                <w:rFonts w:ascii="Times New Roman"/>
                <w:sz w:val="21"/>
              </w:rPr>
              <w:t>Mj</w:t>
            </w:r>
          </w:p>
        </w:tc>
        <w:tc>
          <w:tcPr>
            <w:tcW w:w="2183" w:type="dxa"/>
            <w:tcBorders>
              <w:top w:val="single" w:sz="12" w:space="0" w:color="ACA899"/>
              <w:left w:val="single" w:sz="12" w:space="0" w:color="ACA899"/>
              <w:bottom w:val="single" w:sz="13" w:space="0" w:color="ACA899"/>
              <w:right w:val="single" w:sz="12" w:space="0" w:color="ACA899"/>
            </w:tcBorders>
          </w:tcPr>
          <w:p>
            <w:pPr>
              <w:pStyle w:val="TableParagraph"/>
              <w:spacing w:line="240" w:lineRule="auto" w:before="148"/>
              <w:ind w:left="-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28" w:type="dxa"/>
            <w:tcBorders>
              <w:top w:val="single" w:sz="12" w:space="0" w:color="ACA899"/>
              <w:left w:val="single" w:sz="12" w:space="0" w:color="ACA899"/>
              <w:bottom w:val="single" w:sz="13" w:space="0" w:color="ACA899"/>
              <w:right w:val="single" w:sz="6" w:space="0" w:color="ACA899"/>
            </w:tcBorders>
          </w:tcPr>
          <w:p>
            <w:pPr>
              <w:pStyle w:val="TableParagraph"/>
              <w:spacing w:line="240" w:lineRule="auto" w:before="100"/>
              <w:ind w:left="-1"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301" w:hRule="exact"/>
        </w:trPr>
        <w:tc>
          <w:tcPr>
            <w:tcW w:w="3475" w:type="dxa"/>
            <w:tcBorders>
              <w:top w:val="single" w:sz="13"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818" w:type="dxa"/>
            <w:tcBorders>
              <w:top w:val="single" w:sz="13"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w w:val="99"/>
                <w:sz w:val="21"/>
              </w:rPr>
              <w:t>S</w:t>
            </w:r>
            <w:r>
              <w:rPr>
                <w:rFonts w:ascii="Times New Roman"/>
                <w:sz w:val="21"/>
              </w:rPr>
            </w:r>
          </w:p>
        </w:tc>
        <w:tc>
          <w:tcPr>
            <w:tcW w:w="2183" w:type="dxa"/>
            <w:tcBorders>
              <w:top w:val="single" w:sz="13"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400,660,000.00</w:t>
            </w:r>
          </w:p>
        </w:tc>
        <w:tc>
          <w:tcPr>
            <w:tcW w:w="1928" w:type="dxa"/>
            <w:tcBorders>
              <w:top w:val="single" w:sz="13" w:space="0" w:color="ACA899"/>
              <w:left w:val="single" w:sz="12" w:space="0" w:color="ACA899"/>
              <w:bottom w:val="single" w:sz="12" w:space="0" w:color="ACA899"/>
              <w:right w:val="single" w:sz="6"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333,993,333.33</w:t>
            </w:r>
          </w:p>
        </w:tc>
      </w:tr>
      <w:tr>
        <w:trPr>
          <w:trHeight w:val="302"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spacing w:line="255" w:lineRule="exact"/>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Ⅰ</w:t>
            </w:r>
            <w:r>
              <w:rPr>
                <w:rFonts w:ascii="Times New Roman" w:hAnsi="Times New Roman" w:cs="Times New Roman" w:eastAsia="Times New Roman" w:hint="default"/>
                <w:sz w:val="21"/>
                <w:szCs w:val="21"/>
              </w:rPr>
              <w:t>)</w:t>
            </w:r>
          </w:p>
        </w:tc>
        <w:tc>
          <w:tcPr>
            <w:tcW w:w="818" w:type="dxa"/>
            <w:tcBorders>
              <w:top w:val="single" w:sz="12" w:space="0" w:color="ACA899"/>
              <w:left w:val="single" w:sz="12" w:space="0" w:color="ACA899"/>
              <w:bottom w:val="single" w:sz="12" w:space="0" w:color="ACA899"/>
              <w:right w:val="single" w:sz="12" w:space="0" w:color="ACA899"/>
            </w:tcBorders>
          </w:tcPr>
          <w:p>
            <w:pP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0.3361</w:t>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0.3473</w:t>
            </w:r>
          </w:p>
        </w:tc>
      </w:tr>
      <w:tr>
        <w:trPr>
          <w:trHeight w:val="302"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spacing w:line="255" w:lineRule="exact"/>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Ⅱ</w:t>
            </w:r>
            <w:r>
              <w:rPr>
                <w:rFonts w:ascii="Times New Roman" w:hAnsi="Times New Roman" w:cs="Times New Roman" w:eastAsia="Times New Roman" w:hint="default"/>
                <w:sz w:val="21"/>
                <w:szCs w:val="21"/>
              </w:rPr>
              <w:t>)</w:t>
            </w:r>
          </w:p>
        </w:tc>
        <w:tc>
          <w:tcPr>
            <w:tcW w:w="818" w:type="dxa"/>
            <w:tcBorders>
              <w:top w:val="single" w:sz="12" w:space="0" w:color="ACA899"/>
              <w:left w:val="single" w:sz="12" w:space="0" w:color="ACA899"/>
              <w:bottom w:val="single" w:sz="12" w:space="0" w:color="ACA899"/>
              <w:right w:val="single" w:sz="12" w:space="0" w:color="ACA899"/>
            </w:tcBorders>
          </w:tcPr>
          <w:p>
            <w:pP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0.3277</w:t>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0.3150</w:t>
            </w:r>
          </w:p>
        </w:tc>
      </w:tr>
      <w:tr>
        <w:trPr>
          <w:trHeight w:val="575"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pacing w:val="4"/>
                <w:sz w:val="21"/>
                <w:szCs w:val="21"/>
              </w:rPr>
              <w:t>调整后的归属于普通股股东的当期净</w:t>
            </w:r>
          </w:p>
          <w:p>
            <w:pPr>
              <w:pStyle w:val="TableParagraph"/>
              <w:spacing w:line="289" w:lineRule="exact"/>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利润</w:t>
            </w:r>
            <w:r>
              <w:rPr>
                <w:rFonts w:ascii="Times New Roman" w:hAnsi="Times New Roman" w:cs="Times New Roman" w:eastAsia="Times New Roman" w:hint="default"/>
                <w:sz w:val="21"/>
                <w:szCs w:val="21"/>
              </w:rPr>
              <w:t>(</w:t>
            </w:r>
            <w:r>
              <w:rPr>
                <w:rFonts w:ascii="宋体" w:hAnsi="宋体" w:cs="宋体" w:eastAsia="宋体" w:hint="default"/>
                <w:sz w:val="21"/>
                <w:szCs w:val="21"/>
              </w:rPr>
              <w:t>Ⅰ</w:t>
            </w:r>
            <w:r>
              <w:rPr>
                <w:rFonts w:ascii="Times New Roman" w:hAnsi="Times New Roman" w:cs="Times New Roman" w:eastAsia="Times New Roman" w:hint="default"/>
                <w:sz w:val="21"/>
                <w:szCs w:val="21"/>
              </w:rPr>
              <w:t>)</w:t>
            </w:r>
          </w:p>
        </w:tc>
        <w:tc>
          <w:tcPr>
            <w:tcW w:w="8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P1</w:t>
            </w: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134,667,466.76</w:t>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115,994,167.31</w:t>
            </w:r>
          </w:p>
        </w:tc>
      </w:tr>
      <w:tr>
        <w:trPr>
          <w:trHeight w:val="575"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pacing w:val="4"/>
                <w:sz w:val="21"/>
                <w:szCs w:val="21"/>
              </w:rPr>
              <w:t>调整后扣除非经常性损益后归属于普</w:t>
            </w:r>
          </w:p>
          <w:p>
            <w:pPr>
              <w:pStyle w:val="TableParagraph"/>
              <w:spacing w:line="289" w:lineRule="exact"/>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通股股东的净利润</w:t>
            </w:r>
            <w:r>
              <w:rPr>
                <w:rFonts w:ascii="Times New Roman" w:hAnsi="Times New Roman" w:cs="Times New Roman" w:eastAsia="Times New Roman" w:hint="default"/>
                <w:sz w:val="21"/>
                <w:szCs w:val="21"/>
              </w:rPr>
              <w:t>(</w:t>
            </w:r>
            <w:r>
              <w:rPr>
                <w:rFonts w:ascii="宋体" w:hAnsi="宋体" w:cs="宋体" w:eastAsia="宋体" w:hint="default"/>
                <w:sz w:val="21"/>
                <w:szCs w:val="21"/>
              </w:rPr>
              <w:t>Ⅱ</w:t>
            </w:r>
            <w:r>
              <w:rPr>
                <w:rFonts w:ascii="Times New Roman" w:hAnsi="Times New Roman" w:cs="Times New Roman" w:eastAsia="Times New Roman" w:hint="default"/>
                <w:sz w:val="21"/>
                <w:szCs w:val="21"/>
              </w:rPr>
              <w:t>)</w:t>
            </w:r>
          </w:p>
        </w:tc>
        <w:tc>
          <w:tcPr>
            <w:tcW w:w="8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P1</w:t>
            </w: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131,312,723.61</w:t>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105,202,006.96</w:t>
            </w:r>
          </w:p>
        </w:tc>
      </w:tr>
      <w:tr>
        <w:trPr>
          <w:trHeight w:val="575"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pacing w:val="4"/>
                <w:sz w:val="21"/>
                <w:szCs w:val="21"/>
              </w:rPr>
              <w:t>认股权证、股份期权、可转换债券等</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增加的普通股加权平均数</w:t>
            </w:r>
          </w:p>
        </w:tc>
        <w:tc>
          <w:tcPr>
            <w:tcW w:w="818" w:type="dxa"/>
            <w:tcBorders>
              <w:top w:val="single" w:sz="12" w:space="0" w:color="ACA899"/>
              <w:left w:val="single" w:sz="12" w:space="0" w:color="ACA899"/>
              <w:bottom w:val="single" w:sz="12" w:space="0" w:color="ACA899"/>
              <w:right w:val="single" w:sz="12" w:space="0" w:color="ACA899"/>
            </w:tcBorders>
          </w:tcPr>
          <w:p>
            <w:pP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left="-1"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575"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pacing w:val="4"/>
                <w:sz w:val="21"/>
                <w:szCs w:val="21"/>
              </w:rPr>
              <w:t>稀释后的发行在外普通股的加权平均</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数</w:t>
            </w:r>
          </w:p>
        </w:tc>
        <w:tc>
          <w:tcPr>
            <w:tcW w:w="818" w:type="dxa"/>
            <w:tcBorders>
              <w:top w:val="single" w:sz="12" w:space="0" w:color="ACA899"/>
              <w:left w:val="single" w:sz="12" w:space="0" w:color="ACA899"/>
              <w:bottom w:val="single" w:sz="12" w:space="0" w:color="ACA899"/>
              <w:right w:val="single" w:sz="12" w:space="0" w:color="ACA899"/>
            </w:tcBorders>
          </w:tcPr>
          <w:p>
            <w:pP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400,660,000.00</w:t>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333,993,333.33</w:t>
            </w:r>
          </w:p>
        </w:tc>
      </w:tr>
      <w:tr>
        <w:trPr>
          <w:trHeight w:val="302"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spacing w:line="255" w:lineRule="exact"/>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Ⅰ</w:t>
            </w:r>
            <w:r>
              <w:rPr>
                <w:rFonts w:ascii="Times New Roman" w:hAnsi="Times New Roman" w:cs="Times New Roman" w:eastAsia="Times New Roman" w:hint="default"/>
                <w:sz w:val="21"/>
                <w:szCs w:val="21"/>
              </w:rPr>
              <w:t>)</w:t>
            </w:r>
          </w:p>
        </w:tc>
        <w:tc>
          <w:tcPr>
            <w:tcW w:w="818" w:type="dxa"/>
            <w:tcBorders>
              <w:top w:val="single" w:sz="12" w:space="0" w:color="ACA899"/>
              <w:left w:val="single" w:sz="12" w:space="0" w:color="ACA899"/>
              <w:bottom w:val="single" w:sz="12" w:space="0" w:color="ACA899"/>
              <w:right w:val="single" w:sz="12" w:space="0" w:color="ACA899"/>
            </w:tcBorders>
          </w:tcPr>
          <w:p>
            <w:pP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right"/>
              <w:rPr>
                <w:rFonts w:ascii="Times New Roman" w:hAnsi="Times New Roman" w:cs="Times New Roman" w:eastAsia="Times New Roman" w:hint="default"/>
                <w:sz w:val="21"/>
                <w:szCs w:val="21"/>
              </w:rPr>
            </w:pPr>
            <w:r>
              <w:rPr>
                <w:rFonts w:ascii="Times New Roman"/>
                <w:sz w:val="21"/>
              </w:rPr>
              <w:t>0.3361</w:t>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0.3473</w:t>
            </w:r>
          </w:p>
        </w:tc>
      </w:tr>
      <w:tr>
        <w:trPr>
          <w:trHeight w:val="302" w:hRule="exact"/>
        </w:trPr>
        <w:tc>
          <w:tcPr>
            <w:tcW w:w="3475" w:type="dxa"/>
            <w:tcBorders>
              <w:top w:val="single" w:sz="12" w:space="0" w:color="ACA899"/>
              <w:left w:val="single" w:sz="6" w:space="0" w:color="EBE9D7"/>
              <w:bottom w:val="single" w:sz="12" w:space="0" w:color="ACA899"/>
              <w:right w:val="single" w:sz="12" w:space="0" w:color="ACA899"/>
            </w:tcBorders>
          </w:tcPr>
          <w:p>
            <w:pPr>
              <w:pStyle w:val="TableParagraph"/>
              <w:spacing w:line="254" w:lineRule="exact"/>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Ⅱ</w:t>
            </w:r>
            <w:r>
              <w:rPr>
                <w:rFonts w:ascii="Times New Roman" w:hAnsi="Times New Roman" w:cs="Times New Roman" w:eastAsia="Times New Roman" w:hint="default"/>
                <w:sz w:val="21"/>
                <w:szCs w:val="21"/>
              </w:rPr>
              <w:t>)</w:t>
            </w:r>
          </w:p>
        </w:tc>
        <w:tc>
          <w:tcPr>
            <w:tcW w:w="818" w:type="dxa"/>
            <w:tcBorders>
              <w:top w:val="single" w:sz="12" w:space="0" w:color="ACA899"/>
              <w:left w:val="single" w:sz="12" w:space="0" w:color="ACA899"/>
              <w:bottom w:val="single" w:sz="12" w:space="0" w:color="ACA899"/>
              <w:right w:val="single" w:sz="12" w:space="0" w:color="ACA899"/>
            </w:tcBorders>
          </w:tcPr>
          <w:p>
            <w:pPr/>
          </w:p>
        </w:tc>
        <w:tc>
          <w:tcPr>
            <w:tcW w:w="218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right"/>
              <w:rPr>
                <w:rFonts w:ascii="Times New Roman" w:hAnsi="Times New Roman" w:cs="Times New Roman" w:eastAsia="Times New Roman" w:hint="default"/>
                <w:sz w:val="21"/>
                <w:szCs w:val="21"/>
              </w:rPr>
            </w:pPr>
            <w:r>
              <w:rPr>
                <w:rFonts w:ascii="Times New Roman"/>
                <w:sz w:val="21"/>
              </w:rPr>
              <w:t>0.3277</w:t>
            </w:r>
          </w:p>
        </w:tc>
        <w:tc>
          <w:tcPr>
            <w:tcW w:w="192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0.3150</w:t>
            </w:r>
          </w:p>
        </w:tc>
      </w:tr>
    </w:tbl>
    <w:p>
      <w:pPr>
        <w:pStyle w:val="BodyText"/>
        <w:spacing w:line="246" w:lineRule="exact"/>
        <w:ind w:right="0"/>
        <w:jc w:val="both"/>
      </w:pPr>
      <w:r>
        <w:rPr/>
        <w:t>（</w:t>
      </w:r>
      <w:r>
        <w:rPr>
          <w:rFonts w:ascii="Times New Roman" w:hAnsi="Times New Roman" w:cs="Times New Roman" w:eastAsia="Times New Roman" w:hint="default"/>
        </w:rPr>
        <w:t>1</w:t>
      </w:r>
      <w:r>
        <w:rPr/>
        <w:t>）</w:t>
      </w:r>
      <w:r>
        <w:rPr>
          <w:spacing w:val="-2"/>
        </w:rPr>
        <w:t> </w:t>
      </w:r>
      <w:r>
        <w:rPr/>
        <w:t>基本每股收益</w:t>
      </w:r>
    </w:p>
    <w:p>
      <w:pPr>
        <w:pStyle w:val="BodyText"/>
        <w:spacing w:line="272" w:lineRule="exact"/>
        <w:ind w:right="0"/>
        <w:jc w:val="both"/>
        <w:rPr>
          <w:rFonts w:ascii="Times New Roman" w:hAnsi="Times New Roman" w:cs="Times New Roman" w:eastAsia="Times New Roman" w:hint="default"/>
        </w:rPr>
      </w:pPr>
      <w:r>
        <w:rPr/>
        <w:t>基本每股收益</w:t>
      </w:r>
      <w:r>
        <w:rPr>
          <w:rFonts w:ascii="Times New Roman" w:hAnsi="Times New Roman" w:cs="Times New Roman" w:eastAsia="Times New Roman" w:hint="default"/>
        </w:rPr>
        <w:t>=  P0</w:t>
      </w:r>
      <w:r>
        <w:rPr/>
        <w:t>÷</w:t>
      </w:r>
      <w:r>
        <w:rPr>
          <w:spacing w:val="-3"/>
        </w:rPr>
        <w:t> </w:t>
      </w:r>
      <w:r>
        <w:rPr>
          <w:rFonts w:ascii="Times New Roman" w:hAnsi="Times New Roman" w:cs="Times New Roman" w:eastAsia="Times New Roman" w:hint="default"/>
        </w:rPr>
        <w:t>S</w:t>
      </w:r>
    </w:p>
    <w:p>
      <w:pPr>
        <w:pStyle w:val="BodyText"/>
        <w:spacing w:line="272" w:lineRule="exact"/>
        <w:ind w:right="0"/>
        <w:jc w:val="both"/>
        <w:rPr>
          <w:rFonts w:ascii="Times New Roman" w:hAnsi="Times New Roman" w:cs="Times New Roman" w:eastAsia="Times New Roman" w:hint="default"/>
        </w:rPr>
      </w:pPr>
      <w:r>
        <w:rPr>
          <w:rFonts w:ascii="Times New Roman" w:hAnsi="Times New Roman" w:cs="Times New Roman" w:eastAsia="Times New Roman" w:hint="default"/>
        </w:rPr>
        <w:t>S=  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Si2Mi</w:t>
      </w:r>
      <w:r>
        <w:rPr/>
        <w:t>÷</w:t>
      </w:r>
      <w:r>
        <w:rPr>
          <w:rFonts w:ascii="Times New Roman" w:hAnsi="Times New Roman" w:cs="Times New Roman" w:eastAsia="Times New Roman" w:hint="default"/>
        </w:rPr>
        <w:t>M0-</w:t>
      </w:r>
      <w:r>
        <w:rPr>
          <w:rFonts w:ascii="Times New Roman" w:hAnsi="Times New Roman" w:cs="Times New Roman" w:eastAsia="Times New Roman" w:hint="default"/>
          <w:spacing w:val="40"/>
        </w:rPr>
        <w:t> </w:t>
      </w:r>
      <w:r>
        <w:rPr>
          <w:rFonts w:ascii="Times New Roman" w:hAnsi="Times New Roman" w:cs="Times New Roman" w:eastAsia="Times New Roman" w:hint="default"/>
        </w:rPr>
        <w:t>Sj2Mj</w:t>
      </w:r>
      <w:r>
        <w:rPr/>
        <w:t>÷</w:t>
      </w:r>
      <w:r>
        <w:rPr>
          <w:rFonts w:ascii="Times New Roman" w:hAnsi="Times New Roman" w:cs="Times New Roman" w:eastAsia="Times New Roman" w:hint="default"/>
        </w:rPr>
        <w:t>M0-Sk</w:t>
      </w:r>
    </w:p>
    <w:p>
      <w:pPr>
        <w:pStyle w:val="BodyText"/>
        <w:spacing w:line="225" w:lineRule="auto" w:before="5"/>
        <w:ind w:right="776"/>
        <w:jc w:val="both"/>
      </w:pPr>
      <w:r>
        <w:rPr/>
        <w:t>其中：</w:t>
      </w:r>
      <w:r>
        <w:rPr>
          <w:rFonts w:ascii="Times New Roman" w:hAnsi="Times New Roman" w:cs="Times New Roman" w:eastAsia="Times New Roman" w:hint="default"/>
        </w:rPr>
        <w:t>P0</w:t>
      </w:r>
      <w:r>
        <w:rPr>
          <w:rFonts w:ascii="Times New Roman" w:hAnsi="Times New Roman" w:cs="Times New Roman" w:eastAsia="Times New Roman" w:hint="default"/>
          <w:spacing w:val="27"/>
        </w:rPr>
        <w:t> </w:t>
      </w:r>
      <w:r>
        <w:rPr>
          <w:spacing w:val="2"/>
        </w:rPr>
        <w:t>为归属于公司普通股股东的净利润或扣除非经常性损益后归属于普通股股东的净利</w:t>
      </w:r>
      <w:r>
        <w:rPr>
          <w:spacing w:val="-100"/>
        </w:rPr>
        <w:t> </w:t>
      </w:r>
      <w:r>
        <w:rPr>
          <w:spacing w:val="-100"/>
        </w:rPr>
      </w:r>
      <w:r>
        <w:rPr/>
        <w:t>润；</w:t>
      </w:r>
      <w:r>
        <w:rPr>
          <w:rFonts w:ascii="Times New Roman" w:hAnsi="Times New Roman" w:cs="Times New Roman" w:eastAsia="Times New Roman" w:hint="default"/>
        </w:rPr>
        <w:t>S </w:t>
      </w:r>
      <w:r>
        <w:rPr/>
        <w:t>为发行在外的普通股加权平均数；</w:t>
      </w:r>
      <w:r>
        <w:rPr>
          <w:rFonts w:ascii="Times New Roman" w:hAnsi="Times New Roman" w:cs="Times New Roman" w:eastAsia="Times New Roman" w:hint="default"/>
        </w:rPr>
        <w:t>S0 </w:t>
      </w:r>
      <w:r>
        <w:rPr/>
        <w:t>为期初股份总数；</w:t>
      </w:r>
      <w:r>
        <w:rPr>
          <w:rFonts w:ascii="Times New Roman" w:hAnsi="Times New Roman" w:cs="Times New Roman" w:eastAsia="Times New Roman" w:hint="default"/>
        </w:rPr>
        <w:t>S1</w:t>
      </w:r>
      <w:r>
        <w:rPr>
          <w:rFonts w:ascii="Times New Roman" w:hAnsi="Times New Roman" w:cs="Times New Roman" w:eastAsia="Times New Roman" w:hint="default"/>
          <w:spacing w:val="41"/>
        </w:rPr>
        <w:t> </w:t>
      </w:r>
      <w:r>
        <w:rPr/>
        <w:t>为报告期因公积金转增股本 </w:t>
      </w:r>
      <w:r>
        <w:rPr>
          <w:spacing w:val="2"/>
        </w:rPr>
        <w:t>或股票股利分配等增加股份数；</w:t>
      </w:r>
      <w:r>
        <w:rPr>
          <w:rFonts w:ascii="Times New Roman" w:hAnsi="Times New Roman" w:cs="Times New Roman" w:eastAsia="Times New Roman" w:hint="default"/>
          <w:spacing w:val="2"/>
        </w:rPr>
        <w:t>Si </w:t>
      </w:r>
      <w:r>
        <w:rPr>
          <w:spacing w:val="2"/>
        </w:rPr>
        <w:t>为报告期因发行新股或债转股等增加股份数；</w:t>
      </w:r>
      <w:r>
        <w:rPr>
          <w:rFonts w:ascii="Times New Roman" w:hAnsi="Times New Roman" w:cs="Times New Roman" w:eastAsia="Times New Roman" w:hint="default"/>
          <w:spacing w:val="2"/>
        </w:rPr>
        <w:t>Sj</w:t>
      </w:r>
      <w:r>
        <w:rPr>
          <w:rFonts w:ascii="Times New Roman" w:hAnsi="Times New Roman" w:cs="Times New Roman" w:eastAsia="Times New Roman" w:hint="default"/>
          <w:spacing w:val="10"/>
        </w:rPr>
        <w:t> </w:t>
      </w:r>
      <w:r>
        <w:rPr/>
        <w:t>为报告期 因回购等减少股份数；</w:t>
      </w:r>
      <w:r>
        <w:rPr>
          <w:rFonts w:ascii="Times New Roman" w:hAnsi="Times New Roman" w:cs="Times New Roman" w:eastAsia="Times New Roman" w:hint="default"/>
        </w:rPr>
        <w:t>Sk  </w:t>
      </w:r>
      <w:r>
        <w:rPr/>
        <w:t>为报告期缩股数；</w:t>
      </w:r>
      <w:r>
        <w:rPr>
          <w:rFonts w:ascii="Times New Roman" w:hAnsi="Times New Roman" w:cs="Times New Roman" w:eastAsia="Times New Roman" w:hint="default"/>
        </w:rPr>
        <w:t>M0  </w:t>
      </w:r>
      <w:r>
        <w:rPr/>
        <w:t>报告期月份数；</w:t>
      </w:r>
      <w:r>
        <w:rPr>
          <w:rFonts w:ascii="Times New Roman" w:hAnsi="Times New Roman" w:cs="Times New Roman" w:eastAsia="Times New Roman" w:hint="default"/>
        </w:rPr>
        <w:t>Mi </w:t>
      </w:r>
      <w:r>
        <w:rPr>
          <w:rFonts w:ascii="Times New Roman" w:hAnsi="Times New Roman" w:cs="Times New Roman" w:eastAsia="Times New Roman" w:hint="default"/>
          <w:spacing w:val="2"/>
        </w:rPr>
        <w:t> </w:t>
      </w:r>
      <w:r>
        <w:rPr/>
        <w:t>为增加股份次月起至报告</w:t>
      </w:r>
    </w:p>
    <w:p>
      <w:pPr>
        <w:spacing w:after="0" w:line="225" w:lineRule="auto"/>
        <w:jc w:val="both"/>
        <w:sectPr>
          <w:pgSz w:w="12240" w:h="15840"/>
          <w:pgMar w:header="747" w:footer="707" w:top="980" w:bottom="900" w:left="1660" w:right="1020"/>
        </w:sectPr>
      </w:pPr>
    </w:p>
    <w:p>
      <w:pPr>
        <w:spacing w:line="240" w:lineRule="auto" w:before="1"/>
        <w:rPr>
          <w:rFonts w:ascii="宋体" w:hAnsi="宋体" w:cs="宋体" w:eastAsia="宋体" w:hint="default"/>
          <w:sz w:val="29"/>
          <w:szCs w:val="29"/>
        </w:rPr>
      </w:pPr>
    </w:p>
    <w:p>
      <w:pPr>
        <w:pStyle w:val="BodyText"/>
        <w:spacing w:line="282" w:lineRule="exact" w:before="35"/>
        <w:ind w:right="0"/>
        <w:jc w:val="both"/>
      </w:pPr>
      <w:r>
        <w:rPr/>
        <w:t>期期末的累计月数；</w:t>
      </w:r>
      <w:r>
        <w:rPr>
          <w:rFonts w:ascii="Times New Roman" w:hAnsi="Times New Roman" w:cs="Times New Roman" w:eastAsia="Times New Roman" w:hint="default"/>
        </w:rPr>
        <w:t>Mj</w:t>
      </w:r>
      <w:r>
        <w:rPr>
          <w:rFonts w:ascii="Times New Roman" w:hAnsi="Times New Roman" w:cs="Times New Roman" w:eastAsia="Times New Roman" w:hint="default"/>
          <w:spacing w:val="51"/>
        </w:rPr>
        <w:t> </w:t>
      </w:r>
      <w:r>
        <w:rPr/>
        <w:t>为减少股份次月起至报告期期末的累计月数。</w:t>
      </w:r>
    </w:p>
    <w:p>
      <w:pPr>
        <w:pStyle w:val="BodyText"/>
        <w:spacing w:line="272" w:lineRule="exact"/>
        <w:ind w:right="0"/>
        <w:jc w:val="both"/>
      </w:pPr>
      <w:r>
        <w:rPr/>
        <w:t>（</w:t>
      </w:r>
      <w:r>
        <w:rPr>
          <w:rFonts w:ascii="Times New Roman" w:hAnsi="Times New Roman" w:cs="Times New Roman" w:eastAsia="Times New Roman" w:hint="default"/>
        </w:rPr>
        <w:t>2</w:t>
      </w:r>
      <w:r>
        <w:rPr/>
        <w:t>）</w:t>
      </w:r>
      <w:r>
        <w:rPr>
          <w:spacing w:val="-2"/>
        </w:rPr>
        <w:t> </w:t>
      </w:r>
      <w:r>
        <w:rPr/>
        <w:t>稀释每股收益</w:t>
      </w:r>
    </w:p>
    <w:p>
      <w:pPr>
        <w:pStyle w:val="BodyText"/>
        <w:spacing w:line="272" w:lineRule="exact" w:before="18"/>
        <w:ind w:right="775"/>
        <w:jc w:val="both"/>
        <w:rPr>
          <w:rFonts w:ascii="Times New Roman" w:hAnsi="Times New Roman" w:cs="Times New Roman" w:eastAsia="Times New Roman" w:hint="default"/>
        </w:rPr>
      </w:pPr>
      <w:r>
        <w:rPr>
          <w:spacing w:val="-2"/>
        </w:rPr>
        <w:t>稀释每股收益</w:t>
      </w:r>
      <w:r>
        <w:rPr>
          <w:rFonts w:ascii="Times New Roman" w:hAnsi="Times New Roman" w:cs="Times New Roman" w:eastAsia="Times New Roman" w:hint="default"/>
          <w:spacing w:val="-2"/>
        </w:rPr>
        <w:t>=P1/(S0</w:t>
      </w:r>
      <w:r>
        <w:rPr>
          <w:spacing w:val="-2"/>
        </w:rPr>
        <w:t>＋</w:t>
      </w:r>
      <w:r>
        <w:rPr>
          <w:rFonts w:ascii="Times New Roman" w:hAnsi="Times New Roman" w:cs="Times New Roman" w:eastAsia="Times New Roman" w:hint="default"/>
          <w:spacing w:val="-2"/>
        </w:rPr>
        <w:t>S1</w:t>
      </w:r>
      <w:r>
        <w:rPr>
          <w:spacing w:val="-2"/>
        </w:rPr>
        <w:t>＋</w:t>
      </w:r>
      <w:r>
        <w:rPr>
          <w:rFonts w:ascii="Times New Roman" w:hAnsi="Times New Roman" w:cs="Times New Roman" w:eastAsia="Times New Roman" w:hint="default"/>
          <w:spacing w:val="-2"/>
        </w:rPr>
        <w:t>Si2Mi</w:t>
      </w:r>
      <w:r>
        <w:rPr>
          <w:spacing w:val="-2"/>
        </w:rPr>
        <w:t>÷</w:t>
      </w:r>
      <w:r>
        <w:rPr>
          <w:rFonts w:ascii="Times New Roman" w:hAnsi="Times New Roman" w:cs="Times New Roman" w:eastAsia="Times New Roman" w:hint="default"/>
          <w:spacing w:val="-2"/>
        </w:rPr>
        <w:t>M0-Sj2Mj</w:t>
      </w:r>
      <w:r>
        <w:rPr>
          <w:spacing w:val="-2"/>
        </w:rPr>
        <w:t>÷</w:t>
      </w:r>
      <w:r>
        <w:rPr>
          <w:rFonts w:ascii="Times New Roman" w:hAnsi="Times New Roman" w:cs="Times New Roman" w:eastAsia="Times New Roman" w:hint="default"/>
          <w:spacing w:val="-2"/>
        </w:rPr>
        <w:t>M0-Sk+</w:t>
      </w:r>
      <w:r>
        <w:rPr>
          <w:spacing w:val="-2"/>
        </w:rPr>
        <w:t>认股权证、股份期权、可转换债券等增</w:t>
      </w:r>
      <w:r>
        <w:rPr>
          <w:spacing w:val="-63"/>
        </w:rPr>
        <w:t> </w:t>
      </w:r>
      <w:r>
        <w:rPr>
          <w:spacing w:val="-63"/>
        </w:rPr>
      </w:r>
      <w:r>
        <w:rPr/>
        <w:t>加的普通股加权平均数</w:t>
      </w:r>
      <w:r>
        <w:rPr>
          <w:rFonts w:ascii="Times New Roman" w:hAnsi="Times New Roman" w:cs="Times New Roman" w:eastAsia="Times New Roman" w:hint="default"/>
        </w:rPr>
        <w:t>)</w:t>
      </w:r>
    </w:p>
    <w:p>
      <w:pPr>
        <w:pStyle w:val="BodyText"/>
        <w:spacing w:line="254" w:lineRule="exact"/>
        <w:ind w:right="0"/>
        <w:jc w:val="both"/>
      </w:pPr>
      <w:r>
        <w:rPr/>
        <w:t>其中</w:t>
      </w:r>
      <w:r>
        <w:rPr>
          <w:spacing w:val="-86"/>
        </w:rPr>
        <w:t>，</w:t>
      </w:r>
      <w:r>
        <w:rPr>
          <w:rFonts w:ascii="Times New Roman" w:hAnsi="Times New Roman" w:cs="Times New Roman" w:eastAsia="Times New Roman" w:hint="default"/>
          <w:spacing w:val="-1"/>
          <w:w w:val="99"/>
        </w:rPr>
        <w:t>P</w:t>
      </w:r>
      <w:r>
        <w:rPr>
          <w:rFonts w:ascii="Times New Roman" w:hAnsi="Times New Roman" w:cs="Times New Roman" w:eastAsia="Times New Roman" w:hint="default"/>
          <w:w w:val="99"/>
        </w:rPr>
        <w:t>1</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2"/>
        </w:rPr>
        <w:t>为</w:t>
      </w:r>
      <w:r>
        <w:rPr/>
        <w:t>归属于公司普通股股东的净利润或扣除非经常性损益后归属于公司普通股股东的净</w:t>
      </w:r>
    </w:p>
    <w:p>
      <w:pPr>
        <w:pStyle w:val="BodyText"/>
        <w:spacing w:line="272" w:lineRule="exact" w:before="18"/>
        <w:ind w:right="782"/>
        <w:jc w:val="both"/>
      </w:pPr>
      <w:r>
        <w:rPr/>
        <w:t>利润，并考虑稀释性潜在普通股对其影响，按《企业会计准则》及有关规定进行调整。公司在</w:t>
      </w:r>
      <w:r>
        <w:rPr>
          <w:spacing w:val="-82"/>
        </w:rPr>
        <w:t> </w:t>
      </w:r>
      <w:r>
        <w:rPr>
          <w:spacing w:val="-82"/>
        </w:rPr>
      </w:r>
      <w:r>
        <w:rPr/>
        <w:t>计算稀释每股收益时，考虑所有稀释性潜在普通股对归属于公司普通股股东的净利润或扣除非</w:t>
      </w:r>
      <w:r>
        <w:rPr>
          <w:spacing w:val="-82"/>
        </w:rPr>
        <w:t> </w:t>
      </w:r>
      <w:r>
        <w:rPr>
          <w:spacing w:val="-82"/>
        </w:rPr>
      </w:r>
      <w:r>
        <w:rPr/>
        <w:t>经常性损益后归属于公司普通股股东的净利润和加权平均股数的影响，按照其稀释程度从大到</w:t>
      </w:r>
      <w:r>
        <w:rPr>
          <w:spacing w:val="-82"/>
        </w:rPr>
        <w:t> </w:t>
      </w:r>
      <w:r>
        <w:rPr>
          <w:spacing w:val="-82"/>
        </w:rPr>
      </w:r>
      <w:r>
        <w:rPr/>
        <w:t>小的顺序计入稀释每股收益，直至稀释每股收益达到最小值。</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四十五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现金流量表项目注释：</w:t>
      </w:r>
      <w:r>
        <w:rPr>
          <w:b w:val="0"/>
          <w:bCs w:val="0"/>
        </w:rPr>
      </w:r>
    </w:p>
    <w:p>
      <w:pPr>
        <w:spacing w:before="35"/>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3932" w:space="2505"/>
            <w:col w:w="3123"/>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暂收款和收回暂付款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494,824,294.25</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收到补贴款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6,678,617.50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13,480,758.88</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收到的赔偿款及其他收入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1,993,143.73</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516,976,814.36</w:t>
            </w:r>
          </w:p>
        </w:tc>
      </w:tr>
    </w:tbl>
    <w:p>
      <w:pPr>
        <w:spacing w:line="240" w:lineRule="auto" w:before="2"/>
        <w:rPr>
          <w:rFonts w:ascii="宋体" w:hAnsi="宋体" w:cs="宋体" w:eastAsia="宋体" w:hint="default"/>
          <w:sz w:val="13"/>
          <w:szCs w:val="13"/>
        </w:rPr>
      </w:pPr>
    </w:p>
    <w:p>
      <w:pPr>
        <w:pStyle w:val="Heading2"/>
        <w:spacing w:line="240" w:lineRule="auto"/>
        <w:ind w:right="4266"/>
        <w:jc w:val="left"/>
        <w:rPr>
          <w:b w:val="0"/>
          <w:bCs w:val="0"/>
        </w:rPr>
      </w:pPr>
      <w:r>
        <w:rPr>
          <w:rFonts w:ascii="Times New Roman" w:hAnsi="Times New Roman" w:cs="Times New Roman" w:eastAsia="Times New Roman" w:hint="default"/>
        </w:rPr>
        <w:t>2</w:t>
      </w:r>
      <w:r>
        <w:rPr/>
        <w:t>、</w:t>
      </w:r>
      <w:r>
        <w:rPr>
          <w:spacing w:val="-5"/>
        </w:rPr>
        <w:t> </w:t>
      </w:r>
      <w:r>
        <w:rPr/>
        <w:t>支付的其他与经营活动有关的现金：</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1,727,058.52</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11,465,811.02</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8,440,383.54</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1,428,373.40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17,890,249.10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科技经费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9,038,507.86</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10,738,237.47</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46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聘请中介机构费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6,835,892.00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4,786,005.76</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暂付款和支付暂收款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553,025,312.06</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625,375,830.73</w:t>
            </w:r>
          </w:p>
        </w:tc>
      </w:tr>
    </w:tbl>
    <w:p>
      <w:pPr>
        <w:spacing w:line="240" w:lineRule="auto" w:before="2"/>
        <w:rPr>
          <w:rFonts w:ascii="宋体" w:hAnsi="宋体" w:cs="宋体" w:eastAsia="宋体" w:hint="default"/>
          <w:sz w:val="13"/>
          <w:szCs w:val="13"/>
        </w:rPr>
      </w:pPr>
    </w:p>
    <w:p>
      <w:pPr>
        <w:pStyle w:val="Heading2"/>
        <w:spacing w:line="240" w:lineRule="auto"/>
        <w:ind w:right="4266"/>
        <w:jc w:val="left"/>
        <w:rPr>
          <w:b w:val="0"/>
          <w:bCs w:val="0"/>
        </w:rPr>
      </w:pPr>
      <w:r>
        <w:rPr>
          <w:rFonts w:ascii="Times New Roman" w:hAnsi="Times New Roman" w:cs="Times New Roman" w:eastAsia="Times New Roman" w:hint="default"/>
        </w:rPr>
        <w:t>3</w:t>
      </w:r>
      <w:r>
        <w:rPr/>
        <w:t>、</w:t>
      </w:r>
      <w:r>
        <w:rPr>
          <w:spacing w:val="-5"/>
        </w:rPr>
        <w:t> </w:t>
      </w:r>
      <w:r>
        <w:rPr/>
        <w:t>收到的其他与投资活动有关的现金：</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center"/>
              <w:rPr>
                <w:rFonts w:ascii="宋体" w:hAnsi="宋体" w:cs="宋体" w:eastAsia="宋体" w:hint="default"/>
                <w:sz w:val="21"/>
                <w:szCs w:val="21"/>
              </w:rPr>
            </w:pPr>
            <w:r>
              <w:rPr>
                <w:rFonts w:ascii="宋体" w:hAnsi="宋体" w:cs="宋体" w:eastAsia="宋体" w:hint="default"/>
                <w:sz w:val="21"/>
                <w:szCs w:val="21"/>
              </w:rPr>
              <w:t>非同一控制下合并转入本年的现金及现金等价物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336,923,798.78</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336,923,798.78</w:t>
            </w:r>
          </w:p>
        </w:tc>
      </w:tr>
    </w:tbl>
    <w:p>
      <w:pPr>
        <w:pStyle w:val="BodyText"/>
        <w:spacing w:line="246" w:lineRule="exact"/>
        <w:ind w:right="664"/>
        <w:jc w:val="left"/>
      </w:pPr>
      <w:r>
        <w:rPr>
          <w:spacing w:val="-8"/>
        </w:rPr>
        <w:t>本公司因资产重组，以</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 </w:t>
      </w:r>
      <w:r>
        <w:rPr/>
        <w:t>日为合并日按照企业会计准则非同一控制下合并的有关</w:t>
      </w:r>
    </w:p>
    <w:p>
      <w:pPr>
        <w:pStyle w:val="BodyText"/>
        <w:spacing w:line="272" w:lineRule="exact"/>
        <w:ind w:right="0"/>
        <w:jc w:val="left"/>
      </w:pPr>
      <w:r>
        <w:rPr/>
        <w:t>规定将宁波市政工程建设集团股份有限公司资产负债表纳入合并范围</w:t>
      </w:r>
      <w:r>
        <w:rPr>
          <w:spacing w:val="-106"/>
        </w:rPr>
        <w:t>；</w:t>
      </w:r>
      <w:r>
        <w:rPr/>
        <w:t>截止</w:t>
      </w:r>
      <w:r>
        <w:rPr>
          <w:spacing w:val="-6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spacing w:val="-2"/>
        </w:rPr>
        <w:t>日，</w:t>
      </w:r>
      <w:r>
        <w:rPr/>
      </w:r>
    </w:p>
    <w:p>
      <w:pPr>
        <w:pStyle w:val="BodyText"/>
        <w:spacing w:line="273" w:lineRule="exact"/>
        <w:ind w:right="664"/>
        <w:jc w:val="left"/>
      </w:pPr>
      <w:r>
        <w:rPr/>
        <w:t>宁波市政工程建设集团股份有限公司货币资金为 </w:t>
      </w:r>
      <w:r>
        <w:rPr>
          <w:rFonts w:ascii="Times New Roman" w:hAnsi="Times New Roman" w:cs="Times New Roman" w:eastAsia="Times New Roman" w:hint="default"/>
        </w:rPr>
        <w:t>409,281,778.10 </w:t>
      </w:r>
      <w:r>
        <w:rPr/>
        <w:t>元，扣除 </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个月以上的其他货</w:t>
      </w:r>
    </w:p>
    <w:p>
      <w:pPr>
        <w:pStyle w:val="BodyText"/>
        <w:spacing w:line="282" w:lineRule="exact"/>
        <w:ind w:right="664"/>
        <w:jc w:val="left"/>
      </w:pPr>
      <w:r>
        <w:rPr/>
        <w:t>币资金</w:t>
      </w:r>
      <w:r>
        <w:rPr>
          <w:spacing w:val="-53"/>
        </w:rPr>
        <w:t> </w:t>
      </w:r>
      <w:r>
        <w:rPr>
          <w:rFonts w:ascii="Times New Roman" w:hAnsi="Times New Roman" w:cs="Times New Roman" w:eastAsia="Times New Roman" w:hint="default"/>
        </w:rPr>
        <w:t>72,357,979.32 </w:t>
      </w:r>
      <w:r>
        <w:rPr/>
        <w:t>元后的现金及现金等价物为</w:t>
      </w:r>
      <w:r>
        <w:rPr>
          <w:spacing w:val="-53"/>
        </w:rPr>
        <w:t> </w:t>
      </w:r>
      <w:r>
        <w:rPr>
          <w:rFonts w:ascii="Times New Roman" w:hAnsi="Times New Roman" w:cs="Times New Roman" w:eastAsia="Times New Roman" w:hint="default"/>
        </w:rPr>
        <w:t>336,923,798.78</w:t>
      </w:r>
      <w:r>
        <w:rPr>
          <w:rFonts w:ascii="Times New Roman" w:hAnsi="Times New Roman" w:cs="Times New Roman" w:eastAsia="Times New Roman" w:hint="default"/>
          <w:spacing w:val="-1"/>
        </w:rPr>
        <w:t> </w:t>
      </w:r>
      <w:r>
        <w:rPr/>
        <w:t>元。</w:t>
      </w:r>
    </w:p>
    <w:p>
      <w:pPr>
        <w:spacing w:after="0" w:line="282" w:lineRule="exact"/>
        <w:jc w:val="left"/>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right="4266"/>
        <w:jc w:val="left"/>
        <w:rPr>
          <w:b w:val="0"/>
          <w:bCs w:val="0"/>
        </w:rPr>
      </w:pPr>
      <w:r>
        <w:rPr>
          <w:rFonts w:ascii="Times New Roman" w:hAnsi="Times New Roman" w:cs="Times New Roman" w:eastAsia="Times New Roman" w:hint="default"/>
        </w:rPr>
        <w:t>4</w:t>
      </w:r>
      <w:r>
        <w:rPr/>
        <w:t>、</w:t>
      </w:r>
      <w:r>
        <w:rPr>
          <w:spacing w:val="-5"/>
        </w:rPr>
        <w:t> </w:t>
      </w:r>
      <w:r>
        <w:rPr/>
        <w:t>支付的其他与投资活动有关的现金：</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一年内到期的定期存款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3,300,000.00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3,300,000.00</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四十六</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spacing w:before="35"/>
        <w:ind w:left="14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3126" w:space="3311"/>
            <w:col w:w="3123"/>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555"/>
        <w:gridCol w:w="2374"/>
        <w:gridCol w:w="2373"/>
      </w:tblGrid>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142,653,252.28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119,723,990.78</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54,957,471.67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23,302,245.20</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28,776,028.29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17,445,794.98</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3,241,148.19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2,836,835.46</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9,238,598.27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12,655,839.85</w:t>
            </w:r>
          </w:p>
        </w:tc>
      </w:tr>
      <w:tr>
        <w:trPr>
          <w:trHeight w:val="560"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-1,360,693.20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-507,661.42</w:t>
            </w:r>
            <w:r>
              <w:rPr>
                <w:rFonts w:ascii="Times New Roman"/>
                <w:sz w:val="21"/>
              </w:rPr>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80,058,992.93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53,296,908.16</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-2,918,026.93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-1,883,776.66</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-12,647,388.59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-5,155,421.81</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-263,619,953.21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-363,594,411.86</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-606,966,904.48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-441,503,100.89</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622,020,397.37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183,133,874.14</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53,432,922.59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-400,248,884.07</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1,058,494,539.72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729,962,912.39</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729,962,912.39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378,047,816.32</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328,531,627.33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351,915,096.07</w:t>
            </w:r>
          </w:p>
        </w:tc>
      </w:tr>
    </w:tbl>
    <w:p>
      <w:pPr>
        <w:spacing w:line="240" w:lineRule="auto" w:before="0"/>
        <w:rPr>
          <w:rFonts w:ascii="宋体" w:hAnsi="宋体" w:cs="宋体" w:eastAsia="宋体" w:hint="default"/>
          <w:sz w:val="20"/>
          <w:szCs w:val="20"/>
        </w:rPr>
      </w:pPr>
    </w:p>
    <w:p>
      <w:pPr>
        <w:pStyle w:val="Heading2"/>
        <w:spacing w:line="240" w:lineRule="auto" w:before="185"/>
        <w:ind w:right="4266"/>
        <w:jc w:val="left"/>
        <w:rPr>
          <w:b w:val="0"/>
          <w:bCs w:val="0"/>
        </w:rPr>
      </w:pPr>
      <w:r>
        <w:rPr>
          <w:rFonts w:ascii="Times New Roman" w:hAnsi="Times New Roman" w:cs="Times New Roman" w:eastAsia="Times New Roman" w:hint="default"/>
        </w:rPr>
        <w:t>2</w:t>
      </w:r>
      <w:r>
        <w:rPr/>
        <w:t>、</w:t>
      </w:r>
      <w:r>
        <w:rPr>
          <w:spacing w:val="-6"/>
        </w:rPr>
        <w:t> </w:t>
      </w:r>
      <w:r>
        <w:rPr/>
        <w:t>本期取得或处置子公司及其他营业单位的相关信息</w:t>
      </w:r>
      <w:r>
        <w:rPr>
          <w:b w:val="0"/>
          <w:bCs w:val="0"/>
        </w:rPr>
      </w:r>
    </w:p>
    <w:p>
      <w:pPr>
        <w:pStyle w:val="BodyText"/>
        <w:spacing w:line="240" w:lineRule="auto" w:before="35"/>
        <w:ind w:left="0" w:right="777"/>
        <w:jc w:val="right"/>
      </w:pPr>
      <w:r>
        <w:rPr/>
        <w:t>单位：元</w:t>
      </w:r>
      <w:r>
        <w:rPr>
          <w:spacing w:val="-2"/>
        </w:rPr>
        <w:t> </w:t>
      </w:r>
      <w:r>
        <w:rPr/>
        <w:t>币种：人民币</w:t>
      </w:r>
    </w:p>
    <w:p>
      <w:pPr>
        <w:spacing w:after="0" w:line="240" w:lineRule="auto"/>
        <w:jc w:val="right"/>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6039"/>
        <w:gridCol w:w="1864"/>
        <w:gridCol w:w="1398"/>
      </w:tblGrid>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587,001,120.00</w:t>
            </w: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170,764,320.00</w:t>
            </w: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71"/>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336,923,798.78</w:t>
            </w: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-166,159,478.78</w:t>
            </w: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438,875,707.01</w:t>
            </w: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2,038,439,527.71</w:t>
            </w: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184,004,408.00</w:t>
            </w: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1,783,568,228.70</w:t>
            </w: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1"/>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64" w:type="dxa"/>
            <w:tcBorders>
              <w:top w:val="single" w:sz="6" w:space="0" w:color="000000"/>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3</w:t>
      </w:r>
      <w:r>
        <w:rPr/>
        <w:t>、</w:t>
      </w:r>
      <w:r>
        <w:rPr>
          <w:spacing w:val="-4"/>
        </w:rPr>
        <w:t> </w:t>
      </w:r>
      <w:r>
        <w:rPr/>
        <w:t>现金和现金等价物的构成</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460"/>
        <w:gridCol w:w="2468"/>
        <w:gridCol w:w="2373"/>
      </w:tblGrid>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1,058,494,539.72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729,962,912.39</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1,540,462.05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872,560.68</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988,995,081.38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667,946,211.19</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67,958,996.29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61,144,140.52</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1,058,494,539.72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729,962,912.39</w:t>
            </w:r>
          </w:p>
        </w:tc>
      </w:tr>
    </w:tbl>
    <w:p>
      <w:pPr>
        <w:spacing w:line="240" w:lineRule="auto" w:before="2"/>
        <w:rPr>
          <w:rFonts w:ascii="宋体" w:hAnsi="宋体" w:cs="宋体" w:eastAsia="宋体" w:hint="default"/>
          <w:sz w:val="13"/>
          <w:szCs w:val="13"/>
        </w:rPr>
      </w:pPr>
    </w:p>
    <w:p>
      <w:pPr>
        <w:spacing w:line="268" w:lineRule="auto" w:before="35"/>
        <w:ind w:left="140" w:right="24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现金流量表补充资料的说明</w:t>
      </w:r>
      <w:r>
        <w:rPr>
          <w:rFonts w:ascii="宋体" w:hAnsi="宋体" w:cs="宋体" w:eastAsia="宋体" w:hint="default"/>
          <w:b/>
          <w:bCs/>
          <w:w w:val="99"/>
          <w:sz w:val="21"/>
          <w:szCs w:val="21"/>
        </w:rPr>
        <w:t> </w:t>
      </w:r>
      <w:r>
        <w:rPr>
          <w:rFonts w:ascii="宋体" w:hAnsi="宋体" w:cs="宋体" w:eastAsia="宋体" w:hint="default"/>
          <w:sz w:val="21"/>
          <w:szCs w:val="21"/>
        </w:rPr>
        <w:t>注：可随时用于支付的其他货币资金为到期日三个月以内的其他货币资金。</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2"/>
        <w:spacing w:line="240" w:lineRule="auto"/>
        <w:ind w:right="-18"/>
        <w:jc w:val="left"/>
        <w:rPr>
          <w:b w:val="0"/>
          <w:bCs w:val="0"/>
        </w:rPr>
      </w:pPr>
      <w:r>
        <w:rPr/>
        <w:t>八、</w:t>
      </w:r>
      <w:r>
        <w:rPr>
          <w:spacing w:val="-3"/>
        </w:rPr>
        <w:t> </w:t>
      </w:r>
      <w:r>
        <w:rPr/>
        <w:t>关联方及关联交易</w:t>
      </w:r>
      <w:r>
        <w:rPr>
          <w:b w:val="0"/>
          <w:bCs w:val="0"/>
        </w:rPr>
      </w:r>
    </w:p>
    <w:p>
      <w:pPr>
        <w:spacing w:before="51"/>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2" w:equalWidth="0">
            <w:col w:w="2493" w:space="4246"/>
            <w:col w:w="2821"/>
          </w:cols>
        </w:sectPr>
      </w:pPr>
    </w:p>
    <w:tbl>
      <w:tblPr>
        <w:tblW w:w="0" w:type="auto"/>
        <w:jc w:val="left"/>
        <w:tblInd w:w="124" w:type="dxa"/>
        <w:tblLayout w:type="fixed"/>
        <w:tblCellMar>
          <w:top w:w="0" w:type="dxa"/>
          <w:left w:w="0" w:type="dxa"/>
          <w:bottom w:w="0" w:type="dxa"/>
          <w:right w:w="0" w:type="dxa"/>
        </w:tblCellMar>
        <w:tblLook w:val="01E0"/>
      </w:tblPr>
      <w:tblGrid>
        <w:gridCol w:w="780"/>
        <w:gridCol w:w="780"/>
        <w:gridCol w:w="683"/>
        <w:gridCol w:w="780"/>
        <w:gridCol w:w="780"/>
        <w:gridCol w:w="1161"/>
        <w:gridCol w:w="1163"/>
        <w:gridCol w:w="1164"/>
        <w:gridCol w:w="780"/>
        <w:gridCol w:w="1230"/>
      </w:tblGrid>
      <w:tr>
        <w:trPr>
          <w:trHeight w:val="833"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母公</w:t>
            </w:r>
          </w:p>
          <w:p>
            <w:pPr>
              <w:pStyle w:val="TableParagraph"/>
              <w:spacing w:line="272" w:lineRule="exact" w:before="26"/>
              <w:ind w:left="277" w:right="173" w:hanging="106"/>
              <w:jc w:val="left"/>
              <w:rPr>
                <w:rFonts w:ascii="宋体" w:hAnsi="宋体" w:cs="宋体" w:eastAsia="宋体" w:hint="default"/>
                <w:sz w:val="21"/>
                <w:szCs w:val="21"/>
              </w:rPr>
            </w:pPr>
            <w:r>
              <w:rPr>
                <w:rFonts w:ascii="宋体" w:hAnsi="宋体" w:cs="宋体" w:eastAsia="宋体" w:hint="default"/>
                <w:sz w:val="21"/>
                <w:szCs w:val="21"/>
              </w:rPr>
              <w:t>司名 称</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2" w:right="170"/>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29" w:right="122" w:hanging="106"/>
              <w:jc w:val="left"/>
              <w:rPr>
                <w:rFonts w:ascii="宋体" w:hAnsi="宋体" w:cs="宋体" w:eastAsia="宋体" w:hint="default"/>
                <w:sz w:val="21"/>
                <w:szCs w:val="21"/>
              </w:rPr>
            </w:pPr>
            <w:r>
              <w:rPr>
                <w:rFonts w:ascii="宋体" w:hAnsi="宋体" w:cs="宋体" w:eastAsia="宋体" w:hint="default"/>
                <w:sz w:val="21"/>
                <w:szCs w:val="21"/>
              </w:rPr>
              <w:t>注册 地</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2" w:right="170"/>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2" w:right="170"/>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53" w:right="152"/>
              <w:jc w:val="left"/>
              <w:rPr>
                <w:rFonts w:ascii="宋体" w:hAnsi="宋体" w:cs="宋体" w:eastAsia="宋体" w:hint="default"/>
                <w:sz w:val="21"/>
                <w:szCs w:val="21"/>
              </w:rPr>
            </w:pPr>
            <w:r>
              <w:rPr>
                <w:rFonts w:ascii="宋体" w:hAnsi="宋体" w:cs="宋体" w:eastAsia="宋体" w:hint="default"/>
                <w:sz w:val="21"/>
                <w:szCs w:val="21"/>
              </w:rPr>
              <w:t>本企业的 持股比例</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53" w:right="155"/>
              <w:jc w:val="left"/>
              <w:rPr>
                <w:rFonts w:ascii="宋体" w:hAnsi="宋体" w:cs="宋体" w:eastAsia="宋体" w:hint="default"/>
                <w:sz w:val="21"/>
                <w:szCs w:val="21"/>
              </w:rPr>
            </w:pPr>
            <w:r>
              <w:rPr>
                <w:rFonts w:ascii="宋体" w:hAnsi="宋体" w:cs="宋体" w:eastAsia="宋体" w:hint="default"/>
                <w:sz w:val="21"/>
                <w:szCs w:val="21"/>
              </w:rPr>
              <w:t>本企业的 表决权比</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72" w:right="171"/>
              <w:jc w:val="left"/>
              <w:rPr>
                <w:rFonts w:ascii="宋体" w:hAnsi="宋体" w:cs="宋体" w:eastAsia="宋体" w:hint="default"/>
                <w:sz w:val="21"/>
                <w:szCs w:val="21"/>
              </w:rPr>
            </w:pPr>
            <w:r>
              <w:rPr>
                <w:rFonts w:ascii="宋体" w:hAnsi="宋体" w:cs="宋体" w:eastAsia="宋体" w:hint="default"/>
                <w:sz w:val="21"/>
                <w:szCs w:val="21"/>
              </w:rPr>
              <w:t>业最 终控</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98" w:right="185"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bl>
    <w:p>
      <w:pPr>
        <w:spacing w:after="0" w:line="272" w:lineRule="exact"/>
        <w:jc w:val="left"/>
        <w:rPr>
          <w:rFonts w:ascii="宋体" w:hAnsi="宋体" w:cs="宋体" w:eastAsia="宋体"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780"/>
        <w:gridCol w:w="780"/>
        <w:gridCol w:w="683"/>
        <w:gridCol w:w="780"/>
        <w:gridCol w:w="780"/>
        <w:gridCol w:w="1161"/>
        <w:gridCol w:w="1163"/>
        <w:gridCol w:w="1164"/>
        <w:gridCol w:w="780"/>
        <w:gridCol w:w="1230"/>
      </w:tblGrid>
      <w:tr>
        <w:trPr>
          <w:trHeight w:val="287" w:hRule="exact"/>
        </w:trPr>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Times New Roman" w:hAnsi="Times New Roman" w:cs="Times New Roman" w:eastAsia="Times New Roman" w:hint="default"/>
                <w:sz w:val="21"/>
                <w:szCs w:val="21"/>
              </w:rPr>
            </w:pPr>
            <w:r>
              <w:rPr>
                <w:rFonts w:ascii="Times New Roman"/>
                <w:sz w:val="21"/>
              </w:rPr>
              <w:t>(%)</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制方</w:t>
            </w:r>
          </w:p>
        </w:tc>
        <w:tc>
          <w:tcPr>
            <w:tcW w:w="1230" w:type="dxa"/>
            <w:tcBorders>
              <w:top w:val="single" w:sz="6" w:space="0" w:color="000000"/>
              <w:left w:val="single" w:sz="6" w:space="0" w:color="000000"/>
              <w:bottom w:val="single" w:sz="6" w:space="0" w:color="000000"/>
              <w:right w:val="single" w:sz="6" w:space="0" w:color="000000"/>
            </w:tcBorders>
          </w:tcPr>
          <w:p>
            <w:pPr/>
          </w:p>
        </w:tc>
      </w:tr>
      <w:tr>
        <w:trPr>
          <w:trHeight w:val="1923"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37"/>
                <w:sz w:val="21"/>
                <w:szCs w:val="21"/>
              </w:rPr>
              <w:t> </w:t>
            </w:r>
            <w:r>
              <w:rPr>
                <w:rFonts w:ascii="宋体" w:hAnsi="宋体" w:cs="宋体" w:eastAsia="宋体" w:hint="default"/>
                <w:sz w:val="21"/>
                <w:szCs w:val="21"/>
              </w:rPr>
              <w:t>江</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37"/>
                <w:sz w:val="21"/>
                <w:szCs w:val="21"/>
              </w:rPr>
              <w:t> </w:t>
            </w:r>
            <w:r>
              <w:rPr>
                <w:rFonts w:ascii="宋体" w:hAnsi="宋体" w:cs="宋体" w:eastAsia="宋体" w:hint="default"/>
                <w:sz w:val="21"/>
                <w:szCs w:val="21"/>
              </w:rPr>
              <w:t>天</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37"/>
                <w:sz w:val="21"/>
                <w:szCs w:val="21"/>
              </w:rPr>
              <w:t> </w:t>
            </w:r>
            <w:r>
              <w:rPr>
                <w:rFonts w:ascii="宋体" w:hAnsi="宋体" w:cs="宋体" w:eastAsia="宋体" w:hint="default"/>
                <w:sz w:val="21"/>
                <w:szCs w:val="21"/>
              </w:rPr>
              <w:t>月</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37"/>
                <w:sz w:val="21"/>
                <w:szCs w:val="21"/>
              </w:rPr>
              <w:t> </w:t>
            </w:r>
            <w:r>
              <w:rPr>
                <w:rFonts w:ascii="宋体" w:hAnsi="宋体" w:cs="宋体" w:eastAsia="宋体" w:hint="default"/>
                <w:sz w:val="21"/>
                <w:szCs w:val="21"/>
              </w:rPr>
              <w:t>团</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37"/>
                <w:sz w:val="21"/>
                <w:szCs w:val="21"/>
              </w:rPr>
              <w:t> </w:t>
            </w:r>
            <w:r>
              <w:rPr>
                <w:rFonts w:ascii="宋体" w:hAnsi="宋体" w:cs="宋体" w:eastAsia="宋体" w:hint="default"/>
                <w:sz w:val="21"/>
                <w:szCs w:val="21"/>
              </w:rPr>
              <w:t>份</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3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98"/>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39"/>
                <w:sz w:val="21"/>
                <w:szCs w:val="21"/>
              </w:rPr>
              <w:t> </w:t>
            </w:r>
            <w:r>
              <w:rPr>
                <w:rFonts w:ascii="宋体" w:hAnsi="宋体" w:cs="宋体" w:eastAsia="宋体" w:hint="default"/>
                <w:sz w:val="21"/>
                <w:szCs w:val="21"/>
              </w:rPr>
              <w:t>份</w:t>
            </w:r>
            <w:r>
              <w:rPr>
                <w:rFonts w:ascii="宋体" w:hAnsi="宋体" w:cs="宋体" w:eastAsia="宋体" w:hint="default"/>
                <w:sz w:val="21"/>
                <w:szCs w:val="21"/>
              </w:rPr>
              <w:t> 公司</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98"/>
              <w:jc w:val="left"/>
              <w:rPr>
                <w:rFonts w:ascii="宋体" w:hAnsi="宋体" w:cs="宋体" w:eastAsia="宋体" w:hint="default"/>
                <w:sz w:val="21"/>
                <w:szCs w:val="21"/>
              </w:rPr>
            </w:pPr>
            <w:r>
              <w:rPr>
                <w:rFonts w:ascii="宋体" w:hAnsi="宋体" w:cs="宋体" w:eastAsia="宋体" w:hint="default"/>
                <w:sz w:val="21"/>
                <w:szCs w:val="21"/>
              </w:rPr>
              <w:t>徐</w:t>
            </w:r>
            <w:r>
              <w:rPr>
                <w:rFonts w:ascii="宋体" w:hAnsi="宋体" w:cs="宋体" w:eastAsia="宋体" w:hint="default"/>
                <w:spacing w:val="39"/>
                <w:sz w:val="21"/>
                <w:szCs w:val="21"/>
              </w:rPr>
              <w:t> </w:t>
            </w:r>
            <w:r>
              <w:rPr>
                <w:rFonts w:ascii="宋体" w:hAnsi="宋体" w:cs="宋体" w:eastAsia="宋体" w:hint="default"/>
                <w:sz w:val="21"/>
                <w:szCs w:val="21"/>
              </w:rPr>
              <w:t>文</w:t>
            </w:r>
            <w:r>
              <w:rPr>
                <w:rFonts w:ascii="宋体" w:hAnsi="宋体" w:cs="宋体" w:eastAsia="宋体" w:hint="default"/>
                <w:sz w:val="21"/>
                <w:szCs w:val="21"/>
              </w:rPr>
              <w:t> 卫</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39"/>
                <w:sz w:val="21"/>
                <w:szCs w:val="21"/>
              </w:rPr>
              <w:t> </w:t>
            </w:r>
            <w:r>
              <w:rPr>
                <w:rFonts w:ascii="宋体" w:hAnsi="宋体" w:cs="宋体" w:eastAsia="宋体" w:hint="default"/>
                <w:sz w:val="21"/>
                <w:szCs w:val="21"/>
              </w:rPr>
              <w:t>业</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39"/>
                <w:sz w:val="21"/>
                <w:szCs w:val="21"/>
              </w:rPr>
              <w:t> </w:t>
            </w:r>
            <w:r>
              <w:rPr>
                <w:rFonts w:ascii="宋体" w:hAnsi="宋体" w:cs="宋体" w:eastAsia="宋体" w:hint="default"/>
                <w:sz w:val="21"/>
                <w:szCs w:val="21"/>
              </w:rPr>
              <w:t>目</w:t>
            </w:r>
            <w:r>
              <w:rPr>
                <w:rFonts w:ascii="宋体" w:hAnsi="宋体" w:cs="宋体" w:eastAsia="宋体" w:hint="default"/>
                <w:sz w:val="21"/>
                <w:szCs w:val="21"/>
              </w:rPr>
              <w:t> 投资</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50,966,000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64" w:right="0"/>
              <w:jc w:val="left"/>
              <w:rPr>
                <w:rFonts w:ascii="Times New Roman" w:hAnsi="Times New Roman" w:cs="Times New Roman" w:eastAsia="Times New Roman" w:hint="default"/>
                <w:sz w:val="21"/>
                <w:szCs w:val="21"/>
              </w:rPr>
            </w:pPr>
            <w:r>
              <w:rPr>
                <w:rFonts w:ascii="Times New Roman"/>
                <w:sz w:val="21"/>
              </w:rPr>
              <w:t>41.1863</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64" w:right="0"/>
              <w:jc w:val="left"/>
              <w:rPr>
                <w:rFonts w:ascii="Times New Roman" w:hAnsi="Times New Roman" w:cs="Times New Roman" w:eastAsia="Times New Roman" w:hint="default"/>
                <w:sz w:val="21"/>
                <w:szCs w:val="21"/>
              </w:rPr>
            </w:pPr>
            <w:r>
              <w:rPr>
                <w:rFonts w:ascii="Times New Roman"/>
                <w:sz w:val="21"/>
              </w:rPr>
              <w:t>41.1863</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39"/>
                <w:sz w:val="21"/>
                <w:szCs w:val="21"/>
              </w:rPr>
              <w:t> </w:t>
            </w:r>
            <w:r>
              <w:rPr>
                <w:rFonts w:ascii="宋体" w:hAnsi="宋体" w:cs="宋体" w:eastAsia="宋体" w:hint="default"/>
                <w:sz w:val="21"/>
                <w:szCs w:val="21"/>
              </w:rPr>
              <w:t>江</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39"/>
                <w:sz w:val="21"/>
                <w:szCs w:val="21"/>
              </w:rPr>
              <w:t> </w:t>
            </w:r>
            <w:r>
              <w:rPr>
                <w:rFonts w:ascii="宋体" w:hAnsi="宋体" w:cs="宋体" w:eastAsia="宋体" w:hint="default"/>
                <w:sz w:val="21"/>
                <w:szCs w:val="21"/>
              </w:rPr>
              <w:t>天</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39"/>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39"/>
                <w:sz w:val="21"/>
                <w:szCs w:val="21"/>
              </w:rPr>
              <w:t> </w:t>
            </w:r>
            <w:r>
              <w:rPr>
                <w:rFonts w:ascii="宋体" w:hAnsi="宋体" w:cs="宋体" w:eastAsia="宋体" w:hint="default"/>
                <w:sz w:val="21"/>
                <w:szCs w:val="21"/>
              </w:rPr>
              <w:t>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39"/>
                <w:sz w:val="21"/>
                <w:szCs w:val="21"/>
              </w:rPr>
              <w:t> </w:t>
            </w:r>
            <w:r>
              <w:rPr>
                <w:rFonts w:ascii="宋体" w:hAnsi="宋体" w:cs="宋体" w:eastAsia="宋体" w:hint="default"/>
                <w:sz w:val="21"/>
                <w:szCs w:val="21"/>
              </w:rPr>
              <w:t>份</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39"/>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14407609-8</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本企业的子公司情况</w:t>
      </w:r>
      <w:r>
        <w:rPr>
          <w:b w:val="0"/>
          <w:bCs w:val="0"/>
        </w:rPr>
      </w:r>
    </w:p>
    <w:p>
      <w:pPr>
        <w:pStyle w:val="BodyText"/>
        <w:spacing w:line="240" w:lineRule="auto" w:before="35"/>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993"/>
        <w:gridCol w:w="994"/>
        <w:gridCol w:w="895"/>
        <w:gridCol w:w="994"/>
        <w:gridCol w:w="993"/>
        <w:gridCol w:w="1266"/>
        <w:gridCol w:w="896"/>
        <w:gridCol w:w="993"/>
        <w:gridCol w:w="1278"/>
      </w:tblGrid>
      <w:tr>
        <w:trPr>
          <w:trHeight w:val="559" w:hRule="exact"/>
        </w:trPr>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型</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表</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8"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17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2" w:right="0" w:firstLine="51"/>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89"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1104" w:hRule="exact"/>
        </w:trPr>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48"/>
                <w:sz w:val="21"/>
                <w:szCs w:val="21"/>
              </w:rPr>
              <w:t>浙江广</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37" w:lineRule="auto" w:before="1"/>
              <w:ind w:left="101" w:right="25"/>
              <w:jc w:val="both"/>
              <w:rPr>
                <w:rFonts w:ascii="宋体" w:hAnsi="宋体" w:cs="宋体" w:eastAsia="宋体" w:hint="default"/>
                <w:sz w:val="21"/>
                <w:szCs w:val="21"/>
              </w:rPr>
            </w:pPr>
            <w:r>
              <w:rPr>
                <w:rFonts w:ascii="宋体" w:hAnsi="宋体" w:cs="宋体" w:eastAsia="宋体" w:hint="default"/>
                <w:spacing w:val="48"/>
                <w:sz w:val="21"/>
                <w:szCs w:val="21"/>
              </w:rPr>
              <w:t>天构件</w:t>
            </w:r>
            <w:r>
              <w:rPr>
                <w:rFonts w:ascii="宋体" w:hAnsi="宋体" w:cs="宋体" w:eastAsia="宋体" w:hint="default"/>
                <w:spacing w:val="-32"/>
                <w:sz w:val="21"/>
                <w:szCs w:val="21"/>
              </w:rPr>
              <w:t> </w:t>
            </w:r>
            <w:r>
              <w:rPr>
                <w:rFonts w:ascii="宋体" w:hAnsi="宋体" w:cs="宋体" w:eastAsia="宋体" w:hint="default"/>
                <w:spacing w:val="48"/>
                <w:sz w:val="21"/>
                <w:szCs w:val="21"/>
              </w:rPr>
              <w:t>股份有</w:t>
            </w:r>
            <w:r>
              <w:rPr>
                <w:rFonts w:ascii="宋体" w:hAnsi="宋体" w:cs="宋体" w:eastAsia="宋体" w:hint="default"/>
                <w:spacing w:val="-32"/>
                <w:sz w:val="21"/>
                <w:szCs w:val="21"/>
              </w:rPr>
              <w:t> </w:t>
            </w:r>
            <w:r>
              <w:rPr>
                <w:rFonts w:ascii="宋体" w:hAnsi="宋体" w:cs="宋体" w:eastAsia="宋体" w:hint="default"/>
                <w:sz w:val="21"/>
                <w:szCs w:val="21"/>
              </w:rPr>
              <w:t>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6"/>
              <w:jc w:val="left"/>
              <w:rPr>
                <w:rFonts w:ascii="宋体" w:hAnsi="宋体" w:cs="宋体" w:eastAsia="宋体" w:hint="default"/>
                <w:sz w:val="21"/>
                <w:szCs w:val="21"/>
              </w:rPr>
            </w:pPr>
            <w:r>
              <w:rPr>
                <w:rFonts w:ascii="宋体" w:hAnsi="宋体" w:cs="宋体" w:eastAsia="宋体" w:hint="default"/>
                <w:spacing w:val="48"/>
                <w:sz w:val="21"/>
                <w:szCs w:val="21"/>
              </w:rPr>
              <w:t>股份公</w:t>
            </w:r>
            <w:r>
              <w:rPr>
                <w:rFonts w:ascii="宋体" w:hAnsi="宋体" w:cs="宋体" w:eastAsia="宋体" w:hint="default"/>
                <w:spacing w:val="-32"/>
                <w:sz w:val="21"/>
                <w:szCs w:val="21"/>
              </w:rPr>
              <w:t> </w:t>
            </w:r>
            <w:r>
              <w:rPr>
                <w:rFonts w:ascii="宋体" w:hAnsi="宋体" w:cs="宋体" w:eastAsia="宋体" w:hint="default"/>
                <w:sz w:val="21"/>
                <w:szCs w:val="21"/>
              </w:rPr>
              <w:t>司</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72"/>
              <w:jc w:val="left"/>
              <w:rPr>
                <w:rFonts w:ascii="宋体" w:hAnsi="宋体" w:cs="宋体" w:eastAsia="宋体" w:hint="default"/>
                <w:sz w:val="21"/>
                <w:szCs w:val="21"/>
              </w:rPr>
            </w:pPr>
            <w:r>
              <w:rPr>
                <w:rFonts w:ascii="宋体" w:hAnsi="宋体" w:cs="宋体" w:eastAsia="宋体" w:hint="default"/>
                <w:spacing w:val="16"/>
                <w:sz w:val="21"/>
                <w:szCs w:val="21"/>
              </w:rPr>
              <w:t>浙江宁</w:t>
            </w:r>
            <w:r>
              <w:rPr>
                <w:rFonts w:ascii="宋体" w:hAnsi="宋体" w:cs="宋体" w:eastAsia="宋体" w:hint="default"/>
                <w:spacing w:val="-103"/>
                <w:sz w:val="21"/>
                <w:szCs w:val="21"/>
              </w:rPr>
              <w:t> </w:t>
            </w:r>
            <w:r>
              <w:rPr>
                <w:rFonts w:ascii="宋体" w:hAnsi="宋体" w:cs="宋体" w:eastAsia="宋体" w:hint="default"/>
                <w:sz w:val="21"/>
                <w:szCs w:val="21"/>
              </w:rPr>
              <w:t>波</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25"/>
              <w:jc w:val="left"/>
              <w:rPr>
                <w:rFonts w:ascii="宋体" w:hAnsi="宋体" w:cs="宋体" w:eastAsia="宋体" w:hint="default"/>
                <w:sz w:val="21"/>
                <w:szCs w:val="21"/>
              </w:rPr>
            </w:pPr>
            <w:r>
              <w:rPr>
                <w:rFonts w:ascii="宋体" w:hAnsi="宋体" w:cs="宋体" w:eastAsia="宋体" w:hint="default"/>
                <w:spacing w:val="48"/>
                <w:sz w:val="21"/>
                <w:szCs w:val="21"/>
              </w:rPr>
              <w:t>商品混</w:t>
            </w:r>
            <w:r>
              <w:rPr>
                <w:rFonts w:ascii="宋体" w:hAnsi="宋体" w:cs="宋体" w:eastAsia="宋体" w:hint="default"/>
                <w:spacing w:val="-32"/>
                <w:sz w:val="21"/>
                <w:szCs w:val="21"/>
              </w:rPr>
              <w:t> </w:t>
            </w:r>
            <w:r>
              <w:rPr>
                <w:rFonts w:ascii="宋体" w:hAnsi="宋体" w:cs="宋体" w:eastAsia="宋体" w:hint="default"/>
                <w:spacing w:val="-16"/>
                <w:sz w:val="21"/>
                <w:szCs w:val="21"/>
              </w:rPr>
              <w:t>凝土、管</w:t>
            </w:r>
            <w:r>
              <w:rPr>
                <w:rFonts w:ascii="宋体" w:hAnsi="宋体" w:cs="宋体" w:eastAsia="宋体" w:hint="default"/>
                <w:sz w:val="21"/>
                <w:szCs w:val="21"/>
              </w:rPr>
              <w:t> 桩销售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31,980,000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60.69</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60.69</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75625528-1</w:t>
            </w:r>
          </w:p>
        </w:tc>
      </w:tr>
      <w:tr>
        <w:trPr>
          <w:trHeight w:val="1105" w:hRule="exact"/>
        </w:trPr>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48"/>
                <w:sz w:val="21"/>
                <w:szCs w:val="21"/>
              </w:rPr>
              <w:t>宁波建</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2" w:lineRule="exact" w:before="26"/>
              <w:ind w:left="101" w:right="25"/>
              <w:jc w:val="both"/>
              <w:rPr>
                <w:rFonts w:ascii="宋体" w:hAnsi="宋体" w:cs="宋体" w:eastAsia="宋体" w:hint="default"/>
                <w:sz w:val="21"/>
                <w:szCs w:val="21"/>
              </w:rPr>
            </w:pPr>
            <w:r>
              <w:rPr>
                <w:rFonts w:ascii="宋体" w:hAnsi="宋体" w:cs="宋体" w:eastAsia="宋体" w:hint="default"/>
                <w:spacing w:val="48"/>
                <w:sz w:val="21"/>
                <w:szCs w:val="21"/>
              </w:rPr>
              <w:t>乐建筑</w:t>
            </w:r>
            <w:r>
              <w:rPr>
                <w:rFonts w:ascii="宋体" w:hAnsi="宋体" w:cs="宋体" w:eastAsia="宋体" w:hint="default"/>
                <w:spacing w:val="-32"/>
                <w:sz w:val="21"/>
                <w:szCs w:val="21"/>
              </w:rPr>
              <w:t> </w:t>
            </w:r>
            <w:r>
              <w:rPr>
                <w:rFonts w:ascii="宋体" w:hAnsi="宋体" w:cs="宋体" w:eastAsia="宋体" w:hint="default"/>
                <w:spacing w:val="48"/>
                <w:sz w:val="21"/>
                <w:szCs w:val="21"/>
              </w:rPr>
              <w:t>装潢有</w:t>
            </w:r>
            <w:r>
              <w:rPr>
                <w:rFonts w:ascii="宋体" w:hAnsi="宋体" w:cs="宋体" w:eastAsia="宋体" w:hint="default"/>
                <w:spacing w:val="-32"/>
                <w:sz w:val="21"/>
                <w:szCs w:val="21"/>
              </w:rPr>
              <w:t> </w:t>
            </w:r>
            <w:r>
              <w:rPr>
                <w:rFonts w:ascii="宋体" w:hAnsi="宋体" w:cs="宋体" w:eastAsia="宋体" w:hint="default"/>
                <w:sz w:val="21"/>
                <w:szCs w:val="21"/>
              </w:rPr>
              <w:t>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6"/>
              <w:jc w:val="left"/>
              <w:rPr>
                <w:rFonts w:ascii="宋体" w:hAnsi="宋体" w:cs="宋体" w:eastAsia="宋体" w:hint="default"/>
                <w:sz w:val="21"/>
                <w:szCs w:val="21"/>
              </w:rPr>
            </w:pPr>
            <w:r>
              <w:rPr>
                <w:rFonts w:ascii="宋体" w:hAnsi="宋体" w:cs="宋体" w:eastAsia="宋体" w:hint="default"/>
                <w:spacing w:val="48"/>
                <w:sz w:val="21"/>
                <w:szCs w:val="21"/>
              </w:rPr>
              <w:t>有限责</w:t>
            </w:r>
            <w:r>
              <w:rPr>
                <w:rFonts w:ascii="宋体" w:hAnsi="宋体" w:cs="宋体" w:eastAsia="宋体" w:hint="default"/>
                <w:spacing w:val="-32"/>
                <w:sz w:val="21"/>
                <w:szCs w:val="21"/>
              </w:rPr>
              <w:t> </w:t>
            </w:r>
            <w:r>
              <w:rPr>
                <w:rFonts w:ascii="宋体" w:hAnsi="宋体" w:cs="宋体" w:eastAsia="宋体" w:hint="default"/>
                <w:sz w:val="21"/>
                <w:szCs w:val="21"/>
              </w:rPr>
              <w:t>任公司</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72"/>
              <w:jc w:val="left"/>
              <w:rPr>
                <w:rFonts w:ascii="宋体" w:hAnsi="宋体" w:cs="宋体" w:eastAsia="宋体" w:hint="default"/>
                <w:sz w:val="21"/>
                <w:szCs w:val="21"/>
              </w:rPr>
            </w:pPr>
            <w:r>
              <w:rPr>
                <w:rFonts w:ascii="宋体" w:hAnsi="宋体" w:cs="宋体" w:eastAsia="宋体" w:hint="default"/>
                <w:spacing w:val="16"/>
                <w:sz w:val="21"/>
                <w:szCs w:val="21"/>
              </w:rPr>
              <w:t>浙江宁</w:t>
            </w:r>
            <w:r>
              <w:rPr>
                <w:rFonts w:ascii="宋体" w:hAnsi="宋体" w:cs="宋体" w:eastAsia="宋体" w:hint="default"/>
                <w:spacing w:val="-103"/>
                <w:sz w:val="21"/>
                <w:szCs w:val="21"/>
              </w:rPr>
              <w:t> </w:t>
            </w:r>
            <w:r>
              <w:rPr>
                <w:rFonts w:ascii="宋体" w:hAnsi="宋体" w:cs="宋体" w:eastAsia="宋体" w:hint="default"/>
                <w:sz w:val="21"/>
                <w:szCs w:val="21"/>
              </w:rPr>
              <w:t>波</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1" w:right="25"/>
              <w:jc w:val="left"/>
              <w:rPr>
                <w:rFonts w:ascii="宋体" w:hAnsi="宋体" w:cs="宋体" w:eastAsia="宋体" w:hint="default"/>
                <w:sz w:val="21"/>
                <w:szCs w:val="21"/>
              </w:rPr>
            </w:pPr>
            <w:r>
              <w:rPr>
                <w:rFonts w:ascii="宋体" w:hAnsi="宋体" w:cs="宋体" w:eastAsia="宋体" w:hint="default"/>
                <w:spacing w:val="48"/>
                <w:sz w:val="21"/>
                <w:szCs w:val="21"/>
              </w:rPr>
              <w:t>建筑装</w:t>
            </w:r>
            <w:r>
              <w:rPr>
                <w:rFonts w:ascii="宋体" w:hAnsi="宋体" w:cs="宋体" w:eastAsia="宋体" w:hint="default"/>
                <w:spacing w:val="-32"/>
                <w:sz w:val="21"/>
                <w:szCs w:val="21"/>
              </w:rPr>
              <w:t> </w:t>
            </w:r>
            <w:r>
              <w:rPr>
                <w:rFonts w:ascii="宋体" w:hAnsi="宋体" w:cs="宋体" w:eastAsia="宋体" w:hint="default"/>
                <w:sz w:val="21"/>
                <w:szCs w:val="21"/>
              </w:rPr>
              <w:t>潢</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35,000,000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90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6"/>
              <w:jc w:val="right"/>
              <w:rPr>
                <w:rFonts w:ascii="Times New Roman" w:hAnsi="Times New Roman" w:cs="Times New Roman" w:eastAsia="Times New Roman" w:hint="default"/>
                <w:sz w:val="21"/>
                <w:szCs w:val="21"/>
              </w:rPr>
            </w:pPr>
            <w:r>
              <w:rPr>
                <w:rFonts w:ascii="Times New Roman"/>
                <w:sz w:val="21"/>
              </w:rPr>
              <w:t>90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61025562-5</w:t>
            </w:r>
          </w:p>
        </w:tc>
      </w:tr>
      <w:tr>
        <w:trPr>
          <w:trHeight w:val="1377" w:hRule="exact"/>
        </w:trPr>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48"/>
                <w:sz w:val="21"/>
                <w:szCs w:val="21"/>
              </w:rPr>
              <w:t>宁波市</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37" w:lineRule="auto" w:before="1"/>
              <w:ind w:left="101" w:right="25"/>
              <w:jc w:val="both"/>
              <w:rPr>
                <w:rFonts w:ascii="宋体" w:hAnsi="宋体" w:cs="宋体" w:eastAsia="宋体" w:hint="default"/>
                <w:sz w:val="21"/>
                <w:szCs w:val="21"/>
              </w:rPr>
            </w:pPr>
            <w:r>
              <w:rPr>
                <w:rFonts w:ascii="宋体" w:hAnsi="宋体" w:cs="宋体" w:eastAsia="宋体" w:hint="default"/>
                <w:spacing w:val="48"/>
                <w:sz w:val="21"/>
                <w:szCs w:val="21"/>
              </w:rPr>
              <w:t>明州建</w:t>
            </w:r>
            <w:r>
              <w:rPr>
                <w:rFonts w:ascii="宋体" w:hAnsi="宋体" w:cs="宋体" w:eastAsia="宋体" w:hint="default"/>
                <w:spacing w:val="-32"/>
                <w:sz w:val="21"/>
                <w:szCs w:val="21"/>
              </w:rPr>
              <w:t> </w:t>
            </w:r>
            <w:r>
              <w:rPr>
                <w:rFonts w:ascii="宋体" w:hAnsi="宋体" w:cs="宋体" w:eastAsia="宋体" w:hint="default"/>
                <w:sz w:val="21"/>
                <w:szCs w:val="21"/>
              </w:rPr>
              <w:t>筑</w:t>
            </w:r>
            <w:r>
              <w:rPr>
                <w:rFonts w:ascii="宋体" w:hAnsi="宋体" w:cs="宋体" w:eastAsia="宋体" w:hint="default"/>
                <w:spacing w:val="-32"/>
                <w:sz w:val="21"/>
                <w:szCs w:val="21"/>
              </w:rPr>
              <w:t> </w:t>
            </w:r>
            <w:r>
              <w:rPr>
                <w:rFonts w:ascii="宋体" w:hAnsi="宋体" w:cs="宋体" w:eastAsia="宋体" w:hint="default"/>
                <w:spacing w:val="36"/>
                <w:sz w:val="21"/>
                <w:szCs w:val="21"/>
              </w:rPr>
              <w:t>设计</w:t>
            </w:r>
            <w:r>
              <w:rPr>
                <w:rFonts w:ascii="宋体" w:hAnsi="宋体" w:cs="宋体" w:eastAsia="宋体" w:hint="default"/>
                <w:spacing w:val="-32"/>
                <w:sz w:val="21"/>
                <w:szCs w:val="21"/>
              </w:rPr>
              <w:t> </w:t>
            </w:r>
            <w:r>
              <w:rPr>
                <w:rFonts w:ascii="宋体" w:hAnsi="宋体" w:cs="宋体" w:eastAsia="宋体" w:hint="default"/>
                <w:spacing w:val="48"/>
                <w:sz w:val="21"/>
                <w:szCs w:val="21"/>
              </w:rPr>
              <w:t>院有限</w:t>
            </w:r>
            <w:r>
              <w:rPr>
                <w:rFonts w:ascii="宋体" w:hAnsi="宋体" w:cs="宋体" w:eastAsia="宋体" w:hint="default"/>
                <w:spacing w:val="-32"/>
                <w:sz w:val="21"/>
                <w:szCs w:val="21"/>
              </w:rPr>
              <w:t> </w:t>
            </w:r>
            <w:r>
              <w:rPr>
                <w:rFonts w:ascii="宋体" w:hAnsi="宋体" w:cs="宋体" w:eastAsia="宋体" w:hint="default"/>
                <w:sz w:val="21"/>
                <w:szCs w:val="21"/>
              </w:rPr>
              <w:t>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26"/>
              <w:jc w:val="left"/>
              <w:rPr>
                <w:rFonts w:ascii="宋体" w:hAnsi="宋体" w:cs="宋体" w:eastAsia="宋体" w:hint="default"/>
                <w:sz w:val="21"/>
                <w:szCs w:val="21"/>
              </w:rPr>
            </w:pPr>
            <w:r>
              <w:rPr>
                <w:rFonts w:ascii="宋体" w:hAnsi="宋体" w:cs="宋体" w:eastAsia="宋体" w:hint="default"/>
                <w:spacing w:val="48"/>
                <w:sz w:val="21"/>
                <w:szCs w:val="21"/>
              </w:rPr>
              <w:t>有限责</w:t>
            </w:r>
            <w:r>
              <w:rPr>
                <w:rFonts w:ascii="宋体" w:hAnsi="宋体" w:cs="宋体" w:eastAsia="宋体" w:hint="default"/>
                <w:spacing w:val="-32"/>
                <w:sz w:val="21"/>
                <w:szCs w:val="21"/>
              </w:rPr>
              <w:t> </w:t>
            </w:r>
            <w:r>
              <w:rPr>
                <w:rFonts w:ascii="宋体" w:hAnsi="宋体" w:cs="宋体" w:eastAsia="宋体" w:hint="default"/>
                <w:sz w:val="21"/>
                <w:szCs w:val="21"/>
              </w:rPr>
              <w:t>任公司</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72"/>
              <w:jc w:val="left"/>
              <w:rPr>
                <w:rFonts w:ascii="宋体" w:hAnsi="宋体" w:cs="宋体" w:eastAsia="宋体" w:hint="default"/>
                <w:sz w:val="21"/>
                <w:szCs w:val="21"/>
              </w:rPr>
            </w:pPr>
            <w:r>
              <w:rPr>
                <w:rFonts w:ascii="宋体" w:hAnsi="宋体" w:cs="宋体" w:eastAsia="宋体" w:hint="default"/>
                <w:spacing w:val="16"/>
                <w:sz w:val="21"/>
                <w:szCs w:val="21"/>
              </w:rPr>
              <w:t>浙江宁</w:t>
            </w:r>
            <w:r>
              <w:rPr>
                <w:rFonts w:ascii="宋体" w:hAnsi="宋体" w:cs="宋体" w:eastAsia="宋体" w:hint="default"/>
                <w:spacing w:val="-103"/>
                <w:sz w:val="21"/>
                <w:szCs w:val="21"/>
              </w:rPr>
              <w:t> </w:t>
            </w:r>
            <w:r>
              <w:rPr>
                <w:rFonts w:ascii="宋体" w:hAnsi="宋体" w:cs="宋体" w:eastAsia="宋体" w:hint="default"/>
                <w:sz w:val="21"/>
                <w:szCs w:val="21"/>
              </w:rPr>
              <w:t>波</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王浩光</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1" w:right="25"/>
              <w:jc w:val="left"/>
              <w:rPr>
                <w:rFonts w:ascii="宋体" w:hAnsi="宋体" w:cs="宋体" w:eastAsia="宋体" w:hint="default"/>
                <w:sz w:val="21"/>
                <w:szCs w:val="21"/>
              </w:rPr>
            </w:pPr>
            <w:r>
              <w:rPr>
                <w:rFonts w:ascii="宋体" w:hAnsi="宋体" w:cs="宋体" w:eastAsia="宋体" w:hint="default"/>
                <w:spacing w:val="48"/>
                <w:sz w:val="21"/>
                <w:szCs w:val="21"/>
              </w:rPr>
              <w:t>建筑设</w:t>
            </w:r>
            <w:r>
              <w:rPr>
                <w:rFonts w:ascii="宋体" w:hAnsi="宋体" w:cs="宋体" w:eastAsia="宋体" w:hint="default"/>
                <w:spacing w:val="-32"/>
                <w:sz w:val="21"/>
                <w:szCs w:val="21"/>
              </w:rPr>
              <w:t> </w:t>
            </w:r>
            <w:r>
              <w:rPr>
                <w:rFonts w:ascii="宋体" w:hAnsi="宋体" w:cs="宋体" w:eastAsia="宋体" w:hint="default"/>
                <w:sz w:val="21"/>
                <w:szCs w:val="21"/>
              </w:rPr>
              <w:t>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50.56</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50.56</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14409899-1</w:t>
            </w:r>
          </w:p>
        </w:tc>
      </w:tr>
      <w:tr>
        <w:trPr>
          <w:trHeight w:val="1376" w:hRule="exact"/>
        </w:trPr>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48"/>
                <w:sz w:val="21"/>
                <w:szCs w:val="21"/>
              </w:rPr>
              <w:t>宁波建</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2" w:lineRule="exact" w:before="26"/>
              <w:ind w:left="101" w:right="25"/>
              <w:jc w:val="both"/>
              <w:rPr>
                <w:rFonts w:ascii="宋体" w:hAnsi="宋体" w:cs="宋体" w:eastAsia="宋体" w:hint="default"/>
                <w:sz w:val="21"/>
                <w:szCs w:val="21"/>
              </w:rPr>
            </w:pPr>
            <w:r>
              <w:rPr>
                <w:rFonts w:ascii="宋体" w:hAnsi="宋体" w:cs="宋体" w:eastAsia="宋体" w:hint="default"/>
                <w:spacing w:val="48"/>
                <w:sz w:val="21"/>
                <w:szCs w:val="21"/>
              </w:rPr>
              <w:t>达起重</w:t>
            </w:r>
            <w:r>
              <w:rPr>
                <w:rFonts w:ascii="宋体" w:hAnsi="宋体" w:cs="宋体" w:eastAsia="宋体" w:hint="default"/>
                <w:spacing w:val="-32"/>
                <w:sz w:val="21"/>
                <w:szCs w:val="21"/>
              </w:rPr>
              <w:t> </w:t>
            </w:r>
            <w:r>
              <w:rPr>
                <w:rFonts w:ascii="宋体" w:hAnsi="宋体" w:cs="宋体" w:eastAsia="宋体" w:hint="default"/>
                <w:spacing w:val="48"/>
                <w:sz w:val="21"/>
                <w:szCs w:val="21"/>
              </w:rPr>
              <w:t>设备安</w:t>
            </w:r>
            <w:r>
              <w:rPr>
                <w:rFonts w:ascii="宋体" w:hAnsi="宋体" w:cs="宋体" w:eastAsia="宋体" w:hint="default"/>
                <w:spacing w:val="-32"/>
                <w:sz w:val="21"/>
                <w:szCs w:val="21"/>
              </w:rPr>
              <w:t> </w:t>
            </w:r>
            <w:r>
              <w:rPr>
                <w:rFonts w:ascii="宋体" w:hAnsi="宋体" w:cs="宋体" w:eastAsia="宋体" w:hint="default"/>
                <w:spacing w:val="48"/>
                <w:sz w:val="21"/>
                <w:szCs w:val="21"/>
              </w:rPr>
              <w:t>装有限</w:t>
            </w:r>
            <w:r>
              <w:rPr>
                <w:rFonts w:ascii="宋体" w:hAnsi="宋体" w:cs="宋体" w:eastAsia="宋体" w:hint="default"/>
                <w:spacing w:val="-32"/>
                <w:sz w:val="21"/>
                <w:szCs w:val="21"/>
              </w:rPr>
              <w:t> </w:t>
            </w:r>
            <w:r>
              <w:rPr>
                <w:rFonts w:ascii="宋体" w:hAnsi="宋体" w:cs="宋体" w:eastAsia="宋体" w:hint="default"/>
                <w:sz w:val="21"/>
                <w:szCs w:val="21"/>
              </w:rPr>
              <w:t>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26"/>
              <w:jc w:val="left"/>
              <w:rPr>
                <w:rFonts w:ascii="宋体" w:hAnsi="宋体" w:cs="宋体" w:eastAsia="宋体" w:hint="default"/>
                <w:sz w:val="21"/>
                <w:szCs w:val="21"/>
              </w:rPr>
            </w:pPr>
            <w:r>
              <w:rPr>
                <w:rFonts w:ascii="宋体" w:hAnsi="宋体" w:cs="宋体" w:eastAsia="宋体" w:hint="default"/>
                <w:spacing w:val="48"/>
                <w:sz w:val="21"/>
                <w:szCs w:val="21"/>
              </w:rPr>
              <w:t>有限责</w:t>
            </w:r>
            <w:r>
              <w:rPr>
                <w:rFonts w:ascii="宋体" w:hAnsi="宋体" w:cs="宋体" w:eastAsia="宋体" w:hint="default"/>
                <w:spacing w:val="-32"/>
                <w:sz w:val="21"/>
                <w:szCs w:val="21"/>
              </w:rPr>
              <w:t> </w:t>
            </w:r>
            <w:r>
              <w:rPr>
                <w:rFonts w:ascii="宋体" w:hAnsi="宋体" w:cs="宋体" w:eastAsia="宋体" w:hint="default"/>
                <w:sz w:val="21"/>
                <w:szCs w:val="21"/>
              </w:rPr>
              <w:t>任公司</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72"/>
              <w:jc w:val="left"/>
              <w:rPr>
                <w:rFonts w:ascii="宋体" w:hAnsi="宋体" w:cs="宋体" w:eastAsia="宋体" w:hint="default"/>
                <w:sz w:val="21"/>
                <w:szCs w:val="21"/>
              </w:rPr>
            </w:pPr>
            <w:r>
              <w:rPr>
                <w:rFonts w:ascii="宋体" w:hAnsi="宋体" w:cs="宋体" w:eastAsia="宋体" w:hint="default"/>
                <w:spacing w:val="16"/>
                <w:sz w:val="21"/>
                <w:szCs w:val="21"/>
              </w:rPr>
              <w:t>浙江宁</w:t>
            </w:r>
            <w:r>
              <w:rPr>
                <w:rFonts w:ascii="宋体" w:hAnsi="宋体" w:cs="宋体" w:eastAsia="宋体" w:hint="default"/>
                <w:spacing w:val="-103"/>
                <w:sz w:val="21"/>
                <w:szCs w:val="21"/>
              </w:rPr>
              <w:t> </w:t>
            </w:r>
            <w:r>
              <w:rPr>
                <w:rFonts w:ascii="宋体" w:hAnsi="宋体" w:cs="宋体" w:eastAsia="宋体" w:hint="default"/>
                <w:sz w:val="21"/>
                <w:szCs w:val="21"/>
              </w:rPr>
              <w:t>波</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徐杉</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25"/>
              <w:jc w:val="both"/>
              <w:rPr>
                <w:rFonts w:ascii="宋体" w:hAnsi="宋体" w:cs="宋体" w:eastAsia="宋体" w:hint="default"/>
                <w:sz w:val="21"/>
                <w:szCs w:val="21"/>
              </w:rPr>
            </w:pPr>
            <w:r>
              <w:rPr>
                <w:rFonts w:ascii="宋体" w:hAnsi="宋体" w:cs="宋体" w:eastAsia="宋体" w:hint="default"/>
                <w:spacing w:val="48"/>
                <w:sz w:val="21"/>
                <w:szCs w:val="21"/>
              </w:rPr>
              <w:t>起重设</w:t>
            </w:r>
            <w:r>
              <w:rPr>
                <w:rFonts w:ascii="宋体" w:hAnsi="宋体" w:cs="宋体" w:eastAsia="宋体" w:hint="default"/>
                <w:spacing w:val="-32"/>
                <w:sz w:val="21"/>
                <w:szCs w:val="21"/>
              </w:rPr>
              <w:t> </w:t>
            </w:r>
            <w:r>
              <w:rPr>
                <w:rFonts w:ascii="宋体" w:hAnsi="宋体" w:cs="宋体" w:eastAsia="宋体" w:hint="default"/>
                <w:sz w:val="21"/>
                <w:szCs w:val="21"/>
              </w:rPr>
              <w:t>备安装、</w:t>
            </w:r>
            <w:r>
              <w:rPr>
                <w:rFonts w:ascii="宋体" w:hAnsi="宋体" w:cs="宋体" w:eastAsia="宋体" w:hint="default"/>
                <w:sz w:val="21"/>
                <w:szCs w:val="21"/>
              </w:rPr>
              <w:t> 维修等</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2,800,000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93.57</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99.36</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79304456-3</w:t>
            </w:r>
          </w:p>
        </w:tc>
      </w:tr>
      <w:tr>
        <w:trPr>
          <w:trHeight w:val="1649" w:hRule="exact"/>
        </w:trPr>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48"/>
                <w:sz w:val="21"/>
                <w:szCs w:val="21"/>
              </w:rPr>
              <w:t>宁波经</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37" w:lineRule="auto" w:before="1"/>
              <w:ind w:left="101" w:right="25"/>
              <w:jc w:val="both"/>
              <w:rPr>
                <w:rFonts w:ascii="宋体" w:hAnsi="宋体" w:cs="宋体" w:eastAsia="宋体" w:hint="default"/>
                <w:sz w:val="21"/>
                <w:szCs w:val="21"/>
              </w:rPr>
            </w:pPr>
            <w:r>
              <w:rPr>
                <w:rFonts w:ascii="宋体" w:hAnsi="宋体" w:cs="宋体" w:eastAsia="宋体" w:hint="default"/>
                <w:spacing w:val="48"/>
                <w:sz w:val="21"/>
                <w:szCs w:val="21"/>
              </w:rPr>
              <w:t>济技术</w:t>
            </w:r>
            <w:r>
              <w:rPr>
                <w:rFonts w:ascii="宋体" w:hAnsi="宋体" w:cs="宋体" w:eastAsia="宋体" w:hint="default"/>
                <w:spacing w:val="-32"/>
                <w:sz w:val="21"/>
                <w:szCs w:val="21"/>
              </w:rPr>
              <w:t> </w:t>
            </w:r>
            <w:r>
              <w:rPr>
                <w:rFonts w:ascii="宋体" w:hAnsi="宋体" w:cs="宋体" w:eastAsia="宋体" w:hint="default"/>
                <w:spacing w:val="48"/>
                <w:sz w:val="21"/>
                <w:szCs w:val="21"/>
              </w:rPr>
              <w:t>开发区</w:t>
            </w:r>
            <w:r>
              <w:rPr>
                <w:rFonts w:ascii="宋体" w:hAnsi="宋体" w:cs="宋体" w:eastAsia="宋体" w:hint="default"/>
                <w:spacing w:val="-32"/>
                <w:sz w:val="21"/>
                <w:szCs w:val="21"/>
              </w:rPr>
              <w:t> </w:t>
            </w:r>
            <w:r>
              <w:rPr>
                <w:rFonts w:ascii="宋体" w:hAnsi="宋体" w:cs="宋体" w:eastAsia="宋体" w:hint="default"/>
                <w:spacing w:val="48"/>
                <w:sz w:val="21"/>
                <w:szCs w:val="21"/>
              </w:rPr>
              <w:t>建兴物</w:t>
            </w:r>
            <w:r>
              <w:rPr>
                <w:rFonts w:ascii="宋体" w:hAnsi="宋体" w:cs="宋体" w:eastAsia="宋体" w:hint="default"/>
                <w:spacing w:val="-32"/>
                <w:sz w:val="21"/>
                <w:szCs w:val="21"/>
              </w:rPr>
              <w:t> </w:t>
            </w:r>
            <w:r>
              <w:rPr>
                <w:rFonts w:ascii="宋体" w:hAnsi="宋体" w:cs="宋体" w:eastAsia="宋体" w:hint="default"/>
                <w:spacing w:val="48"/>
                <w:sz w:val="21"/>
                <w:szCs w:val="21"/>
              </w:rPr>
              <w:t>资有限</w:t>
            </w:r>
            <w:r>
              <w:rPr>
                <w:rFonts w:ascii="宋体" w:hAnsi="宋体" w:cs="宋体" w:eastAsia="宋体" w:hint="default"/>
                <w:spacing w:val="-32"/>
                <w:sz w:val="21"/>
                <w:szCs w:val="21"/>
              </w:rPr>
              <w:t> </w:t>
            </w:r>
            <w:r>
              <w:rPr>
                <w:rFonts w:ascii="宋体" w:hAnsi="宋体" w:cs="宋体" w:eastAsia="宋体" w:hint="default"/>
                <w:sz w:val="21"/>
                <w:szCs w:val="21"/>
              </w:rPr>
              <w:t>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26"/>
              <w:jc w:val="left"/>
              <w:rPr>
                <w:rFonts w:ascii="宋体" w:hAnsi="宋体" w:cs="宋体" w:eastAsia="宋体" w:hint="default"/>
                <w:sz w:val="21"/>
                <w:szCs w:val="21"/>
              </w:rPr>
            </w:pPr>
            <w:r>
              <w:rPr>
                <w:rFonts w:ascii="宋体" w:hAnsi="宋体" w:cs="宋体" w:eastAsia="宋体" w:hint="default"/>
                <w:spacing w:val="48"/>
                <w:sz w:val="21"/>
                <w:szCs w:val="21"/>
              </w:rPr>
              <w:t>有限责</w:t>
            </w:r>
            <w:r>
              <w:rPr>
                <w:rFonts w:ascii="宋体" w:hAnsi="宋体" w:cs="宋体" w:eastAsia="宋体" w:hint="default"/>
                <w:spacing w:val="-32"/>
                <w:sz w:val="21"/>
                <w:szCs w:val="21"/>
              </w:rPr>
              <w:t> </w:t>
            </w:r>
            <w:r>
              <w:rPr>
                <w:rFonts w:ascii="宋体" w:hAnsi="宋体" w:cs="宋体" w:eastAsia="宋体" w:hint="default"/>
                <w:sz w:val="21"/>
                <w:szCs w:val="21"/>
              </w:rPr>
              <w:t>任公司</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72"/>
              <w:jc w:val="left"/>
              <w:rPr>
                <w:rFonts w:ascii="宋体" w:hAnsi="宋体" w:cs="宋体" w:eastAsia="宋体" w:hint="default"/>
                <w:sz w:val="21"/>
                <w:szCs w:val="21"/>
              </w:rPr>
            </w:pPr>
            <w:r>
              <w:rPr>
                <w:rFonts w:ascii="宋体" w:hAnsi="宋体" w:cs="宋体" w:eastAsia="宋体" w:hint="default"/>
                <w:spacing w:val="16"/>
                <w:sz w:val="21"/>
                <w:szCs w:val="21"/>
              </w:rPr>
              <w:t>浙江宁</w:t>
            </w:r>
            <w:r>
              <w:rPr>
                <w:rFonts w:ascii="宋体" w:hAnsi="宋体" w:cs="宋体" w:eastAsia="宋体" w:hint="default"/>
                <w:spacing w:val="-103"/>
                <w:sz w:val="21"/>
                <w:szCs w:val="21"/>
              </w:rPr>
              <w:t> </w:t>
            </w:r>
            <w:r>
              <w:rPr>
                <w:rFonts w:ascii="宋体" w:hAnsi="宋体" w:cs="宋体" w:eastAsia="宋体" w:hint="default"/>
                <w:sz w:val="21"/>
                <w:szCs w:val="21"/>
              </w:rPr>
              <w:t>波</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高尚</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1" w:right="25"/>
              <w:jc w:val="left"/>
              <w:rPr>
                <w:rFonts w:ascii="宋体" w:hAnsi="宋体" w:cs="宋体" w:eastAsia="宋体" w:hint="default"/>
                <w:sz w:val="21"/>
                <w:szCs w:val="21"/>
              </w:rPr>
            </w:pPr>
            <w:r>
              <w:rPr>
                <w:rFonts w:ascii="宋体" w:hAnsi="宋体" w:cs="宋体" w:eastAsia="宋体" w:hint="default"/>
                <w:spacing w:val="48"/>
                <w:sz w:val="21"/>
                <w:szCs w:val="21"/>
              </w:rPr>
              <w:t>建筑物</w:t>
            </w:r>
            <w:r>
              <w:rPr>
                <w:rFonts w:ascii="宋体" w:hAnsi="宋体" w:cs="宋体" w:eastAsia="宋体" w:hint="default"/>
                <w:spacing w:val="-32"/>
                <w:sz w:val="21"/>
                <w:szCs w:val="21"/>
              </w:rPr>
              <w:t> </w:t>
            </w:r>
            <w:r>
              <w:rPr>
                <w:rFonts w:ascii="宋体" w:hAnsi="宋体" w:cs="宋体" w:eastAsia="宋体" w:hint="default"/>
                <w:sz w:val="21"/>
                <w:szCs w:val="21"/>
              </w:rPr>
              <w:t>资销售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10,000,000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100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0" w:right="0"/>
              <w:jc w:val="left"/>
              <w:rPr>
                <w:rFonts w:ascii="Times New Roman" w:hAnsi="Times New Roman" w:cs="Times New Roman" w:eastAsia="Times New Roman" w:hint="default"/>
                <w:sz w:val="21"/>
                <w:szCs w:val="21"/>
              </w:rPr>
            </w:pPr>
            <w:r>
              <w:rPr>
                <w:rFonts w:ascii="Times New Roman"/>
                <w:sz w:val="21"/>
              </w:rPr>
              <w:t>14410781-9</w:t>
            </w:r>
          </w:p>
        </w:tc>
      </w:tr>
      <w:tr>
        <w:trPr>
          <w:trHeight w:val="1105" w:hRule="exact"/>
        </w:trPr>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48"/>
                <w:sz w:val="21"/>
                <w:szCs w:val="21"/>
              </w:rPr>
              <w:t>宁波建</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2" w:lineRule="exact" w:before="26"/>
              <w:ind w:left="101" w:right="25"/>
              <w:jc w:val="both"/>
              <w:rPr>
                <w:rFonts w:ascii="宋体" w:hAnsi="宋体" w:cs="宋体" w:eastAsia="宋体" w:hint="default"/>
                <w:sz w:val="21"/>
                <w:szCs w:val="21"/>
              </w:rPr>
            </w:pPr>
            <w:r>
              <w:rPr>
                <w:rFonts w:ascii="宋体" w:hAnsi="宋体" w:cs="宋体" w:eastAsia="宋体" w:hint="default"/>
                <w:spacing w:val="48"/>
                <w:sz w:val="21"/>
                <w:szCs w:val="21"/>
              </w:rPr>
              <w:t>工钢构</w:t>
            </w:r>
            <w:r>
              <w:rPr>
                <w:rFonts w:ascii="宋体" w:hAnsi="宋体" w:cs="宋体" w:eastAsia="宋体" w:hint="default"/>
                <w:spacing w:val="-32"/>
                <w:sz w:val="21"/>
                <w:szCs w:val="21"/>
              </w:rPr>
              <w:t> </w:t>
            </w:r>
            <w:r>
              <w:rPr>
                <w:rFonts w:ascii="宋体" w:hAnsi="宋体" w:cs="宋体" w:eastAsia="宋体" w:hint="default"/>
                <w:spacing w:val="48"/>
                <w:sz w:val="21"/>
                <w:szCs w:val="21"/>
              </w:rPr>
              <w:t>有限公</w:t>
            </w:r>
            <w:r>
              <w:rPr>
                <w:rFonts w:ascii="宋体" w:hAnsi="宋体" w:cs="宋体" w:eastAsia="宋体" w:hint="default"/>
                <w:spacing w:val="-32"/>
                <w:sz w:val="21"/>
                <w:szCs w:val="21"/>
              </w:rPr>
              <w:t> </w:t>
            </w:r>
            <w:r>
              <w:rPr>
                <w:rFonts w:ascii="宋体" w:hAnsi="宋体" w:cs="宋体" w:eastAsia="宋体" w:hint="default"/>
                <w:sz w:val="21"/>
                <w:szCs w:val="21"/>
              </w:rPr>
              <w:t>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6"/>
              <w:jc w:val="left"/>
              <w:rPr>
                <w:rFonts w:ascii="宋体" w:hAnsi="宋体" w:cs="宋体" w:eastAsia="宋体" w:hint="default"/>
                <w:sz w:val="21"/>
                <w:szCs w:val="21"/>
              </w:rPr>
            </w:pPr>
            <w:r>
              <w:rPr>
                <w:rFonts w:ascii="宋体" w:hAnsi="宋体" w:cs="宋体" w:eastAsia="宋体" w:hint="default"/>
                <w:spacing w:val="48"/>
                <w:sz w:val="21"/>
                <w:szCs w:val="21"/>
              </w:rPr>
              <w:t>有限责</w:t>
            </w:r>
            <w:r>
              <w:rPr>
                <w:rFonts w:ascii="宋体" w:hAnsi="宋体" w:cs="宋体" w:eastAsia="宋体" w:hint="default"/>
                <w:spacing w:val="-32"/>
                <w:sz w:val="21"/>
                <w:szCs w:val="21"/>
              </w:rPr>
              <w:t> </w:t>
            </w:r>
            <w:r>
              <w:rPr>
                <w:rFonts w:ascii="宋体" w:hAnsi="宋体" w:cs="宋体" w:eastAsia="宋体" w:hint="default"/>
                <w:sz w:val="21"/>
                <w:szCs w:val="21"/>
              </w:rPr>
              <w:t>任公司</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72"/>
              <w:jc w:val="left"/>
              <w:rPr>
                <w:rFonts w:ascii="宋体" w:hAnsi="宋体" w:cs="宋体" w:eastAsia="宋体" w:hint="default"/>
                <w:sz w:val="21"/>
                <w:szCs w:val="21"/>
              </w:rPr>
            </w:pPr>
            <w:r>
              <w:rPr>
                <w:rFonts w:ascii="宋体" w:hAnsi="宋体" w:cs="宋体" w:eastAsia="宋体" w:hint="default"/>
                <w:spacing w:val="16"/>
                <w:sz w:val="21"/>
                <w:szCs w:val="21"/>
              </w:rPr>
              <w:t>浙江宁</w:t>
            </w:r>
            <w:r>
              <w:rPr>
                <w:rFonts w:ascii="宋体" w:hAnsi="宋体" w:cs="宋体" w:eastAsia="宋体" w:hint="default"/>
                <w:spacing w:val="-103"/>
                <w:sz w:val="21"/>
                <w:szCs w:val="21"/>
              </w:rPr>
              <w:t> </w:t>
            </w:r>
            <w:r>
              <w:rPr>
                <w:rFonts w:ascii="宋体" w:hAnsi="宋体" w:cs="宋体" w:eastAsia="宋体" w:hint="default"/>
                <w:sz w:val="21"/>
                <w:szCs w:val="21"/>
              </w:rPr>
              <w:t>波</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田秀刚</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1" w:right="25"/>
              <w:jc w:val="left"/>
              <w:rPr>
                <w:rFonts w:ascii="宋体" w:hAnsi="宋体" w:cs="宋体" w:eastAsia="宋体" w:hint="default"/>
                <w:sz w:val="21"/>
                <w:szCs w:val="21"/>
              </w:rPr>
            </w:pPr>
            <w:r>
              <w:rPr>
                <w:rFonts w:ascii="宋体" w:hAnsi="宋体" w:cs="宋体" w:eastAsia="宋体" w:hint="default"/>
                <w:spacing w:val="48"/>
                <w:sz w:val="21"/>
                <w:szCs w:val="21"/>
              </w:rPr>
              <w:t>钢结构</w:t>
            </w:r>
            <w:r>
              <w:rPr>
                <w:rFonts w:ascii="宋体" w:hAnsi="宋体" w:cs="宋体" w:eastAsia="宋体" w:hint="default"/>
                <w:spacing w:val="-32"/>
                <w:sz w:val="21"/>
                <w:szCs w:val="21"/>
              </w:rPr>
              <w:t> </w:t>
            </w:r>
            <w:r>
              <w:rPr>
                <w:rFonts w:ascii="宋体" w:hAnsi="宋体" w:cs="宋体" w:eastAsia="宋体" w:hint="default"/>
                <w:sz w:val="21"/>
                <w:szCs w:val="21"/>
              </w:rPr>
              <w:t>制作</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120,000,000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100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57050825-2</w:t>
            </w:r>
          </w:p>
        </w:tc>
      </w:tr>
      <w:tr>
        <w:trPr>
          <w:trHeight w:val="1378" w:hRule="exact"/>
        </w:trPr>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48"/>
                <w:sz w:val="21"/>
                <w:szCs w:val="21"/>
              </w:rPr>
              <w:t>宁波市</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37" w:lineRule="auto" w:before="1"/>
              <w:ind w:left="101" w:right="25"/>
              <w:jc w:val="both"/>
              <w:rPr>
                <w:rFonts w:ascii="宋体" w:hAnsi="宋体" w:cs="宋体" w:eastAsia="宋体" w:hint="default"/>
                <w:sz w:val="21"/>
                <w:szCs w:val="21"/>
              </w:rPr>
            </w:pPr>
            <w:r>
              <w:rPr>
                <w:rFonts w:ascii="宋体" w:hAnsi="宋体" w:cs="宋体" w:eastAsia="宋体" w:hint="default"/>
                <w:spacing w:val="48"/>
                <w:sz w:val="21"/>
                <w:szCs w:val="21"/>
              </w:rPr>
              <w:t>政工程</w:t>
            </w:r>
            <w:r>
              <w:rPr>
                <w:rFonts w:ascii="宋体" w:hAnsi="宋体" w:cs="宋体" w:eastAsia="宋体" w:hint="default"/>
                <w:spacing w:val="-32"/>
                <w:sz w:val="21"/>
                <w:szCs w:val="21"/>
              </w:rPr>
              <w:t> </w:t>
            </w:r>
            <w:r>
              <w:rPr>
                <w:rFonts w:ascii="宋体" w:hAnsi="宋体" w:cs="宋体" w:eastAsia="宋体" w:hint="default"/>
                <w:spacing w:val="48"/>
                <w:sz w:val="21"/>
                <w:szCs w:val="21"/>
              </w:rPr>
              <w:t>建设集</w:t>
            </w:r>
            <w:r>
              <w:rPr>
                <w:rFonts w:ascii="宋体" w:hAnsi="宋体" w:cs="宋体" w:eastAsia="宋体" w:hint="default"/>
                <w:spacing w:val="-32"/>
                <w:sz w:val="21"/>
                <w:szCs w:val="21"/>
              </w:rPr>
              <w:t> </w:t>
            </w:r>
            <w:r>
              <w:rPr>
                <w:rFonts w:ascii="宋体" w:hAnsi="宋体" w:cs="宋体" w:eastAsia="宋体" w:hint="default"/>
                <w:spacing w:val="48"/>
                <w:sz w:val="21"/>
                <w:szCs w:val="21"/>
              </w:rPr>
              <w:t>团股份</w:t>
            </w:r>
            <w:r>
              <w:rPr>
                <w:rFonts w:ascii="宋体" w:hAnsi="宋体" w:cs="宋体" w:eastAsia="宋体" w:hint="default"/>
                <w:spacing w:val="-32"/>
                <w:sz w:val="21"/>
                <w:szCs w:val="21"/>
              </w:rPr>
              <w:t> </w:t>
            </w:r>
            <w:r>
              <w:rPr>
                <w:rFonts w:ascii="宋体" w:hAnsi="宋体" w:cs="宋体" w:eastAsia="宋体" w:hint="default"/>
                <w:spacing w:val="48"/>
                <w:sz w:val="21"/>
                <w:szCs w:val="21"/>
              </w:rPr>
              <w:t>有限公</w:t>
            </w:r>
            <w:r>
              <w:rPr>
                <w:rFonts w:ascii="宋体" w:hAnsi="宋体" w:cs="宋体" w:eastAsia="宋体" w:hint="default"/>
                <w:spacing w:val="-32"/>
                <w:sz w:val="21"/>
                <w:szCs w:val="21"/>
              </w:rPr>
              <w:t> </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26"/>
              <w:jc w:val="left"/>
              <w:rPr>
                <w:rFonts w:ascii="宋体" w:hAnsi="宋体" w:cs="宋体" w:eastAsia="宋体" w:hint="default"/>
                <w:sz w:val="21"/>
                <w:szCs w:val="21"/>
              </w:rPr>
            </w:pPr>
            <w:r>
              <w:rPr>
                <w:rFonts w:ascii="宋体" w:hAnsi="宋体" w:cs="宋体" w:eastAsia="宋体" w:hint="default"/>
                <w:spacing w:val="48"/>
                <w:sz w:val="21"/>
                <w:szCs w:val="21"/>
              </w:rPr>
              <w:t>股份公</w:t>
            </w:r>
            <w:r>
              <w:rPr>
                <w:rFonts w:ascii="宋体" w:hAnsi="宋体" w:cs="宋体" w:eastAsia="宋体" w:hint="default"/>
                <w:spacing w:val="-32"/>
                <w:sz w:val="21"/>
                <w:szCs w:val="21"/>
              </w:rPr>
              <w:t> </w:t>
            </w:r>
            <w:r>
              <w:rPr>
                <w:rFonts w:ascii="宋体" w:hAnsi="宋体" w:cs="宋体" w:eastAsia="宋体" w:hint="default"/>
                <w:sz w:val="21"/>
                <w:szCs w:val="21"/>
              </w:rPr>
              <w:t>司</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72"/>
              <w:jc w:val="left"/>
              <w:rPr>
                <w:rFonts w:ascii="宋体" w:hAnsi="宋体" w:cs="宋体" w:eastAsia="宋体" w:hint="default"/>
                <w:sz w:val="21"/>
                <w:szCs w:val="21"/>
              </w:rPr>
            </w:pPr>
            <w:r>
              <w:rPr>
                <w:rFonts w:ascii="宋体" w:hAnsi="宋体" w:cs="宋体" w:eastAsia="宋体" w:hint="default"/>
                <w:spacing w:val="16"/>
                <w:sz w:val="21"/>
                <w:szCs w:val="21"/>
              </w:rPr>
              <w:t>浙江宁</w:t>
            </w:r>
            <w:r>
              <w:rPr>
                <w:rFonts w:ascii="宋体" w:hAnsi="宋体" w:cs="宋体" w:eastAsia="宋体" w:hint="default"/>
                <w:spacing w:val="-103"/>
                <w:sz w:val="21"/>
                <w:szCs w:val="21"/>
              </w:rPr>
              <w:t> </w:t>
            </w:r>
            <w:r>
              <w:rPr>
                <w:rFonts w:ascii="宋体" w:hAnsi="宋体" w:cs="宋体" w:eastAsia="宋体" w:hint="default"/>
                <w:sz w:val="21"/>
                <w:szCs w:val="21"/>
              </w:rPr>
              <w:t>波</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王善波</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25"/>
              <w:jc w:val="both"/>
              <w:rPr>
                <w:rFonts w:ascii="宋体" w:hAnsi="宋体" w:cs="宋体" w:eastAsia="宋体" w:hint="default"/>
                <w:sz w:val="21"/>
                <w:szCs w:val="21"/>
              </w:rPr>
            </w:pPr>
            <w:r>
              <w:rPr>
                <w:rFonts w:ascii="宋体" w:hAnsi="宋体" w:cs="宋体" w:eastAsia="宋体" w:hint="default"/>
                <w:spacing w:val="48"/>
                <w:sz w:val="21"/>
                <w:szCs w:val="21"/>
              </w:rPr>
              <w:t>城市建</w:t>
            </w:r>
            <w:r>
              <w:rPr>
                <w:rFonts w:ascii="宋体" w:hAnsi="宋体" w:cs="宋体" w:eastAsia="宋体" w:hint="default"/>
                <w:spacing w:val="-32"/>
                <w:sz w:val="21"/>
                <w:szCs w:val="21"/>
              </w:rPr>
              <w:t> </w:t>
            </w:r>
            <w:r>
              <w:rPr>
                <w:rFonts w:ascii="宋体" w:hAnsi="宋体" w:cs="宋体" w:eastAsia="宋体" w:hint="default"/>
                <w:spacing w:val="48"/>
                <w:sz w:val="21"/>
                <w:szCs w:val="21"/>
              </w:rPr>
              <w:t>设工程</w:t>
            </w:r>
            <w:r>
              <w:rPr>
                <w:rFonts w:ascii="宋体" w:hAnsi="宋体" w:cs="宋体" w:eastAsia="宋体" w:hint="default"/>
                <w:spacing w:val="-32"/>
                <w:sz w:val="21"/>
                <w:szCs w:val="21"/>
              </w:rPr>
              <w:t> </w:t>
            </w:r>
            <w:r>
              <w:rPr>
                <w:rFonts w:ascii="宋体" w:hAnsi="宋体" w:cs="宋体" w:eastAsia="宋体" w:hint="default"/>
                <w:sz w:val="21"/>
                <w:szCs w:val="21"/>
              </w:rPr>
              <w:t>施工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99.98</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99.98</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14408002-X</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993"/>
        <w:gridCol w:w="994"/>
        <w:gridCol w:w="895"/>
        <w:gridCol w:w="994"/>
        <w:gridCol w:w="993"/>
        <w:gridCol w:w="1266"/>
        <w:gridCol w:w="896"/>
        <w:gridCol w:w="993"/>
        <w:gridCol w:w="1278"/>
      </w:tblGrid>
      <w:tr>
        <w:trPr>
          <w:trHeight w:val="288" w:hRule="exact"/>
        </w:trPr>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94"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426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本企业的合营和联营企业的情况</w:t>
      </w:r>
      <w:r>
        <w:rPr>
          <w:b w:val="0"/>
          <w:bCs w:val="0"/>
        </w:rPr>
      </w:r>
    </w:p>
    <w:p>
      <w:pPr>
        <w:pStyle w:val="BodyText"/>
        <w:spacing w:line="240" w:lineRule="auto" w:before="35"/>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987"/>
        <w:gridCol w:w="988"/>
        <w:gridCol w:w="986"/>
        <w:gridCol w:w="988"/>
        <w:gridCol w:w="986"/>
        <w:gridCol w:w="1162"/>
        <w:gridCol w:w="986"/>
        <w:gridCol w:w="988"/>
        <w:gridCol w:w="1230"/>
      </w:tblGrid>
      <w:tr>
        <w:trPr>
          <w:trHeight w:val="1378" w:hRule="exact"/>
        </w:trPr>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0" w:right="169"/>
              <w:jc w:val="center"/>
              <w:rPr>
                <w:rFonts w:ascii="宋体" w:hAnsi="宋体" w:cs="宋体" w:eastAsia="宋体" w:hint="default"/>
                <w:sz w:val="21"/>
                <w:szCs w:val="21"/>
              </w:rPr>
            </w:pPr>
            <w:r>
              <w:rPr>
                <w:rFonts w:ascii="宋体" w:hAnsi="宋体" w:cs="宋体" w:eastAsia="宋体" w:hint="default"/>
                <w:sz w:val="21"/>
                <w:szCs w:val="21"/>
              </w:rPr>
              <w:t>被投资 单位名 称</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1" w:right="169" w:hanging="210"/>
              <w:jc w:val="left"/>
              <w:rPr>
                <w:rFonts w:ascii="宋体" w:hAnsi="宋体" w:cs="宋体" w:eastAsia="宋体" w:hint="default"/>
                <w:sz w:val="21"/>
                <w:szCs w:val="21"/>
              </w:rPr>
            </w:pPr>
            <w:r>
              <w:rPr>
                <w:rFonts w:ascii="宋体" w:hAnsi="宋体" w:cs="宋体" w:eastAsia="宋体" w:hint="default"/>
                <w:sz w:val="21"/>
                <w:szCs w:val="21"/>
              </w:rPr>
              <w:t>企业类 型</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1" w:right="171"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1" w:right="168"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1" w:right="168"/>
              <w:jc w:val="both"/>
              <w:rPr>
                <w:rFonts w:ascii="Times New Roman" w:hAnsi="Times New Roman" w:cs="Times New Roman" w:eastAsia="Times New Roman" w:hint="default"/>
                <w:sz w:val="21"/>
                <w:szCs w:val="21"/>
              </w:rPr>
            </w:pPr>
            <w:r>
              <w:rPr>
                <w:rFonts w:ascii="宋体" w:hAnsi="宋体" w:cs="宋体" w:eastAsia="宋体" w:hint="default"/>
                <w:sz w:val="21"/>
                <w:szCs w:val="21"/>
              </w:rPr>
              <w:t>本企业 持股比 例</w:t>
            </w:r>
            <w:r>
              <w:rPr>
                <w:rFonts w:ascii="Times New Roman" w:hAnsi="Times New Roman" w:cs="Times New Roman" w:eastAsia="Times New Roman" w:hint="default"/>
                <w:sz w:val="21"/>
                <w:szCs w:val="21"/>
              </w:rPr>
              <w:t>(%)</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1" w:right="0"/>
              <w:jc w:val="both"/>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72" w:lineRule="exact" w:before="26"/>
              <w:ind w:left="118" w:right="118"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在被投 资单位 表决权 比例</w:t>
            </w:r>
            <w:r>
              <w:rPr>
                <w:rFonts w:ascii="Times New Roman" w:hAnsi="Times New Roman" w:cs="Times New Roman" w:eastAsia="Times New Roman" w:hint="default"/>
                <w:sz w:val="21"/>
                <w:szCs w:val="21"/>
              </w:rPr>
              <w:t>(%)</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8" w:right="185"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105" w:hRule="exact"/>
        </w:trPr>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46"/>
                <w:sz w:val="21"/>
                <w:szCs w:val="21"/>
              </w:rPr>
              <w:t>宁波东</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2" w:lineRule="exact" w:before="26"/>
              <w:ind w:left="101" w:right="30"/>
              <w:jc w:val="both"/>
              <w:rPr>
                <w:rFonts w:ascii="宋体" w:hAnsi="宋体" w:cs="宋体" w:eastAsia="宋体" w:hint="default"/>
                <w:sz w:val="21"/>
                <w:szCs w:val="21"/>
              </w:rPr>
            </w:pPr>
            <w:r>
              <w:rPr>
                <w:rFonts w:ascii="宋体" w:hAnsi="宋体" w:cs="宋体" w:eastAsia="宋体" w:hint="default"/>
                <w:spacing w:val="46"/>
                <w:sz w:val="21"/>
                <w:szCs w:val="21"/>
              </w:rPr>
              <w:t>洲电力</w:t>
            </w:r>
            <w:r>
              <w:rPr>
                <w:rFonts w:ascii="宋体" w:hAnsi="宋体" w:cs="宋体" w:eastAsia="宋体" w:hint="default"/>
                <w:spacing w:val="-36"/>
                <w:sz w:val="21"/>
                <w:szCs w:val="21"/>
              </w:rPr>
              <w:t> </w:t>
            </w:r>
            <w:r>
              <w:rPr>
                <w:rFonts w:ascii="宋体" w:hAnsi="宋体" w:cs="宋体" w:eastAsia="宋体" w:hint="default"/>
                <w:spacing w:val="46"/>
                <w:sz w:val="21"/>
                <w:szCs w:val="21"/>
              </w:rPr>
              <w:t>通信器</w:t>
            </w:r>
            <w:r>
              <w:rPr>
                <w:rFonts w:ascii="宋体" w:hAnsi="宋体" w:cs="宋体" w:eastAsia="宋体" w:hint="default"/>
                <w:spacing w:val="-36"/>
                <w:sz w:val="21"/>
                <w:szCs w:val="21"/>
              </w:rPr>
              <w:t> </w:t>
            </w:r>
            <w:r>
              <w:rPr>
                <w:rFonts w:ascii="宋体" w:hAnsi="宋体" w:cs="宋体" w:eastAsia="宋体" w:hint="default"/>
                <w:sz w:val="21"/>
                <w:szCs w:val="21"/>
              </w:rPr>
              <w:t>材公司</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9"/>
              <w:jc w:val="left"/>
              <w:rPr>
                <w:rFonts w:ascii="宋体" w:hAnsi="宋体" w:cs="宋体" w:eastAsia="宋体" w:hint="default"/>
                <w:sz w:val="21"/>
                <w:szCs w:val="21"/>
              </w:rPr>
            </w:pPr>
            <w:r>
              <w:rPr>
                <w:rFonts w:ascii="宋体" w:hAnsi="宋体" w:cs="宋体" w:eastAsia="宋体" w:hint="default"/>
                <w:spacing w:val="46"/>
                <w:sz w:val="21"/>
                <w:szCs w:val="21"/>
              </w:rPr>
              <w:t>有限责</w:t>
            </w:r>
            <w:r>
              <w:rPr>
                <w:rFonts w:ascii="宋体" w:hAnsi="宋体" w:cs="宋体" w:eastAsia="宋体" w:hint="default"/>
                <w:spacing w:val="-103"/>
                <w:sz w:val="21"/>
                <w:szCs w:val="21"/>
              </w:rPr>
              <w:t> </w:t>
            </w:r>
            <w:r>
              <w:rPr>
                <w:rFonts w:ascii="宋体" w:hAnsi="宋体" w:cs="宋体" w:eastAsia="宋体" w:hint="default"/>
                <w:sz w:val="21"/>
                <w:szCs w:val="21"/>
              </w:rPr>
              <w:t>任公司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宁波市</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徐爱萍</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6"/>
                <w:sz w:val="21"/>
                <w:szCs w:val="21"/>
              </w:rPr>
              <w:t>电力通</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2" w:lineRule="exact" w:before="26"/>
              <w:ind w:left="100" w:right="26"/>
              <w:jc w:val="both"/>
              <w:rPr>
                <w:rFonts w:ascii="宋体" w:hAnsi="宋体" w:cs="宋体" w:eastAsia="宋体" w:hint="default"/>
                <w:sz w:val="21"/>
                <w:szCs w:val="21"/>
              </w:rPr>
            </w:pPr>
            <w:r>
              <w:rPr>
                <w:rFonts w:ascii="宋体" w:hAnsi="宋体" w:cs="宋体" w:eastAsia="宋体" w:hint="default"/>
                <w:spacing w:val="46"/>
                <w:sz w:val="21"/>
                <w:szCs w:val="21"/>
              </w:rPr>
              <w:t>信器材</w:t>
            </w:r>
            <w:r>
              <w:rPr>
                <w:rFonts w:ascii="宋体" w:hAnsi="宋体" w:cs="宋体" w:eastAsia="宋体" w:hint="default"/>
                <w:spacing w:val="-103"/>
                <w:sz w:val="21"/>
                <w:szCs w:val="21"/>
              </w:rPr>
              <w:t> </w:t>
            </w:r>
            <w:r>
              <w:rPr>
                <w:rFonts w:ascii="宋体" w:hAnsi="宋体" w:cs="宋体" w:eastAsia="宋体" w:hint="default"/>
                <w:spacing w:val="46"/>
                <w:sz w:val="21"/>
                <w:szCs w:val="21"/>
              </w:rPr>
              <w:t>生产销</w:t>
            </w:r>
            <w:r>
              <w:rPr>
                <w:rFonts w:ascii="宋体" w:hAnsi="宋体" w:cs="宋体" w:eastAsia="宋体" w:hint="default"/>
                <w:spacing w:val="-103"/>
                <w:sz w:val="21"/>
                <w:szCs w:val="21"/>
              </w:rPr>
              <w:t> </w:t>
            </w:r>
            <w:r>
              <w:rPr>
                <w:rFonts w:ascii="宋体" w:hAnsi="宋体" w:cs="宋体" w:eastAsia="宋体" w:hint="default"/>
                <w:sz w:val="21"/>
                <w:szCs w:val="21"/>
              </w:rPr>
              <w:t>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10,000,000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6"/>
              <w:jc w:val="right"/>
              <w:rPr>
                <w:rFonts w:ascii="Times New Roman" w:hAnsi="Times New Roman" w:cs="Times New Roman" w:eastAsia="Times New Roman" w:hint="default"/>
                <w:sz w:val="21"/>
                <w:szCs w:val="21"/>
              </w:rPr>
            </w:pPr>
            <w:r>
              <w:rPr>
                <w:rFonts w:ascii="Times New Roman"/>
                <w:sz w:val="21"/>
              </w:rPr>
              <w:t>45</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45</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72040164-6</w:t>
            </w:r>
          </w:p>
        </w:tc>
      </w:tr>
      <w:tr>
        <w:trPr>
          <w:trHeight w:val="1104" w:hRule="exact"/>
        </w:trPr>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46"/>
                <w:sz w:val="21"/>
                <w:szCs w:val="21"/>
              </w:rPr>
              <w:t>上饶广</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2" w:lineRule="exact" w:before="26"/>
              <w:ind w:left="101" w:right="30"/>
              <w:jc w:val="both"/>
              <w:rPr>
                <w:rFonts w:ascii="宋体" w:hAnsi="宋体" w:cs="宋体" w:eastAsia="宋体" w:hint="default"/>
                <w:sz w:val="21"/>
                <w:szCs w:val="21"/>
              </w:rPr>
            </w:pPr>
            <w:r>
              <w:rPr>
                <w:rFonts w:ascii="宋体" w:hAnsi="宋体" w:cs="宋体" w:eastAsia="宋体" w:hint="default"/>
                <w:spacing w:val="46"/>
                <w:sz w:val="21"/>
                <w:szCs w:val="21"/>
              </w:rPr>
              <w:t>天建筑</w:t>
            </w:r>
            <w:r>
              <w:rPr>
                <w:rFonts w:ascii="宋体" w:hAnsi="宋体" w:cs="宋体" w:eastAsia="宋体" w:hint="default"/>
                <w:spacing w:val="-36"/>
                <w:sz w:val="21"/>
                <w:szCs w:val="21"/>
              </w:rPr>
              <w:t> </w:t>
            </w:r>
            <w:r>
              <w:rPr>
                <w:rFonts w:ascii="宋体" w:hAnsi="宋体" w:cs="宋体" w:eastAsia="宋体" w:hint="default"/>
                <w:spacing w:val="46"/>
                <w:sz w:val="21"/>
                <w:szCs w:val="21"/>
              </w:rPr>
              <w:t>构件有</w:t>
            </w:r>
            <w:r>
              <w:rPr>
                <w:rFonts w:ascii="宋体" w:hAnsi="宋体" w:cs="宋体" w:eastAsia="宋体" w:hint="default"/>
                <w:spacing w:val="-36"/>
                <w:sz w:val="21"/>
                <w:szCs w:val="21"/>
              </w:rPr>
              <w:t> </w:t>
            </w:r>
            <w:r>
              <w:rPr>
                <w:rFonts w:ascii="宋体" w:hAnsi="宋体" w:cs="宋体" w:eastAsia="宋体" w:hint="default"/>
                <w:sz w:val="21"/>
                <w:szCs w:val="21"/>
              </w:rPr>
              <w:t>限公司</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9"/>
              <w:jc w:val="left"/>
              <w:rPr>
                <w:rFonts w:ascii="宋体" w:hAnsi="宋体" w:cs="宋体" w:eastAsia="宋体" w:hint="default"/>
                <w:sz w:val="21"/>
                <w:szCs w:val="21"/>
              </w:rPr>
            </w:pPr>
            <w:r>
              <w:rPr>
                <w:rFonts w:ascii="宋体" w:hAnsi="宋体" w:cs="宋体" w:eastAsia="宋体" w:hint="default"/>
                <w:spacing w:val="46"/>
                <w:sz w:val="21"/>
                <w:szCs w:val="21"/>
              </w:rPr>
              <w:t>有限责</w:t>
            </w:r>
            <w:r>
              <w:rPr>
                <w:rFonts w:ascii="宋体" w:hAnsi="宋体" w:cs="宋体" w:eastAsia="宋体" w:hint="default"/>
                <w:spacing w:val="-103"/>
                <w:sz w:val="21"/>
                <w:szCs w:val="21"/>
              </w:rPr>
              <w:t> </w:t>
            </w:r>
            <w:r>
              <w:rPr>
                <w:rFonts w:ascii="宋体" w:hAnsi="宋体" w:cs="宋体" w:eastAsia="宋体" w:hint="default"/>
                <w:sz w:val="21"/>
                <w:szCs w:val="21"/>
              </w:rPr>
              <w:t>任公司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6"/>
              <w:jc w:val="left"/>
              <w:rPr>
                <w:rFonts w:ascii="宋体" w:hAnsi="宋体" w:cs="宋体" w:eastAsia="宋体" w:hint="default"/>
                <w:sz w:val="21"/>
                <w:szCs w:val="21"/>
              </w:rPr>
            </w:pPr>
            <w:r>
              <w:rPr>
                <w:rFonts w:ascii="宋体" w:hAnsi="宋体" w:cs="宋体" w:eastAsia="宋体" w:hint="default"/>
                <w:spacing w:val="46"/>
                <w:sz w:val="21"/>
                <w:szCs w:val="21"/>
              </w:rPr>
              <w:t>江西上</w:t>
            </w:r>
            <w:r>
              <w:rPr>
                <w:rFonts w:ascii="宋体" w:hAnsi="宋体" w:cs="宋体" w:eastAsia="宋体" w:hint="default"/>
                <w:spacing w:val="-103"/>
                <w:sz w:val="21"/>
                <w:szCs w:val="21"/>
              </w:rPr>
              <w:t> </w:t>
            </w:r>
            <w:r>
              <w:rPr>
                <w:rFonts w:ascii="宋体" w:hAnsi="宋体" w:cs="宋体" w:eastAsia="宋体" w:hint="default"/>
                <w:sz w:val="21"/>
                <w:szCs w:val="21"/>
              </w:rPr>
              <w:t>饶</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0" w:right="26"/>
              <w:jc w:val="both"/>
              <w:rPr>
                <w:rFonts w:ascii="宋体" w:hAnsi="宋体" w:cs="宋体" w:eastAsia="宋体" w:hint="default"/>
                <w:sz w:val="21"/>
                <w:szCs w:val="21"/>
              </w:rPr>
            </w:pPr>
            <w:r>
              <w:rPr>
                <w:rFonts w:ascii="宋体" w:hAnsi="宋体" w:cs="宋体" w:eastAsia="宋体" w:hint="default"/>
                <w:spacing w:val="46"/>
                <w:sz w:val="21"/>
                <w:szCs w:val="21"/>
              </w:rPr>
              <w:t>建筑构</w:t>
            </w:r>
            <w:r>
              <w:rPr>
                <w:rFonts w:ascii="宋体" w:hAnsi="宋体" w:cs="宋体" w:eastAsia="宋体" w:hint="default"/>
                <w:spacing w:val="-103"/>
                <w:sz w:val="21"/>
                <w:szCs w:val="21"/>
              </w:rPr>
              <w:t> </w:t>
            </w:r>
            <w:r>
              <w:rPr>
                <w:rFonts w:ascii="宋体" w:hAnsi="宋体" w:cs="宋体" w:eastAsia="宋体" w:hint="default"/>
                <w:spacing w:val="46"/>
                <w:sz w:val="21"/>
                <w:szCs w:val="21"/>
              </w:rPr>
              <w:t>件生产</w:t>
            </w:r>
            <w:r>
              <w:rPr>
                <w:rFonts w:ascii="宋体" w:hAnsi="宋体" w:cs="宋体" w:eastAsia="宋体" w:hint="default"/>
                <w:spacing w:val="-103"/>
                <w:sz w:val="21"/>
                <w:szCs w:val="21"/>
              </w:rPr>
              <w:t> </w:t>
            </w:r>
            <w:r>
              <w:rPr>
                <w:rFonts w:ascii="宋体" w:hAnsi="宋体" w:cs="宋体" w:eastAsia="宋体" w:hint="default"/>
                <w:sz w:val="21"/>
                <w:szCs w:val="21"/>
              </w:rPr>
              <w:t>销售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z w:val="21"/>
              </w:rPr>
              <w:t>10,000,000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6"/>
              <w:jc w:val="right"/>
              <w:rPr>
                <w:rFonts w:ascii="Times New Roman" w:hAnsi="Times New Roman" w:cs="Times New Roman" w:eastAsia="Times New Roman" w:hint="default"/>
                <w:sz w:val="21"/>
                <w:szCs w:val="21"/>
              </w:rPr>
            </w:pPr>
            <w:r>
              <w:rPr>
                <w:rFonts w:ascii="Times New Roman"/>
                <w:sz w:val="21"/>
              </w:rPr>
              <w:t>38</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7"/>
              <w:jc w:val="right"/>
              <w:rPr>
                <w:rFonts w:ascii="Times New Roman" w:hAnsi="Times New Roman" w:cs="Times New Roman" w:eastAsia="Times New Roman" w:hint="default"/>
                <w:sz w:val="21"/>
                <w:szCs w:val="21"/>
              </w:rPr>
            </w:pPr>
            <w:r>
              <w:rPr>
                <w:rFonts w:ascii="Times New Roman"/>
                <w:sz w:val="21"/>
              </w:rPr>
              <w:t>38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 w:right="0"/>
              <w:jc w:val="center"/>
              <w:rPr>
                <w:rFonts w:ascii="Times New Roman" w:hAnsi="Times New Roman" w:cs="Times New Roman" w:eastAsia="Times New Roman" w:hint="default"/>
                <w:sz w:val="21"/>
                <w:szCs w:val="21"/>
              </w:rPr>
            </w:pPr>
            <w:r>
              <w:rPr>
                <w:rFonts w:ascii="Times New Roman"/>
                <w:sz w:val="21"/>
              </w:rPr>
              <w:t>74605602-7</w:t>
            </w:r>
          </w:p>
        </w:tc>
      </w:tr>
      <w:tr>
        <w:trPr>
          <w:trHeight w:val="1105" w:hRule="exact"/>
        </w:trPr>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46"/>
                <w:sz w:val="21"/>
                <w:szCs w:val="21"/>
              </w:rPr>
              <w:t>宁波建</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2" w:lineRule="exact" w:before="26"/>
              <w:ind w:left="101" w:right="30"/>
              <w:jc w:val="both"/>
              <w:rPr>
                <w:rFonts w:ascii="宋体" w:hAnsi="宋体" w:cs="宋体" w:eastAsia="宋体" w:hint="default"/>
                <w:sz w:val="21"/>
                <w:szCs w:val="21"/>
              </w:rPr>
            </w:pPr>
            <w:r>
              <w:rPr>
                <w:rFonts w:ascii="宋体" w:hAnsi="宋体" w:cs="宋体" w:eastAsia="宋体" w:hint="default"/>
                <w:spacing w:val="46"/>
                <w:sz w:val="21"/>
                <w:szCs w:val="21"/>
              </w:rPr>
              <w:t>乐东城</w:t>
            </w:r>
            <w:r>
              <w:rPr>
                <w:rFonts w:ascii="宋体" w:hAnsi="宋体" w:cs="宋体" w:eastAsia="宋体" w:hint="default"/>
                <w:spacing w:val="-36"/>
                <w:sz w:val="21"/>
                <w:szCs w:val="21"/>
              </w:rPr>
              <w:t> </w:t>
            </w:r>
            <w:r>
              <w:rPr>
                <w:rFonts w:ascii="宋体" w:hAnsi="宋体" w:cs="宋体" w:eastAsia="宋体" w:hint="default"/>
                <w:spacing w:val="46"/>
                <w:sz w:val="21"/>
                <w:szCs w:val="21"/>
              </w:rPr>
              <w:t>木业有</w:t>
            </w:r>
            <w:r>
              <w:rPr>
                <w:rFonts w:ascii="宋体" w:hAnsi="宋体" w:cs="宋体" w:eastAsia="宋体" w:hint="default"/>
                <w:spacing w:val="-36"/>
                <w:sz w:val="21"/>
                <w:szCs w:val="21"/>
              </w:rPr>
              <w:t> </w:t>
            </w:r>
            <w:r>
              <w:rPr>
                <w:rFonts w:ascii="宋体" w:hAnsi="宋体" w:cs="宋体" w:eastAsia="宋体" w:hint="default"/>
                <w:sz w:val="21"/>
                <w:szCs w:val="21"/>
              </w:rPr>
              <w:t>限公司</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9"/>
              <w:jc w:val="left"/>
              <w:rPr>
                <w:rFonts w:ascii="宋体" w:hAnsi="宋体" w:cs="宋体" w:eastAsia="宋体" w:hint="default"/>
                <w:sz w:val="21"/>
                <w:szCs w:val="21"/>
              </w:rPr>
            </w:pPr>
            <w:r>
              <w:rPr>
                <w:rFonts w:ascii="宋体" w:hAnsi="宋体" w:cs="宋体" w:eastAsia="宋体" w:hint="default"/>
                <w:spacing w:val="46"/>
                <w:sz w:val="21"/>
                <w:szCs w:val="21"/>
              </w:rPr>
              <w:t>有限责</w:t>
            </w:r>
            <w:r>
              <w:rPr>
                <w:rFonts w:ascii="宋体" w:hAnsi="宋体" w:cs="宋体" w:eastAsia="宋体" w:hint="default"/>
                <w:spacing w:val="-103"/>
                <w:sz w:val="21"/>
                <w:szCs w:val="21"/>
              </w:rPr>
              <w:t> </w:t>
            </w:r>
            <w:r>
              <w:rPr>
                <w:rFonts w:ascii="宋体" w:hAnsi="宋体" w:cs="宋体" w:eastAsia="宋体" w:hint="default"/>
                <w:sz w:val="21"/>
                <w:szCs w:val="21"/>
              </w:rPr>
              <w:t>任公司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宁波市</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陈建平</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6"/>
              <w:jc w:val="both"/>
              <w:rPr>
                <w:rFonts w:ascii="宋体" w:hAnsi="宋体" w:cs="宋体" w:eastAsia="宋体" w:hint="default"/>
                <w:sz w:val="21"/>
                <w:szCs w:val="21"/>
              </w:rPr>
            </w:pPr>
            <w:r>
              <w:rPr>
                <w:rFonts w:ascii="宋体" w:hAnsi="宋体" w:cs="宋体" w:eastAsia="宋体" w:hint="default"/>
                <w:spacing w:val="46"/>
                <w:sz w:val="21"/>
                <w:szCs w:val="21"/>
              </w:rPr>
              <w:t>木制品</w:t>
            </w:r>
            <w:r>
              <w:rPr>
                <w:rFonts w:ascii="宋体" w:hAnsi="宋体" w:cs="宋体" w:eastAsia="宋体" w:hint="default"/>
                <w:spacing w:val="-103"/>
                <w:sz w:val="21"/>
                <w:szCs w:val="21"/>
              </w:rPr>
              <w:t> </w:t>
            </w:r>
            <w:r>
              <w:rPr>
                <w:rFonts w:ascii="宋体" w:hAnsi="宋体" w:cs="宋体" w:eastAsia="宋体" w:hint="default"/>
                <w:spacing w:val="46"/>
                <w:sz w:val="21"/>
                <w:szCs w:val="21"/>
              </w:rPr>
              <w:t>制造加</w:t>
            </w:r>
            <w:r>
              <w:rPr>
                <w:rFonts w:ascii="宋体" w:hAnsi="宋体" w:cs="宋体" w:eastAsia="宋体" w:hint="default"/>
                <w:spacing w:val="-103"/>
                <w:sz w:val="21"/>
                <w:szCs w:val="21"/>
              </w:rPr>
              <w:t> </w:t>
            </w:r>
            <w:r>
              <w:rPr>
                <w:rFonts w:ascii="宋体" w:hAnsi="宋体" w:cs="宋体" w:eastAsia="宋体" w:hint="default"/>
                <w:sz w:val="21"/>
                <w:szCs w:val="21"/>
              </w:rPr>
              <w:t>工销售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12,000,000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6"/>
              <w:jc w:val="right"/>
              <w:rPr>
                <w:rFonts w:ascii="Times New Roman" w:hAnsi="Times New Roman" w:cs="Times New Roman" w:eastAsia="Times New Roman" w:hint="default"/>
                <w:sz w:val="21"/>
                <w:szCs w:val="21"/>
              </w:rPr>
            </w:pPr>
            <w:r>
              <w:rPr>
                <w:rFonts w:ascii="Times New Roman"/>
                <w:sz w:val="21"/>
              </w:rPr>
              <w:t>49</w:t>
            </w:r>
          </w:p>
        </w:tc>
        <w:tc>
          <w:tcPr>
            <w:tcW w:w="988"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05381260-0</w:t>
            </w:r>
          </w:p>
        </w:tc>
      </w:tr>
    </w:tbl>
    <w:p>
      <w:pPr>
        <w:spacing w:line="240" w:lineRule="auto" w:before="5"/>
        <w:rPr>
          <w:rFonts w:ascii="宋体" w:hAnsi="宋体" w:cs="宋体" w:eastAsia="宋体" w:hint="default"/>
          <w:sz w:val="14"/>
          <w:szCs w:val="14"/>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本企业的其他关联方情况</w:t>
      </w:r>
      <w:r>
        <w:rPr>
          <w:b w:val="0"/>
          <w:bCs w:val="0"/>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3006"/>
        <w:gridCol w:w="3194"/>
        <w:gridCol w:w="3101"/>
      </w:tblGrid>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浙江广天建昌房地产股份有限</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14407078-8</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宁波市铜材有限责任公司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14406419-3</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浙江广天日月金属结构有限公</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79557929-7</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宁波市建隆铜业有限公司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71337256-8</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宁波江东建业废旧物资回收有</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78678476-6</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宁波广天日月广告企划有限公</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67121287-2</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宁波市民营企业贷款担保有限</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75627881-1</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建德市广天三峰矿业有限公司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70429196-9</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浙江广天日月钙业有限公司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79967117-0</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大洋企业集团有限公司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宁波新日月酒店物业服务有限</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79303512-2</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浙江广天日月严州金属制造有</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66230735-1</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宁波广天建昌房地产有限公司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55110214-2</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余姚广天建昌房地产开发有限</w:t>
            </w:r>
            <w:r>
              <w:rPr>
                <w:rFonts w:ascii="宋体" w:hAnsi="宋体" w:cs="宋体" w:eastAsia="宋体" w:hint="default"/>
                <w:sz w:val="21"/>
                <w:szCs w:val="21"/>
              </w:rPr>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56702415-0</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3006"/>
        <w:gridCol w:w="3194"/>
        <w:gridCol w:w="3101"/>
      </w:tblGrid>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建德市广天日月严州金属废品</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回收有限公司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69983681-2</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宁波市日月宾馆有限公司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25410957-5</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宁波市江北日月宾馆有限公司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承包经营</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黄山市建昌房地产开发有限公</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75095988-6</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宁波蓝天投资发展有限公司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70487445-1</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海盐建昌房地产有限公司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77439039-9</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衢州广天建昌房地产开发有限</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66918192-3</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建德广天建昌房地产开发有限</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66802141-8</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杭州瑞鼎大厦有限公司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77925685-0</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宁波和风细雨人力资源有限公</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57369420-6</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宁波福兴昌贸易有限公司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05382096-9</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黄山市东和物业有限公司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77739318-1</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宁波同创投资有限公司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55796517-6</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浙江创新日月国际贸易有限公</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79602705-6</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宁波唯岸数字科技有限公司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69139672-8</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宁波广天赛克思液压有限公司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77232690-8</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关岛祥龙房地产有限公司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宁波经房发展股份有限公司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14408564-8</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奉化市建隆金属制品有限公司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78433474-5</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宁波市本源物资有限公司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66558233-2</w:t>
            </w:r>
          </w:p>
        </w:tc>
      </w:tr>
    </w:tbl>
    <w:p>
      <w:pPr>
        <w:spacing w:line="240" w:lineRule="auto" w:before="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spacing w:before="35"/>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before="35"/>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采购商品</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接受劳务情况表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2938" w:space="3499"/>
            <w:col w:w="3123"/>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314"/>
        <w:gridCol w:w="1314"/>
        <w:gridCol w:w="1314"/>
        <w:gridCol w:w="1410"/>
        <w:gridCol w:w="1410"/>
        <w:gridCol w:w="1319"/>
        <w:gridCol w:w="1219"/>
      </w:tblGrid>
      <w:tr>
        <w:trPr>
          <w:trHeight w:val="287" w:hRule="exact"/>
        </w:trPr>
        <w:tc>
          <w:tcPr>
            <w:tcW w:w="131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31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544" w:right="122"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1314" w:type="dxa"/>
            <w:vMerge w:val="restart"/>
            <w:tcBorders>
              <w:top w:val="single" w:sz="6" w:space="0" w:color="000000"/>
              <w:left w:val="single" w:sz="6" w:space="0" w:color="000000"/>
              <w:right w:val="single" w:sz="6" w:space="0" w:color="000000"/>
            </w:tcBorders>
          </w:tcPr>
          <w:p>
            <w:pPr>
              <w:pStyle w:val="TableParagraph"/>
              <w:spacing w:line="272" w:lineRule="exact" w:before="136"/>
              <w:ind w:left="124" w:right="123"/>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8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2" w:hRule="exact"/>
        </w:trPr>
        <w:tc>
          <w:tcPr>
            <w:tcW w:w="1314" w:type="dxa"/>
            <w:vMerge/>
            <w:tcBorders>
              <w:left w:val="single" w:sz="6" w:space="0" w:color="000000"/>
              <w:bottom w:val="single" w:sz="6" w:space="0" w:color="000000"/>
              <w:right w:val="single" w:sz="6" w:space="0" w:color="000000"/>
            </w:tcBorders>
          </w:tcPr>
          <w:p>
            <w:pPr/>
          </w:p>
        </w:tc>
        <w:tc>
          <w:tcPr>
            <w:tcW w:w="1314" w:type="dxa"/>
            <w:vMerge/>
            <w:tcBorders>
              <w:left w:val="single" w:sz="6" w:space="0" w:color="000000"/>
              <w:bottom w:val="single" w:sz="6" w:space="0" w:color="000000"/>
              <w:right w:val="single" w:sz="6" w:space="0" w:color="000000"/>
            </w:tcBorders>
          </w:tcPr>
          <w:p>
            <w:pPr/>
          </w:p>
        </w:tc>
        <w:tc>
          <w:tcPr>
            <w:tcW w:w="1314" w:type="dxa"/>
            <w:vMerge/>
            <w:tcBorders>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00" w:right="86" w:firstLine="81"/>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833"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宁波市日月</w:t>
            </w:r>
            <w:r>
              <w:rPr>
                <w:rFonts w:ascii="宋体" w:hAnsi="宋体" w:cs="宋体" w:eastAsia="宋体" w:hint="default"/>
                <w:sz w:val="21"/>
                <w:szCs w:val="21"/>
              </w:rPr>
            </w:r>
          </w:p>
          <w:p>
            <w:pPr>
              <w:pStyle w:val="TableParagraph"/>
              <w:spacing w:line="272" w:lineRule="exact" w:before="26"/>
              <w:ind w:left="101" w:right="86"/>
              <w:jc w:val="left"/>
              <w:rPr>
                <w:rFonts w:ascii="宋体" w:hAnsi="宋体" w:cs="宋体" w:eastAsia="宋体" w:hint="default"/>
                <w:sz w:val="21"/>
                <w:szCs w:val="21"/>
              </w:rPr>
            </w:pPr>
            <w:r>
              <w:rPr>
                <w:rFonts w:ascii="宋体" w:hAnsi="宋体" w:cs="宋体" w:eastAsia="宋体" w:hint="default"/>
                <w:spacing w:val="12"/>
                <w:sz w:val="21"/>
                <w:szCs w:val="21"/>
              </w:rPr>
              <w:t>宾馆有限公 </w:t>
            </w:r>
            <w:r>
              <w:rPr>
                <w:rFonts w:ascii="宋体" w:hAnsi="宋体" w:cs="宋体" w:eastAsia="宋体" w:hint="default"/>
                <w:sz w:val="21"/>
                <w:szCs w:val="21"/>
              </w:rPr>
              <w:t>司</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6"/>
              <w:jc w:val="left"/>
              <w:rPr>
                <w:rFonts w:ascii="宋体" w:hAnsi="宋体" w:cs="宋体" w:eastAsia="宋体" w:hint="default"/>
                <w:sz w:val="21"/>
                <w:szCs w:val="21"/>
              </w:rPr>
            </w:pPr>
            <w:r>
              <w:rPr>
                <w:rFonts w:ascii="宋体" w:hAnsi="宋体" w:cs="宋体" w:eastAsia="宋体" w:hint="default"/>
                <w:spacing w:val="12"/>
                <w:sz w:val="21"/>
                <w:szCs w:val="21"/>
              </w:rPr>
              <w:t>餐饮住宿服 </w:t>
            </w:r>
            <w:r>
              <w:rPr>
                <w:rFonts w:ascii="宋体" w:hAnsi="宋体" w:cs="宋体" w:eastAsia="宋体" w:hint="default"/>
                <w:sz w:val="21"/>
                <w:szCs w:val="21"/>
              </w:rPr>
              <w:t>务</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3,429,328.42</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3,777,526.92</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0.05</w:t>
            </w:r>
          </w:p>
        </w:tc>
      </w:tr>
      <w:tr>
        <w:trPr>
          <w:trHeight w:val="832"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宁波市建隆</w:t>
            </w:r>
            <w:r>
              <w:rPr>
                <w:rFonts w:ascii="宋体" w:hAnsi="宋体" w:cs="宋体" w:eastAsia="宋体" w:hint="default"/>
                <w:sz w:val="21"/>
                <w:szCs w:val="21"/>
              </w:rPr>
            </w:r>
          </w:p>
          <w:p>
            <w:pPr>
              <w:pStyle w:val="TableParagraph"/>
              <w:spacing w:line="272" w:lineRule="exact" w:before="26"/>
              <w:ind w:left="101" w:right="86"/>
              <w:jc w:val="left"/>
              <w:rPr>
                <w:rFonts w:ascii="宋体" w:hAnsi="宋体" w:cs="宋体" w:eastAsia="宋体" w:hint="default"/>
                <w:sz w:val="21"/>
                <w:szCs w:val="21"/>
              </w:rPr>
            </w:pPr>
            <w:r>
              <w:rPr>
                <w:rFonts w:ascii="宋体" w:hAnsi="宋体" w:cs="宋体" w:eastAsia="宋体" w:hint="default"/>
                <w:spacing w:val="12"/>
                <w:sz w:val="21"/>
                <w:szCs w:val="21"/>
              </w:rPr>
              <w:t>铜业有限公 </w:t>
            </w:r>
            <w:r>
              <w:rPr>
                <w:rFonts w:ascii="宋体" w:hAnsi="宋体" w:cs="宋体" w:eastAsia="宋体" w:hint="default"/>
                <w:sz w:val="21"/>
                <w:szCs w:val="21"/>
              </w:rPr>
              <w:t>司</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6"/>
              <w:jc w:val="left"/>
              <w:rPr>
                <w:rFonts w:ascii="宋体" w:hAnsi="宋体" w:cs="宋体" w:eastAsia="宋体" w:hint="default"/>
                <w:sz w:val="21"/>
                <w:szCs w:val="21"/>
              </w:rPr>
            </w:pPr>
            <w:r>
              <w:rPr>
                <w:rFonts w:ascii="宋体" w:hAnsi="宋体" w:cs="宋体" w:eastAsia="宋体" w:hint="default"/>
                <w:spacing w:val="12"/>
                <w:sz w:val="21"/>
                <w:szCs w:val="21"/>
              </w:rPr>
              <w:t>采购建材物 </w:t>
            </w:r>
            <w:r>
              <w:rPr>
                <w:rFonts w:ascii="宋体" w:hAnsi="宋体" w:cs="宋体" w:eastAsia="宋体" w:hint="default"/>
                <w:sz w:val="21"/>
                <w:szCs w:val="21"/>
              </w:rPr>
              <w:t>资</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3,985,327.81</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1,821,145.82</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0.02</w:t>
            </w:r>
          </w:p>
        </w:tc>
      </w:tr>
      <w:tr>
        <w:trPr>
          <w:trHeight w:val="832"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宁波市建隆</w:t>
            </w:r>
            <w:r>
              <w:rPr>
                <w:rFonts w:ascii="宋体" w:hAnsi="宋体" w:cs="宋体" w:eastAsia="宋体" w:hint="default"/>
                <w:sz w:val="21"/>
                <w:szCs w:val="21"/>
              </w:rPr>
            </w:r>
          </w:p>
          <w:p>
            <w:pPr>
              <w:pStyle w:val="TableParagraph"/>
              <w:spacing w:line="272" w:lineRule="exact" w:before="26"/>
              <w:ind w:left="101" w:right="86"/>
              <w:jc w:val="left"/>
              <w:rPr>
                <w:rFonts w:ascii="宋体" w:hAnsi="宋体" w:cs="宋体" w:eastAsia="宋体" w:hint="default"/>
                <w:sz w:val="21"/>
                <w:szCs w:val="21"/>
              </w:rPr>
            </w:pPr>
            <w:r>
              <w:rPr>
                <w:rFonts w:ascii="宋体" w:hAnsi="宋体" w:cs="宋体" w:eastAsia="宋体" w:hint="default"/>
                <w:spacing w:val="12"/>
                <w:sz w:val="21"/>
                <w:szCs w:val="21"/>
              </w:rPr>
              <w:t>铜业有限公 </w:t>
            </w:r>
            <w:r>
              <w:rPr>
                <w:rFonts w:ascii="宋体" w:hAnsi="宋体" w:cs="宋体" w:eastAsia="宋体" w:hint="default"/>
                <w:sz w:val="21"/>
                <w:szCs w:val="21"/>
              </w:rPr>
              <w:t>司</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6"/>
              <w:jc w:val="left"/>
              <w:rPr>
                <w:rFonts w:ascii="宋体" w:hAnsi="宋体" w:cs="宋体" w:eastAsia="宋体" w:hint="default"/>
                <w:sz w:val="21"/>
                <w:szCs w:val="21"/>
              </w:rPr>
            </w:pPr>
            <w:r>
              <w:rPr>
                <w:rFonts w:ascii="宋体" w:hAnsi="宋体" w:cs="宋体" w:eastAsia="宋体" w:hint="default"/>
                <w:spacing w:val="12"/>
                <w:sz w:val="21"/>
                <w:szCs w:val="21"/>
              </w:rPr>
              <w:t>建材物资加 </w:t>
            </w:r>
            <w:r>
              <w:rPr>
                <w:rFonts w:ascii="宋体" w:hAnsi="宋体" w:cs="宋体" w:eastAsia="宋体" w:hint="default"/>
                <w:sz w:val="21"/>
                <w:szCs w:val="21"/>
              </w:rPr>
              <w:t>工</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488,736.60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0.01</w:t>
            </w:r>
          </w:p>
        </w:tc>
        <w:tc>
          <w:tcPr>
            <w:tcW w:w="1319"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宁波广天日</w:t>
            </w:r>
            <w:r>
              <w:rPr>
                <w:rFonts w:ascii="宋体" w:hAnsi="宋体" w:cs="宋体" w:eastAsia="宋体" w:hint="default"/>
                <w:sz w:val="21"/>
                <w:szCs w:val="21"/>
              </w:rPr>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企划费</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95,125.00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64,388.00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314"/>
        <w:gridCol w:w="1314"/>
        <w:gridCol w:w="1314"/>
        <w:gridCol w:w="1410"/>
        <w:gridCol w:w="1410"/>
        <w:gridCol w:w="1319"/>
        <w:gridCol w:w="1219"/>
      </w:tblGrid>
      <w:tr>
        <w:trPr>
          <w:trHeight w:val="559"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月广告企划</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14"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宁波新日月</w:t>
            </w:r>
            <w:r>
              <w:rPr>
                <w:rFonts w:ascii="宋体" w:hAnsi="宋体" w:cs="宋体" w:eastAsia="宋体" w:hint="default"/>
                <w:sz w:val="21"/>
                <w:szCs w:val="21"/>
              </w:rPr>
            </w:r>
          </w:p>
          <w:p>
            <w:pPr>
              <w:pStyle w:val="TableParagraph"/>
              <w:spacing w:line="272" w:lineRule="exact" w:before="26"/>
              <w:ind w:left="101" w:right="86"/>
              <w:jc w:val="left"/>
              <w:rPr>
                <w:rFonts w:ascii="宋体" w:hAnsi="宋体" w:cs="宋体" w:eastAsia="宋体" w:hint="default"/>
                <w:sz w:val="21"/>
                <w:szCs w:val="21"/>
              </w:rPr>
            </w:pPr>
            <w:r>
              <w:rPr>
                <w:rFonts w:ascii="宋体" w:hAnsi="宋体" w:cs="宋体" w:eastAsia="宋体" w:hint="default"/>
                <w:spacing w:val="12"/>
                <w:sz w:val="21"/>
                <w:szCs w:val="21"/>
              </w:rPr>
              <w:t>酒店物业服 </w:t>
            </w:r>
            <w:r>
              <w:rPr>
                <w:rFonts w:ascii="宋体" w:hAnsi="宋体" w:cs="宋体" w:eastAsia="宋体" w:hint="default"/>
                <w:sz w:val="21"/>
                <w:szCs w:val="21"/>
              </w:rPr>
              <w:t>务有限公司</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90" w:right="0"/>
              <w:jc w:val="left"/>
              <w:rPr>
                <w:rFonts w:ascii="Times New Roman" w:hAnsi="Times New Roman" w:cs="Times New Roman" w:eastAsia="Times New Roman" w:hint="default"/>
                <w:sz w:val="21"/>
                <w:szCs w:val="21"/>
              </w:rPr>
            </w:pPr>
            <w:r>
              <w:rPr>
                <w:rFonts w:ascii="Times New Roman"/>
                <w:sz w:val="21"/>
              </w:rPr>
              <w:t>1,332,216.62</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927" w:right="0"/>
              <w:jc w:val="left"/>
              <w:rPr>
                <w:rFonts w:ascii="Times New Roman" w:hAnsi="Times New Roman" w:cs="Times New Roman" w:eastAsia="Times New Roman" w:hint="default"/>
                <w:sz w:val="21"/>
                <w:szCs w:val="21"/>
              </w:rPr>
            </w:pPr>
            <w:r>
              <w:rPr>
                <w:rFonts w:ascii="Times New Roman"/>
                <w:sz w:val="21"/>
              </w:rPr>
              <w:t>0.02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999,844.03</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738" w:right="0"/>
              <w:jc w:val="left"/>
              <w:rPr>
                <w:rFonts w:ascii="Times New Roman" w:hAnsi="Times New Roman" w:cs="Times New Roman" w:eastAsia="Times New Roman" w:hint="default"/>
                <w:sz w:val="21"/>
                <w:szCs w:val="21"/>
              </w:rPr>
            </w:pPr>
            <w:r>
              <w:rPr>
                <w:rFonts w:ascii="Times New Roman"/>
                <w:sz w:val="21"/>
              </w:rPr>
              <w:t>0.01</w:t>
            </w:r>
          </w:p>
        </w:tc>
      </w:tr>
    </w:tbl>
    <w:p>
      <w:pPr>
        <w:spacing w:line="240" w:lineRule="auto" w:before="1"/>
        <w:rPr>
          <w:rFonts w:ascii="宋体" w:hAnsi="宋体" w:cs="宋体" w:eastAsia="宋体" w:hint="default"/>
          <w:sz w:val="13"/>
          <w:szCs w:val="13"/>
        </w:rPr>
      </w:pPr>
    </w:p>
    <w:p>
      <w:pPr>
        <w:pStyle w:val="BodyText"/>
        <w:spacing w:line="282" w:lineRule="exact" w:before="35"/>
        <w:ind w:right="6346"/>
        <w:jc w:val="left"/>
      </w:pPr>
      <w:r>
        <w:rPr/>
        <w:t>出售商品</w:t>
      </w:r>
      <w:r>
        <w:rPr>
          <w:rFonts w:ascii="Times New Roman" w:hAnsi="Times New Roman" w:cs="Times New Roman" w:eastAsia="Times New Roman" w:hint="default"/>
        </w:rPr>
        <w:t>/</w:t>
      </w:r>
      <w:r>
        <w:rPr/>
        <w:t>提供劳务情况表</w:t>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72"/>
        <w:gridCol w:w="1271"/>
        <w:gridCol w:w="1271"/>
        <w:gridCol w:w="1425"/>
        <w:gridCol w:w="1367"/>
        <w:gridCol w:w="1424"/>
        <w:gridCol w:w="1272"/>
      </w:tblGrid>
      <w:tr>
        <w:trPr>
          <w:trHeight w:val="288" w:hRule="exact"/>
        </w:trPr>
        <w:tc>
          <w:tcPr>
            <w:tcW w:w="127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71" w:type="dxa"/>
            <w:vMerge w:val="restart"/>
            <w:tcBorders>
              <w:top w:val="single" w:sz="6" w:space="0" w:color="000000"/>
              <w:left w:val="single" w:sz="6" w:space="0" w:color="000000"/>
              <w:right w:val="single" w:sz="6"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内容</w:t>
            </w:r>
          </w:p>
        </w:tc>
        <w:tc>
          <w:tcPr>
            <w:tcW w:w="1271" w:type="dxa"/>
            <w:vMerge w:val="restart"/>
            <w:tcBorders>
              <w:top w:val="single" w:sz="6" w:space="0" w:color="000000"/>
              <w:left w:val="single" w:sz="6" w:space="0" w:color="000000"/>
              <w:right w:val="single" w:sz="6" w:space="0" w:color="000000"/>
            </w:tcBorders>
          </w:tcPr>
          <w:p>
            <w:pPr>
              <w:pStyle w:val="TableParagraph"/>
              <w:spacing w:line="272" w:lineRule="exact" w:before="137"/>
              <w:ind w:left="103" w:right="101"/>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2" w:hRule="exact"/>
        </w:trPr>
        <w:tc>
          <w:tcPr>
            <w:tcW w:w="1272" w:type="dxa"/>
            <w:vMerge/>
            <w:tcBorders>
              <w:left w:val="single" w:sz="6" w:space="0" w:color="000000"/>
              <w:bottom w:val="single" w:sz="6" w:space="0" w:color="000000"/>
              <w:right w:val="single" w:sz="6" w:space="0" w:color="000000"/>
            </w:tcBorders>
          </w:tcPr>
          <w:p>
            <w:pPr/>
          </w:p>
        </w:tc>
        <w:tc>
          <w:tcPr>
            <w:tcW w:w="1271" w:type="dxa"/>
            <w:vMerge/>
            <w:tcBorders>
              <w:left w:val="single" w:sz="6" w:space="0" w:color="000000"/>
              <w:bottom w:val="single" w:sz="6" w:space="0" w:color="000000"/>
              <w:right w:val="single" w:sz="6" w:space="0" w:color="000000"/>
            </w:tcBorders>
          </w:tcPr>
          <w:p>
            <w:pPr/>
          </w:p>
        </w:tc>
        <w:tc>
          <w:tcPr>
            <w:tcW w:w="1271" w:type="dxa"/>
            <w:vMerge/>
            <w:tcBorders>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833"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海盐建昌房</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z w:val="21"/>
                <w:szCs w:val="21"/>
              </w:rPr>
              <w:t>地产开发有</w:t>
            </w:r>
            <w:r>
              <w:rPr>
                <w:rFonts w:ascii="宋体" w:hAnsi="宋体" w:cs="宋体" w:eastAsia="宋体" w:hint="default"/>
                <w:spacing w:val="-100"/>
                <w:sz w:val="21"/>
                <w:szCs w:val="21"/>
              </w:rPr>
              <w:t> </w:t>
            </w:r>
            <w:r>
              <w:rPr>
                <w:rFonts w:ascii="宋体" w:hAnsi="宋体" w:cs="宋体" w:eastAsia="宋体" w:hint="default"/>
                <w:sz w:val="21"/>
                <w:szCs w:val="21"/>
              </w:rPr>
              <w:t>限公司</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3,495,719.00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9,186,297.00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0.11</w:t>
            </w:r>
          </w:p>
        </w:tc>
      </w:tr>
      <w:tr>
        <w:trPr>
          <w:trHeight w:val="832"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衢州广天建</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z w:val="21"/>
                <w:szCs w:val="21"/>
              </w:rPr>
              <w:t>昌房地产开</w:t>
            </w:r>
            <w:r>
              <w:rPr>
                <w:rFonts w:ascii="宋体" w:hAnsi="宋体" w:cs="宋体" w:eastAsia="宋体" w:hint="default"/>
                <w:spacing w:val="-100"/>
                <w:sz w:val="21"/>
                <w:szCs w:val="21"/>
              </w:rPr>
              <w:t> </w:t>
            </w:r>
            <w:r>
              <w:rPr>
                <w:rFonts w:ascii="宋体" w:hAnsi="宋体" w:cs="宋体" w:eastAsia="宋体" w:hint="default"/>
                <w:sz w:val="21"/>
                <w:szCs w:val="21"/>
              </w:rPr>
              <w:t>发有限公司</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33,286,437.80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0.35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62,177,757.17</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0.72</w:t>
            </w:r>
          </w:p>
        </w:tc>
      </w:tr>
      <w:tr>
        <w:trPr>
          <w:trHeight w:val="559"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杭州瑞鼎大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厦有限公司</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3,642,884.00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16,278,699.00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0.19</w:t>
            </w:r>
          </w:p>
        </w:tc>
      </w:tr>
      <w:tr>
        <w:trPr>
          <w:trHeight w:val="833"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建德广天建</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z w:val="21"/>
                <w:szCs w:val="21"/>
              </w:rPr>
              <w:t>昌房地产开</w:t>
            </w:r>
            <w:r>
              <w:rPr>
                <w:rFonts w:ascii="宋体" w:hAnsi="宋体" w:cs="宋体" w:eastAsia="宋体" w:hint="default"/>
                <w:spacing w:val="-100"/>
                <w:sz w:val="21"/>
                <w:szCs w:val="21"/>
              </w:rPr>
              <w:t> </w:t>
            </w:r>
            <w:r>
              <w:rPr>
                <w:rFonts w:ascii="宋体" w:hAnsi="宋体" w:cs="宋体" w:eastAsia="宋体" w:hint="default"/>
                <w:sz w:val="21"/>
                <w:szCs w:val="21"/>
              </w:rPr>
              <w:t>发有限公司</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7"/>
              <w:jc w:val="left"/>
              <w:rPr>
                <w:rFonts w:ascii="宋体" w:hAnsi="宋体" w:cs="宋体" w:eastAsia="宋体" w:hint="default"/>
                <w:sz w:val="21"/>
                <w:szCs w:val="21"/>
              </w:rPr>
            </w:pPr>
            <w:r>
              <w:rPr>
                <w:rFonts w:ascii="宋体" w:hAnsi="宋体" w:cs="宋体" w:eastAsia="宋体" w:hint="default"/>
                <w:sz w:val="21"/>
                <w:szCs w:val="21"/>
              </w:rPr>
              <w:t>工程施工、</w:t>
            </w:r>
            <w:r>
              <w:rPr>
                <w:rFonts w:ascii="宋体" w:hAnsi="宋体" w:cs="宋体" w:eastAsia="宋体" w:hint="default"/>
                <w:spacing w:val="-100"/>
                <w:sz w:val="21"/>
                <w:szCs w:val="21"/>
              </w:rPr>
              <w:t> </w:t>
            </w:r>
            <w:r>
              <w:rPr>
                <w:rFonts w:ascii="宋体" w:hAnsi="宋体" w:cs="宋体" w:eastAsia="宋体" w:hint="default"/>
                <w:sz w:val="21"/>
                <w:szCs w:val="21"/>
              </w:rPr>
              <w:t>设计</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17,314,870.00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0.18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38,312,184.00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0.44</w:t>
            </w:r>
          </w:p>
        </w:tc>
      </w:tr>
      <w:tr>
        <w:trPr>
          <w:trHeight w:val="832"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浙江广天建</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z w:val="21"/>
                <w:szCs w:val="21"/>
              </w:rPr>
              <w:t>昌房地产股</w:t>
            </w:r>
            <w:r>
              <w:rPr>
                <w:rFonts w:ascii="宋体" w:hAnsi="宋体" w:cs="宋体" w:eastAsia="宋体" w:hint="default"/>
                <w:spacing w:val="-100"/>
                <w:sz w:val="21"/>
                <w:szCs w:val="21"/>
              </w:rPr>
              <w:t> </w:t>
            </w:r>
            <w:r>
              <w:rPr>
                <w:rFonts w:ascii="宋体" w:hAnsi="宋体" w:cs="宋体" w:eastAsia="宋体" w:hint="default"/>
                <w:sz w:val="21"/>
                <w:szCs w:val="21"/>
              </w:rPr>
              <w:t>份有限公司</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635,800.00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0.01</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宁波东洲电</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z w:val="21"/>
                <w:szCs w:val="21"/>
              </w:rPr>
              <w:t>力通信器材</w:t>
            </w:r>
            <w:r>
              <w:rPr>
                <w:rFonts w:ascii="宋体" w:hAnsi="宋体" w:cs="宋体" w:eastAsia="宋体" w:hint="default"/>
                <w:spacing w:val="-100"/>
                <w:sz w:val="21"/>
                <w:szCs w:val="21"/>
              </w:rPr>
              <w:t> </w:t>
            </w:r>
            <w:r>
              <w:rPr>
                <w:rFonts w:ascii="宋体" w:hAnsi="宋体" w:cs="宋体" w:eastAsia="宋体" w:hint="default"/>
                <w:sz w:val="21"/>
                <w:szCs w:val="21"/>
              </w:rPr>
              <w:t>有限公司</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13,006,980.00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0.15</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spacing w:line="268" w:lineRule="auto" w:before="35"/>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公司出租情况表：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8"/>
          <w:szCs w:val="28"/>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1825" w:space="4611"/>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343"/>
        <w:gridCol w:w="1342"/>
        <w:gridCol w:w="1343"/>
        <w:gridCol w:w="1247"/>
        <w:gridCol w:w="1246"/>
        <w:gridCol w:w="1246"/>
        <w:gridCol w:w="1535"/>
      </w:tblGrid>
      <w:tr>
        <w:trPr>
          <w:trHeight w:val="560"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8"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类</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租赁起始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租赁终止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5" w:right="0"/>
              <w:jc w:val="left"/>
              <w:rPr>
                <w:rFonts w:ascii="宋体" w:hAnsi="宋体" w:cs="宋体" w:eastAsia="宋体" w:hint="default"/>
                <w:sz w:val="21"/>
                <w:szCs w:val="21"/>
              </w:rPr>
            </w:pPr>
            <w:r>
              <w:rPr>
                <w:rFonts w:ascii="宋体" w:hAnsi="宋体" w:cs="宋体" w:eastAsia="宋体" w:hint="default"/>
                <w:sz w:val="21"/>
                <w:szCs w:val="21"/>
              </w:rPr>
              <w:t>租赁收益</w:t>
            </w:r>
          </w:p>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定价依据</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赁收益</w:t>
            </w:r>
          </w:p>
        </w:tc>
      </w:tr>
      <w:tr>
        <w:trPr>
          <w:trHeight w:val="832"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79"/>
              <w:jc w:val="left"/>
              <w:rPr>
                <w:rFonts w:ascii="宋体" w:hAnsi="宋体" w:cs="宋体" w:eastAsia="宋体" w:hint="default"/>
                <w:sz w:val="21"/>
                <w:szCs w:val="21"/>
              </w:rPr>
            </w:pPr>
            <w:r>
              <w:rPr>
                <w:rFonts w:ascii="宋体" w:hAnsi="宋体" w:cs="宋体" w:eastAsia="宋体" w:hint="default"/>
                <w:spacing w:val="15"/>
                <w:sz w:val="21"/>
                <w:szCs w:val="21"/>
              </w:rPr>
              <w:t>宁波建工股</w:t>
            </w:r>
            <w:r>
              <w:rPr>
                <w:rFonts w:ascii="宋体" w:hAnsi="宋体" w:cs="宋体" w:eastAsia="宋体" w:hint="default"/>
                <w:spacing w:val="-86"/>
                <w:sz w:val="21"/>
                <w:szCs w:val="21"/>
              </w:rPr>
              <w:t> </w:t>
            </w:r>
            <w:r>
              <w:rPr>
                <w:rFonts w:ascii="宋体" w:hAnsi="宋体" w:cs="宋体" w:eastAsia="宋体" w:hint="default"/>
                <w:sz w:val="21"/>
                <w:szCs w:val="21"/>
              </w:rPr>
              <w:t>份有限公司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浙江广天日</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78"/>
              <w:jc w:val="left"/>
              <w:rPr>
                <w:rFonts w:ascii="宋体" w:hAnsi="宋体" w:cs="宋体" w:eastAsia="宋体" w:hint="default"/>
                <w:sz w:val="21"/>
                <w:szCs w:val="21"/>
              </w:rPr>
            </w:pPr>
            <w:r>
              <w:rPr>
                <w:rFonts w:ascii="宋体" w:hAnsi="宋体" w:cs="宋体" w:eastAsia="宋体" w:hint="default"/>
                <w:spacing w:val="15"/>
                <w:sz w:val="21"/>
                <w:szCs w:val="21"/>
              </w:rPr>
              <w:t>月集团股份</w:t>
            </w:r>
            <w:r>
              <w:rPr>
                <w:rFonts w:ascii="宋体" w:hAnsi="宋体" w:cs="宋体" w:eastAsia="宋体" w:hint="default"/>
                <w:spacing w:val="-86"/>
                <w:sz w:val="21"/>
                <w:szCs w:val="21"/>
              </w:rPr>
              <w:t> </w:t>
            </w:r>
            <w:r>
              <w:rPr>
                <w:rFonts w:ascii="宋体" w:hAnsi="宋体" w:cs="宋体" w:eastAsia="宋体" w:hint="default"/>
                <w:sz w:val="21"/>
                <w:szCs w:val="21"/>
              </w:rPr>
              <w:t>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房屋出租</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租赁合同</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380,142.00</w:t>
            </w:r>
          </w:p>
        </w:tc>
      </w:tr>
      <w:tr>
        <w:trPr>
          <w:trHeight w:val="833"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79"/>
              <w:jc w:val="left"/>
              <w:rPr>
                <w:rFonts w:ascii="宋体" w:hAnsi="宋体" w:cs="宋体" w:eastAsia="宋体" w:hint="default"/>
                <w:sz w:val="21"/>
                <w:szCs w:val="21"/>
              </w:rPr>
            </w:pPr>
            <w:r>
              <w:rPr>
                <w:rFonts w:ascii="宋体" w:hAnsi="宋体" w:cs="宋体" w:eastAsia="宋体" w:hint="default"/>
                <w:spacing w:val="15"/>
                <w:sz w:val="21"/>
                <w:szCs w:val="21"/>
              </w:rPr>
              <w:t>宁波建工股</w:t>
            </w:r>
            <w:r>
              <w:rPr>
                <w:rFonts w:ascii="宋体" w:hAnsi="宋体" w:cs="宋体" w:eastAsia="宋体" w:hint="default"/>
                <w:spacing w:val="-86"/>
                <w:sz w:val="21"/>
                <w:szCs w:val="21"/>
              </w:rPr>
              <w:t> </w:t>
            </w:r>
            <w:r>
              <w:rPr>
                <w:rFonts w:ascii="宋体" w:hAnsi="宋体" w:cs="宋体" w:eastAsia="宋体" w:hint="default"/>
                <w:sz w:val="21"/>
                <w:szCs w:val="21"/>
              </w:rPr>
              <w:t>份有限公司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浙江广天建</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78"/>
              <w:jc w:val="left"/>
              <w:rPr>
                <w:rFonts w:ascii="宋体" w:hAnsi="宋体" w:cs="宋体" w:eastAsia="宋体" w:hint="default"/>
                <w:sz w:val="21"/>
                <w:szCs w:val="21"/>
              </w:rPr>
            </w:pPr>
            <w:r>
              <w:rPr>
                <w:rFonts w:ascii="宋体" w:hAnsi="宋体" w:cs="宋体" w:eastAsia="宋体" w:hint="default"/>
                <w:spacing w:val="15"/>
                <w:sz w:val="21"/>
                <w:szCs w:val="21"/>
              </w:rPr>
              <w:t>昌房地产股</w:t>
            </w:r>
            <w:r>
              <w:rPr>
                <w:rFonts w:ascii="宋体" w:hAnsi="宋体" w:cs="宋体" w:eastAsia="宋体" w:hint="default"/>
                <w:spacing w:val="-86"/>
                <w:sz w:val="21"/>
                <w:szCs w:val="21"/>
              </w:rPr>
              <w:t> </w:t>
            </w:r>
            <w:r>
              <w:rPr>
                <w:rFonts w:ascii="宋体" w:hAnsi="宋体" w:cs="宋体" w:eastAsia="宋体" w:hint="default"/>
                <w:sz w:val="21"/>
                <w:szCs w:val="21"/>
              </w:rPr>
              <w:t>份有限公司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房屋出租</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租赁合同</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175,224.00</w:t>
            </w:r>
          </w:p>
        </w:tc>
      </w:tr>
      <w:tr>
        <w:trPr>
          <w:trHeight w:val="832"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79"/>
              <w:jc w:val="left"/>
              <w:rPr>
                <w:rFonts w:ascii="宋体" w:hAnsi="宋体" w:cs="宋体" w:eastAsia="宋体" w:hint="default"/>
                <w:sz w:val="21"/>
                <w:szCs w:val="21"/>
              </w:rPr>
            </w:pPr>
            <w:r>
              <w:rPr>
                <w:rFonts w:ascii="宋体" w:hAnsi="宋体" w:cs="宋体" w:eastAsia="宋体" w:hint="default"/>
                <w:spacing w:val="15"/>
                <w:sz w:val="21"/>
                <w:szCs w:val="21"/>
              </w:rPr>
              <w:t>宁波建工股</w:t>
            </w:r>
            <w:r>
              <w:rPr>
                <w:rFonts w:ascii="宋体" w:hAnsi="宋体" w:cs="宋体" w:eastAsia="宋体" w:hint="default"/>
                <w:spacing w:val="-86"/>
                <w:sz w:val="21"/>
                <w:szCs w:val="21"/>
              </w:rPr>
              <w:t> </w:t>
            </w:r>
            <w:r>
              <w:rPr>
                <w:rFonts w:ascii="宋体" w:hAnsi="宋体" w:cs="宋体" w:eastAsia="宋体" w:hint="default"/>
                <w:sz w:val="21"/>
                <w:szCs w:val="21"/>
              </w:rPr>
              <w:t>份有限公司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余姚广天建</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78"/>
              <w:jc w:val="left"/>
              <w:rPr>
                <w:rFonts w:ascii="宋体" w:hAnsi="宋体" w:cs="宋体" w:eastAsia="宋体" w:hint="default"/>
                <w:sz w:val="21"/>
                <w:szCs w:val="21"/>
              </w:rPr>
            </w:pPr>
            <w:r>
              <w:rPr>
                <w:rFonts w:ascii="宋体" w:hAnsi="宋体" w:cs="宋体" w:eastAsia="宋体" w:hint="default"/>
                <w:spacing w:val="15"/>
                <w:sz w:val="21"/>
                <w:szCs w:val="21"/>
              </w:rPr>
              <w:t>昌房地产有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房屋出租</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月</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12</w:t>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租赁合同</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175,224.00</w:t>
            </w:r>
          </w:p>
        </w:tc>
      </w:tr>
    </w:tbl>
    <w:p>
      <w:pPr>
        <w:spacing w:line="240" w:lineRule="auto" w:before="2"/>
        <w:rPr>
          <w:rFonts w:ascii="宋体" w:hAnsi="宋体" w:cs="宋体" w:eastAsia="宋体" w:hint="default"/>
          <w:sz w:val="13"/>
          <w:szCs w:val="13"/>
        </w:rPr>
      </w:pPr>
    </w:p>
    <w:p>
      <w:pPr>
        <w:pStyle w:val="BodyText"/>
        <w:spacing w:line="240" w:lineRule="auto" w:before="35"/>
        <w:ind w:right="6346"/>
        <w:jc w:val="left"/>
      </w:pPr>
      <w:r>
        <w:rPr/>
        <w:t>公司承租情况表：</w:t>
      </w:r>
    </w:p>
    <w:p>
      <w:pPr>
        <w:spacing w:after="0" w:line="240" w:lineRule="auto"/>
        <w:jc w:val="left"/>
        <w:sectPr>
          <w:type w:val="continuous"/>
          <w:pgSz w:w="12240" w:h="15840"/>
          <w:pgMar w:top="1580" w:bottom="280" w:left="1660" w:right="1020"/>
        </w:sectPr>
      </w:pPr>
    </w:p>
    <w:p>
      <w:pPr>
        <w:spacing w:line="240" w:lineRule="auto" w:before="1"/>
        <w:rPr>
          <w:rFonts w:ascii="宋体" w:hAnsi="宋体" w:cs="宋体" w:eastAsia="宋体" w:hint="default"/>
          <w:sz w:val="29"/>
          <w:szCs w:val="29"/>
        </w:rPr>
      </w:pP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551"/>
        <w:gridCol w:w="1550"/>
        <w:gridCol w:w="1550"/>
        <w:gridCol w:w="1550"/>
        <w:gridCol w:w="1551"/>
        <w:gridCol w:w="1549"/>
      </w:tblGrid>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8"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赁费</w:t>
            </w:r>
          </w:p>
        </w:tc>
      </w:tr>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宁波市民营企</w:t>
            </w:r>
          </w:p>
          <w:p>
            <w:pPr>
              <w:pStyle w:val="TableParagraph"/>
              <w:spacing w:line="272" w:lineRule="exact" w:before="26"/>
              <w:ind w:left="101" w:right="99"/>
              <w:jc w:val="left"/>
              <w:rPr>
                <w:rFonts w:ascii="宋体" w:hAnsi="宋体" w:cs="宋体" w:eastAsia="宋体" w:hint="default"/>
                <w:sz w:val="21"/>
                <w:szCs w:val="21"/>
              </w:rPr>
            </w:pPr>
            <w:r>
              <w:rPr>
                <w:rFonts w:ascii="宋体" w:hAnsi="宋体" w:cs="宋体" w:eastAsia="宋体" w:hint="default"/>
                <w:spacing w:val="12"/>
                <w:sz w:val="21"/>
                <w:szCs w:val="21"/>
              </w:rPr>
              <w:t>业贷款担保有</w:t>
            </w:r>
            <w:r>
              <w:rPr>
                <w:rFonts w:ascii="宋体" w:hAnsi="宋体" w:cs="宋体" w:eastAsia="宋体" w:hint="default"/>
                <w:sz w:val="21"/>
                <w:szCs w:val="21"/>
              </w:rPr>
              <w:t> 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宁波建工股份</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2"/>
                <w:sz w:val="21"/>
                <w:szCs w:val="21"/>
              </w:rPr>
              <w:t>有限公司（三</w:t>
            </w:r>
            <w:r>
              <w:rPr>
                <w:rFonts w:ascii="宋体" w:hAnsi="宋体" w:cs="宋体" w:eastAsia="宋体" w:hint="default"/>
                <w:sz w:val="21"/>
                <w:szCs w:val="21"/>
              </w:rPr>
              <w:t> 分公司）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150,000.00</w:t>
            </w:r>
          </w:p>
        </w:tc>
      </w:tr>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浙江广天日月</w:t>
            </w:r>
          </w:p>
          <w:p>
            <w:pPr>
              <w:pStyle w:val="TableParagraph"/>
              <w:spacing w:line="272" w:lineRule="exact" w:before="26"/>
              <w:ind w:left="101" w:right="99"/>
              <w:jc w:val="left"/>
              <w:rPr>
                <w:rFonts w:ascii="宋体" w:hAnsi="宋体" w:cs="宋体" w:eastAsia="宋体" w:hint="default"/>
                <w:sz w:val="21"/>
                <w:szCs w:val="21"/>
              </w:rPr>
            </w:pPr>
            <w:r>
              <w:rPr>
                <w:rFonts w:ascii="宋体" w:hAnsi="宋体" w:cs="宋体" w:eastAsia="宋体" w:hint="default"/>
                <w:spacing w:val="12"/>
                <w:sz w:val="21"/>
                <w:szCs w:val="21"/>
              </w:rPr>
              <w:t>集团股份有限</w:t>
            </w:r>
            <w:r>
              <w:rPr>
                <w:rFonts w:ascii="宋体" w:hAnsi="宋体" w:cs="宋体" w:eastAsia="宋体" w:hint="default"/>
                <w:sz w:val="21"/>
                <w:szCs w:val="21"/>
              </w:rPr>
              <w:t> 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宁波建工股份</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2"/>
                <w:sz w:val="21"/>
                <w:szCs w:val="21"/>
              </w:rPr>
              <w:t>有限公司（二</w:t>
            </w:r>
            <w:r>
              <w:rPr>
                <w:rFonts w:ascii="宋体" w:hAnsi="宋体" w:cs="宋体" w:eastAsia="宋体" w:hint="default"/>
                <w:sz w:val="21"/>
                <w:szCs w:val="21"/>
              </w:rPr>
              <w:t> 分公司）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50,000.00</w:t>
            </w:r>
          </w:p>
        </w:tc>
      </w:tr>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浙江广天日月</w:t>
            </w:r>
          </w:p>
          <w:p>
            <w:pPr>
              <w:pStyle w:val="TableParagraph"/>
              <w:spacing w:line="272" w:lineRule="exact" w:before="26"/>
              <w:ind w:left="101" w:right="99"/>
              <w:jc w:val="left"/>
              <w:rPr>
                <w:rFonts w:ascii="宋体" w:hAnsi="宋体" w:cs="宋体" w:eastAsia="宋体" w:hint="default"/>
                <w:sz w:val="21"/>
                <w:szCs w:val="21"/>
              </w:rPr>
            </w:pPr>
            <w:r>
              <w:rPr>
                <w:rFonts w:ascii="宋体" w:hAnsi="宋体" w:cs="宋体" w:eastAsia="宋体" w:hint="default"/>
                <w:spacing w:val="12"/>
                <w:sz w:val="21"/>
                <w:szCs w:val="21"/>
              </w:rPr>
              <w:t>集团股份有限</w:t>
            </w:r>
            <w:r>
              <w:rPr>
                <w:rFonts w:ascii="宋体" w:hAnsi="宋体" w:cs="宋体" w:eastAsia="宋体" w:hint="default"/>
                <w:sz w:val="21"/>
                <w:szCs w:val="21"/>
              </w:rPr>
              <w:t> 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宁波建工股份</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2"/>
                <w:sz w:val="21"/>
                <w:szCs w:val="21"/>
              </w:rPr>
              <w:t>有限公司（二</w:t>
            </w:r>
            <w:r>
              <w:rPr>
                <w:rFonts w:ascii="宋体" w:hAnsi="宋体" w:cs="宋体" w:eastAsia="宋体" w:hint="default"/>
                <w:sz w:val="21"/>
                <w:szCs w:val="21"/>
              </w:rPr>
              <w:t> 分公司）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132,817.68</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3</w:t>
      </w:r>
      <w:r>
        <w:rPr/>
        <w:t>、</w:t>
      </w:r>
      <w:r>
        <w:rPr>
          <w:spacing w:val="-3"/>
        </w:rPr>
        <w:t> </w:t>
      </w:r>
      <w:r>
        <w:rPr/>
        <w:t>关联担保情况</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536"/>
        <w:gridCol w:w="1820"/>
        <w:gridCol w:w="1630"/>
        <w:gridCol w:w="2206"/>
        <w:gridCol w:w="2109"/>
      </w:tblGrid>
      <w:tr>
        <w:trPr>
          <w:trHeight w:val="28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3"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是否履行完毕</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536"/>
        <w:gridCol w:w="1820"/>
        <w:gridCol w:w="1630"/>
        <w:gridCol w:w="2206"/>
        <w:gridCol w:w="2109"/>
      </w:tblGrid>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18,000,000.00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0"/>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22,500,000.00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宁波广天物流有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宁波市政工程建</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宁波市政工程建</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宁波市政工程建</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536"/>
        <w:gridCol w:w="1820"/>
        <w:gridCol w:w="1630"/>
        <w:gridCol w:w="2206"/>
        <w:gridCol w:w="2109"/>
      </w:tblGrid>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集团股份有限</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设集团股份有限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宁波市政工程建</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宁波市政工程建</w:t>
            </w:r>
          </w:p>
          <w:p>
            <w:pPr>
              <w:pStyle w:val="TableParagraph"/>
              <w:spacing w:line="272" w:lineRule="exact" w:before="26"/>
              <w:ind w:left="100" w:right="74"/>
              <w:jc w:val="left"/>
              <w:rPr>
                <w:rFonts w:ascii="宋体" w:hAnsi="宋体" w:cs="宋体" w:eastAsia="宋体" w:hint="default"/>
                <w:sz w:val="21"/>
                <w:szCs w:val="21"/>
              </w:rPr>
            </w:pP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浙江广天建昌</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房地产股份有</w:t>
            </w:r>
            <w:r>
              <w:rPr>
                <w:rFonts w:ascii="宋体" w:hAnsi="宋体" w:cs="宋体" w:eastAsia="宋体" w:hint="default"/>
                <w:sz w:val="21"/>
                <w:szCs w:val="21"/>
              </w:rPr>
              <w:t> 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宁波市政工程建</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浙江广天建昌</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房地产股份有</w:t>
            </w:r>
            <w:r>
              <w:rPr>
                <w:rFonts w:ascii="宋体" w:hAnsi="宋体" w:cs="宋体" w:eastAsia="宋体" w:hint="default"/>
                <w:sz w:val="21"/>
                <w:szCs w:val="21"/>
              </w:rPr>
              <w:t> 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宁波市政工程建</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浙江广天建昌</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房地产股份有</w:t>
            </w:r>
            <w:r>
              <w:rPr>
                <w:rFonts w:ascii="宋体" w:hAnsi="宋体" w:cs="宋体" w:eastAsia="宋体" w:hint="default"/>
                <w:sz w:val="21"/>
                <w:szCs w:val="21"/>
              </w:rPr>
              <w:t> 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宁波市政工程建</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宁波建工股份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浙江广天构件股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宁波建工股份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浙江广天构件股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45,000,000.00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宁波建工股份</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浙江广天构件股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日～</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宁波建工股份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浙江广天构件股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宁波建工股份</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宁波广天物流有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01"/>
              <w:jc w:val="left"/>
              <w:rPr>
                <w:rFonts w:ascii="宋体" w:hAnsi="宋体" w:cs="宋体" w:eastAsia="宋体" w:hint="default"/>
                <w:sz w:val="21"/>
                <w:szCs w:val="21"/>
              </w:rPr>
            </w:pPr>
            <w:r>
              <w:rPr>
                <w:rFonts w:ascii="宋体" w:hAnsi="宋体" w:cs="宋体" w:eastAsia="宋体" w:hint="default"/>
                <w:spacing w:val="9"/>
                <w:sz w:val="21"/>
                <w:szCs w:val="21"/>
              </w:rPr>
              <w:t>宁波建工股份</w:t>
            </w:r>
            <w:r>
              <w:rPr>
                <w:rFonts w:ascii="宋体" w:hAnsi="宋体" w:cs="宋体" w:eastAsia="宋体" w:hint="default"/>
                <w:sz w:val="21"/>
                <w:szCs w:val="21"/>
              </w:rPr>
              <w:t> 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宁波经济技术开</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发建兴物资有限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01"/>
              <w:jc w:val="left"/>
              <w:rPr>
                <w:rFonts w:ascii="宋体" w:hAnsi="宋体" w:cs="宋体" w:eastAsia="宋体" w:hint="default"/>
                <w:sz w:val="21"/>
                <w:szCs w:val="21"/>
              </w:rPr>
            </w:pPr>
            <w:r>
              <w:rPr>
                <w:rFonts w:ascii="宋体" w:hAnsi="宋体" w:cs="宋体" w:eastAsia="宋体" w:hint="default"/>
                <w:spacing w:val="9"/>
                <w:sz w:val="21"/>
                <w:szCs w:val="21"/>
              </w:rPr>
              <w:t>宁波建工股份</w:t>
            </w:r>
            <w:r>
              <w:rPr>
                <w:rFonts w:ascii="宋体" w:hAnsi="宋体" w:cs="宋体" w:eastAsia="宋体" w:hint="default"/>
                <w:sz w:val="21"/>
                <w:szCs w:val="21"/>
              </w:rPr>
              <w:t> 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宁波经济技术开</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发建兴物资有限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宁波建工股份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宁波建乐建筑装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潢有限公司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宁波建工股份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宁波建乐建筑装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潢有限公司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宁波建工股份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宁波建乐建筑装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潢有限公司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宁波建工股份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宁波建乐建筑装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潢有限公司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浙江广天构件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宁波新型建材有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4,000,000.00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浙江广天构件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宁波建工广天构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宁波新力水泥</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宁波市政工程建</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536"/>
        <w:gridCol w:w="1820"/>
        <w:gridCol w:w="1630"/>
        <w:gridCol w:w="2206"/>
        <w:gridCol w:w="2109"/>
      </w:tblGrid>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制品有限公司</w:t>
            </w:r>
            <w:r>
              <w:rPr>
                <w:rFonts w:ascii="Times New Roman" w:hAnsi="Times New Roman" w:cs="Times New Roman" w:eastAsia="Times New Roman" w:hint="default"/>
                <w:sz w:val="21"/>
                <w:szCs w:val="21"/>
              </w:rPr>
              <w:t>/</w:t>
            </w:r>
          </w:p>
          <w:p>
            <w:pPr>
              <w:pStyle w:val="TableParagraph"/>
              <w:spacing w:line="272" w:lineRule="exact" w:before="18"/>
              <w:ind w:left="101" w:right="101"/>
              <w:jc w:val="left"/>
              <w:rPr>
                <w:rFonts w:ascii="宋体" w:hAnsi="宋体" w:cs="宋体" w:eastAsia="宋体" w:hint="default"/>
                <w:sz w:val="21"/>
                <w:szCs w:val="21"/>
              </w:rPr>
            </w:pPr>
            <w:r>
              <w:rPr>
                <w:rFonts w:ascii="宋体" w:hAnsi="宋体" w:cs="宋体" w:eastAsia="宋体" w:hint="default"/>
                <w:spacing w:val="9"/>
                <w:sz w:val="21"/>
                <w:szCs w:val="21"/>
              </w:rPr>
              <w:t>宁波东兴沥青</w:t>
            </w:r>
            <w:r>
              <w:rPr>
                <w:rFonts w:ascii="宋体" w:hAnsi="宋体" w:cs="宋体" w:eastAsia="宋体" w:hint="default"/>
                <w:sz w:val="21"/>
                <w:szCs w:val="21"/>
              </w:rPr>
              <w:t> 制品有限公司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设集团股份有限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9"/>
                <w:sz w:val="21"/>
                <w:szCs w:val="21"/>
              </w:rPr>
              <w:t>宁波东兴沥青</w:t>
            </w:r>
          </w:p>
          <w:p>
            <w:pPr>
              <w:pStyle w:val="TableParagraph"/>
              <w:spacing w:line="237" w:lineRule="auto" w:before="1"/>
              <w:ind w:left="101" w:right="32"/>
              <w:jc w:val="both"/>
              <w:rPr>
                <w:rFonts w:ascii="宋体" w:hAnsi="宋体" w:cs="宋体" w:eastAsia="宋体" w:hint="default"/>
                <w:sz w:val="21"/>
                <w:szCs w:val="21"/>
              </w:rPr>
            </w:pPr>
            <w:r>
              <w:rPr>
                <w:rFonts w:ascii="宋体" w:hAnsi="宋体" w:cs="宋体" w:eastAsia="宋体" w:hint="default"/>
                <w:spacing w:val="53"/>
                <w:sz w:val="21"/>
                <w:szCs w:val="21"/>
              </w:rPr>
              <w:t>制品有限公</w:t>
            </w:r>
            <w:r>
              <w:rPr>
                <w:rFonts w:ascii="宋体" w:hAnsi="宋体" w:cs="宋体" w:eastAsia="宋体" w:hint="default"/>
                <w:spacing w:val="-103"/>
                <w:sz w:val="21"/>
                <w:szCs w:val="21"/>
              </w:rPr>
              <w:t> </w:t>
            </w:r>
            <w:r>
              <w:rPr>
                <w:rFonts w:ascii="宋体" w:hAnsi="宋体" w:cs="宋体" w:eastAsia="宋体" w:hint="default"/>
                <w:spacing w:val="9"/>
                <w:sz w:val="21"/>
                <w:szCs w:val="21"/>
              </w:rPr>
              <w:t>司、宁波新力</w:t>
            </w:r>
            <w:r>
              <w:rPr>
                <w:rFonts w:ascii="宋体" w:hAnsi="宋体" w:cs="宋体" w:eastAsia="宋体" w:hint="default"/>
                <w:sz w:val="21"/>
                <w:szCs w:val="21"/>
              </w:rPr>
              <w:t> </w:t>
            </w:r>
            <w:r>
              <w:rPr>
                <w:rFonts w:ascii="宋体" w:hAnsi="宋体" w:cs="宋体" w:eastAsia="宋体" w:hint="default"/>
                <w:spacing w:val="9"/>
                <w:sz w:val="21"/>
                <w:szCs w:val="21"/>
              </w:rPr>
              <w:t>水泥制品有限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pacing w:val="18"/>
                <w:sz w:val="21"/>
                <w:szCs w:val="21"/>
              </w:rPr>
              <w:t>宁波市政工程建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76"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9"/>
                <w:sz w:val="21"/>
                <w:szCs w:val="21"/>
              </w:rPr>
              <w:t>宁波东兴沥青</w:t>
            </w:r>
          </w:p>
          <w:p>
            <w:pPr>
              <w:pStyle w:val="TableParagraph"/>
              <w:spacing w:line="272" w:lineRule="exact" w:before="26"/>
              <w:ind w:left="101" w:right="32"/>
              <w:jc w:val="both"/>
              <w:rPr>
                <w:rFonts w:ascii="宋体" w:hAnsi="宋体" w:cs="宋体" w:eastAsia="宋体" w:hint="default"/>
                <w:sz w:val="21"/>
                <w:szCs w:val="21"/>
              </w:rPr>
            </w:pPr>
            <w:r>
              <w:rPr>
                <w:rFonts w:ascii="宋体" w:hAnsi="宋体" w:cs="宋体" w:eastAsia="宋体" w:hint="default"/>
                <w:spacing w:val="53"/>
                <w:sz w:val="21"/>
                <w:szCs w:val="21"/>
              </w:rPr>
              <w:t>制品有限公</w:t>
            </w:r>
            <w:r>
              <w:rPr>
                <w:rFonts w:ascii="宋体" w:hAnsi="宋体" w:cs="宋体" w:eastAsia="宋体" w:hint="default"/>
                <w:spacing w:val="-103"/>
                <w:sz w:val="21"/>
                <w:szCs w:val="21"/>
              </w:rPr>
              <w:t> </w:t>
            </w:r>
            <w:r>
              <w:rPr>
                <w:rFonts w:ascii="宋体" w:hAnsi="宋体" w:cs="宋体" w:eastAsia="宋体" w:hint="default"/>
                <w:spacing w:val="9"/>
                <w:sz w:val="21"/>
                <w:szCs w:val="21"/>
              </w:rPr>
              <w:t>司、宁波新力</w:t>
            </w:r>
            <w:r>
              <w:rPr>
                <w:rFonts w:ascii="宋体" w:hAnsi="宋体" w:cs="宋体" w:eastAsia="宋体" w:hint="default"/>
                <w:sz w:val="21"/>
                <w:szCs w:val="21"/>
              </w:rPr>
              <w:t> </w:t>
            </w:r>
            <w:r>
              <w:rPr>
                <w:rFonts w:ascii="宋体" w:hAnsi="宋体" w:cs="宋体" w:eastAsia="宋体" w:hint="default"/>
                <w:spacing w:val="9"/>
                <w:sz w:val="21"/>
                <w:szCs w:val="21"/>
              </w:rPr>
              <w:t>水泥制品有限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pacing w:val="18"/>
                <w:sz w:val="21"/>
                <w:szCs w:val="21"/>
              </w:rPr>
              <w:t>宁波市政工程建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76"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9"/>
                <w:sz w:val="21"/>
                <w:szCs w:val="21"/>
              </w:rPr>
              <w:t>宁波东兴沥青</w:t>
            </w:r>
          </w:p>
          <w:p>
            <w:pPr>
              <w:pStyle w:val="TableParagraph"/>
              <w:spacing w:line="272" w:lineRule="exact" w:before="26"/>
              <w:ind w:left="101" w:right="32"/>
              <w:jc w:val="both"/>
              <w:rPr>
                <w:rFonts w:ascii="宋体" w:hAnsi="宋体" w:cs="宋体" w:eastAsia="宋体" w:hint="default"/>
                <w:sz w:val="21"/>
                <w:szCs w:val="21"/>
              </w:rPr>
            </w:pPr>
            <w:r>
              <w:rPr>
                <w:rFonts w:ascii="宋体" w:hAnsi="宋体" w:cs="宋体" w:eastAsia="宋体" w:hint="default"/>
                <w:spacing w:val="53"/>
                <w:sz w:val="21"/>
                <w:szCs w:val="21"/>
              </w:rPr>
              <w:t>制品有限公</w:t>
            </w:r>
            <w:r>
              <w:rPr>
                <w:rFonts w:ascii="宋体" w:hAnsi="宋体" w:cs="宋体" w:eastAsia="宋体" w:hint="default"/>
                <w:spacing w:val="-103"/>
                <w:sz w:val="21"/>
                <w:szCs w:val="21"/>
              </w:rPr>
              <w:t> </w:t>
            </w:r>
            <w:r>
              <w:rPr>
                <w:rFonts w:ascii="宋体" w:hAnsi="宋体" w:cs="宋体" w:eastAsia="宋体" w:hint="default"/>
                <w:spacing w:val="9"/>
                <w:sz w:val="21"/>
                <w:szCs w:val="21"/>
              </w:rPr>
              <w:t>司、宁波新力</w:t>
            </w:r>
            <w:r>
              <w:rPr>
                <w:rFonts w:ascii="宋体" w:hAnsi="宋体" w:cs="宋体" w:eastAsia="宋体" w:hint="default"/>
                <w:sz w:val="21"/>
                <w:szCs w:val="21"/>
              </w:rPr>
              <w:t> </w:t>
            </w:r>
            <w:r>
              <w:rPr>
                <w:rFonts w:ascii="宋体" w:hAnsi="宋体" w:cs="宋体" w:eastAsia="宋体" w:hint="default"/>
                <w:spacing w:val="9"/>
                <w:sz w:val="21"/>
                <w:szCs w:val="21"/>
              </w:rPr>
              <w:t>水泥制品有限</w:t>
            </w:r>
            <w:r>
              <w:rPr>
                <w:rFonts w:ascii="宋体" w:hAnsi="宋体" w:cs="宋体" w:eastAsia="宋体" w:hint="default"/>
                <w:sz w:val="21"/>
                <w:szCs w:val="21"/>
              </w:rPr>
              <w:t> 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pacing w:val="18"/>
                <w:sz w:val="21"/>
                <w:szCs w:val="21"/>
              </w:rPr>
              <w:t>宁波市政工程建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76"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9"/>
                <w:sz w:val="21"/>
                <w:szCs w:val="21"/>
              </w:rPr>
              <w:t>宁波东兴沥青</w:t>
            </w:r>
          </w:p>
          <w:p>
            <w:pPr>
              <w:pStyle w:val="TableParagraph"/>
              <w:spacing w:line="228" w:lineRule="auto" w:before="11"/>
              <w:ind w:left="101" w:right="101"/>
              <w:jc w:val="both"/>
              <w:rPr>
                <w:rFonts w:ascii="宋体" w:hAnsi="宋体" w:cs="宋体" w:eastAsia="宋体" w:hint="default"/>
                <w:sz w:val="21"/>
                <w:szCs w:val="21"/>
              </w:rPr>
            </w:pPr>
            <w:r>
              <w:rPr>
                <w:rFonts w:ascii="宋体" w:hAnsi="宋体" w:cs="宋体" w:eastAsia="宋体" w:hint="default"/>
                <w:sz w:val="21"/>
                <w:szCs w:val="21"/>
              </w:rPr>
              <w:t>制品有限公司</w:t>
            </w:r>
            <w:r>
              <w:rPr>
                <w:rFonts w:ascii="Times New Roman" w:hAnsi="Times New Roman" w:cs="Times New Roman" w:eastAsia="Times New Roman" w:hint="default"/>
                <w:sz w:val="21"/>
                <w:szCs w:val="21"/>
              </w:rPr>
              <w:t>/ </w:t>
            </w:r>
            <w:r>
              <w:rPr>
                <w:rFonts w:ascii="宋体" w:hAnsi="宋体" w:cs="宋体" w:eastAsia="宋体" w:hint="default"/>
                <w:spacing w:val="9"/>
                <w:sz w:val="21"/>
                <w:szCs w:val="21"/>
              </w:rPr>
              <w:t>宁波新力水泥</w:t>
            </w:r>
            <w:r>
              <w:rPr>
                <w:rFonts w:ascii="宋体" w:hAnsi="宋体" w:cs="宋体" w:eastAsia="宋体" w:hint="default"/>
                <w:sz w:val="21"/>
                <w:szCs w:val="21"/>
              </w:rPr>
              <w:t> 制品有限公司</w:t>
            </w:r>
            <w:r>
              <w:rPr>
                <w:rFonts w:ascii="Times New Roman" w:hAnsi="Times New Roman" w:cs="Times New Roman" w:eastAsia="Times New Roman" w:hint="default"/>
                <w:sz w:val="21"/>
                <w:szCs w:val="21"/>
              </w:rPr>
              <w:t>/ </w:t>
            </w:r>
            <w:r>
              <w:rPr>
                <w:rFonts w:ascii="宋体" w:hAnsi="宋体" w:cs="宋体" w:eastAsia="宋体" w:hint="default"/>
                <w:sz w:val="21"/>
                <w:szCs w:val="21"/>
              </w:rPr>
              <w:t>王善波</w:t>
            </w:r>
            <w:r>
              <w:rPr>
                <w:rFonts w:ascii="Times New Roman" w:hAnsi="Times New Roman" w:cs="Times New Roman" w:eastAsia="Times New Roman" w:hint="default"/>
                <w:sz w:val="21"/>
                <w:szCs w:val="21"/>
              </w:rPr>
              <w:t>/</w:t>
            </w:r>
            <w:r>
              <w:rPr>
                <w:rFonts w:ascii="宋体" w:hAnsi="宋体" w:cs="宋体" w:eastAsia="宋体" w:hint="default"/>
                <w:sz w:val="21"/>
                <w:szCs w:val="21"/>
              </w:rPr>
              <w:t>孟文华</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pacing w:val="18"/>
                <w:sz w:val="21"/>
                <w:szCs w:val="21"/>
              </w:rPr>
              <w:t>宁波市政工程建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7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9"/>
                <w:sz w:val="21"/>
                <w:szCs w:val="21"/>
              </w:rPr>
              <w:t>宁波东兴沥青</w:t>
            </w:r>
          </w:p>
          <w:p>
            <w:pPr>
              <w:pStyle w:val="TableParagraph"/>
              <w:spacing w:line="230" w:lineRule="auto" w:before="8"/>
              <w:ind w:left="101" w:right="101"/>
              <w:jc w:val="both"/>
              <w:rPr>
                <w:rFonts w:ascii="宋体" w:hAnsi="宋体" w:cs="宋体" w:eastAsia="宋体" w:hint="default"/>
                <w:sz w:val="21"/>
                <w:szCs w:val="21"/>
              </w:rPr>
            </w:pPr>
            <w:r>
              <w:rPr>
                <w:rFonts w:ascii="宋体" w:hAnsi="宋体" w:cs="宋体" w:eastAsia="宋体" w:hint="default"/>
                <w:sz w:val="21"/>
                <w:szCs w:val="21"/>
              </w:rPr>
              <w:t>制品有限公司</w:t>
            </w:r>
            <w:r>
              <w:rPr>
                <w:rFonts w:ascii="Times New Roman" w:hAnsi="Times New Roman" w:cs="Times New Roman" w:eastAsia="Times New Roman" w:hint="default"/>
                <w:sz w:val="21"/>
                <w:szCs w:val="21"/>
              </w:rPr>
              <w:t>/ </w:t>
            </w:r>
            <w:r>
              <w:rPr>
                <w:rFonts w:ascii="宋体" w:hAnsi="宋体" w:cs="宋体" w:eastAsia="宋体" w:hint="default"/>
                <w:spacing w:val="9"/>
                <w:sz w:val="21"/>
                <w:szCs w:val="21"/>
              </w:rPr>
              <w:t>宁波新力水泥</w:t>
            </w:r>
            <w:r>
              <w:rPr>
                <w:rFonts w:ascii="宋体" w:hAnsi="宋体" w:cs="宋体" w:eastAsia="宋体" w:hint="default"/>
                <w:sz w:val="21"/>
                <w:szCs w:val="21"/>
              </w:rPr>
              <w:t> 制品有限公司</w:t>
            </w:r>
            <w:r>
              <w:rPr>
                <w:rFonts w:ascii="Times New Roman" w:hAnsi="Times New Roman" w:cs="Times New Roman" w:eastAsia="Times New Roman" w:hint="default"/>
                <w:sz w:val="21"/>
                <w:szCs w:val="21"/>
              </w:rPr>
              <w:t>/ </w:t>
            </w:r>
            <w:r>
              <w:rPr>
                <w:rFonts w:ascii="宋体" w:hAnsi="宋体" w:cs="宋体" w:eastAsia="宋体" w:hint="default"/>
                <w:sz w:val="21"/>
                <w:szCs w:val="21"/>
              </w:rPr>
              <w:t>王善波</w:t>
            </w:r>
            <w:r>
              <w:rPr>
                <w:rFonts w:ascii="Times New Roman" w:hAnsi="Times New Roman" w:cs="Times New Roman" w:eastAsia="Times New Roman" w:hint="default"/>
                <w:sz w:val="21"/>
                <w:szCs w:val="21"/>
              </w:rPr>
              <w:t>/</w:t>
            </w:r>
            <w:r>
              <w:rPr>
                <w:rFonts w:ascii="宋体" w:hAnsi="宋体" w:cs="宋体" w:eastAsia="宋体" w:hint="default"/>
                <w:sz w:val="21"/>
                <w:szCs w:val="21"/>
              </w:rPr>
              <w:t>孟文华</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pacing w:val="18"/>
                <w:sz w:val="21"/>
                <w:szCs w:val="21"/>
              </w:rPr>
              <w:t>宁波市政工程建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76"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9"/>
                <w:sz w:val="21"/>
                <w:szCs w:val="21"/>
              </w:rPr>
              <w:t>宁波东兴沥青</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制品有限公司</w:t>
            </w:r>
            <w:r>
              <w:rPr>
                <w:rFonts w:ascii="Times New Roman" w:hAnsi="Times New Roman" w:cs="Times New Roman" w:eastAsia="Times New Roman" w:hint="default"/>
                <w:sz w:val="21"/>
                <w:szCs w:val="21"/>
              </w:rPr>
              <w:t>/ </w:t>
            </w:r>
            <w:r>
              <w:rPr>
                <w:rFonts w:ascii="宋体" w:hAnsi="宋体" w:cs="宋体" w:eastAsia="宋体" w:hint="default"/>
                <w:spacing w:val="9"/>
                <w:sz w:val="21"/>
                <w:szCs w:val="21"/>
              </w:rPr>
              <w:t>宁波新力水泥</w:t>
            </w:r>
            <w:r>
              <w:rPr>
                <w:rFonts w:ascii="宋体" w:hAnsi="宋体" w:cs="宋体" w:eastAsia="宋体" w:hint="default"/>
                <w:sz w:val="21"/>
                <w:szCs w:val="21"/>
              </w:rPr>
              <w:t> 制品有限公司</w:t>
            </w:r>
            <w:r>
              <w:rPr>
                <w:rFonts w:ascii="Times New Roman" w:hAnsi="Times New Roman" w:cs="Times New Roman" w:eastAsia="Times New Roman" w:hint="default"/>
                <w:sz w:val="21"/>
                <w:szCs w:val="21"/>
              </w:rPr>
              <w:t>/ </w:t>
            </w:r>
            <w:r>
              <w:rPr>
                <w:rFonts w:ascii="宋体" w:hAnsi="宋体" w:cs="宋体" w:eastAsia="宋体" w:hint="default"/>
                <w:sz w:val="21"/>
                <w:szCs w:val="21"/>
              </w:rPr>
              <w:t>王善波</w:t>
            </w:r>
            <w:r>
              <w:rPr>
                <w:rFonts w:ascii="Times New Roman" w:hAnsi="Times New Roman" w:cs="Times New Roman" w:eastAsia="Times New Roman" w:hint="default"/>
                <w:sz w:val="21"/>
                <w:szCs w:val="21"/>
              </w:rPr>
              <w:t>/</w:t>
            </w:r>
            <w:r>
              <w:rPr>
                <w:rFonts w:ascii="宋体" w:hAnsi="宋体" w:cs="宋体" w:eastAsia="宋体" w:hint="default"/>
                <w:sz w:val="21"/>
                <w:szCs w:val="21"/>
              </w:rPr>
              <w:t>孟文华</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pacing w:val="18"/>
                <w:sz w:val="21"/>
                <w:szCs w:val="21"/>
              </w:rPr>
              <w:t>宁波市政工程建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9,800,000.00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76"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9"/>
                <w:sz w:val="21"/>
                <w:szCs w:val="21"/>
              </w:rPr>
              <w:t>宁波东兴沥青</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制品有限公司</w:t>
            </w:r>
            <w:r>
              <w:rPr>
                <w:rFonts w:ascii="Times New Roman" w:hAnsi="Times New Roman" w:cs="Times New Roman" w:eastAsia="Times New Roman" w:hint="default"/>
                <w:sz w:val="21"/>
                <w:szCs w:val="21"/>
              </w:rPr>
              <w:t>/ </w:t>
            </w:r>
            <w:r>
              <w:rPr>
                <w:rFonts w:ascii="宋体" w:hAnsi="宋体" w:cs="宋体" w:eastAsia="宋体" w:hint="default"/>
                <w:spacing w:val="9"/>
                <w:sz w:val="21"/>
                <w:szCs w:val="21"/>
              </w:rPr>
              <w:t>宁波新力水泥</w:t>
            </w:r>
            <w:r>
              <w:rPr>
                <w:rFonts w:ascii="宋体" w:hAnsi="宋体" w:cs="宋体" w:eastAsia="宋体" w:hint="default"/>
                <w:sz w:val="21"/>
                <w:szCs w:val="21"/>
              </w:rPr>
              <w:t> 制品有限公司</w:t>
            </w:r>
            <w:r>
              <w:rPr>
                <w:rFonts w:ascii="Times New Roman" w:hAnsi="Times New Roman" w:cs="Times New Roman" w:eastAsia="Times New Roman" w:hint="default"/>
                <w:sz w:val="21"/>
                <w:szCs w:val="21"/>
              </w:rPr>
              <w:t>/ </w:t>
            </w:r>
            <w:r>
              <w:rPr>
                <w:rFonts w:ascii="宋体" w:hAnsi="宋体" w:cs="宋体" w:eastAsia="宋体" w:hint="default"/>
                <w:sz w:val="21"/>
                <w:szCs w:val="21"/>
              </w:rPr>
              <w:t>王善波</w:t>
            </w:r>
            <w:r>
              <w:rPr>
                <w:rFonts w:ascii="Times New Roman" w:hAnsi="Times New Roman" w:cs="Times New Roman" w:eastAsia="Times New Roman" w:hint="default"/>
                <w:sz w:val="21"/>
                <w:szCs w:val="21"/>
              </w:rPr>
              <w:t>/</w:t>
            </w:r>
            <w:r>
              <w:rPr>
                <w:rFonts w:ascii="宋体" w:hAnsi="宋体" w:cs="宋体" w:eastAsia="宋体" w:hint="default"/>
                <w:sz w:val="21"/>
                <w:szCs w:val="21"/>
              </w:rPr>
              <w:t>孟文华</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pacing w:val="18"/>
                <w:sz w:val="21"/>
                <w:szCs w:val="21"/>
              </w:rPr>
              <w:t>宁波市政工程建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76"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9"/>
                <w:sz w:val="21"/>
                <w:szCs w:val="21"/>
              </w:rPr>
              <w:t>宁波东兴沥青</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制品有限公司</w:t>
            </w:r>
            <w:r>
              <w:rPr>
                <w:rFonts w:ascii="Times New Roman" w:hAnsi="Times New Roman" w:cs="Times New Roman" w:eastAsia="Times New Roman" w:hint="default"/>
                <w:sz w:val="21"/>
                <w:szCs w:val="21"/>
              </w:rPr>
              <w:t>/ </w:t>
            </w:r>
            <w:r>
              <w:rPr>
                <w:rFonts w:ascii="宋体" w:hAnsi="宋体" w:cs="宋体" w:eastAsia="宋体" w:hint="default"/>
                <w:spacing w:val="9"/>
                <w:sz w:val="21"/>
                <w:szCs w:val="21"/>
              </w:rPr>
              <w:t>宁波新力水泥</w:t>
            </w:r>
            <w:r>
              <w:rPr>
                <w:rFonts w:ascii="宋体" w:hAnsi="宋体" w:cs="宋体" w:eastAsia="宋体" w:hint="default"/>
                <w:sz w:val="21"/>
                <w:szCs w:val="21"/>
              </w:rPr>
              <w:t> 制品有限公司</w:t>
            </w:r>
            <w:r>
              <w:rPr>
                <w:rFonts w:ascii="Times New Roman" w:hAnsi="Times New Roman" w:cs="Times New Roman" w:eastAsia="Times New Roman" w:hint="default"/>
                <w:sz w:val="21"/>
                <w:szCs w:val="21"/>
              </w:rPr>
              <w:t>/ </w:t>
            </w:r>
            <w:r>
              <w:rPr>
                <w:rFonts w:ascii="宋体" w:hAnsi="宋体" w:cs="宋体" w:eastAsia="宋体" w:hint="default"/>
                <w:sz w:val="21"/>
                <w:szCs w:val="21"/>
              </w:rPr>
              <w:t>王善波</w:t>
            </w:r>
            <w:r>
              <w:rPr>
                <w:rFonts w:ascii="Times New Roman" w:hAnsi="Times New Roman" w:cs="Times New Roman" w:eastAsia="Times New Roman" w:hint="default"/>
                <w:sz w:val="21"/>
                <w:szCs w:val="21"/>
              </w:rPr>
              <w:t>/</w:t>
            </w:r>
            <w:r>
              <w:rPr>
                <w:rFonts w:ascii="宋体" w:hAnsi="宋体" w:cs="宋体" w:eastAsia="宋体" w:hint="default"/>
                <w:sz w:val="21"/>
                <w:szCs w:val="21"/>
              </w:rPr>
              <w:t>孟文华</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pacing w:val="18"/>
                <w:sz w:val="21"/>
                <w:szCs w:val="21"/>
              </w:rPr>
              <w:t>宁波市政工程建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pacing w:val="-4"/>
                <w:sz w:val="21"/>
                <w:szCs w:val="21"/>
              </w:rPr>
              <w:t>11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宁波东兴沥青</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z w:val="21"/>
                <w:szCs w:val="21"/>
              </w:rPr>
              <w:t>制品有限公司</w:t>
            </w:r>
            <w:r>
              <w:rPr>
                <w:rFonts w:ascii="Times New Roman" w:hAnsi="Times New Roman" w:cs="Times New Roman" w:eastAsia="Times New Roman" w:hint="default"/>
                <w:sz w:val="21"/>
                <w:szCs w:val="21"/>
              </w:rPr>
              <w:t>/ </w:t>
            </w:r>
            <w:r>
              <w:rPr>
                <w:rFonts w:ascii="宋体" w:hAnsi="宋体" w:cs="宋体" w:eastAsia="宋体" w:hint="default"/>
                <w:spacing w:val="9"/>
                <w:sz w:val="21"/>
                <w:szCs w:val="21"/>
              </w:rPr>
              <w:t>宁波新力水泥</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宁波市政工程建</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536"/>
        <w:gridCol w:w="1820"/>
        <w:gridCol w:w="1630"/>
        <w:gridCol w:w="2206"/>
        <w:gridCol w:w="2109"/>
      </w:tblGrid>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制品有限公司</w:t>
            </w:r>
            <w:r>
              <w:rPr>
                <w:rFonts w:ascii="Times New Roman" w:hAnsi="Times New Roman" w:cs="Times New Roman" w:eastAsia="Times New Roman" w:hint="default"/>
                <w:sz w:val="21"/>
                <w:szCs w:val="21"/>
              </w:rPr>
              <w:t>/</w:t>
            </w:r>
          </w:p>
          <w:p>
            <w:pPr>
              <w:pStyle w:val="TableParagraph"/>
              <w:spacing w:line="281" w:lineRule="exact"/>
              <w:ind w:left="101" w:right="0"/>
              <w:jc w:val="left"/>
              <w:rPr>
                <w:rFonts w:ascii="宋体" w:hAnsi="宋体" w:cs="宋体" w:eastAsia="宋体" w:hint="default"/>
                <w:sz w:val="21"/>
                <w:szCs w:val="21"/>
              </w:rPr>
            </w:pPr>
            <w:r>
              <w:rPr>
                <w:rFonts w:ascii="宋体" w:hAnsi="宋体" w:cs="宋体" w:eastAsia="宋体" w:hint="default"/>
                <w:sz w:val="21"/>
                <w:szCs w:val="21"/>
              </w:rPr>
              <w:t>王善波</w:t>
            </w:r>
            <w:r>
              <w:rPr>
                <w:rFonts w:ascii="Times New Roman" w:hAnsi="Times New Roman" w:cs="Times New Roman" w:eastAsia="Times New Roman" w:hint="default"/>
                <w:sz w:val="21"/>
                <w:szCs w:val="21"/>
              </w:rPr>
              <w:t>/</w:t>
            </w:r>
            <w:r>
              <w:rPr>
                <w:rFonts w:ascii="宋体" w:hAnsi="宋体" w:cs="宋体" w:eastAsia="宋体" w:hint="default"/>
                <w:sz w:val="21"/>
                <w:szCs w:val="21"/>
              </w:rPr>
              <w:t>孟文华</w:t>
            </w:r>
          </w:p>
        </w:tc>
        <w:tc>
          <w:tcPr>
            <w:tcW w:w="1820"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c>
          <w:tcPr>
            <w:tcW w:w="2109"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9"/>
                <w:sz w:val="21"/>
                <w:szCs w:val="21"/>
              </w:rPr>
              <w:t>宁波东兴沥青</w:t>
            </w:r>
          </w:p>
          <w:p>
            <w:pPr>
              <w:pStyle w:val="TableParagraph"/>
              <w:spacing w:line="230" w:lineRule="auto" w:before="8"/>
              <w:ind w:left="101" w:right="101"/>
              <w:jc w:val="both"/>
              <w:rPr>
                <w:rFonts w:ascii="宋体" w:hAnsi="宋体" w:cs="宋体" w:eastAsia="宋体" w:hint="default"/>
                <w:sz w:val="21"/>
                <w:szCs w:val="21"/>
              </w:rPr>
            </w:pPr>
            <w:r>
              <w:rPr>
                <w:rFonts w:ascii="宋体" w:hAnsi="宋体" w:cs="宋体" w:eastAsia="宋体" w:hint="default"/>
                <w:sz w:val="21"/>
                <w:szCs w:val="21"/>
              </w:rPr>
              <w:t>制品有限公司</w:t>
            </w:r>
            <w:r>
              <w:rPr>
                <w:rFonts w:ascii="Times New Roman" w:hAnsi="Times New Roman" w:cs="Times New Roman" w:eastAsia="Times New Roman" w:hint="default"/>
                <w:sz w:val="21"/>
                <w:szCs w:val="21"/>
              </w:rPr>
              <w:t>/ </w:t>
            </w:r>
            <w:r>
              <w:rPr>
                <w:rFonts w:ascii="宋体" w:hAnsi="宋体" w:cs="宋体" w:eastAsia="宋体" w:hint="default"/>
                <w:spacing w:val="9"/>
                <w:sz w:val="21"/>
                <w:szCs w:val="21"/>
              </w:rPr>
              <w:t>宁波新力水泥</w:t>
            </w:r>
            <w:r>
              <w:rPr>
                <w:rFonts w:ascii="宋体" w:hAnsi="宋体" w:cs="宋体" w:eastAsia="宋体" w:hint="default"/>
                <w:sz w:val="21"/>
                <w:szCs w:val="21"/>
              </w:rPr>
              <w:t> 制品有限公司</w:t>
            </w:r>
            <w:r>
              <w:rPr>
                <w:rFonts w:ascii="Times New Roman" w:hAnsi="Times New Roman" w:cs="Times New Roman" w:eastAsia="Times New Roman" w:hint="default"/>
                <w:sz w:val="21"/>
                <w:szCs w:val="21"/>
              </w:rPr>
              <w:t>/ </w:t>
            </w:r>
            <w:r>
              <w:rPr>
                <w:rFonts w:ascii="宋体" w:hAnsi="宋体" w:cs="宋体" w:eastAsia="宋体" w:hint="default"/>
                <w:sz w:val="21"/>
                <w:szCs w:val="21"/>
              </w:rPr>
              <w:t>王善波</w:t>
            </w:r>
            <w:r>
              <w:rPr>
                <w:rFonts w:ascii="Times New Roman" w:hAnsi="Times New Roman" w:cs="Times New Roman" w:eastAsia="Times New Roman" w:hint="default"/>
                <w:sz w:val="21"/>
                <w:szCs w:val="21"/>
              </w:rPr>
              <w:t>/</w:t>
            </w:r>
            <w:r>
              <w:rPr>
                <w:rFonts w:ascii="宋体" w:hAnsi="宋体" w:cs="宋体" w:eastAsia="宋体" w:hint="default"/>
                <w:sz w:val="21"/>
                <w:szCs w:val="21"/>
              </w:rPr>
              <w:t>孟文华</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pacing w:val="18"/>
                <w:sz w:val="21"/>
                <w:szCs w:val="21"/>
              </w:rPr>
              <w:t>宁波市政工程建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76"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9"/>
                <w:sz w:val="21"/>
                <w:szCs w:val="21"/>
              </w:rPr>
              <w:t>宁波东兴沥青</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制品有限公司</w:t>
            </w:r>
            <w:r>
              <w:rPr>
                <w:rFonts w:ascii="Times New Roman" w:hAnsi="Times New Roman" w:cs="Times New Roman" w:eastAsia="Times New Roman" w:hint="default"/>
                <w:sz w:val="21"/>
                <w:szCs w:val="21"/>
              </w:rPr>
              <w:t>/ </w:t>
            </w:r>
            <w:r>
              <w:rPr>
                <w:rFonts w:ascii="宋体" w:hAnsi="宋体" w:cs="宋体" w:eastAsia="宋体" w:hint="default"/>
                <w:spacing w:val="9"/>
                <w:sz w:val="21"/>
                <w:szCs w:val="21"/>
              </w:rPr>
              <w:t>宁波新力水泥</w:t>
            </w:r>
            <w:r>
              <w:rPr>
                <w:rFonts w:ascii="宋体" w:hAnsi="宋体" w:cs="宋体" w:eastAsia="宋体" w:hint="default"/>
                <w:sz w:val="21"/>
                <w:szCs w:val="21"/>
              </w:rPr>
              <w:t> 制品有限公司</w:t>
            </w:r>
            <w:r>
              <w:rPr>
                <w:rFonts w:ascii="Times New Roman" w:hAnsi="Times New Roman" w:cs="Times New Roman" w:eastAsia="Times New Roman" w:hint="default"/>
                <w:sz w:val="21"/>
                <w:szCs w:val="21"/>
              </w:rPr>
              <w:t>/ </w:t>
            </w:r>
            <w:r>
              <w:rPr>
                <w:rFonts w:ascii="宋体" w:hAnsi="宋体" w:cs="宋体" w:eastAsia="宋体" w:hint="default"/>
                <w:sz w:val="21"/>
                <w:szCs w:val="21"/>
              </w:rPr>
              <w:t>王善波</w:t>
            </w:r>
            <w:r>
              <w:rPr>
                <w:rFonts w:ascii="Times New Roman" w:hAnsi="Times New Roman" w:cs="Times New Roman" w:eastAsia="Times New Roman" w:hint="default"/>
                <w:sz w:val="21"/>
                <w:szCs w:val="21"/>
              </w:rPr>
              <w:t>/</w:t>
            </w:r>
            <w:r>
              <w:rPr>
                <w:rFonts w:ascii="宋体" w:hAnsi="宋体" w:cs="宋体" w:eastAsia="宋体" w:hint="default"/>
                <w:sz w:val="21"/>
                <w:szCs w:val="21"/>
              </w:rPr>
              <w:t>孟文华</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pacing w:val="18"/>
                <w:sz w:val="21"/>
                <w:szCs w:val="21"/>
              </w:rPr>
              <w:t>宁波市政工程建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76"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9"/>
                <w:sz w:val="21"/>
                <w:szCs w:val="21"/>
              </w:rPr>
              <w:t>宁波东兴沥青</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制品有限公司</w:t>
            </w:r>
            <w:r>
              <w:rPr>
                <w:rFonts w:ascii="Times New Roman" w:hAnsi="Times New Roman" w:cs="Times New Roman" w:eastAsia="Times New Roman" w:hint="default"/>
                <w:sz w:val="21"/>
                <w:szCs w:val="21"/>
              </w:rPr>
              <w:t>/ </w:t>
            </w:r>
            <w:r>
              <w:rPr>
                <w:rFonts w:ascii="宋体" w:hAnsi="宋体" w:cs="宋体" w:eastAsia="宋体" w:hint="default"/>
                <w:spacing w:val="9"/>
                <w:sz w:val="21"/>
                <w:szCs w:val="21"/>
              </w:rPr>
              <w:t>宁波新力水泥</w:t>
            </w:r>
            <w:r>
              <w:rPr>
                <w:rFonts w:ascii="宋体" w:hAnsi="宋体" w:cs="宋体" w:eastAsia="宋体" w:hint="default"/>
                <w:sz w:val="21"/>
                <w:szCs w:val="21"/>
              </w:rPr>
              <w:t> 制品有限公司</w:t>
            </w:r>
            <w:r>
              <w:rPr>
                <w:rFonts w:ascii="Times New Roman" w:hAnsi="Times New Roman" w:cs="Times New Roman" w:eastAsia="Times New Roman" w:hint="default"/>
                <w:sz w:val="21"/>
                <w:szCs w:val="21"/>
              </w:rPr>
              <w:t>/ </w:t>
            </w:r>
            <w:r>
              <w:rPr>
                <w:rFonts w:ascii="宋体" w:hAnsi="宋体" w:cs="宋体" w:eastAsia="宋体" w:hint="default"/>
                <w:sz w:val="21"/>
                <w:szCs w:val="21"/>
              </w:rPr>
              <w:t>王善波</w:t>
            </w:r>
            <w:r>
              <w:rPr>
                <w:rFonts w:ascii="Times New Roman" w:hAnsi="Times New Roman" w:cs="Times New Roman" w:eastAsia="Times New Roman" w:hint="default"/>
                <w:sz w:val="21"/>
                <w:szCs w:val="21"/>
              </w:rPr>
              <w:t>/</w:t>
            </w:r>
            <w:r>
              <w:rPr>
                <w:rFonts w:ascii="宋体" w:hAnsi="宋体" w:cs="宋体" w:eastAsia="宋体" w:hint="default"/>
                <w:sz w:val="21"/>
                <w:szCs w:val="21"/>
              </w:rPr>
              <w:t>孟文华</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pacing w:val="18"/>
                <w:sz w:val="21"/>
                <w:szCs w:val="21"/>
              </w:rPr>
              <w:t>宁波市政工程建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76"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9"/>
                <w:sz w:val="21"/>
                <w:szCs w:val="21"/>
              </w:rPr>
              <w:t>宁波东兴沥青</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制品有限公司</w:t>
            </w:r>
            <w:r>
              <w:rPr>
                <w:rFonts w:ascii="Times New Roman" w:hAnsi="Times New Roman" w:cs="Times New Roman" w:eastAsia="Times New Roman" w:hint="default"/>
                <w:sz w:val="21"/>
                <w:szCs w:val="21"/>
              </w:rPr>
              <w:t>/ </w:t>
            </w:r>
            <w:r>
              <w:rPr>
                <w:rFonts w:ascii="宋体" w:hAnsi="宋体" w:cs="宋体" w:eastAsia="宋体" w:hint="default"/>
                <w:spacing w:val="9"/>
                <w:sz w:val="21"/>
                <w:szCs w:val="21"/>
              </w:rPr>
              <w:t>宁波新力水泥</w:t>
            </w:r>
            <w:r>
              <w:rPr>
                <w:rFonts w:ascii="宋体" w:hAnsi="宋体" w:cs="宋体" w:eastAsia="宋体" w:hint="default"/>
                <w:sz w:val="21"/>
                <w:szCs w:val="21"/>
              </w:rPr>
              <w:t> 制品有限公司</w:t>
            </w:r>
            <w:r>
              <w:rPr>
                <w:rFonts w:ascii="Times New Roman" w:hAnsi="Times New Roman" w:cs="Times New Roman" w:eastAsia="Times New Roman" w:hint="default"/>
                <w:sz w:val="21"/>
                <w:szCs w:val="21"/>
              </w:rPr>
              <w:t>/ </w:t>
            </w:r>
            <w:r>
              <w:rPr>
                <w:rFonts w:ascii="宋体" w:hAnsi="宋体" w:cs="宋体" w:eastAsia="宋体" w:hint="default"/>
                <w:sz w:val="21"/>
                <w:szCs w:val="21"/>
              </w:rPr>
              <w:t>王善波</w:t>
            </w:r>
            <w:r>
              <w:rPr>
                <w:rFonts w:ascii="Times New Roman" w:hAnsi="Times New Roman" w:cs="Times New Roman" w:eastAsia="Times New Roman" w:hint="default"/>
                <w:sz w:val="21"/>
                <w:szCs w:val="21"/>
              </w:rPr>
              <w:t>/</w:t>
            </w:r>
            <w:r>
              <w:rPr>
                <w:rFonts w:ascii="宋体" w:hAnsi="宋体" w:cs="宋体" w:eastAsia="宋体" w:hint="default"/>
                <w:sz w:val="21"/>
                <w:szCs w:val="21"/>
              </w:rPr>
              <w:t>孟文华</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pacing w:val="18"/>
                <w:sz w:val="21"/>
                <w:szCs w:val="21"/>
              </w:rPr>
              <w:t>宁波市政工程建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7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11"/>
                <w:sz w:val="21"/>
                <w:szCs w:val="21"/>
              </w:rPr>
              <w:t>宁波东兴沥青</w:t>
            </w:r>
            <w:r>
              <w:rPr>
                <w:rFonts w:ascii="宋体" w:hAnsi="宋体" w:cs="宋体" w:eastAsia="宋体" w:hint="default"/>
                <w:sz w:val="21"/>
                <w:szCs w:val="21"/>
              </w:rPr>
            </w:r>
          </w:p>
          <w:p>
            <w:pPr>
              <w:pStyle w:val="TableParagraph"/>
              <w:spacing w:line="230" w:lineRule="auto" w:before="8"/>
              <w:ind w:left="101" w:right="101"/>
              <w:jc w:val="both"/>
              <w:rPr>
                <w:rFonts w:ascii="宋体" w:hAnsi="宋体" w:cs="宋体" w:eastAsia="宋体" w:hint="default"/>
                <w:sz w:val="21"/>
                <w:szCs w:val="21"/>
              </w:rPr>
            </w:pPr>
            <w:r>
              <w:rPr>
                <w:rFonts w:ascii="宋体" w:hAnsi="宋体" w:cs="宋体" w:eastAsia="宋体" w:hint="default"/>
                <w:sz w:val="21"/>
                <w:szCs w:val="21"/>
              </w:rPr>
              <w:t>制品有限公司</w:t>
            </w:r>
            <w:r>
              <w:rPr>
                <w:rFonts w:ascii="Times New Roman" w:hAnsi="Times New Roman" w:cs="Times New Roman" w:eastAsia="Times New Roman" w:hint="default"/>
                <w:sz w:val="21"/>
                <w:szCs w:val="21"/>
              </w:rPr>
              <w:t>/ </w:t>
            </w:r>
            <w:r>
              <w:rPr>
                <w:rFonts w:ascii="宋体" w:hAnsi="宋体" w:cs="宋体" w:eastAsia="宋体" w:hint="default"/>
                <w:spacing w:val="9"/>
                <w:sz w:val="21"/>
                <w:szCs w:val="21"/>
              </w:rPr>
              <w:t>宁波新力水泥</w:t>
            </w:r>
            <w:r>
              <w:rPr>
                <w:rFonts w:ascii="宋体" w:hAnsi="宋体" w:cs="宋体" w:eastAsia="宋体" w:hint="default"/>
                <w:sz w:val="21"/>
                <w:szCs w:val="21"/>
              </w:rPr>
              <w:t> 制品有限公司</w:t>
            </w:r>
            <w:r>
              <w:rPr>
                <w:rFonts w:ascii="Times New Roman" w:hAnsi="Times New Roman" w:cs="Times New Roman" w:eastAsia="Times New Roman" w:hint="default"/>
                <w:sz w:val="21"/>
                <w:szCs w:val="21"/>
              </w:rPr>
              <w:t>/ </w:t>
            </w:r>
            <w:r>
              <w:rPr>
                <w:rFonts w:ascii="宋体" w:hAnsi="宋体" w:cs="宋体" w:eastAsia="宋体" w:hint="default"/>
                <w:sz w:val="21"/>
                <w:szCs w:val="21"/>
              </w:rPr>
              <w:t>王善波</w:t>
            </w:r>
            <w:r>
              <w:rPr>
                <w:rFonts w:ascii="Times New Roman" w:hAnsi="Times New Roman" w:cs="Times New Roman" w:eastAsia="Times New Roman" w:hint="default"/>
                <w:sz w:val="21"/>
                <w:szCs w:val="21"/>
              </w:rPr>
              <w:t>/</w:t>
            </w:r>
            <w:r>
              <w:rPr>
                <w:rFonts w:ascii="宋体" w:hAnsi="宋体" w:cs="宋体" w:eastAsia="宋体" w:hint="default"/>
                <w:sz w:val="21"/>
                <w:szCs w:val="21"/>
              </w:rPr>
              <w:t>孟文华</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pacing w:val="18"/>
                <w:sz w:val="21"/>
                <w:szCs w:val="21"/>
              </w:rPr>
              <w:t>宁波市政工程建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76"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9"/>
                <w:sz w:val="21"/>
                <w:szCs w:val="21"/>
              </w:rPr>
              <w:t>宁波东兴沥青</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制品有限公司</w:t>
            </w:r>
            <w:r>
              <w:rPr>
                <w:rFonts w:ascii="Times New Roman" w:hAnsi="Times New Roman" w:cs="Times New Roman" w:eastAsia="Times New Roman" w:hint="default"/>
                <w:sz w:val="21"/>
                <w:szCs w:val="21"/>
              </w:rPr>
              <w:t>/ </w:t>
            </w:r>
            <w:r>
              <w:rPr>
                <w:rFonts w:ascii="宋体" w:hAnsi="宋体" w:cs="宋体" w:eastAsia="宋体" w:hint="default"/>
                <w:spacing w:val="9"/>
                <w:sz w:val="21"/>
                <w:szCs w:val="21"/>
              </w:rPr>
              <w:t>宁波新力水泥</w:t>
            </w:r>
            <w:r>
              <w:rPr>
                <w:rFonts w:ascii="宋体" w:hAnsi="宋体" w:cs="宋体" w:eastAsia="宋体" w:hint="default"/>
                <w:sz w:val="21"/>
                <w:szCs w:val="21"/>
              </w:rPr>
              <w:t> 制品有限公司</w:t>
            </w:r>
            <w:r>
              <w:rPr>
                <w:rFonts w:ascii="Times New Roman" w:hAnsi="Times New Roman" w:cs="Times New Roman" w:eastAsia="Times New Roman" w:hint="default"/>
                <w:sz w:val="21"/>
                <w:szCs w:val="21"/>
              </w:rPr>
              <w:t>/ </w:t>
            </w:r>
            <w:r>
              <w:rPr>
                <w:rFonts w:ascii="宋体" w:hAnsi="宋体" w:cs="宋体" w:eastAsia="宋体" w:hint="default"/>
                <w:sz w:val="21"/>
                <w:szCs w:val="21"/>
              </w:rPr>
              <w:t>王善波</w:t>
            </w:r>
            <w:r>
              <w:rPr>
                <w:rFonts w:ascii="Times New Roman" w:hAnsi="Times New Roman" w:cs="Times New Roman" w:eastAsia="Times New Roman" w:hint="default"/>
                <w:sz w:val="21"/>
                <w:szCs w:val="21"/>
              </w:rPr>
              <w:t>/</w:t>
            </w:r>
            <w:r>
              <w:rPr>
                <w:rFonts w:ascii="宋体" w:hAnsi="宋体" w:cs="宋体" w:eastAsia="宋体" w:hint="default"/>
                <w:sz w:val="21"/>
                <w:szCs w:val="21"/>
              </w:rPr>
              <w:t>孟文华</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pacing w:val="18"/>
                <w:sz w:val="21"/>
                <w:szCs w:val="21"/>
              </w:rPr>
              <w:t>宁波市政工程建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76"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pacing w:val="9"/>
                <w:sz w:val="21"/>
                <w:szCs w:val="21"/>
              </w:rPr>
              <w:t>宁波东兴沥青</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制品有限公司</w:t>
            </w:r>
            <w:r>
              <w:rPr>
                <w:rFonts w:ascii="Times New Roman" w:hAnsi="Times New Roman" w:cs="Times New Roman" w:eastAsia="Times New Roman" w:hint="default"/>
                <w:sz w:val="21"/>
                <w:szCs w:val="21"/>
              </w:rPr>
              <w:t>/ </w:t>
            </w:r>
            <w:r>
              <w:rPr>
                <w:rFonts w:ascii="宋体" w:hAnsi="宋体" w:cs="宋体" w:eastAsia="宋体" w:hint="default"/>
                <w:spacing w:val="9"/>
                <w:sz w:val="21"/>
                <w:szCs w:val="21"/>
              </w:rPr>
              <w:t>宁波新力水泥</w:t>
            </w:r>
            <w:r>
              <w:rPr>
                <w:rFonts w:ascii="宋体" w:hAnsi="宋体" w:cs="宋体" w:eastAsia="宋体" w:hint="default"/>
                <w:sz w:val="21"/>
                <w:szCs w:val="21"/>
              </w:rPr>
              <w:t> 制品有限公司</w:t>
            </w:r>
            <w:r>
              <w:rPr>
                <w:rFonts w:ascii="Times New Roman" w:hAnsi="Times New Roman" w:cs="Times New Roman" w:eastAsia="Times New Roman" w:hint="default"/>
                <w:sz w:val="21"/>
                <w:szCs w:val="21"/>
              </w:rPr>
              <w:t>/ </w:t>
            </w:r>
            <w:r>
              <w:rPr>
                <w:rFonts w:ascii="宋体" w:hAnsi="宋体" w:cs="宋体" w:eastAsia="宋体" w:hint="default"/>
                <w:sz w:val="21"/>
                <w:szCs w:val="21"/>
              </w:rPr>
              <w:t>王善波</w:t>
            </w:r>
            <w:r>
              <w:rPr>
                <w:rFonts w:ascii="Times New Roman" w:hAnsi="Times New Roman" w:cs="Times New Roman" w:eastAsia="Times New Roman" w:hint="default"/>
                <w:sz w:val="21"/>
                <w:szCs w:val="21"/>
              </w:rPr>
              <w:t>/</w:t>
            </w:r>
            <w:r>
              <w:rPr>
                <w:rFonts w:ascii="宋体" w:hAnsi="宋体" w:cs="宋体" w:eastAsia="宋体" w:hint="default"/>
                <w:sz w:val="21"/>
                <w:szCs w:val="21"/>
              </w:rPr>
              <w:t>孟文华</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pacing w:val="18"/>
                <w:sz w:val="21"/>
                <w:szCs w:val="21"/>
              </w:rPr>
              <w:t>宁波市政工程建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7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9"/>
                <w:sz w:val="21"/>
                <w:szCs w:val="21"/>
              </w:rPr>
              <w:t>宁波东兴沥青</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制品有限公司</w:t>
            </w:r>
            <w:r>
              <w:rPr>
                <w:rFonts w:ascii="Times New Roman" w:hAnsi="Times New Roman" w:cs="Times New Roman" w:eastAsia="Times New Roman" w:hint="default"/>
                <w:sz w:val="21"/>
                <w:szCs w:val="21"/>
              </w:rPr>
              <w:t>/ </w:t>
            </w:r>
            <w:r>
              <w:rPr>
                <w:rFonts w:ascii="宋体" w:hAnsi="宋体" w:cs="宋体" w:eastAsia="宋体" w:hint="default"/>
                <w:spacing w:val="9"/>
                <w:sz w:val="21"/>
                <w:szCs w:val="21"/>
              </w:rPr>
              <w:t>宁波新力水泥</w:t>
            </w:r>
            <w:r>
              <w:rPr>
                <w:rFonts w:ascii="宋体" w:hAnsi="宋体" w:cs="宋体" w:eastAsia="宋体" w:hint="default"/>
                <w:sz w:val="21"/>
                <w:szCs w:val="21"/>
              </w:rPr>
              <w:t> 制品有限公司</w:t>
            </w:r>
            <w:r>
              <w:rPr>
                <w:rFonts w:ascii="Times New Roman" w:hAnsi="Times New Roman" w:cs="Times New Roman" w:eastAsia="Times New Roman" w:hint="default"/>
                <w:sz w:val="21"/>
                <w:szCs w:val="21"/>
              </w:rPr>
              <w:t>/ </w:t>
            </w:r>
            <w:r>
              <w:rPr>
                <w:rFonts w:ascii="宋体" w:hAnsi="宋体" w:cs="宋体" w:eastAsia="宋体" w:hint="default"/>
                <w:sz w:val="21"/>
                <w:szCs w:val="21"/>
              </w:rPr>
              <w:t>王善波</w:t>
            </w:r>
            <w:r>
              <w:rPr>
                <w:rFonts w:ascii="Times New Roman" w:hAnsi="Times New Roman" w:cs="Times New Roman" w:eastAsia="Times New Roman" w:hint="default"/>
                <w:sz w:val="21"/>
                <w:szCs w:val="21"/>
              </w:rPr>
              <w:t>/</w:t>
            </w:r>
            <w:r>
              <w:rPr>
                <w:rFonts w:ascii="宋体" w:hAnsi="宋体" w:cs="宋体" w:eastAsia="宋体" w:hint="default"/>
                <w:sz w:val="21"/>
                <w:szCs w:val="21"/>
              </w:rPr>
              <w:t>孟文华</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pacing w:val="18"/>
                <w:sz w:val="21"/>
                <w:szCs w:val="21"/>
              </w:rPr>
              <w:t>宁波市政工程建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设集团股份有限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宁波市政工程</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建设集团股份</w:t>
            </w:r>
            <w:r>
              <w:rPr>
                <w:rFonts w:ascii="宋体" w:hAnsi="宋体" w:cs="宋体" w:eastAsia="宋体" w:hint="default"/>
                <w:sz w:val="21"/>
                <w:szCs w:val="21"/>
              </w:rPr>
              <w:t> 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宁波甬政园林建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设有限公司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6,500,000.00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日～</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宁波市政工程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宁波甬政园林建</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6,500,000.00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536"/>
        <w:gridCol w:w="1820"/>
        <w:gridCol w:w="1630"/>
        <w:gridCol w:w="2206"/>
        <w:gridCol w:w="2109"/>
      </w:tblGrid>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建设集团股份</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设有限公司</w:t>
            </w:r>
          </w:p>
        </w:tc>
        <w:tc>
          <w:tcPr>
            <w:tcW w:w="1630"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宁波市政工程</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建设集团股份</w:t>
            </w:r>
            <w:r>
              <w:rPr>
                <w:rFonts w:ascii="宋体" w:hAnsi="宋体" w:cs="宋体" w:eastAsia="宋体" w:hint="default"/>
                <w:sz w:val="21"/>
                <w:szCs w:val="21"/>
              </w:rPr>
              <w:t> 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宁波甬政园林建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设有限公司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宁波市政工程</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建设集团股份</w:t>
            </w:r>
            <w:r>
              <w:rPr>
                <w:rFonts w:ascii="宋体" w:hAnsi="宋体" w:cs="宋体" w:eastAsia="宋体" w:hint="default"/>
                <w:sz w:val="21"/>
                <w:szCs w:val="21"/>
              </w:rPr>
              <w:t> 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宁波东兴沥青制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品有限公司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宁波市政工程</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建设集团股份</w:t>
            </w:r>
            <w:r>
              <w:rPr>
                <w:rFonts w:ascii="宋体" w:hAnsi="宋体" w:cs="宋体" w:eastAsia="宋体" w:hint="default"/>
                <w:sz w:val="21"/>
                <w:szCs w:val="21"/>
              </w:rPr>
              <w:t> 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宁波东兴沥青制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品有限公司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宁波市政工程</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9"/>
                <w:sz w:val="21"/>
                <w:szCs w:val="21"/>
              </w:rPr>
              <w:t>建设集团股份</w:t>
            </w:r>
            <w:r>
              <w:rPr>
                <w:rFonts w:ascii="宋体" w:hAnsi="宋体" w:cs="宋体" w:eastAsia="宋体" w:hint="default"/>
                <w:sz w:val="21"/>
                <w:szCs w:val="21"/>
              </w:rPr>
              <w:t> 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8"/>
                <w:sz w:val="21"/>
                <w:szCs w:val="21"/>
              </w:rPr>
              <w:t>宁波新力水泥制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品有限公司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17,000,000.00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
        <w:rPr>
          <w:rFonts w:ascii="Times New Roman" w:hAnsi="Times New Roman" w:cs="Times New Roman" w:eastAsia="Times New Roman" w:hint="default"/>
          <w:sz w:val="15"/>
          <w:szCs w:val="15"/>
        </w:rPr>
      </w:pPr>
    </w:p>
    <w:p>
      <w:pPr>
        <w:pStyle w:val="Heading2"/>
        <w:spacing w:line="240" w:lineRule="auto"/>
        <w:ind w:right="6346"/>
        <w:jc w:val="left"/>
        <w:rPr>
          <w:b w:val="0"/>
          <w:bCs w:val="0"/>
        </w:rPr>
      </w:pPr>
      <w:r>
        <w:rPr>
          <w:rFonts w:ascii="Times New Roman" w:hAnsi="Times New Roman" w:cs="Times New Roman" w:eastAsia="Times New Roman" w:hint="default"/>
        </w:rPr>
        <w:t>4</w:t>
      </w:r>
      <w:r>
        <w:rPr/>
        <w:t>、</w:t>
      </w:r>
      <w:r>
        <w:rPr>
          <w:spacing w:val="-3"/>
        </w:rPr>
        <w:t> </w:t>
      </w:r>
      <w:r>
        <w:rPr/>
        <w:t>其他关联交易</w:t>
      </w:r>
      <w:r>
        <w:rPr>
          <w:b w:val="0"/>
          <w:bCs w:val="0"/>
        </w:rPr>
      </w:r>
    </w:p>
    <w:p>
      <w:pPr>
        <w:pStyle w:val="BodyText"/>
        <w:spacing w:line="272" w:lineRule="exact" w:before="62"/>
        <w:ind w:right="664"/>
        <w:jc w:val="left"/>
      </w:pPr>
      <w:r>
        <w:rPr/>
        <w:t>关键管理人员报酬：本公司 </w:t>
      </w:r>
      <w:r>
        <w:rPr>
          <w:rFonts w:ascii="Times New Roman" w:hAnsi="Times New Roman" w:cs="Times New Roman" w:eastAsia="Times New Roman" w:hint="default"/>
        </w:rPr>
        <w:t>2012 </w:t>
      </w:r>
      <w:r>
        <w:rPr/>
        <w:t>年度、</w:t>
      </w:r>
      <w:r>
        <w:rPr>
          <w:rFonts w:ascii="Times New Roman" w:hAnsi="Times New Roman" w:cs="Times New Roman" w:eastAsia="Times New Roman" w:hint="default"/>
        </w:rPr>
        <w:t>2011</w:t>
      </w:r>
      <w:r>
        <w:rPr>
          <w:rFonts w:ascii="Times New Roman" w:hAnsi="Times New Roman" w:cs="Times New Roman" w:eastAsia="Times New Roman" w:hint="default"/>
          <w:spacing w:val="-25"/>
        </w:rPr>
        <w:t> </w:t>
      </w:r>
      <w:r>
        <w:rPr/>
        <w:t>年度支付给在公司领取报酬的关键管理人员报酬 分别为</w:t>
      </w:r>
      <w:r>
        <w:rPr>
          <w:spacing w:val="-54"/>
        </w:rPr>
        <w:t> </w:t>
      </w:r>
      <w:r>
        <w:rPr>
          <w:rFonts w:ascii="Times New Roman" w:hAnsi="Times New Roman" w:cs="Times New Roman" w:eastAsia="Times New Roman" w:hint="default"/>
        </w:rPr>
        <w:t>8,329,342.00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8,000,154.00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spacing w:line="268" w:lineRule="auto" w:before="35"/>
        <w:ind w:left="140" w:right="-2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关联方应收应付款项</w:t>
      </w:r>
      <w:r>
        <w:rPr>
          <w:rFonts w:ascii="宋体" w:hAnsi="宋体" w:cs="宋体" w:eastAsia="宋体" w:hint="default"/>
          <w:b/>
          <w:bCs/>
          <w:w w:val="99"/>
          <w:sz w:val="21"/>
          <w:szCs w:val="21"/>
        </w:rPr>
        <w:t> </w:t>
      </w:r>
      <w:r>
        <w:rPr>
          <w:rFonts w:ascii="宋体" w:hAnsi="宋体" w:cs="宋体" w:eastAsia="宋体" w:hint="default"/>
          <w:sz w:val="21"/>
          <w:szCs w:val="21"/>
        </w:rPr>
        <w:t>上市公司应收关联方款项</w:t>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spacing w:line="240" w:lineRule="auto" w:before="0"/>
        <w:rPr>
          <w:rFonts w:ascii="Times New Roman" w:hAnsi="Times New Roman" w:cs="Times New Roman" w:eastAsia="Times New Roman" w:hint="default"/>
          <w:sz w:val="22"/>
          <w:szCs w:val="22"/>
        </w:rPr>
      </w:pPr>
    </w:p>
    <w:p>
      <w:pPr>
        <w:pStyle w:val="BodyText"/>
        <w:spacing w:line="240" w:lineRule="auto" w:before="127"/>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2" w:equalWidth="0">
            <w:col w:w="2509" w:space="4230"/>
            <w:col w:w="2821"/>
          </w:cols>
        </w:sectPr>
      </w:pPr>
    </w:p>
    <w:tbl>
      <w:tblPr>
        <w:tblW w:w="0" w:type="auto"/>
        <w:jc w:val="left"/>
        <w:tblInd w:w="124" w:type="dxa"/>
        <w:tblLayout w:type="fixed"/>
        <w:tblCellMar>
          <w:top w:w="0" w:type="dxa"/>
          <w:left w:w="0" w:type="dxa"/>
          <w:bottom w:w="0" w:type="dxa"/>
          <w:right w:w="0" w:type="dxa"/>
        </w:tblCellMar>
        <w:tblLook w:val="01E0"/>
      </w:tblPr>
      <w:tblGrid>
        <w:gridCol w:w="1520"/>
        <w:gridCol w:w="1519"/>
        <w:gridCol w:w="1518"/>
        <w:gridCol w:w="1613"/>
        <w:gridCol w:w="1518"/>
        <w:gridCol w:w="1613"/>
      </w:tblGrid>
      <w:tr>
        <w:trPr>
          <w:trHeight w:val="288" w:hRule="exact"/>
        </w:trPr>
        <w:tc>
          <w:tcPr>
            <w:tcW w:w="1520" w:type="dxa"/>
            <w:vMerge w:val="restart"/>
            <w:tcBorders>
              <w:top w:val="single" w:sz="6" w:space="0" w:color="000000"/>
              <w:left w:val="single" w:sz="6" w:space="0" w:color="000000"/>
              <w:right w:val="single" w:sz="6" w:space="0" w:color="000000"/>
            </w:tcBorders>
          </w:tcPr>
          <w:p>
            <w:pPr>
              <w:pStyle w:val="TableParagraph"/>
              <w:spacing w:line="240" w:lineRule="auto" w:before="110"/>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10"/>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287" w:hRule="exact"/>
        </w:trPr>
        <w:tc>
          <w:tcPr>
            <w:tcW w:w="1520"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33"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4"/>
              <w:jc w:val="left"/>
              <w:rPr>
                <w:rFonts w:ascii="宋体" w:hAnsi="宋体" w:cs="宋体" w:eastAsia="宋体" w:hint="default"/>
                <w:sz w:val="21"/>
                <w:szCs w:val="21"/>
              </w:rPr>
            </w:pPr>
            <w:r>
              <w:rPr>
                <w:rFonts w:ascii="宋体" w:hAnsi="宋体" w:cs="宋体" w:eastAsia="宋体" w:hint="default"/>
                <w:spacing w:val="6"/>
                <w:sz w:val="21"/>
                <w:szCs w:val="21"/>
              </w:rPr>
              <w:t>应收账款（九</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9"/>
                <w:sz w:val="21"/>
                <w:szCs w:val="21"/>
              </w:rPr>
              <w:t>分、设备安装）</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建德广天建昌</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6"/>
                <w:sz w:val="21"/>
                <w:szCs w:val="21"/>
              </w:rPr>
              <w:t>房地产开发有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10,980,000.00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329,400.00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400,000.00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12,000.00</w:t>
            </w:r>
          </w:p>
        </w:tc>
      </w:tr>
      <w:tr>
        <w:trPr>
          <w:trHeight w:val="559"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应收帐款（市</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政、二分）</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海盐建昌房地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765,000.00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22,950.00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275,000.00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8,250.00</w:t>
            </w:r>
          </w:p>
        </w:tc>
      </w:tr>
      <w:tr>
        <w:trPr>
          <w:trHeight w:val="559"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应收账款（市</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政、九分）</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杭州瑞鼎大厦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5,892,884.00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176,786.52</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98"/>
              <w:jc w:val="left"/>
              <w:rPr>
                <w:rFonts w:ascii="Times New Roman" w:hAnsi="Times New Roman" w:cs="Times New Roman" w:eastAsia="Times New Roman" w:hint="default"/>
                <w:sz w:val="21"/>
                <w:szCs w:val="21"/>
              </w:rPr>
            </w:pPr>
            <w:r>
              <w:rPr>
                <w:rFonts w:ascii="宋体" w:hAnsi="宋体" w:cs="宋体" w:eastAsia="宋体" w:hint="default"/>
                <w:sz w:val="21"/>
                <w:szCs w:val="21"/>
              </w:rPr>
              <w:t>应</w:t>
            </w:r>
            <w:r>
              <w:rPr>
                <w:rFonts w:ascii="宋体" w:hAnsi="宋体" w:cs="宋体" w:eastAsia="宋体" w:hint="default"/>
                <w:spacing w:val="-69"/>
                <w:sz w:val="21"/>
                <w:szCs w:val="21"/>
              </w:rPr>
              <w:t> </w:t>
            </w:r>
            <w:r>
              <w:rPr>
                <w:rFonts w:ascii="宋体" w:hAnsi="宋体" w:cs="宋体" w:eastAsia="宋体" w:hint="default"/>
                <w:sz w:val="21"/>
                <w:szCs w:val="21"/>
              </w:rPr>
              <w:t>收</w:t>
            </w:r>
            <w:r>
              <w:rPr>
                <w:rFonts w:ascii="宋体" w:hAnsi="宋体" w:cs="宋体" w:eastAsia="宋体" w:hint="default"/>
                <w:spacing w:val="-69"/>
                <w:sz w:val="21"/>
                <w:szCs w:val="21"/>
              </w:rPr>
              <w:t> </w:t>
            </w:r>
            <w:r>
              <w:rPr>
                <w:rFonts w:ascii="宋体" w:hAnsi="宋体" w:cs="宋体" w:eastAsia="宋体" w:hint="default"/>
                <w:sz w:val="21"/>
                <w:szCs w:val="21"/>
              </w:rPr>
              <w:t>账</w:t>
            </w:r>
            <w:r>
              <w:rPr>
                <w:rFonts w:ascii="宋体" w:hAnsi="宋体" w:cs="宋体" w:eastAsia="宋体" w:hint="default"/>
                <w:spacing w:val="-70"/>
                <w:sz w:val="21"/>
                <w:szCs w:val="21"/>
              </w:rPr>
              <w:t> </w:t>
            </w:r>
            <w:r>
              <w:rPr>
                <w:rFonts w:ascii="宋体" w:hAnsi="宋体" w:cs="宋体" w:eastAsia="宋体" w:hint="default"/>
                <w:sz w:val="21"/>
                <w:szCs w:val="21"/>
              </w:rPr>
              <w:t>款</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明 州设计</w:t>
            </w:r>
            <w:r>
              <w:rPr>
                <w:rFonts w:ascii="Times New Roman" w:hAnsi="Times New Roman" w:cs="Times New Roman" w:eastAsia="Times New Roman" w:hint="default"/>
                <w:sz w:val="21"/>
                <w:szCs w:val="21"/>
              </w:rPr>
              <w:t>)</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宁波广天建昌</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6"/>
                <w:sz w:val="21"/>
                <w:szCs w:val="21"/>
              </w:rPr>
              <w:t>房地产有限公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545,000.00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16,350.00</w:t>
            </w:r>
          </w:p>
        </w:tc>
      </w:tr>
    </w:tbl>
    <w:p>
      <w:pPr>
        <w:spacing w:line="240" w:lineRule="auto" w:before="5"/>
        <w:rPr>
          <w:rFonts w:ascii="宋体" w:hAnsi="宋体" w:cs="宋体" w:eastAsia="宋体" w:hint="default"/>
          <w:sz w:val="14"/>
          <w:szCs w:val="14"/>
        </w:rPr>
      </w:pPr>
    </w:p>
    <w:p>
      <w:pPr>
        <w:pStyle w:val="BodyText"/>
        <w:spacing w:line="282" w:lineRule="exact" w:before="35"/>
        <w:ind w:right="6346"/>
        <w:jc w:val="left"/>
        <w:rPr>
          <w:rFonts w:ascii="Times New Roman" w:hAnsi="Times New Roman" w:cs="Times New Roman" w:eastAsia="Times New Roman" w:hint="default"/>
        </w:rPr>
      </w:pPr>
      <w:r>
        <w:rPr/>
        <w:t>上市公司应付关联方款项</w:t>
      </w:r>
      <w:r>
        <w:rPr>
          <w:rFonts w:ascii="Times New Roman" w:hAnsi="Times New Roman" w:cs="Times New Roman" w:eastAsia="Times New Roman" w:hint="default"/>
        </w:rPr>
        <w:t>:</w:t>
      </w:r>
    </w:p>
    <w:p>
      <w:pPr>
        <w:pStyle w:val="BodyText"/>
        <w:spacing w:line="282" w:lineRule="exact"/>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应付账款（广天构件及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鄞州分公司）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宁波市建隆铜业有限公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958,653.37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357,588.96</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应付账款（九分及建乐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分）</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浙江广天日月广告企划</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95,060.00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预收账款（设备安装）</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海盐建昌房地产开发有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800,000.00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杭州瑞鼎大厦有限公司</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7,431,781.00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预收账款（市政分）</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建德广天建昌房地产开</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685,130.00</w:t>
            </w:r>
          </w:p>
        </w:tc>
        <w:tc>
          <w:tcPr>
            <w:tcW w:w="232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预收账款（市政分及三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分）</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衢州广天建昌房地产开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2,488,621.91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4,946,676.71</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广天构件</w:t>
            </w:r>
            <w:r>
              <w:rPr>
                <w:rFonts w:ascii="Times New Roman" w:hAnsi="Times New Roman" w:cs="Times New Roman" w:eastAsia="Times New Roman" w:hint="default"/>
                <w:sz w:val="21"/>
                <w:szCs w:val="21"/>
              </w:rPr>
              <w:t>)</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宁波东洲电力通信器材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17,500,000.00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机关本部、</w:t>
            </w:r>
          </w:p>
          <w:p>
            <w:pPr>
              <w:pStyle w:val="TableParagraph"/>
              <w:spacing w:line="282"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海外及新型建材</w:t>
            </w:r>
            <w:r>
              <w:rPr>
                <w:rFonts w:ascii="Times New Roman" w:hAnsi="Times New Roman" w:cs="Times New Roman" w:eastAsia="Times New Roman" w:hint="default"/>
                <w:sz w:val="21"/>
                <w:szCs w:val="21"/>
              </w:rPr>
              <w:t>)</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浙江广天日月集团股份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1,140,423.53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1,490,871.53</w:t>
            </w:r>
          </w:p>
        </w:tc>
      </w:tr>
    </w:tbl>
    <w:p>
      <w:pPr>
        <w:spacing w:line="240" w:lineRule="auto" w:before="2"/>
        <w:rPr>
          <w:rFonts w:ascii="宋体" w:hAnsi="宋体" w:cs="宋体" w:eastAsia="宋体" w:hint="default"/>
          <w:sz w:val="13"/>
          <w:szCs w:val="13"/>
        </w:rPr>
      </w:pPr>
    </w:p>
    <w:p>
      <w:pPr>
        <w:pStyle w:val="Heading2"/>
        <w:spacing w:line="285" w:lineRule="auto"/>
        <w:ind w:left="351" w:right="7821" w:hanging="212"/>
        <w:jc w:val="left"/>
        <w:rPr>
          <w:rFonts w:ascii="宋体" w:hAnsi="宋体" w:cs="宋体" w:eastAsia="宋体" w:hint="default"/>
          <w:b w:val="0"/>
          <w:bCs w:val="0"/>
        </w:rPr>
      </w:pPr>
      <w:r>
        <w:rPr/>
        <w:t>九、</w:t>
      </w:r>
      <w:r>
        <w:rPr>
          <w:spacing w:val="-2"/>
        </w:rPr>
        <w:t> </w:t>
      </w:r>
      <w:r>
        <w:rPr/>
        <w:t>股份支付：</w:t>
      </w:r>
      <w:r>
        <w:rPr>
          <w:w w:val="99"/>
        </w:rPr>
        <w:t> </w:t>
      </w:r>
      <w:r>
        <w:rPr>
          <w:rFonts w:ascii="宋体" w:hAnsi="宋体" w:cs="宋体" w:eastAsia="宋体" w:hint="default"/>
          <w:b w:val="0"/>
          <w:bCs w:val="0"/>
        </w:rPr>
        <w:t>无</w:t>
      </w:r>
    </w:p>
    <w:p>
      <w:pPr>
        <w:spacing w:line="240" w:lineRule="auto" w:before="4"/>
        <w:rPr>
          <w:rFonts w:ascii="宋体" w:hAnsi="宋体" w:cs="宋体" w:eastAsia="宋体" w:hint="default"/>
          <w:sz w:val="15"/>
          <w:szCs w:val="15"/>
        </w:rPr>
      </w:pPr>
    </w:p>
    <w:p>
      <w:pPr>
        <w:spacing w:before="0"/>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2"/>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spacing w:before="51"/>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未决诉讼仲裁形成的或有负债及其财务影响：</w:t>
      </w:r>
      <w:r>
        <w:rPr>
          <w:rFonts w:ascii="宋体" w:hAnsi="宋体" w:cs="宋体" w:eastAsia="宋体" w:hint="default"/>
          <w:sz w:val="21"/>
          <w:szCs w:val="21"/>
        </w:rPr>
      </w:r>
    </w:p>
    <w:p>
      <w:pPr>
        <w:pStyle w:val="BodyText"/>
        <w:spacing w:line="282" w:lineRule="exact" w:before="35"/>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2"/>
        </w:rPr>
        <w:t>本公司与黑龙江华隆电力工程有限公司、内蒙古国电能源发电投资公司产生建设工程施工</w:t>
      </w:r>
    </w:p>
    <w:p>
      <w:pPr>
        <w:pStyle w:val="BodyText"/>
        <w:spacing w:line="272" w:lineRule="exact"/>
        <w:ind w:right="0"/>
        <w:jc w:val="both"/>
      </w:pPr>
      <w:r>
        <w:rPr>
          <w:spacing w:val="-7"/>
        </w:rPr>
        <w:t>合同纠纷，于</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日向内蒙古自治区兴安盟中级人民法院提起诉讼。工程自</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p>
    <w:p>
      <w:pPr>
        <w:pStyle w:val="BodyText"/>
        <w:spacing w:line="272" w:lineRule="exact"/>
        <w:ind w:right="0"/>
        <w:jc w:val="both"/>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25"/>
        </w:rPr>
        <w:t> </w:t>
      </w:r>
      <w:r>
        <w:rPr/>
        <w:t>日开始停工至今，本公司要求解除该项目的建设施工合同，并要求黑龙江华隆电力工</w:t>
      </w:r>
    </w:p>
    <w:p>
      <w:pPr>
        <w:pStyle w:val="BodyText"/>
        <w:spacing w:line="272" w:lineRule="exact" w:before="18"/>
        <w:ind w:right="657"/>
        <w:jc w:val="left"/>
      </w:pPr>
      <w:r>
        <w:rPr/>
        <w:t>程有限公司立即支付工程欠款</w:t>
      </w:r>
      <w:r>
        <w:rPr>
          <w:spacing w:val="-56"/>
        </w:rPr>
        <w:t> </w:t>
      </w:r>
      <w:r>
        <w:rPr>
          <w:rFonts w:ascii="Times New Roman" w:hAnsi="Times New Roman" w:cs="Times New Roman" w:eastAsia="Times New Roman" w:hint="default"/>
        </w:rPr>
        <w:t>1800</w:t>
      </w:r>
      <w:r>
        <w:rPr>
          <w:rFonts w:ascii="Times New Roman" w:hAnsi="Times New Roman" w:cs="Times New Roman" w:eastAsia="Times New Roman" w:hint="default"/>
          <w:spacing w:val="-5"/>
        </w:rPr>
        <w:t> </w:t>
      </w:r>
      <w:r>
        <w:rPr/>
        <w:t>万元</w:t>
      </w:r>
      <w:r>
        <w:rPr>
          <w:rFonts w:ascii="Times New Roman" w:hAnsi="Times New Roman" w:cs="Times New Roman" w:eastAsia="Times New Roman" w:hint="default"/>
        </w:rPr>
        <w:t>,</w:t>
      </w:r>
      <w:r>
        <w:rPr/>
        <w:t>工期损失预计</w:t>
      </w:r>
      <w:r>
        <w:rPr>
          <w:spacing w:val="-56"/>
        </w:rPr>
        <w:t> </w:t>
      </w:r>
      <w:r>
        <w:rPr>
          <w:rFonts w:ascii="Times New Roman" w:hAnsi="Times New Roman" w:cs="Times New Roman" w:eastAsia="Times New Roman" w:hint="default"/>
        </w:rPr>
        <w:t>113.7</w:t>
      </w:r>
      <w:r>
        <w:rPr>
          <w:rFonts w:ascii="Times New Roman" w:hAnsi="Times New Roman" w:cs="Times New Roman" w:eastAsia="Times New Roman" w:hint="default"/>
          <w:spacing w:val="-5"/>
        </w:rPr>
        <w:t> </w:t>
      </w:r>
      <w:r>
        <w:rPr/>
        <w:t>万元，合计诉讼金额</w:t>
      </w:r>
      <w:r>
        <w:rPr>
          <w:spacing w:val="-57"/>
        </w:rPr>
        <w:t> </w:t>
      </w:r>
      <w:r>
        <w:rPr>
          <w:rFonts w:ascii="Times New Roman" w:hAnsi="Times New Roman" w:cs="Times New Roman" w:eastAsia="Times New Roman" w:hint="default"/>
        </w:rPr>
        <w:t>1913.7</w:t>
      </w:r>
      <w:r>
        <w:rPr>
          <w:rFonts w:ascii="Times New Roman" w:hAnsi="Times New Roman" w:cs="Times New Roman" w:eastAsia="Times New Roman" w:hint="default"/>
          <w:spacing w:val="-3"/>
        </w:rPr>
        <w:t> </w:t>
      </w:r>
      <w:r>
        <w:rPr/>
        <w:t>万元。 内蒙古国电能源发电投资公司对黑龙江华隆电力工程有限公司在欠付工程款范围内承担连带责</w:t>
      </w:r>
      <w:r>
        <w:rPr>
          <w:spacing w:val="-82"/>
        </w:rPr>
        <w:t> </w:t>
      </w:r>
      <w:r>
        <w:rPr>
          <w:spacing w:val="-82"/>
        </w:rPr>
      </w:r>
      <w:r>
        <w:rPr>
          <w:spacing w:val="-15"/>
        </w:rPr>
        <w:t>任。</w:t>
      </w:r>
      <w:r>
        <w:rPr>
          <w:rFonts w:ascii="Times New Roman" w:hAnsi="Times New Roman" w:cs="Times New Roman" w:eastAsia="Times New Roman" w:hint="default"/>
          <w:spacing w:val="-15"/>
        </w:rPr>
        <w:t>2010</w:t>
      </w:r>
      <w:r>
        <w:rPr>
          <w:rFonts w:ascii="Times New Roman" w:hAnsi="Times New Roman" w:cs="Times New Roman" w:eastAsia="Times New Roman" w:hint="default"/>
        </w:rPr>
        <w:t> </w:t>
      </w:r>
      <w:r>
        <w:rPr>
          <w:spacing w:val="-4"/>
        </w:rPr>
        <w:t>年经长春诚信司法鉴定中心对该项目工程造价进行鉴定，鉴定造价为</w:t>
      </w:r>
      <w:r>
        <w:rPr/>
        <w:t> </w:t>
      </w:r>
      <w:r>
        <w:rPr>
          <w:rFonts w:ascii="Times New Roman" w:hAnsi="Times New Roman" w:cs="Times New Roman" w:eastAsia="Times New Roman" w:hint="default"/>
          <w:spacing w:val="-1"/>
        </w:rPr>
        <w:t>15,295,596.00</w:t>
      </w:r>
      <w:r>
        <w:rPr>
          <w:rFonts w:ascii="Times New Roman" w:hAnsi="Times New Roman" w:cs="Times New Roman" w:eastAsia="Times New Roman" w:hint="default"/>
          <w:spacing w:val="-14"/>
        </w:rPr>
        <w:t> </w:t>
      </w:r>
      <w:r>
        <w:rPr/>
        <w:t>元， 本公司、内蒙古国电能源发电投资公司以及黑龙江华隆电力工程有限公司对该鉴定结果均有异</w:t>
      </w:r>
      <w:r>
        <w:rPr>
          <w:spacing w:val="-82"/>
        </w:rPr>
        <w:t> </w:t>
      </w:r>
      <w:r>
        <w:rPr>
          <w:spacing w:val="-82"/>
        </w:rPr>
      </w:r>
      <w:r>
        <w:rPr>
          <w:spacing w:val="-3"/>
        </w:rPr>
        <w:t>议，</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日，北京求实工程管理有限公司对工程造价进行了重新鉴定，鉴定造价为</w:t>
      </w:r>
    </w:p>
    <w:p>
      <w:pPr>
        <w:pStyle w:val="BodyText"/>
        <w:spacing w:line="254" w:lineRule="exact"/>
        <w:ind w:right="0"/>
        <w:jc w:val="both"/>
      </w:pPr>
      <w:r>
        <w:rPr>
          <w:rFonts w:ascii="Times New Roman" w:hAnsi="Times New Roman" w:cs="Times New Roman" w:eastAsia="Times New Roman" w:hint="default"/>
        </w:rPr>
        <w:t>11,475,700.90</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spacing w:val="-4"/>
        </w:rPr>
        <w:t>11 </w:t>
      </w:r>
      <w:r>
        <w:rPr/>
        <w:t>月</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日，内蒙古自治区兴安盟中级人民法院对本案作出一审判决，</w:t>
      </w:r>
    </w:p>
    <w:p>
      <w:pPr>
        <w:pStyle w:val="BodyText"/>
        <w:spacing w:line="232" w:lineRule="auto"/>
        <w:ind w:right="664"/>
        <w:jc w:val="left"/>
      </w:pPr>
      <w:r>
        <w:rPr/>
        <w:t>判决被告黑龙江华隆电力工程有限公司向本公司支付工程款 </w:t>
      </w:r>
      <w:r>
        <w:rPr>
          <w:rFonts w:ascii="Times New Roman" w:hAnsi="Times New Roman" w:cs="Times New Roman" w:eastAsia="Times New Roman" w:hint="default"/>
        </w:rPr>
        <w:t>4,652,107.45</w:t>
      </w:r>
      <w:r>
        <w:rPr>
          <w:rFonts w:ascii="Times New Roman" w:hAnsi="Times New Roman" w:cs="Times New Roman" w:eastAsia="Times New Roman" w:hint="default"/>
          <w:spacing w:val="29"/>
        </w:rPr>
        <w:t> </w:t>
      </w:r>
      <w:r>
        <w:rPr/>
        <w:t>元，内蒙古国电兴安 热电有限公司对未付给黑龙江华隆电力工程有限公司基础工程款范围内承担连带责任。本公司</w:t>
      </w:r>
      <w:r>
        <w:rPr>
          <w:spacing w:val="-82"/>
        </w:rPr>
        <w:t> </w:t>
      </w:r>
      <w:r>
        <w:rPr>
          <w:spacing w:val="-82"/>
        </w:rPr>
      </w:r>
      <w:r>
        <w:rPr>
          <w:spacing w:val="-2"/>
        </w:rPr>
        <w:t>认为一审判决对工程造价的事实认定和法律适用错误，向内蒙古自治区高级人民法院提起上诉，</w:t>
      </w:r>
      <w:r>
        <w:rPr>
          <w:spacing w:val="-98"/>
        </w:rPr>
        <w:t> </w:t>
      </w:r>
      <w:r>
        <w:rPr>
          <w:spacing w:val="-98"/>
        </w:rPr>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t>日，内蒙古自治区高级人民法院做出终审判决，判定黑龙江华隆电力工程有公</w:t>
      </w:r>
    </w:p>
    <w:p>
      <w:pPr>
        <w:pStyle w:val="BodyText"/>
        <w:spacing w:line="265" w:lineRule="exact"/>
        <w:ind w:right="0"/>
        <w:jc w:val="both"/>
      </w:pPr>
      <w:r>
        <w:rPr/>
        <w:t>司应当向本公司支付工程款</w:t>
      </w:r>
      <w:r>
        <w:rPr>
          <w:spacing w:val="-50"/>
        </w:rPr>
        <w:t> </w:t>
      </w:r>
      <w:r>
        <w:rPr>
          <w:rFonts w:ascii="Times New Roman" w:hAnsi="Times New Roman" w:cs="Times New Roman" w:eastAsia="Times New Roman" w:hint="default"/>
        </w:rPr>
        <w:t>9,432,105.60</w:t>
      </w:r>
      <w:r>
        <w:rPr>
          <w:rFonts w:ascii="Times New Roman" w:hAnsi="Times New Roman" w:cs="Times New Roman" w:eastAsia="Times New Roman" w:hint="default"/>
          <w:spacing w:val="2"/>
        </w:rPr>
        <w:t> </w:t>
      </w:r>
      <w:r>
        <w:rPr>
          <w:spacing w:val="-7"/>
        </w:rPr>
        <w:t>元。</w:t>
      </w:r>
      <w:r>
        <w:rPr>
          <w:rFonts w:ascii="Times New Roman" w:hAnsi="Times New Roman" w:cs="Times New Roman" w:eastAsia="Times New Roman" w:hint="default"/>
          <w:spacing w:val="-7"/>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3"/>
        </w:rPr>
        <w:t>月，本公司向内蒙古兴安盟中级人民法</w:t>
      </w:r>
    </w:p>
    <w:p>
      <w:pPr>
        <w:pStyle w:val="BodyText"/>
        <w:spacing w:line="272" w:lineRule="exact" w:before="18"/>
        <w:ind w:right="775"/>
        <w:jc w:val="both"/>
      </w:pPr>
      <w:r>
        <w:rPr/>
        <w:t>院申请执行，但华隆公司不服终审判决，向最高人民法院申请再审，</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日，最高 人民法院受理了华隆公司的申请再审。现本案正等待最高人民法院进一步审理。</w:t>
      </w:r>
    </w:p>
    <w:p>
      <w:pPr>
        <w:pStyle w:val="BodyText"/>
        <w:spacing w:line="272" w:lineRule="exact"/>
        <w:ind w:right="774"/>
        <w:jc w:val="both"/>
      </w:pPr>
      <w:r>
        <w:rPr>
          <w:rFonts w:ascii="Times New Roman" w:hAnsi="Times New Roman" w:cs="Times New Roman" w:eastAsia="Times New Roman" w:hint="default"/>
        </w:rPr>
        <w:t>(2) </w:t>
      </w:r>
      <w:r>
        <w:rPr/>
        <w:t>本公司与黑龙江软件园股份有限公司产生建设工程施工合同纠纷，于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年向黑龙江省大</w:t>
      </w:r>
      <w:r>
        <w:rPr>
          <w:w w:val="99"/>
        </w:rPr>
        <w:t> </w:t>
      </w:r>
      <w:r>
        <w:rPr/>
        <w:t>庆中级人民法院提起诉讼。工程停工己逾两年，本公司要求解除该项目的建设施工合同，并要</w:t>
      </w:r>
      <w:r>
        <w:rPr>
          <w:spacing w:val="-82"/>
        </w:rPr>
        <w:t> </w:t>
      </w:r>
      <w:r>
        <w:rPr>
          <w:spacing w:val="-82"/>
        </w:rPr>
      </w:r>
      <w:r>
        <w:rPr/>
        <w:t>求黑龙江软件园股份有限公司支付工程欠款金额</w:t>
      </w:r>
      <w:r>
        <w:rPr>
          <w:spacing w:val="-46"/>
        </w:rPr>
        <w:t> </w:t>
      </w:r>
      <w:r>
        <w:rPr>
          <w:rFonts w:ascii="Times New Roman" w:hAnsi="Times New Roman" w:cs="Times New Roman" w:eastAsia="Times New Roman" w:hint="default"/>
        </w:rPr>
        <w:t>4,261,006.04</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w:t>
      </w:r>
      <w:r>
        <w:rPr/>
        <w:t>赔偿停工损失</w:t>
      </w:r>
      <w:r>
        <w:rPr>
          <w:spacing w:val="-46"/>
        </w:rPr>
        <w:t> </w:t>
      </w:r>
      <w:r>
        <w:rPr>
          <w:rFonts w:ascii="Times New Roman" w:hAnsi="Times New Roman" w:cs="Times New Roman" w:eastAsia="Times New Roman" w:hint="default"/>
        </w:rPr>
        <w:t>991,256.00</w:t>
      </w:r>
      <w:r>
        <w:rPr>
          <w:rFonts w:ascii="Times New Roman" w:hAnsi="Times New Roman" w:cs="Times New Roman" w:eastAsia="Times New Roman" w:hint="default"/>
          <w:spacing w:val="8"/>
        </w:rPr>
        <w:t> </w:t>
      </w:r>
      <w:r>
        <w:rPr/>
        <w:t>元，</w:t>
      </w:r>
    </w:p>
    <w:p>
      <w:pPr>
        <w:pStyle w:val="BodyText"/>
        <w:spacing w:line="254" w:lineRule="exact"/>
        <w:ind w:right="0"/>
        <w:jc w:val="both"/>
      </w:pPr>
      <w:r>
        <w:rPr/>
        <w:t>合计</w:t>
      </w:r>
      <w:r>
        <w:rPr>
          <w:spacing w:val="-50"/>
        </w:rPr>
        <w:t> </w:t>
      </w:r>
      <w:r>
        <w:rPr>
          <w:rFonts w:ascii="Times New Roman" w:hAnsi="Times New Roman" w:cs="Times New Roman" w:eastAsia="Times New Roman" w:hint="default"/>
        </w:rPr>
        <w:t>5,252,262.00</w:t>
      </w:r>
      <w:r>
        <w:rPr>
          <w:rFonts w:ascii="Times New Roman" w:hAnsi="Times New Roman" w:cs="Times New Roman" w:eastAsia="Times New Roman" w:hint="default"/>
          <w:spacing w:val="3"/>
        </w:rPr>
        <w:t> </w:t>
      </w:r>
      <w:r>
        <w:rPr/>
        <w:t>元，并主张优先权。</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日黑龙江大庆中级人民法院一审判决黑龙</w:t>
      </w:r>
    </w:p>
    <w:p>
      <w:pPr>
        <w:pStyle w:val="BodyText"/>
        <w:spacing w:line="272" w:lineRule="exact" w:before="18"/>
        <w:ind w:right="777"/>
        <w:jc w:val="both"/>
      </w:pPr>
      <w:r>
        <w:rPr/>
        <w:t>江软件园股份有限公司支付工程欠款金额 </w:t>
      </w:r>
      <w:r>
        <w:rPr>
          <w:rFonts w:ascii="Times New Roman" w:hAnsi="Times New Roman" w:cs="Times New Roman" w:eastAsia="Times New Roman" w:hint="default"/>
        </w:rPr>
        <w:t>4,261,006.04</w:t>
      </w:r>
      <w:r>
        <w:rPr>
          <w:rFonts w:ascii="Times New Roman" w:hAnsi="Times New Roman" w:cs="Times New Roman" w:eastAsia="Times New Roman" w:hint="default"/>
          <w:spacing w:val="28"/>
        </w:rPr>
        <w:t> </w:t>
      </w:r>
      <w:r>
        <w:rPr/>
        <w:t>元，判决下达后，黑龙江软件园股份有 限公司不服提起上诉，二审法院审理本案后裁定发回重审。经一审法院黑龙江省大庆市中级人</w:t>
      </w:r>
      <w:r>
        <w:rPr>
          <w:spacing w:val="-82"/>
        </w:rPr>
        <w:t> </w:t>
      </w:r>
      <w:r>
        <w:rPr>
          <w:spacing w:val="-82"/>
        </w:rPr>
      </w:r>
      <w:r>
        <w:rPr/>
        <w:t>民法院重新立案受理后，被告提起反诉，已组织第一次开庭。一审法院未同意被告要求进行工</w:t>
      </w:r>
      <w:r>
        <w:rPr>
          <w:spacing w:val="-82"/>
        </w:rPr>
        <w:t> </w:t>
      </w:r>
      <w:r>
        <w:rPr>
          <w:spacing w:val="-82"/>
        </w:rPr>
      </w:r>
      <w:r>
        <w:rPr/>
        <w:t>程造价鉴定的申请，</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日黑龙江省大庆中级人民法院出具了（</w:t>
      </w:r>
      <w:r>
        <w:rPr>
          <w:rFonts w:ascii="Times New Roman" w:hAnsi="Times New Roman" w:cs="Times New Roman" w:eastAsia="Times New Roman" w:hint="default"/>
        </w:rPr>
        <w:t>2012</w:t>
      </w:r>
      <w:r>
        <w:rPr/>
        <w:t>）庆民一初字第</w:t>
      </w:r>
    </w:p>
    <w:p>
      <w:pPr>
        <w:pStyle w:val="BodyText"/>
        <w:spacing w:line="253" w:lineRule="exact"/>
        <w:ind w:right="0"/>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号民事判决书，驳回反诉原告的诉讼请求，判决黑龙江软件园股份有限公司给付宁波建工股</w:t>
      </w:r>
    </w:p>
    <w:p>
      <w:pPr>
        <w:pStyle w:val="BodyText"/>
        <w:spacing w:line="272" w:lineRule="exact" w:before="18"/>
        <w:ind w:right="777"/>
        <w:jc w:val="both"/>
      </w:pPr>
      <w:r>
        <w:rPr/>
        <w:t>份有限公司工程款</w:t>
      </w:r>
      <w:r>
        <w:rPr>
          <w:spacing w:val="-51"/>
        </w:rPr>
        <w:t> </w:t>
      </w:r>
      <w:r>
        <w:rPr>
          <w:rFonts w:ascii="Times New Roman" w:hAnsi="Times New Roman" w:cs="Times New Roman" w:eastAsia="Times New Roman" w:hint="default"/>
        </w:rPr>
        <w:t>4,261,006.04</w:t>
      </w:r>
      <w:r>
        <w:rPr>
          <w:rFonts w:ascii="Times New Roman" w:hAnsi="Times New Roman" w:cs="Times New Roman" w:eastAsia="Times New Roman" w:hint="default"/>
          <w:spacing w:val="1"/>
        </w:rPr>
        <w:t> </w:t>
      </w:r>
      <w:r>
        <w:rPr>
          <w:spacing w:val="-7"/>
        </w:rPr>
        <w:t>元，利息</w:t>
      </w:r>
      <w:r>
        <w:rPr>
          <w:spacing w:val="-52"/>
        </w:rPr>
        <w:t> </w:t>
      </w:r>
      <w:r>
        <w:rPr>
          <w:rFonts w:ascii="Times New Roman" w:hAnsi="Times New Roman" w:cs="Times New Roman" w:eastAsia="Times New Roman" w:hint="default"/>
        </w:rPr>
        <w:t>120</w:t>
      </w:r>
      <w:r>
        <w:rPr>
          <w:rFonts w:ascii="Times New Roman" w:hAnsi="Times New Roman" w:cs="Times New Roman" w:eastAsia="Times New Roman" w:hint="default"/>
          <w:spacing w:val="2"/>
        </w:rPr>
        <w:t> </w:t>
      </w:r>
      <w:r>
        <w:rPr>
          <w:spacing w:val="-6"/>
        </w:rPr>
        <w:t>万元，合计</w:t>
      </w:r>
      <w:r>
        <w:rPr>
          <w:spacing w:val="-52"/>
        </w:rPr>
        <w:t> </w:t>
      </w:r>
      <w:r>
        <w:rPr>
          <w:rFonts w:ascii="Times New Roman" w:hAnsi="Times New Roman" w:cs="Times New Roman" w:eastAsia="Times New Roman" w:hint="default"/>
        </w:rPr>
        <w:t>5,461,006.04</w:t>
      </w:r>
      <w:r>
        <w:rPr>
          <w:rFonts w:ascii="Times New Roman" w:hAnsi="Times New Roman" w:cs="Times New Roman" w:eastAsia="Times New Roman" w:hint="default"/>
          <w:spacing w:val="2"/>
        </w:rPr>
        <w:t> </w:t>
      </w:r>
      <w:r>
        <w:rPr>
          <w:spacing w:val="-3"/>
        </w:rPr>
        <w:t>元。黑龙江软件园股份有</w:t>
      </w:r>
      <w:r>
        <w:rPr/>
        <w:t> 限公司上诉后，案件由黑龙江高级人民法院审理后发回重审，现黑龙江省大庆中级人民法院已</w:t>
      </w:r>
      <w:r>
        <w:rPr>
          <w:spacing w:val="-80"/>
        </w:rPr>
        <w:t> </w:t>
      </w:r>
      <w:r>
        <w:rPr>
          <w:spacing w:val="-80"/>
        </w:rPr>
      </w:r>
      <w:r>
        <w:rPr/>
        <w:t>组织了第一次开庭，正等待进一步审理。</w:t>
      </w:r>
    </w:p>
    <w:p>
      <w:pPr>
        <w:pStyle w:val="BodyText"/>
        <w:spacing w:line="272" w:lineRule="exact"/>
        <w:ind w:right="775"/>
        <w:jc w:val="both"/>
      </w:pPr>
      <w:r>
        <w:rPr>
          <w:rFonts w:ascii="Times New Roman" w:hAnsi="Times New Roman" w:cs="Times New Roman" w:eastAsia="Times New Roman" w:hint="default"/>
        </w:rPr>
        <w:t>(3) </w:t>
      </w:r>
      <w:r>
        <w:rPr/>
        <w:t>本公司与宁波艾迪姆斯运动用品有限公司产生建设工程施工合同纠纷，于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2 </w:t>
      </w:r>
      <w:r>
        <w:rPr/>
        <w:t>月</w:t>
      </w:r>
      <w:r>
        <w:rPr>
          <w:spacing w:val="-9"/>
        </w:rPr>
        <w:t> </w:t>
      </w:r>
      <w:r>
        <w:rPr>
          <w:rFonts w:ascii="Times New Roman" w:hAnsi="Times New Roman" w:cs="Times New Roman" w:eastAsia="Times New Roman" w:hint="default"/>
        </w:rPr>
        <w:t>24</w:t>
      </w:r>
      <w:r>
        <w:rPr>
          <w:rFonts w:ascii="Times New Roman" w:hAnsi="Times New Roman" w:cs="Times New Roman" w:eastAsia="Times New Roman" w:hint="default"/>
          <w:w w:val="99"/>
        </w:rPr>
        <w:t> </w:t>
      </w:r>
      <w:r>
        <w:rPr/>
        <w:t>日向宁波市镇海区人民法院递交针对宁波艾迪姆斯运动用品有限公司拖欠工程款提起诉讼，要</w:t>
      </w:r>
      <w:r>
        <w:rPr>
          <w:spacing w:val="-82"/>
        </w:rPr>
        <w:t> </w:t>
      </w:r>
      <w:r>
        <w:rPr>
          <w:spacing w:val="-82"/>
        </w:rPr>
      </w:r>
      <w:r>
        <w:rPr/>
        <w:t>求宁波艾迪姆斯运动用品有限公司支付逾期工程款及逾期利息 </w:t>
      </w:r>
      <w:r>
        <w:rPr>
          <w:rFonts w:ascii="Times New Roman" w:hAnsi="Times New Roman" w:cs="Times New Roman" w:eastAsia="Times New Roman" w:hint="default"/>
        </w:rPr>
        <w:t>47,456,300.00  </w:t>
      </w:r>
      <w:r>
        <w:rPr/>
        <w:t>元，</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6"/>
        </w:rPr>
        <w:t> </w:t>
      </w:r>
      <w:r>
        <w:rPr/>
        <w:t>月</w:t>
      </w:r>
    </w:p>
    <w:p>
      <w:pPr>
        <w:pStyle w:val="BodyText"/>
        <w:spacing w:line="225" w:lineRule="auto"/>
        <w:ind w:right="774"/>
        <w:jc w:val="both"/>
      </w:pPr>
      <w:r>
        <w:rPr>
          <w:rFonts w:ascii="Times New Roman" w:hAnsi="Times New Roman" w:cs="Times New Roman" w:eastAsia="Times New Roman" w:hint="default"/>
        </w:rPr>
        <w:t>28 </w:t>
      </w:r>
      <w:r>
        <w:rPr/>
        <w:t>日，法院判决宁波艾迪姆斯运动用品有限公司支付工程款及逾期利息 </w:t>
      </w:r>
      <w:r>
        <w:rPr>
          <w:rFonts w:ascii="Times New Roman" w:hAnsi="Times New Roman" w:cs="Times New Roman" w:eastAsia="Times New Roman" w:hint="default"/>
        </w:rPr>
        <w:t>45,517,598.82</w:t>
      </w:r>
      <w:r>
        <w:rPr>
          <w:rFonts w:ascii="Times New Roman" w:hAnsi="Times New Roman" w:cs="Times New Roman" w:eastAsia="Times New Roman" w:hint="default"/>
          <w:spacing w:val="-24"/>
        </w:rPr>
        <w:t> </w:t>
      </w:r>
      <w:r>
        <w:rPr/>
        <w:t>元</w:t>
      </w:r>
      <w:r>
        <w:rPr>
          <w:rFonts w:ascii="Times New Roman" w:hAnsi="Times New Roman" w:cs="Times New Roman" w:eastAsia="Times New Roman" w:hint="default"/>
        </w:rPr>
        <w:t>,</w:t>
      </w:r>
      <w:r>
        <w:rPr/>
        <w:t>并承 担判决日后逾期还款相应的利息。一审判决后宁波艾迪姆斯运动用品有限公司未提起上诉，判</w:t>
      </w:r>
    </w:p>
    <w:p>
      <w:pPr>
        <w:spacing w:after="0" w:line="225" w:lineRule="auto"/>
        <w:jc w:val="both"/>
        <w:sectPr>
          <w:pgSz w:w="12240" w:h="15840"/>
          <w:pgMar w:header="747" w:footer="707" w:top="980" w:bottom="900" w:left="1660" w:right="1020"/>
        </w:sectPr>
      </w:pPr>
    </w:p>
    <w:p>
      <w:pPr>
        <w:spacing w:line="240" w:lineRule="auto" w:before="1"/>
        <w:rPr>
          <w:rFonts w:ascii="宋体" w:hAnsi="宋体" w:cs="宋体" w:eastAsia="宋体" w:hint="default"/>
          <w:sz w:val="29"/>
          <w:szCs w:val="29"/>
        </w:rPr>
      </w:pPr>
    </w:p>
    <w:p>
      <w:pPr>
        <w:pStyle w:val="BodyText"/>
        <w:spacing w:line="274" w:lineRule="exact" w:before="35"/>
        <w:ind w:right="0"/>
        <w:jc w:val="both"/>
      </w:pPr>
      <w:r>
        <w:rPr/>
        <w:t>决生效，该诉讼事项目前仍处于执行阶段。</w:t>
      </w:r>
    </w:p>
    <w:p>
      <w:pPr>
        <w:pStyle w:val="BodyText"/>
        <w:spacing w:line="272" w:lineRule="exact" w:before="26"/>
        <w:ind w:right="218"/>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2"/>
        </w:rPr>
        <w:t>本公司与吉林白山和丰置业有限公司产生建设工程施工合同纠纷，本公司承接了吉林白山</w:t>
      </w:r>
      <w:r>
        <w:rPr>
          <w:w w:val="99"/>
        </w:rPr>
        <w:t> </w:t>
      </w:r>
      <w:r>
        <w:rPr/>
        <w:t>和丰置业有限公司小区建设项目，因吉林白山和丰置业有限公司未按合同约定支付工程款，本</w:t>
      </w:r>
      <w:r>
        <w:rPr>
          <w:spacing w:val="-82"/>
        </w:rPr>
        <w:t> </w:t>
      </w:r>
      <w:r>
        <w:rPr>
          <w:spacing w:val="-82"/>
        </w:rPr>
      </w:r>
      <w:r>
        <w:rPr>
          <w:spacing w:val="5"/>
        </w:rPr>
        <w:t>公司向宁波市中级人民法院提起诉讼，要求吉林白山和丰置业有限公司支付工程款及违约金</w:t>
      </w:r>
      <w:r>
        <w:rPr>
          <w:w w:val="99"/>
        </w:rPr>
        <w:t> </w:t>
      </w:r>
      <w:r>
        <w:rPr>
          <w:rFonts w:ascii="Times New Roman" w:hAnsi="Times New Roman" w:cs="Times New Roman" w:eastAsia="Times New Roman" w:hint="default"/>
        </w:rPr>
        <w:t>47,513,372.50</w:t>
      </w:r>
      <w:r>
        <w:rPr>
          <w:rFonts w:ascii="Times New Roman" w:hAnsi="Times New Roman" w:cs="Times New Roman" w:eastAsia="Times New Roman" w:hint="default"/>
          <w:spacing w:val="-4"/>
        </w:rPr>
        <w:t> </w:t>
      </w:r>
      <w:r>
        <w:rPr>
          <w:spacing w:val="-4"/>
        </w:rPr>
        <w:t>元，</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月，法院受理后进行了第一次开庭审理。</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4"/>
        </w:rPr>
        <w:t>日，法院判</w:t>
      </w:r>
    </w:p>
    <w:p>
      <w:pPr>
        <w:pStyle w:val="BodyText"/>
        <w:spacing w:line="255" w:lineRule="exact"/>
        <w:ind w:right="0"/>
        <w:jc w:val="both"/>
      </w:pPr>
      <w:r>
        <w:rPr/>
        <w:t>决白山和丰置业有限公司支付公司工程款及截止</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日的利息共计</w:t>
      </w:r>
      <w:r>
        <w:rPr>
          <w:spacing w:val="-56"/>
        </w:rPr>
        <w:t> </w:t>
      </w:r>
      <w:r>
        <w:rPr>
          <w:rFonts w:ascii="Times New Roman" w:hAnsi="Times New Roman" w:cs="Times New Roman" w:eastAsia="Times New Roman" w:hint="default"/>
        </w:rPr>
        <w:t>46,156,793.9</w:t>
      </w:r>
      <w:r>
        <w:rPr>
          <w:rFonts w:ascii="Times New Roman" w:hAnsi="Times New Roman" w:cs="Times New Roman" w:eastAsia="Times New Roman" w:hint="default"/>
          <w:spacing w:val="-3"/>
        </w:rPr>
        <w:t> </w:t>
      </w:r>
      <w:r>
        <w:rPr/>
        <w:t>元，</w:t>
      </w:r>
    </w:p>
    <w:p>
      <w:pPr>
        <w:pStyle w:val="BodyText"/>
        <w:spacing w:line="272" w:lineRule="exact"/>
        <w:ind w:right="0"/>
        <w:jc w:val="both"/>
      </w:pPr>
      <w:r>
        <w:rPr/>
        <w:t>支付公司工程款</w:t>
      </w:r>
      <w:r>
        <w:rPr>
          <w:spacing w:val="-58"/>
        </w:rPr>
        <w:t> </w:t>
      </w:r>
      <w:r>
        <w:rPr>
          <w:rFonts w:ascii="Times New Roman" w:hAnsi="Times New Roman" w:cs="Times New Roman" w:eastAsia="Times New Roman" w:hint="default"/>
        </w:rPr>
        <w:t>35,367,796.83</w:t>
      </w:r>
      <w:r>
        <w:rPr>
          <w:rFonts w:ascii="Times New Roman" w:hAnsi="Times New Roman" w:cs="Times New Roman" w:eastAsia="Times New Roman" w:hint="default"/>
          <w:spacing w:val="-6"/>
        </w:rPr>
        <w:t> </w:t>
      </w:r>
      <w:r>
        <w:rPr/>
        <w:t>元的自</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日起至判决确定支付日按年利率</w:t>
      </w:r>
      <w:r>
        <w:rPr>
          <w:spacing w:val="-58"/>
        </w:rPr>
        <w:t> </w:t>
      </w:r>
      <w:r>
        <w:rPr>
          <w:rFonts w:ascii="Times New Roman" w:hAnsi="Times New Roman" w:cs="Times New Roman" w:eastAsia="Times New Roman" w:hint="default"/>
        </w:rPr>
        <w:t>25%</w:t>
      </w:r>
      <w:r>
        <w:rPr/>
        <w:t>计算</w:t>
      </w:r>
    </w:p>
    <w:p>
      <w:pPr>
        <w:pStyle w:val="BodyText"/>
        <w:spacing w:line="272" w:lineRule="exact"/>
        <w:ind w:right="0"/>
        <w:jc w:val="both"/>
      </w:pPr>
      <w:r>
        <w:rPr/>
        <w:t>的利息。</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日，浙江省高级人民法院组织双方进行了二审开庭并进行了调解，后</w:t>
      </w:r>
    </w:p>
    <w:p>
      <w:pPr>
        <w:pStyle w:val="BodyText"/>
        <w:spacing w:line="272" w:lineRule="exact"/>
        <w:ind w:right="0"/>
        <w:jc w:val="both"/>
      </w:pPr>
      <w:r>
        <w:rPr>
          <w:spacing w:val="-4"/>
        </w:rPr>
        <w:t>达成调解书。根据调解书，白山和丰置业应于</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日前向本公司一次性支付</w:t>
      </w:r>
      <w:r>
        <w:rPr>
          <w:spacing w:val="-52"/>
        </w:rPr>
        <w:t> </w:t>
      </w:r>
      <w:r>
        <w:rPr>
          <w:rFonts w:ascii="Times New Roman" w:hAnsi="Times New Roman" w:cs="Times New Roman" w:eastAsia="Times New Roman" w:hint="default"/>
        </w:rPr>
        <w:t>800 </w:t>
      </w:r>
      <w:r>
        <w:rPr/>
        <w:t>万</w:t>
      </w:r>
    </w:p>
    <w:p>
      <w:pPr>
        <w:pStyle w:val="BodyText"/>
        <w:spacing w:line="272" w:lineRule="exact"/>
        <w:ind w:right="0"/>
        <w:jc w:val="both"/>
        <w:rPr>
          <w:rFonts w:ascii="Times New Roman" w:hAnsi="Times New Roman" w:cs="Times New Roman" w:eastAsia="Times New Roman" w:hint="default"/>
        </w:rPr>
      </w:pPr>
      <w:r>
        <w:rPr/>
        <w:t>元；余款</w:t>
      </w:r>
      <w:r>
        <w:rPr>
          <w:spacing w:val="-52"/>
        </w:rPr>
        <w:t> </w:t>
      </w:r>
      <w:r>
        <w:rPr>
          <w:rFonts w:ascii="Times New Roman" w:hAnsi="Times New Roman" w:cs="Times New Roman" w:eastAsia="Times New Roman" w:hint="default"/>
        </w:rPr>
        <w:t>24,837,986.30</w:t>
      </w:r>
      <w:r>
        <w:rPr>
          <w:rFonts w:ascii="Times New Roman" w:hAnsi="Times New Roman" w:cs="Times New Roman" w:eastAsia="Times New Roman" w:hint="default"/>
          <w:spacing w:val="1"/>
        </w:rPr>
        <w:t> </w:t>
      </w:r>
      <w:r>
        <w:rPr/>
        <w:t>元及截至</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日利息为</w:t>
      </w:r>
      <w:r>
        <w:rPr>
          <w:spacing w:val="-52"/>
        </w:rPr>
        <w:t> </w:t>
      </w:r>
      <w:r>
        <w:rPr>
          <w:rFonts w:ascii="Times New Roman" w:hAnsi="Times New Roman" w:cs="Times New Roman" w:eastAsia="Times New Roman" w:hint="default"/>
        </w:rPr>
        <w:t>1717 </w:t>
      </w:r>
      <w:r>
        <w:rPr/>
        <w:t>万元，自</w:t>
      </w:r>
      <w:r>
        <w:rPr>
          <w:spacing w:val="-5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月至</w:t>
      </w:r>
      <w:r>
        <w:rPr>
          <w:spacing w:val="-52"/>
        </w:rPr>
        <w:t> </w:t>
      </w:r>
      <w:r>
        <w:rPr>
          <w:rFonts w:ascii="Times New Roman" w:hAnsi="Times New Roman" w:cs="Times New Roman" w:eastAsia="Times New Roman" w:hint="default"/>
        </w:rPr>
        <w:t>2013</w:t>
      </w:r>
    </w:p>
    <w:p>
      <w:pPr>
        <w:pStyle w:val="BodyText"/>
        <w:spacing w:line="272" w:lineRule="exact"/>
        <w:ind w:right="0"/>
        <w:jc w:val="both"/>
      </w:pP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月，每月支付</w:t>
      </w:r>
      <w:r>
        <w:rPr>
          <w:spacing w:val="-51"/>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日开始后，利息以本金</w:t>
      </w:r>
      <w:r>
        <w:rPr>
          <w:spacing w:val="-51"/>
        </w:rPr>
        <w:t> </w:t>
      </w:r>
      <w:r>
        <w:rPr>
          <w:rFonts w:ascii="Times New Roman" w:hAnsi="Times New Roman" w:cs="Times New Roman" w:eastAsia="Times New Roman" w:hint="default"/>
        </w:rPr>
        <w:t>24,837,968.30</w:t>
      </w:r>
      <w:r>
        <w:rPr>
          <w:rFonts w:ascii="Times New Roman" w:hAnsi="Times New Roman" w:cs="Times New Roman" w:eastAsia="Times New Roman" w:hint="default"/>
          <w:spacing w:val="1"/>
        </w:rPr>
        <w:t> </w:t>
      </w:r>
      <w:r>
        <w:rPr/>
        <w:t>为基数按</w:t>
      </w:r>
    </w:p>
    <w:p>
      <w:pPr>
        <w:pStyle w:val="BodyText"/>
        <w:spacing w:line="272" w:lineRule="exact" w:before="18"/>
        <w:ind w:right="217"/>
        <w:jc w:val="both"/>
      </w:pPr>
      <w:r>
        <w:rPr/>
        <w:t>银行同期贷款利率二倍计算。若按期执行，本公司同意扣减 </w:t>
      </w:r>
      <w:r>
        <w:rPr>
          <w:rFonts w:ascii="Times New Roman" w:hAnsi="Times New Roman" w:cs="Times New Roman" w:eastAsia="Times New Roman" w:hint="default"/>
        </w:rPr>
        <w:t>6,822,590.53</w:t>
      </w:r>
      <w:r>
        <w:rPr>
          <w:rFonts w:ascii="Times New Roman" w:hAnsi="Times New Roman" w:cs="Times New Roman" w:eastAsia="Times New Roman" w:hint="default"/>
          <w:spacing w:val="28"/>
        </w:rPr>
        <w:t> </w:t>
      </w:r>
      <w:r>
        <w:rPr/>
        <w:t>元，若未按期履行， 将按一审判决确定的给付义务履行。目前本案正在执行阶段。</w:t>
      </w:r>
    </w:p>
    <w:p>
      <w:pPr>
        <w:pStyle w:val="BodyText"/>
        <w:spacing w:line="272" w:lineRule="exact"/>
        <w:ind w:right="215"/>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45"/>
        </w:rPr>
        <w:t> </w:t>
      </w:r>
      <w:r>
        <w:rPr/>
        <w:t>本公司与宁波贝联置业有限公司建设工程施工合同纠纷，</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spacing w:val="-4"/>
        </w:rPr>
        <w:t>日，公司向宁波市</w:t>
      </w:r>
      <w:r>
        <w:rPr>
          <w:w w:val="99"/>
        </w:rPr>
        <w:t> </w:t>
      </w:r>
      <w:r>
        <w:rPr/>
        <w:t>北仑区人民法院提起诉讼，要求宁波贝联置业有限公司支付工程欠款及利息、工程变动补偿款</w:t>
      </w:r>
      <w:r>
        <w:rPr>
          <w:spacing w:val="-82"/>
        </w:rPr>
        <w:t> </w:t>
      </w:r>
      <w:r>
        <w:rPr>
          <w:spacing w:val="-82"/>
        </w:rPr>
      </w:r>
      <w:r>
        <w:rPr/>
        <w:t>共计</w:t>
      </w:r>
      <w:r>
        <w:rPr>
          <w:spacing w:val="-51"/>
        </w:rPr>
        <w:t> </w:t>
      </w:r>
      <w:r>
        <w:rPr>
          <w:rFonts w:ascii="Times New Roman" w:hAnsi="Times New Roman" w:cs="Times New Roman" w:eastAsia="Times New Roman" w:hint="default"/>
        </w:rPr>
        <w:t>38,324,716.00</w:t>
      </w:r>
      <w:r>
        <w:rPr>
          <w:rFonts w:ascii="Times New Roman" w:hAnsi="Times New Roman" w:cs="Times New Roman" w:eastAsia="Times New Roman" w:hint="default"/>
          <w:spacing w:val="2"/>
        </w:rPr>
        <w:t> </w:t>
      </w:r>
      <w:r>
        <w:rPr/>
        <w:t>元。经双方协商，愿意达成和解，即由贝联置业将其商务大楼</w:t>
      </w:r>
      <w:r>
        <w:rPr>
          <w:spacing w:val="-51"/>
        </w:rPr>
        <w:t> </w:t>
      </w:r>
      <w:r>
        <w:rPr>
          <w:rFonts w:ascii="Times New Roman" w:hAnsi="Times New Roman" w:cs="Times New Roman" w:eastAsia="Times New Roman" w:hint="default"/>
        </w:rPr>
        <w:t>20-22</w:t>
      </w:r>
      <w:r>
        <w:rPr>
          <w:rFonts w:ascii="Times New Roman" w:hAnsi="Times New Roman" w:cs="Times New Roman" w:eastAsia="Times New Roman" w:hint="default"/>
          <w:spacing w:val="2"/>
        </w:rPr>
        <w:t> </w:t>
      </w:r>
      <w:r>
        <w:rPr/>
        <w:t>层房屋</w:t>
      </w:r>
    </w:p>
    <w:p>
      <w:pPr>
        <w:pStyle w:val="BodyText"/>
        <w:spacing w:line="272" w:lineRule="exact"/>
        <w:ind w:right="216"/>
        <w:jc w:val="both"/>
        <w:rPr>
          <w:rFonts w:ascii="Times New Roman" w:hAnsi="Times New Roman" w:cs="Times New Roman" w:eastAsia="Times New Roman" w:hint="default"/>
        </w:rPr>
      </w:pPr>
      <w:r>
        <w:rPr/>
        <w:t>共计</w:t>
      </w:r>
      <w:r>
        <w:rPr>
          <w:spacing w:val="-52"/>
        </w:rPr>
        <w:t> </w:t>
      </w:r>
      <w:r>
        <w:rPr>
          <w:rFonts w:ascii="Times New Roman" w:hAnsi="Times New Roman" w:cs="Times New Roman" w:eastAsia="Times New Roman" w:hint="default"/>
        </w:rPr>
        <w:t>3169 </w:t>
      </w:r>
      <w:r>
        <w:rPr>
          <w:spacing w:val="-8"/>
        </w:rPr>
        <w:t>平方米，以人民币</w:t>
      </w:r>
      <w:r>
        <w:rPr>
          <w:spacing w:val="-53"/>
        </w:rPr>
        <w:t> </w:t>
      </w:r>
      <w:r>
        <w:rPr>
          <w:rFonts w:ascii="Times New Roman" w:hAnsi="Times New Roman" w:cs="Times New Roman" w:eastAsia="Times New Roman" w:hint="default"/>
        </w:rPr>
        <w:t>6500 </w:t>
      </w:r>
      <w:r>
        <w:rPr/>
        <w:t>元</w:t>
      </w:r>
      <w:r>
        <w:rPr>
          <w:rFonts w:ascii="Times New Roman" w:hAnsi="Times New Roman" w:cs="Times New Roman" w:eastAsia="Times New Roman" w:hint="default"/>
        </w:rPr>
        <w:t>/M2 </w:t>
      </w:r>
      <w:r>
        <w:rPr/>
        <w:t>单价预售给宁波建工股份有限公司</w:t>
      </w:r>
      <w:r>
        <w:rPr>
          <w:rFonts w:ascii="Times New Roman" w:hAnsi="Times New Roman" w:cs="Times New Roman" w:eastAsia="Times New Roman" w:hint="default"/>
        </w:rPr>
        <w:t>,</w:t>
      </w:r>
      <w:r>
        <w:rPr/>
        <w:t>作为工程款的保障</w:t>
      </w:r>
      <w:r>
        <w:rPr>
          <w:rFonts w:ascii="Times New Roman" w:hAnsi="Times New Roman" w:cs="Times New Roman" w:eastAsia="Times New Roman" w:hint="default"/>
        </w:rPr>
        <w:t>, </w:t>
      </w:r>
      <w:r>
        <w:rPr/>
        <w:t>其余工程款在工程造价审核完毕并在竣工验收合格满</w:t>
      </w:r>
      <w:r>
        <w:rPr>
          <w:spacing w:val="-67"/>
        </w:rPr>
        <w:t> </w:t>
      </w:r>
      <w:r>
        <w:rPr>
          <w:rFonts w:ascii="Times New Roman" w:hAnsi="Times New Roman" w:cs="Times New Roman" w:eastAsia="Times New Roman" w:hint="default"/>
        </w:rPr>
        <w:t>75</w:t>
      </w:r>
      <w:r>
        <w:rPr>
          <w:rFonts w:ascii="Times New Roman" w:hAnsi="Times New Roman" w:cs="Times New Roman" w:eastAsia="Times New Roman" w:hint="default"/>
          <w:spacing w:val="-15"/>
        </w:rPr>
        <w:t> </w:t>
      </w:r>
      <w:r>
        <w:rPr/>
        <w:t>天内一次性付清</w:t>
      </w:r>
      <w:r>
        <w:rPr>
          <w:rFonts w:ascii="Times New Roman" w:hAnsi="Times New Roman" w:cs="Times New Roman" w:eastAsia="Times New Roman" w:hint="default"/>
        </w:rPr>
        <w:t>(</w:t>
      </w:r>
      <w:r>
        <w:rPr/>
        <w:t>期间利息按月息</w:t>
      </w:r>
      <w:r>
        <w:rPr>
          <w:spacing w:val="-67"/>
        </w:rPr>
        <w:t> </w:t>
      </w:r>
      <w:r>
        <w:rPr>
          <w:rFonts w:ascii="Times New Roman" w:hAnsi="Times New Roman" w:cs="Times New Roman" w:eastAsia="Times New Roman" w:hint="default"/>
        </w:rPr>
        <w:t>1.5</w:t>
      </w:r>
      <w:r>
        <w:rPr/>
        <w:t>％ 计算</w:t>
      </w:r>
      <w:r>
        <w:rPr>
          <w:rFonts w:ascii="Times New Roman" w:hAnsi="Times New Roman" w:cs="Times New Roman" w:eastAsia="Times New Roman" w:hint="default"/>
        </w:rPr>
        <w:t>)</w:t>
      </w:r>
      <w:r>
        <w:rPr/>
        <w:t>。贝联置业公司有权在竣工验收合格后满 </w:t>
      </w:r>
      <w:r>
        <w:rPr>
          <w:rFonts w:ascii="Times New Roman" w:hAnsi="Times New Roman" w:cs="Times New Roman" w:eastAsia="Times New Roman" w:hint="default"/>
        </w:rPr>
        <w:t>5 </w:t>
      </w:r>
      <w:r>
        <w:rPr>
          <w:rFonts w:ascii="Times New Roman" w:hAnsi="Times New Roman" w:cs="Times New Roman" w:eastAsia="Times New Roman" w:hint="default"/>
          <w:spacing w:val="7"/>
        </w:rPr>
        <w:t> </w:t>
      </w:r>
      <w:r>
        <w:rPr/>
        <w:t>个半月内并在付清全部工程款本息的前提下</w:t>
      </w:r>
      <w:r>
        <w:rPr>
          <w:rFonts w:ascii="Times New Roman" w:hAnsi="Times New Roman" w:cs="Times New Roman" w:eastAsia="Times New Roman" w:hint="default"/>
        </w:rPr>
        <w:t>,</w:t>
      </w:r>
    </w:p>
    <w:p>
      <w:pPr>
        <w:pStyle w:val="BodyText"/>
        <w:spacing w:line="254" w:lineRule="exact"/>
        <w:ind w:right="0"/>
        <w:jc w:val="both"/>
      </w:pPr>
      <w:r>
        <w:rPr/>
        <w:t>按原价回购该</w:t>
      </w:r>
      <w:r>
        <w:rPr>
          <w:spacing w:val="-54"/>
        </w:rPr>
        <w:t> </w:t>
      </w:r>
      <w:r>
        <w:rPr>
          <w:rFonts w:ascii="Times New Roman" w:hAnsi="Times New Roman" w:cs="Times New Roman" w:eastAsia="Times New Roman" w:hint="default"/>
        </w:rPr>
        <w:t>20-22</w:t>
      </w:r>
      <w:r>
        <w:rPr>
          <w:rFonts w:ascii="Times New Roman" w:hAnsi="Times New Roman" w:cs="Times New Roman" w:eastAsia="Times New Roman" w:hint="default"/>
          <w:spacing w:val="-2"/>
        </w:rPr>
        <w:t> </w:t>
      </w:r>
      <w:r>
        <w:rPr/>
        <w:t>层办公用房。该</w:t>
      </w:r>
      <w:r>
        <w:rPr>
          <w:rFonts w:ascii="Times New Roman" w:hAnsi="Times New Roman" w:cs="Times New Roman" w:eastAsia="Times New Roman" w:hint="default"/>
        </w:rPr>
        <w:t>"</w:t>
      </w:r>
      <w:r>
        <w:rPr/>
        <w:t>和解协议</w:t>
      </w:r>
      <w:r>
        <w:rPr>
          <w:rFonts w:ascii="Times New Roman" w:hAnsi="Times New Roman" w:cs="Times New Roman" w:eastAsia="Times New Roman" w:hint="default"/>
        </w:rPr>
        <w:t>"</w:t>
      </w:r>
      <w:r>
        <w:rPr/>
        <w:t>签订后，本公司于</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日撤回起诉。</w:t>
      </w:r>
    </w:p>
    <w:p>
      <w:pPr>
        <w:pStyle w:val="BodyText"/>
        <w:spacing w:line="272" w:lineRule="exact"/>
        <w:ind w:right="0"/>
        <w:jc w:val="both"/>
      </w:pPr>
      <w:r>
        <w:rPr/>
        <w:t>但由于贝联置业未能按</w:t>
      </w:r>
      <w:r>
        <w:rPr>
          <w:rFonts w:ascii="Times New Roman" w:hAnsi="Times New Roman" w:cs="Times New Roman" w:eastAsia="Times New Roman" w:hint="default"/>
        </w:rPr>
        <w:t>"</w:t>
      </w:r>
      <w:r>
        <w:rPr/>
        <w:t>和解协议</w:t>
      </w:r>
      <w:r>
        <w:rPr>
          <w:rFonts w:ascii="Times New Roman" w:hAnsi="Times New Roman" w:cs="Times New Roman" w:eastAsia="Times New Roman" w:hint="default"/>
        </w:rPr>
        <w:t>"</w:t>
      </w:r>
      <w:r>
        <w:rPr/>
        <w:t>支付剩余工程款，宁波建工股份有限公司于</w:t>
      </w:r>
      <w:r>
        <w:rPr>
          <w:spacing w:val="-6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月初再</w:t>
      </w:r>
    </w:p>
    <w:p>
      <w:pPr>
        <w:pStyle w:val="BodyText"/>
        <w:spacing w:line="272" w:lineRule="exact" w:before="18"/>
        <w:ind w:right="215"/>
        <w:jc w:val="both"/>
      </w:pPr>
      <w:r>
        <w:rPr/>
        <w:t>次向宁波市北仑区人民法院提起诉讼，诉讼标的</w:t>
      </w:r>
      <w:r>
        <w:rPr>
          <w:spacing w:val="-64"/>
        </w:rPr>
        <w:t> </w:t>
      </w:r>
      <w:r>
        <w:rPr>
          <w:rFonts w:ascii="Times New Roman" w:hAnsi="Times New Roman" w:cs="Times New Roman" w:eastAsia="Times New Roman" w:hint="default"/>
        </w:rPr>
        <w:t>1700</w:t>
      </w:r>
      <w:r>
        <w:rPr>
          <w:rFonts w:ascii="Times New Roman" w:hAnsi="Times New Roman" w:cs="Times New Roman" w:eastAsia="Times New Roman" w:hint="default"/>
          <w:spacing w:val="-12"/>
        </w:rPr>
        <w:t> </w:t>
      </w:r>
      <w:r>
        <w:rPr>
          <w:spacing w:val="-3"/>
        </w:rPr>
        <w:t>余万元，并采取了诉讼保全措施，查封了</w:t>
      </w:r>
      <w:r>
        <w:rPr/>
        <w:t> 贝联置业所有未售房产。本案双方已进行多次调解，现基本达成如下和解意向：一是贝联置业</w:t>
      </w:r>
      <w:r>
        <w:rPr>
          <w:spacing w:val="-82"/>
        </w:rPr>
        <w:t> </w:t>
      </w:r>
      <w:r>
        <w:rPr>
          <w:spacing w:val="-82"/>
        </w:rPr>
      </w:r>
      <w:r>
        <w:rPr/>
        <w:t>预售给本公司</w:t>
      </w:r>
      <w:r>
        <w:rPr>
          <w:spacing w:val="-53"/>
        </w:rPr>
        <w:t> </w:t>
      </w:r>
      <w:r>
        <w:rPr>
          <w:rFonts w:ascii="Times New Roman" w:hAnsi="Times New Roman" w:cs="Times New Roman" w:eastAsia="Times New Roman" w:hint="default"/>
        </w:rPr>
        <w:t>20-22 </w:t>
      </w:r>
      <w:r>
        <w:rPr/>
        <w:t>层房屋按预售价</w:t>
      </w:r>
      <w:r>
        <w:rPr>
          <w:spacing w:val="-53"/>
        </w:rPr>
        <w:t> </w:t>
      </w:r>
      <w:r>
        <w:rPr>
          <w:rFonts w:ascii="Times New Roman" w:hAnsi="Times New Roman" w:cs="Times New Roman" w:eastAsia="Times New Roman" w:hint="default"/>
        </w:rPr>
        <w:t>2,060.0775</w:t>
      </w:r>
      <w:r>
        <w:rPr>
          <w:rFonts w:ascii="Times New Roman" w:hAnsi="Times New Roman" w:cs="Times New Roman" w:eastAsia="Times New Roman" w:hint="default"/>
          <w:spacing w:val="1"/>
        </w:rPr>
        <w:t> </w:t>
      </w:r>
      <w:r>
        <w:rPr>
          <w:spacing w:val="-3"/>
        </w:rPr>
        <w:t>万元冲抵工程款；二是对于剩余工程款</w:t>
      </w:r>
      <w:r>
        <w:rPr>
          <w:spacing w:val="-52"/>
        </w:rPr>
        <w:t> </w:t>
      </w:r>
      <w:r>
        <w:rPr>
          <w:rFonts w:ascii="Times New Roman" w:hAnsi="Times New Roman" w:cs="Times New Roman" w:eastAsia="Times New Roman" w:hint="default"/>
        </w:rPr>
        <w:t>1304 </w:t>
      </w:r>
      <w:r>
        <w:rPr/>
        <w:t>万</w:t>
      </w:r>
    </w:p>
    <w:p>
      <w:pPr>
        <w:pStyle w:val="BodyText"/>
        <w:spacing w:line="254" w:lineRule="exact"/>
        <w:ind w:right="0"/>
        <w:jc w:val="both"/>
      </w:pPr>
      <w:r>
        <w:rPr>
          <w:spacing w:val="-4"/>
        </w:rPr>
        <w:t>元，贝联置业以其</w:t>
      </w:r>
      <w:r>
        <w:rPr>
          <w:spacing w:val="-62"/>
        </w:rPr>
        <w:t> </w:t>
      </w:r>
      <w:r>
        <w:rPr>
          <w:rFonts w:ascii="Times New Roman" w:hAnsi="Times New Roman" w:cs="Times New Roman" w:eastAsia="Times New Roman" w:hint="default"/>
        </w:rPr>
        <w:t>500</w:t>
      </w:r>
      <w:r>
        <w:rPr>
          <w:rFonts w:ascii="Times New Roman" w:hAnsi="Times New Roman" w:cs="Times New Roman" w:eastAsia="Times New Roman" w:hint="default"/>
          <w:spacing w:val="-10"/>
        </w:rPr>
        <w:t> </w:t>
      </w:r>
      <w:r>
        <w:rPr/>
        <w:t>余平方米未售商铺，按每平方米</w:t>
      </w:r>
      <w:r>
        <w:rPr>
          <w:spacing w:val="-62"/>
        </w:rPr>
        <w:t> </w:t>
      </w:r>
      <w:r>
        <w:rPr>
          <w:rFonts w:ascii="Times New Roman" w:hAnsi="Times New Roman" w:cs="Times New Roman" w:eastAsia="Times New Roman" w:hint="default"/>
        </w:rPr>
        <w:t>1.5</w:t>
      </w:r>
      <w:r>
        <w:rPr>
          <w:rFonts w:ascii="Times New Roman" w:hAnsi="Times New Roman" w:cs="Times New Roman" w:eastAsia="Times New Roman" w:hint="default"/>
          <w:spacing w:val="-10"/>
        </w:rPr>
        <w:t> </w:t>
      </w:r>
      <w:r>
        <w:rPr/>
        <w:t>万元的价格预售给本公司，</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套单身</w:t>
      </w:r>
    </w:p>
    <w:p>
      <w:pPr>
        <w:pStyle w:val="BodyText"/>
        <w:spacing w:line="272" w:lineRule="exact" w:before="18"/>
        <w:ind w:right="104"/>
        <w:jc w:val="left"/>
      </w:pPr>
      <w:r>
        <w:rPr/>
        <w:t>公寓按每套</w:t>
      </w:r>
      <w:r>
        <w:rPr>
          <w:spacing w:val="-51"/>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spacing w:val="-4"/>
        </w:rPr>
        <w:t>万元预售给本公司，剩余</w:t>
      </w:r>
      <w:r>
        <w:rPr>
          <w:spacing w:val="-52"/>
        </w:rPr>
        <w:t> </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spacing w:val="-3"/>
        </w:rPr>
        <w:t>余万元工程款，则以地下车位按每只</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万元预售给</w:t>
      </w:r>
      <w:r>
        <w:rPr>
          <w:spacing w:val="-103"/>
        </w:rPr>
        <w:t> </w:t>
      </w:r>
      <w:r>
        <w:rPr>
          <w:spacing w:val="-103"/>
        </w:rPr>
      </w:r>
      <w:r>
        <w:rPr>
          <w:spacing w:val="-2"/>
        </w:rPr>
        <w:t>本公司；三是允许贝联置业地五个月内按原价回购，但应支付利息并承担回购的税费。如逾期，</w:t>
      </w:r>
      <w:r>
        <w:rPr>
          <w:spacing w:val="-99"/>
        </w:rPr>
        <w:t> </w:t>
      </w:r>
      <w:r>
        <w:rPr>
          <w:spacing w:val="-99"/>
        </w:rPr>
      </w:r>
      <w:r>
        <w:rPr/>
        <w:t>上述房屋归本公司所有，购房款冲抵工程款。目前和解协议尚未正式签订。</w:t>
      </w:r>
    </w:p>
    <w:p>
      <w:pPr>
        <w:pStyle w:val="BodyText"/>
        <w:spacing w:line="254" w:lineRule="exact"/>
        <w:ind w:right="0"/>
        <w:jc w:val="both"/>
      </w:pPr>
      <w:r>
        <w:rPr>
          <w:rFonts w:ascii="Times New Roman" w:hAnsi="Times New Roman" w:cs="Times New Roman" w:eastAsia="Times New Roman" w:hint="default"/>
        </w:rPr>
        <w:t>(6) </w:t>
      </w:r>
      <w:r>
        <w:rPr/>
        <w:t>本公司与宁波和邦集团建设工程施工合同纠纷，</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日，本公司向宁波市中级</w:t>
      </w:r>
    </w:p>
    <w:p>
      <w:pPr>
        <w:pStyle w:val="BodyText"/>
        <w:spacing w:line="272" w:lineRule="exact"/>
        <w:ind w:right="0"/>
        <w:jc w:val="both"/>
        <w:rPr>
          <w:rFonts w:ascii="Times New Roman" w:hAnsi="Times New Roman" w:cs="Times New Roman" w:eastAsia="Times New Roman" w:hint="default"/>
        </w:rPr>
      </w:pPr>
      <w:r>
        <w:rPr/>
        <w:t>人民法院提起诉讼。要求和邦公司立即支付拖欠工程款人民币</w:t>
      </w:r>
      <w:r>
        <w:rPr>
          <w:spacing w:val="-67"/>
        </w:rPr>
        <w:t> </w:t>
      </w:r>
      <w:r>
        <w:rPr>
          <w:rFonts w:ascii="Times New Roman" w:hAnsi="Times New Roman" w:cs="Times New Roman" w:eastAsia="Times New Roman" w:hint="default"/>
        </w:rPr>
        <w:t>94,710,197.00</w:t>
      </w:r>
      <w:r>
        <w:rPr>
          <w:rFonts w:ascii="Times New Roman" w:hAnsi="Times New Roman" w:cs="Times New Roman" w:eastAsia="Times New Roman" w:hint="default"/>
          <w:spacing w:val="-14"/>
        </w:rPr>
        <w:t> </w:t>
      </w:r>
      <w:r>
        <w:rPr>
          <w:spacing w:val="-6"/>
        </w:rPr>
        <w:t>元，并支付自</w:t>
      </w:r>
      <w:r>
        <w:rPr>
          <w:spacing w:val="-67"/>
        </w:rPr>
        <w:t> </w:t>
      </w:r>
      <w:r>
        <w:rPr>
          <w:rFonts w:ascii="Times New Roman" w:hAnsi="Times New Roman" w:cs="Times New Roman" w:eastAsia="Times New Roman" w:hint="default"/>
        </w:rPr>
        <w:t>2011</w:t>
      </w:r>
    </w:p>
    <w:p>
      <w:pPr>
        <w:pStyle w:val="BodyText"/>
        <w:spacing w:line="272" w:lineRule="exact"/>
        <w:ind w:right="0"/>
        <w:jc w:val="both"/>
        <w:rPr>
          <w:rFonts w:ascii="Times New Roman" w:hAnsi="Times New Roman" w:cs="Times New Roman" w:eastAsia="Times New Roman" w:hint="default"/>
        </w:rPr>
      </w:pPr>
      <w:r>
        <w:rPr/>
        <w:t>年</w:t>
      </w:r>
      <w:r>
        <w:rPr>
          <w:spacing w:val="-1"/>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日至判决生效之日止的逾期未付款利息</w:t>
      </w:r>
      <w:r>
        <w:rPr>
          <w:spacing w:val="-105"/>
        </w:rPr>
        <w:t>，</w:t>
      </w:r>
      <w:r>
        <w:rPr/>
        <w:t>暂算至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日为</w:t>
      </w:r>
      <w:r>
        <w:rPr>
          <w:spacing w:val="-55"/>
        </w:rPr>
        <w:t> </w:t>
      </w:r>
      <w:r>
        <w:rPr>
          <w:rFonts w:ascii="Times New Roman" w:hAnsi="Times New Roman" w:cs="Times New Roman" w:eastAsia="Times New Roman" w:hint="default"/>
        </w:rPr>
        <w:t>18,597</w:t>
      </w:r>
      <w:r>
        <w:rPr>
          <w:rFonts w:ascii="Times New Roman" w:hAnsi="Times New Roman" w:cs="Times New Roman" w:eastAsia="Times New Roman" w:hint="default"/>
          <w:spacing w:val="-1"/>
        </w:rPr>
        <w:t>,</w:t>
      </w:r>
      <w:r>
        <w:rPr>
          <w:rFonts w:ascii="Times New Roman" w:hAnsi="Times New Roman" w:cs="Times New Roman" w:eastAsia="Times New Roman" w:hint="default"/>
        </w:rPr>
        <w:t>735.00</w:t>
      </w:r>
    </w:p>
    <w:p>
      <w:pPr>
        <w:pStyle w:val="BodyText"/>
        <w:spacing w:line="232" w:lineRule="auto"/>
        <w:ind w:right="217"/>
        <w:jc w:val="both"/>
      </w:pPr>
      <w:r>
        <w:rPr/>
        <w:t>元；合计 </w:t>
      </w:r>
      <w:r>
        <w:rPr>
          <w:rFonts w:ascii="Times New Roman" w:hAnsi="Times New Roman" w:cs="Times New Roman" w:eastAsia="Times New Roman" w:hint="default"/>
        </w:rPr>
        <w:t>113,307,932.00</w:t>
      </w:r>
      <w:r>
        <w:rPr>
          <w:rFonts w:ascii="Times New Roman" w:hAnsi="Times New Roman" w:cs="Times New Roman" w:eastAsia="Times New Roman" w:hint="default"/>
          <w:spacing w:val="28"/>
        </w:rPr>
        <w:t> </w:t>
      </w:r>
      <w:r>
        <w:rPr/>
        <w:t>元。因和邦集团法定代表人的妻子王玉飞是宁宁波市中级人民法院的 中层领导，根据相关规定，应当回避。故宁波市中级人民法院报请浙江省高级人民法院就本案</w:t>
      </w:r>
      <w:r>
        <w:rPr>
          <w:spacing w:val="-82"/>
        </w:rPr>
        <w:t> </w:t>
      </w:r>
      <w:r>
        <w:rPr>
          <w:spacing w:val="-82"/>
        </w:rPr>
      </w:r>
      <w:r>
        <w:rPr/>
        <w:t>进行指定管辖。浙江省高级人民法院现指定本案由杭州市中级人民法院进行管辖和审理，现浙</w:t>
      </w:r>
      <w:r>
        <w:rPr>
          <w:spacing w:val="-82"/>
        </w:rPr>
        <w:t> </w:t>
      </w:r>
      <w:r>
        <w:rPr>
          <w:spacing w:val="-82"/>
        </w:rPr>
      </w:r>
      <w:r>
        <w:rPr/>
        <w:t>江省杭州市中级人民法院已立案受理。</w:t>
      </w:r>
    </w:p>
    <w:p>
      <w:pPr>
        <w:pStyle w:val="BodyText"/>
        <w:spacing w:line="272" w:lineRule="exact" w:before="26"/>
        <w:ind w:right="215"/>
        <w:jc w:val="both"/>
      </w:pP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spacing w:val="2"/>
        </w:rPr>
        <w:t>本公司所属子公司宁波市政工程建设集团股份有限公司与台州市黄岩区商业街区开发建设</w:t>
      </w:r>
      <w:r>
        <w:rPr>
          <w:w w:val="99"/>
        </w:rPr>
        <w:t> </w:t>
      </w:r>
      <w:r>
        <w:rPr/>
        <w:t>指挥部建设工程施工合同纠纷，因台州市黄岩区商业街区开发建设指挥部拖欠支付宁波市政工</w:t>
      </w:r>
      <w:r>
        <w:rPr>
          <w:spacing w:val="-82"/>
        </w:rPr>
        <w:t> </w:t>
      </w:r>
      <w:r>
        <w:rPr>
          <w:spacing w:val="-82"/>
        </w:rPr>
      </w:r>
      <w:r>
        <w:rPr/>
        <w:t>程建设集团股份有限公司工程款，宁波市政工程建设集团股份有限公司于</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日向</w:t>
      </w:r>
    </w:p>
    <w:p>
      <w:pPr>
        <w:pStyle w:val="BodyText"/>
        <w:spacing w:line="272" w:lineRule="exact"/>
        <w:ind w:right="216"/>
        <w:jc w:val="both"/>
        <w:rPr>
          <w:rFonts w:ascii="Times New Roman" w:hAnsi="Times New Roman" w:cs="Times New Roman" w:eastAsia="Times New Roman" w:hint="default"/>
        </w:rPr>
      </w:pPr>
      <w:r>
        <w:rPr/>
        <w:t>台州仲裁委员会提起仲裁。台州仲裁委员会于</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日作出</w:t>
      </w:r>
      <w:r>
        <w:rPr>
          <w:rFonts w:ascii="Times New Roman" w:hAnsi="Times New Roman" w:cs="Times New Roman" w:eastAsia="Times New Roman" w:hint="default"/>
        </w:rPr>
        <w:t>"</w:t>
      </w:r>
      <w:r>
        <w:rPr/>
        <w:t>（</w:t>
      </w:r>
      <w:r>
        <w:rPr>
          <w:rFonts w:ascii="Times New Roman" w:hAnsi="Times New Roman" w:cs="Times New Roman" w:eastAsia="Times New Roman" w:hint="default"/>
        </w:rPr>
        <w:t>2010</w:t>
      </w:r>
      <w:r>
        <w:rPr/>
        <w:t>）台仲裁字</w:t>
      </w:r>
      <w:r>
        <w:rPr>
          <w:rFonts w:ascii="Times New Roman" w:hAnsi="Times New Roman" w:cs="Times New Roman" w:eastAsia="Times New Roman" w:hint="default"/>
        </w:rPr>
        <w:t>"</w:t>
      </w:r>
      <w:r>
        <w:rPr/>
        <w:t>第</w:t>
      </w:r>
      <w:r>
        <w:rPr>
          <w:spacing w:val="-49"/>
        </w:rPr>
        <w:t> </w:t>
      </w:r>
      <w:r>
        <w:rPr>
          <w:rFonts w:ascii="Times New Roman" w:hAnsi="Times New Roman" w:cs="Times New Roman" w:eastAsia="Times New Roman" w:hint="default"/>
        </w:rPr>
        <w:t>218 </w:t>
      </w:r>
      <w:r>
        <w:rPr>
          <w:spacing w:val="16"/>
        </w:rPr>
        <w:t>号仲裁裁决书，裁决台州市黄岩区商业街区开发建设指挥部向本公司支付拖欠的工程款</w:t>
      </w:r>
      <w:r>
        <w:rPr>
          <w:spacing w:val="-91"/>
        </w:rPr>
        <w:t> </w:t>
      </w:r>
      <w:r>
        <w:rPr>
          <w:spacing w:val="-91"/>
        </w:rPr>
      </w:r>
      <w:r>
        <w:rPr>
          <w:rFonts w:ascii="Times New Roman" w:hAnsi="Times New Roman" w:cs="Times New Roman" w:eastAsia="Times New Roman" w:hint="default"/>
        </w:rPr>
        <w:t>3,459,460.00  </w:t>
      </w:r>
      <w:r>
        <w:rPr/>
        <w:t>元及相关利息。台州市黄岩区商业街区开发建设指挥部不服该仲裁裁决，于</w:t>
      </w:r>
      <w:r>
        <w:rPr>
          <w:spacing w:val="-23"/>
        </w:rPr>
        <w:t> </w:t>
      </w:r>
      <w:r>
        <w:rPr>
          <w:rFonts w:ascii="Times New Roman" w:hAnsi="Times New Roman" w:cs="Times New Roman" w:eastAsia="Times New Roman" w:hint="default"/>
        </w:rPr>
        <w:t>2011</w:t>
      </w:r>
    </w:p>
    <w:p>
      <w:pPr>
        <w:pStyle w:val="BodyText"/>
        <w:spacing w:line="254" w:lineRule="exact"/>
        <w:ind w:right="0"/>
        <w:jc w:val="both"/>
      </w:pPr>
      <w:r>
        <w:rPr/>
        <w:t>年</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16</w:t>
      </w:r>
      <w:r>
        <w:rPr>
          <w:rFonts w:ascii="Times New Roman" w:hAnsi="Times New Roman" w:cs="Times New Roman" w:eastAsia="Times New Roman" w:hint="default"/>
          <w:spacing w:val="14"/>
        </w:rPr>
        <w:t> </w:t>
      </w:r>
      <w:r>
        <w:rPr/>
        <w:t>日向浙江省台州市中级人民法院提请撤销仲裁裁决，法院于</w:t>
      </w:r>
      <w:r>
        <w:rPr>
          <w:spacing w:val="-3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3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日作出</w:t>
      </w:r>
    </w:p>
    <w:p>
      <w:pPr>
        <w:pStyle w:val="BodyText"/>
        <w:spacing w:line="272" w:lineRule="exact"/>
        <w:ind w:right="0"/>
        <w:jc w:val="both"/>
      </w:pPr>
      <w:r>
        <w:rPr/>
        <w:t>（</w:t>
      </w:r>
      <w:r>
        <w:rPr>
          <w:rFonts w:ascii="Times New Roman" w:hAnsi="Times New Roman" w:cs="Times New Roman" w:eastAsia="Times New Roman" w:hint="default"/>
        </w:rPr>
        <w:t>2011</w:t>
      </w:r>
      <w:r>
        <w:rPr/>
        <w:t>）浙台仲撤字第</w:t>
      </w:r>
      <w:r>
        <w:rPr>
          <w:spacing w:val="-58"/>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号民事裁定书，裁定撤销</w:t>
      </w:r>
      <w:r>
        <w:rPr>
          <w:rFonts w:ascii="Times New Roman" w:hAnsi="Times New Roman" w:cs="Times New Roman" w:eastAsia="Times New Roman" w:hint="default"/>
        </w:rPr>
        <w:t>"</w:t>
      </w:r>
      <w:r>
        <w:rPr/>
        <w:t>（</w:t>
      </w:r>
      <w:r>
        <w:rPr>
          <w:rFonts w:ascii="Times New Roman" w:hAnsi="Times New Roman" w:cs="Times New Roman" w:eastAsia="Times New Roman" w:hint="default"/>
        </w:rPr>
        <w:t>2010</w:t>
      </w:r>
      <w:r>
        <w:rPr/>
        <w:t>）台仲裁字</w:t>
      </w:r>
      <w:r>
        <w:rPr>
          <w:rFonts w:ascii="Times New Roman" w:hAnsi="Times New Roman" w:cs="Times New Roman" w:eastAsia="Times New Roman" w:hint="default"/>
        </w:rPr>
        <w:t>"</w:t>
      </w:r>
      <w:r>
        <w:rPr/>
        <w:t>第</w:t>
      </w:r>
      <w:r>
        <w:rPr>
          <w:spacing w:val="-58"/>
        </w:rPr>
        <w:t> </w:t>
      </w:r>
      <w:r>
        <w:rPr>
          <w:rFonts w:ascii="Times New Roman" w:hAnsi="Times New Roman" w:cs="Times New Roman" w:eastAsia="Times New Roman" w:hint="default"/>
        </w:rPr>
        <w:t>218</w:t>
      </w:r>
      <w:r>
        <w:rPr>
          <w:rFonts w:ascii="Times New Roman" w:hAnsi="Times New Roman" w:cs="Times New Roman" w:eastAsia="Times New Roman" w:hint="default"/>
          <w:spacing w:val="-5"/>
        </w:rPr>
        <w:t> </w:t>
      </w:r>
      <w:r>
        <w:rPr/>
        <w:t>号仲裁裁决书。</w:t>
      </w:r>
    </w:p>
    <w:p>
      <w:pPr>
        <w:pStyle w:val="BodyText"/>
        <w:spacing w:line="282" w:lineRule="exact"/>
        <w:ind w:right="0"/>
        <w:jc w:val="both"/>
      </w:pPr>
      <w:r>
        <w:rPr/>
        <w:t>该案目前已经起诉，法院已于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日进行第一次开庭，目前处于一审阶段。</w:t>
      </w:r>
    </w:p>
    <w:p>
      <w:pPr>
        <w:spacing w:line="240" w:lineRule="auto" w:before="2"/>
        <w:rPr>
          <w:rFonts w:ascii="宋体" w:hAnsi="宋体" w:cs="宋体" w:eastAsia="宋体" w:hint="default"/>
          <w:sz w:val="17"/>
          <w:szCs w:val="17"/>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其他或有负债及其财务影响：</w:t>
      </w:r>
      <w:r>
        <w:rPr>
          <w:b w:val="0"/>
          <w:bCs w:val="0"/>
        </w:rPr>
      </w:r>
    </w:p>
    <w:p>
      <w:pPr>
        <w:pStyle w:val="BodyText"/>
        <w:spacing w:line="240" w:lineRule="auto" w:before="36"/>
        <w:ind w:right="0"/>
        <w:jc w:val="both"/>
        <w:rPr>
          <w:rFonts w:ascii="Times New Roman" w:hAnsi="Times New Roman" w:cs="Times New Roman" w:eastAsia="Times New Roman" w:hint="default"/>
        </w:rPr>
      </w:pPr>
      <w:r>
        <w:rPr>
          <w:rFonts w:ascii="Times New Roman" w:hAnsi="Times New Roman" w:cs="Times New Roman" w:eastAsia="Times New Roman" w:hint="default"/>
          <w:w w:val="99"/>
        </w:rPr>
        <w:t>(1)  </w:t>
      </w:r>
      <w:r>
        <w:rPr>
          <w:w w:val="99"/>
        </w:rPr>
        <w:t>截止</w:t>
      </w:r>
      <w:r>
        <w:rPr>
          <w:spacing w:val="-77"/>
          <w:w w:val="99"/>
        </w:rPr>
        <w:t> </w:t>
      </w:r>
      <w:r>
        <w:rPr>
          <w:rFonts w:ascii="Times New Roman" w:hAnsi="Times New Roman" w:cs="Times New Roman" w:eastAsia="Times New Roman" w:hint="default"/>
          <w:w w:val="99"/>
        </w:rPr>
        <w:t>2012</w:t>
      </w:r>
      <w:r>
        <w:rPr>
          <w:rFonts w:ascii="Times New Roman" w:hAnsi="Times New Roman" w:cs="Times New Roman" w:eastAsia="Times New Roman" w:hint="default"/>
          <w:spacing w:val="-24"/>
          <w:w w:val="99"/>
        </w:rPr>
        <w:t> </w:t>
      </w:r>
      <w:r>
        <w:rPr>
          <w:w w:val="99"/>
        </w:rPr>
        <w:t>年</w:t>
      </w:r>
      <w:r>
        <w:rPr>
          <w:spacing w:val="-77"/>
          <w:w w:val="99"/>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2</w:t>
      </w:r>
      <w:r>
        <w:rPr>
          <w:rFonts w:ascii="Times New Roman" w:hAnsi="Times New Roman" w:cs="Times New Roman" w:eastAsia="Times New Roman" w:hint="default"/>
          <w:spacing w:val="-24"/>
          <w:w w:val="99"/>
        </w:rPr>
        <w:t> </w:t>
      </w:r>
      <w:r>
        <w:rPr>
          <w:w w:val="99"/>
        </w:rPr>
        <w:t>月</w:t>
      </w:r>
      <w:r>
        <w:rPr>
          <w:spacing w:val="-78"/>
          <w:w w:val="99"/>
        </w:rPr>
        <w:t> </w:t>
      </w:r>
      <w:r>
        <w:rPr>
          <w:rFonts w:ascii="Times New Roman" w:hAnsi="Times New Roman" w:cs="Times New Roman" w:eastAsia="Times New Roman" w:hint="default"/>
          <w:w w:val="99"/>
        </w:rPr>
        <w:t>31</w:t>
      </w:r>
      <w:r>
        <w:rPr>
          <w:rFonts w:ascii="Times New Roman" w:hAnsi="Times New Roman" w:cs="Times New Roman" w:eastAsia="Times New Roman" w:hint="default"/>
          <w:spacing w:val="-25"/>
          <w:w w:val="99"/>
        </w:rPr>
        <w:t> </w:t>
      </w:r>
      <w:r>
        <w:rPr>
          <w:w w:val="99"/>
        </w:rPr>
        <w:t>日公司保函保证金为</w:t>
      </w:r>
      <w:r>
        <w:rPr>
          <w:spacing w:val="-76"/>
          <w:w w:val="99"/>
        </w:rPr>
        <w:t> </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325,339.</w:t>
      </w:r>
      <w:r>
        <w:rPr>
          <w:rFonts w:ascii="Times New Roman" w:hAnsi="Times New Roman" w:cs="Times New Roman" w:eastAsia="Times New Roman" w:hint="default"/>
          <w:spacing w:val="-1"/>
          <w:w w:val="99"/>
        </w:rPr>
        <w:t>6</w:t>
      </w:r>
      <w:r>
        <w:rPr>
          <w:rFonts w:ascii="Times New Roman" w:hAnsi="Times New Roman" w:cs="Times New Roman" w:eastAsia="Times New Roman" w:hint="default"/>
          <w:w w:val="99"/>
        </w:rPr>
        <w:t>4</w:t>
      </w:r>
      <w:r>
        <w:rPr>
          <w:rFonts w:ascii="Times New Roman" w:hAnsi="Times New Roman" w:cs="Times New Roman" w:eastAsia="Times New Roman" w:hint="default"/>
          <w:spacing w:val="-23"/>
          <w:w w:val="99"/>
        </w:rPr>
        <w:t> </w:t>
      </w:r>
      <w:r>
        <w:rPr>
          <w:spacing w:val="-2"/>
          <w:w w:val="99"/>
        </w:rPr>
        <w:t>元</w:t>
      </w:r>
      <w:r>
        <w:rPr>
          <w:spacing w:val="-105"/>
          <w:w w:val="99"/>
        </w:rPr>
        <w:t>，</w:t>
      </w:r>
      <w:r>
        <w:rPr>
          <w:w w:val="99"/>
        </w:rPr>
        <w:t>用于开立</w:t>
      </w:r>
      <w:r>
        <w:rPr>
          <w:spacing w:val="-2"/>
          <w:w w:val="99"/>
        </w:rPr>
        <w:t>总</w:t>
      </w:r>
      <w:r>
        <w:rPr>
          <w:w w:val="99"/>
        </w:rPr>
        <w:t>额为</w:t>
      </w:r>
      <w:r>
        <w:rPr>
          <w:spacing w:val="-77"/>
          <w:w w:val="99"/>
        </w:rPr>
        <w:t> </w:t>
      </w:r>
      <w:r>
        <w:rPr>
          <w:rFonts w:ascii="Times New Roman" w:hAnsi="Times New Roman" w:cs="Times New Roman" w:eastAsia="Times New Roman" w:hint="default"/>
          <w:w w:val="99"/>
        </w:rPr>
        <w:t>1,125,</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79,503.54</w:t>
      </w:r>
      <w:r>
        <w:rPr>
          <w:rFonts w:ascii="Times New Roman" w:hAnsi="Times New Roman" w:cs="Times New Roman" w:eastAsia="Times New Roman" w:hint="default"/>
        </w:rPr>
      </w:r>
    </w:p>
    <w:p>
      <w:pPr>
        <w:spacing w:after="0" w:line="240" w:lineRule="auto"/>
        <w:jc w:val="both"/>
        <w:rPr>
          <w:rFonts w:ascii="Times New Roman" w:hAnsi="Times New Roman" w:cs="Times New Roman" w:eastAsia="Times New Roman" w:hint="default"/>
        </w:rPr>
        <w:sectPr>
          <w:pgSz w:w="12240" w:h="15840"/>
          <w:pgMar w:header="747" w:footer="707" w:top="980" w:bottom="900" w:left="1660" w:right="15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BodyText"/>
        <w:spacing w:line="272" w:lineRule="exact"/>
        <w:ind w:left="660" w:right="1396"/>
        <w:jc w:val="both"/>
      </w:pPr>
      <w:r>
        <w:rPr/>
        <w:t>元的保函。其中：本公司开立保函金额 </w:t>
      </w:r>
      <w:r>
        <w:rPr>
          <w:rFonts w:ascii="Times New Roman" w:hAnsi="Times New Roman" w:cs="Times New Roman" w:eastAsia="Times New Roman" w:hint="default"/>
        </w:rPr>
        <w:t>695,876,487.37</w:t>
      </w:r>
      <w:r>
        <w:rPr>
          <w:rFonts w:ascii="Times New Roman" w:hAnsi="Times New Roman" w:cs="Times New Roman" w:eastAsia="Times New Roman" w:hint="default"/>
          <w:spacing w:val="28"/>
        </w:rPr>
        <w:t> </w:t>
      </w:r>
      <w:r>
        <w:rPr/>
        <w:t>元，本公司下属子公司宁波市政工程建 设集团股份有限公司开立保函</w:t>
      </w:r>
      <w:r>
        <w:rPr>
          <w:spacing w:val="-26"/>
        </w:rPr>
        <w:t> </w:t>
      </w:r>
      <w:r>
        <w:rPr>
          <w:rFonts w:ascii="Times New Roman" w:hAnsi="Times New Roman" w:cs="Times New Roman" w:eastAsia="Times New Roman" w:hint="default"/>
          <w:spacing w:val="-3"/>
        </w:rPr>
        <w:t>369,932,883.42</w:t>
      </w:r>
      <w:r>
        <w:rPr>
          <w:spacing w:val="-3"/>
        </w:rPr>
        <w:t>，本公司下属子公司宁波建乐建筑装潢有限公司开</w:t>
      </w:r>
      <w:r>
        <w:rPr>
          <w:spacing w:val="-102"/>
        </w:rPr>
        <w:t> </w:t>
      </w:r>
      <w:r>
        <w:rPr>
          <w:spacing w:val="-102"/>
        </w:rPr>
      </w:r>
      <w:r>
        <w:rPr/>
        <w:t>立保函</w:t>
      </w:r>
      <w:r>
        <w:rPr>
          <w:spacing w:val="-61"/>
        </w:rPr>
        <w:t> </w:t>
      </w:r>
      <w:r>
        <w:rPr>
          <w:rFonts w:ascii="Times New Roman" w:hAnsi="Times New Roman" w:cs="Times New Roman" w:eastAsia="Times New Roman" w:hint="default"/>
        </w:rPr>
        <w:t>37,720,132.75</w:t>
      </w:r>
      <w:r>
        <w:rPr>
          <w:rFonts w:ascii="Times New Roman" w:hAnsi="Times New Roman" w:cs="Times New Roman" w:eastAsia="Times New Roman" w:hint="default"/>
          <w:spacing w:val="-8"/>
        </w:rPr>
        <w:t> </w:t>
      </w:r>
      <w:r>
        <w:rPr/>
        <w:t>元，本公司下属子公司浙江广天构件股份有限公司开立保函</w:t>
      </w:r>
      <w:r>
        <w:rPr>
          <w:spacing w:val="-61"/>
        </w:rPr>
        <w:t> </w:t>
      </w:r>
      <w:r>
        <w:rPr>
          <w:rFonts w:ascii="Times New Roman" w:hAnsi="Times New Roman" w:cs="Times New Roman" w:eastAsia="Times New Roman" w:hint="default"/>
        </w:rPr>
        <w:t>21,550,000.00 </w:t>
      </w:r>
      <w:r>
        <w:rPr/>
        <w:t>元。</w:t>
      </w:r>
    </w:p>
    <w:p>
      <w:pPr>
        <w:pStyle w:val="BodyText"/>
        <w:spacing w:line="254" w:lineRule="exact"/>
        <w:ind w:left="660" w:right="0"/>
        <w:jc w:val="both"/>
      </w:pPr>
      <w:r>
        <w:rPr>
          <w:rFonts w:ascii="Times New Roman" w:hAnsi="Times New Roman" w:cs="Times New Roman" w:eastAsia="Times New Roman" w:hint="default"/>
        </w:rPr>
        <w:t>(2)  </w:t>
      </w:r>
      <w:r>
        <w:rPr/>
        <w:t>截止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spacing w:val="3"/>
        </w:rPr>
        <w:t>日公司银行承兑汇票保证金 </w:t>
      </w:r>
      <w:r>
        <w:rPr>
          <w:rFonts w:ascii="Times New Roman" w:hAnsi="Times New Roman" w:cs="Times New Roman" w:eastAsia="Times New Roman" w:hint="default"/>
        </w:rPr>
        <w:t>77,982,759.20  </w:t>
      </w:r>
      <w:r>
        <w:rPr>
          <w:rFonts w:ascii="Times New Roman" w:hAnsi="Times New Roman" w:cs="Times New Roman" w:eastAsia="Times New Roman" w:hint="default"/>
          <w:spacing w:val="13"/>
        </w:rPr>
        <w:t> </w:t>
      </w:r>
      <w:r>
        <w:rPr>
          <w:spacing w:val="3"/>
        </w:rPr>
        <w:t>元，用于开具总额为</w:t>
      </w:r>
    </w:p>
    <w:p>
      <w:pPr>
        <w:pStyle w:val="BodyText"/>
        <w:spacing w:line="273" w:lineRule="exact"/>
        <w:ind w:left="660" w:right="0"/>
        <w:jc w:val="both"/>
      </w:pPr>
      <w:r>
        <w:rPr>
          <w:rFonts w:ascii="Times New Roman" w:hAnsi="Times New Roman" w:cs="Times New Roman" w:eastAsia="Times New Roman" w:hint="default"/>
        </w:rPr>
        <w:t>243,633,752.60 </w:t>
      </w:r>
      <w:r>
        <w:rPr/>
        <w:t>银行承兑汇票</w:t>
      </w:r>
      <w:r>
        <w:rPr>
          <w:rFonts w:ascii="Times New Roman" w:hAnsi="Times New Roman" w:cs="Times New Roman" w:eastAsia="Times New Roman" w:hint="default"/>
        </w:rPr>
        <w:t>.</w:t>
      </w:r>
      <w:r>
        <w:rPr/>
        <w:t>其中：本公司开具银行承兑汇票金额 </w:t>
      </w:r>
      <w:r>
        <w:rPr>
          <w:rFonts w:ascii="Times New Roman" w:hAnsi="Times New Roman" w:cs="Times New Roman" w:eastAsia="Times New Roman" w:hint="default"/>
        </w:rPr>
        <w:t>19,651,822.68</w:t>
      </w:r>
      <w:r>
        <w:rPr>
          <w:rFonts w:ascii="Times New Roman" w:hAnsi="Times New Roman" w:cs="Times New Roman" w:eastAsia="Times New Roman" w:hint="default"/>
          <w:spacing w:val="-25"/>
        </w:rPr>
        <w:t> </w:t>
      </w:r>
      <w:r>
        <w:rPr/>
        <w:t>元，本公司下</w:t>
      </w:r>
    </w:p>
    <w:p>
      <w:pPr>
        <w:pStyle w:val="BodyText"/>
        <w:spacing w:line="272" w:lineRule="exact"/>
        <w:ind w:left="660" w:right="0"/>
        <w:jc w:val="both"/>
      </w:pPr>
      <w:r>
        <w:rPr/>
        <w:t>属子公司宁波市政工程建设集团股份有限公司开具银行承兑汇票金额 </w:t>
      </w:r>
      <w:r>
        <w:rPr>
          <w:rFonts w:ascii="Times New Roman" w:hAnsi="Times New Roman" w:cs="Times New Roman" w:eastAsia="Times New Roman" w:hint="default"/>
        </w:rPr>
        <w:t>129,921,627.52</w:t>
      </w:r>
      <w:r>
        <w:rPr>
          <w:rFonts w:ascii="Times New Roman" w:hAnsi="Times New Roman" w:cs="Times New Roman" w:eastAsia="Times New Roman" w:hint="default"/>
          <w:spacing w:val="28"/>
        </w:rPr>
        <w:t> </w:t>
      </w:r>
      <w:r>
        <w:rPr/>
        <w:t>元，本公</w:t>
      </w:r>
    </w:p>
    <w:p>
      <w:pPr>
        <w:pStyle w:val="BodyText"/>
        <w:spacing w:line="272" w:lineRule="exact"/>
        <w:ind w:left="660" w:right="0"/>
        <w:jc w:val="both"/>
      </w:pPr>
      <w:r>
        <w:rPr/>
        <w:t>司下属子公司浙江广天构件股份有限公司开具银行承兑汇票金额</w:t>
      </w:r>
      <w:r>
        <w:rPr>
          <w:spacing w:val="-51"/>
        </w:rPr>
        <w:t> </w:t>
      </w:r>
      <w:r>
        <w:rPr>
          <w:rFonts w:ascii="Times New Roman" w:hAnsi="Times New Roman" w:cs="Times New Roman" w:eastAsia="Times New Roman" w:hint="default"/>
        </w:rPr>
        <w:t>47,380,000.00</w:t>
      </w:r>
      <w:r>
        <w:rPr>
          <w:rFonts w:ascii="Times New Roman" w:hAnsi="Times New Roman" w:cs="Times New Roman" w:eastAsia="Times New Roman" w:hint="default"/>
          <w:spacing w:val="2"/>
        </w:rPr>
        <w:t> </w:t>
      </w:r>
      <w:r>
        <w:rPr>
          <w:spacing w:val="-4"/>
        </w:rPr>
        <w:t>元，本公司下属</w:t>
      </w:r>
    </w:p>
    <w:p>
      <w:pPr>
        <w:pStyle w:val="BodyText"/>
        <w:spacing w:line="272" w:lineRule="exact"/>
        <w:ind w:left="660" w:right="0"/>
        <w:jc w:val="both"/>
      </w:pPr>
      <w:r>
        <w:rPr/>
        <w:t>子公司宁波建乐建筑装潢有限公司幕墙分公司开具银行承兑汇票</w:t>
      </w:r>
      <w:r>
        <w:rPr>
          <w:spacing w:val="-51"/>
        </w:rPr>
        <w:t> </w:t>
      </w:r>
      <w:r>
        <w:rPr>
          <w:rFonts w:ascii="Times New Roman" w:hAnsi="Times New Roman" w:cs="Times New Roman" w:eastAsia="Times New Roman" w:hint="default"/>
        </w:rPr>
        <w:t>33,680,302.40</w:t>
      </w:r>
      <w:r>
        <w:rPr>
          <w:rFonts w:ascii="Times New Roman" w:hAnsi="Times New Roman" w:cs="Times New Roman" w:eastAsia="Times New Roman" w:hint="default"/>
          <w:spacing w:val="2"/>
        </w:rPr>
        <w:t> </w:t>
      </w:r>
      <w:r>
        <w:rPr>
          <w:spacing w:val="-4"/>
        </w:rPr>
        <w:t>元，本公司下属</w:t>
      </w:r>
    </w:p>
    <w:p>
      <w:pPr>
        <w:pStyle w:val="BodyText"/>
        <w:spacing w:line="272" w:lineRule="exact"/>
        <w:ind w:left="660" w:right="0"/>
        <w:jc w:val="both"/>
      </w:pPr>
      <w:r>
        <w:rPr/>
        <w:t>二级子公司宁波广天物流有限公司开具银行承兑汇票</w:t>
      </w:r>
      <w:r>
        <w:rPr>
          <w:spacing w:val="-53"/>
        </w:rPr>
        <w:t> </w:t>
      </w:r>
      <w:r>
        <w:rPr>
          <w:rFonts w:ascii="Times New Roman" w:hAnsi="Times New Roman" w:cs="Times New Roman" w:eastAsia="Times New Roman" w:hint="default"/>
        </w:rPr>
        <w:t>13,000,000.00 </w:t>
      </w:r>
      <w:r>
        <w:rPr/>
        <w:t>元。</w:t>
      </w:r>
    </w:p>
    <w:p>
      <w:pPr>
        <w:pStyle w:val="BodyText"/>
        <w:spacing w:line="282" w:lineRule="exact"/>
        <w:ind w:left="660"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截止</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日，公司已贴现未到期的商业承兑汇票金额</w:t>
      </w:r>
      <w:r>
        <w:rPr>
          <w:spacing w:val="-53"/>
        </w:rPr>
        <w:t> </w:t>
      </w:r>
      <w:r>
        <w:rPr>
          <w:rFonts w:ascii="Times New Roman" w:hAnsi="Times New Roman" w:cs="Times New Roman" w:eastAsia="Times New Roman" w:hint="default"/>
        </w:rPr>
        <w:t>12,060,000.00 </w:t>
      </w:r>
      <w:r>
        <w:rPr/>
        <w:t>元。</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707" w:top="980" w:bottom="900" w:left="1140" w:right="400"/>
        </w:sectPr>
      </w:pPr>
    </w:p>
    <w:p>
      <w:pPr>
        <w:pStyle w:val="Heading2"/>
        <w:spacing w:line="283" w:lineRule="auto"/>
        <w:ind w:left="871" w:right="1806" w:hanging="212"/>
        <w:jc w:val="left"/>
        <w:rPr>
          <w:rFonts w:ascii="宋体" w:hAnsi="宋体" w:cs="宋体" w:eastAsia="宋体" w:hint="default"/>
          <w:b w:val="0"/>
          <w:bCs w:val="0"/>
        </w:rPr>
      </w:pPr>
      <w:r>
        <w:rPr/>
        <w:t>十一、</w:t>
      </w:r>
      <w:r>
        <w:rPr>
          <w:spacing w:val="-2"/>
        </w:rPr>
        <w:t> </w:t>
      </w:r>
      <w:r>
        <w:rPr/>
        <w:t>承诺事项：</w:t>
      </w:r>
      <w:r>
        <w:rPr>
          <w:w w:val="99"/>
        </w:rPr>
        <w:t> </w:t>
      </w:r>
      <w:r>
        <w:rPr>
          <w:rFonts w:ascii="宋体" w:hAnsi="宋体" w:cs="宋体" w:eastAsia="宋体" w:hint="default"/>
          <w:b w:val="0"/>
          <w:bCs w:val="0"/>
        </w:rPr>
        <w:t>无</w:t>
      </w:r>
    </w:p>
    <w:p>
      <w:pPr>
        <w:spacing w:line="236" w:lineRule="exact" w:before="0"/>
        <w:ind w:left="660" w:right="-18" w:firstLine="0"/>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宋体" w:hAnsi="宋体" w:cs="宋体" w:eastAsia="宋体" w:hint="default"/>
          <w:b/>
          <w:bCs/>
          <w:spacing w:val="-3"/>
          <w:sz w:val="21"/>
          <w:szCs w:val="21"/>
        </w:rPr>
        <w:t> </w:t>
      </w:r>
      <w:r>
        <w:rPr>
          <w:rFonts w:ascii="宋体" w:hAnsi="宋体" w:cs="宋体" w:eastAsia="宋体" w:hint="default"/>
          <w:b/>
          <w:bCs/>
          <w:sz w:val="21"/>
          <w:szCs w:val="21"/>
        </w:rPr>
        <w:t>资产负债表日后事项：</w:t>
      </w:r>
      <w:r>
        <w:rPr>
          <w:rFonts w:ascii="宋体" w:hAnsi="宋体" w:cs="宋体" w:eastAsia="宋体" w:hint="default"/>
          <w:sz w:val="21"/>
          <w:szCs w:val="21"/>
        </w:rPr>
      </w:r>
    </w:p>
    <w:p>
      <w:pPr>
        <w:spacing w:before="51"/>
        <w:ind w:left="6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BodyText"/>
        <w:spacing w:line="240" w:lineRule="auto"/>
        <w:ind w:left="660" w:right="0"/>
        <w:jc w:val="left"/>
      </w:pPr>
      <w:r>
        <w:rPr/>
        <w:t>单位：元</w:t>
      </w:r>
      <w:r>
        <w:rPr>
          <w:spacing w:val="-2"/>
        </w:rPr>
        <w:t> </w:t>
      </w:r>
      <w:r>
        <w:rPr/>
        <w:t>币种：人民币</w:t>
      </w:r>
    </w:p>
    <w:p>
      <w:pPr>
        <w:spacing w:after="0" w:line="240" w:lineRule="auto"/>
        <w:jc w:val="left"/>
        <w:sectPr>
          <w:type w:val="continuous"/>
          <w:pgSz w:w="12240" w:h="15840"/>
          <w:pgMar w:top="1580" w:bottom="280" w:left="1140" w:right="400"/>
          <w:cols w:num="2" w:equalWidth="0">
            <w:col w:w="4276" w:space="2160"/>
            <w:col w:w="4264"/>
          </w:cols>
        </w:sectPr>
      </w:pPr>
    </w:p>
    <w:p>
      <w:pPr>
        <w:spacing w:line="240" w:lineRule="auto" w:before="7"/>
        <w:rPr>
          <w:rFonts w:ascii="宋体" w:hAnsi="宋体" w:cs="宋体" w:eastAsia="宋体" w:hint="default"/>
          <w:sz w:val="2"/>
          <w:szCs w:val="2"/>
        </w:rPr>
      </w:pPr>
    </w:p>
    <w:tbl>
      <w:tblPr>
        <w:tblW w:w="0" w:type="auto"/>
        <w:jc w:val="left"/>
        <w:tblInd w:w="64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46,260,000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74" w:lineRule="exact" w:before="35"/>
        <w:ind w:left="660" w:right="0"/>
        <w:jc w:val="left"/>
      </w:pPr>
      <w:r>
        <w:rPr/>
        <w:t>日后事项说明</w:t>
      </w:r>
    </w:p>
    <w:p>
      <w:pPr>
        <w:pStyle w:val="BodyText"/>
        <w:spacing w:line="280" w:lineRule="exact"/>
        <w:ind w:left="660" w:right="0"/>
        <w:jc w:val="left"/>
      </w:pPr>
      <w:r>
        <w:rPr/>
        <w:t>注</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公司于</w:t>
      </w:r>
      <w:r>
        <w:rPr>
          <w:spacing w:val="-5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日召开第二届第七次董事会会议，会议审通过了</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年度利润分</w:t>
      </w:r>
    </w:p>
    <w:p>
      <w:pPr>
        <w:pStyle w:val="BodyText"/>
        <w:spacing w:line="272" w:lineRule="exact"/>
        <w:ind w:left="660" w:right="0"/>
        <w:jc w:val="left"/>
      </w:pPr>
      <w:r>
        <w:rPr>
          <w:spacing w:val="-10"/>
        </w:rPr>
        <w:t>配预案：按</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年经审计后净利润的</w:t>
      </w:r>
      <w:r>
        <w:rPr>
          <w:spacing w:val="-51"/>
        </w:rPr>
        <w:t> </w:t>
      </w:r>
      <w:r>
        <w:rPr>
          <w:rFonts w:ascii="Times New Roman" w:hAnsi="Times New Roman" w:cs="Times New Roman" w:eastAsia="Times New Roman" w:hint="default"/>
          <w:spacing w:val="-4"/>
        </w:rPr>
        <w:t>10%</w:t>
      </w:r>
      <w:r>
        <w:rPr>
          <w:spacing w:val="-4"/>
        </w:rPr>
        <w:t>提取法定盈余公积后，拟以</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年末总股本为基数，</w:t>
      </w:r>
    </w:p>
    <w:p>
      <w:pPr>
        <w:pStyle w:val="BodyText"/>
        <w:spacing w:line="272" w:lineRule="exact"/>
        <w:ind w:left="660" w:right="0"/>
        <w:jc w:val="left"/>
      </w:pPr>
      <w:r>
        <w:rPr/>
        <w:t>按每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股派现金红利</w:t>
      </w:r>
      <w:r>
        <w:rPr>
          <w:spacing w:val="-48"/>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元（含税）向股东分配现金股利，共分配现金股利</w:t>
      </w:r>
      <w:r>
        <w:rPr>
          <w:spacing w:val="-1"/>
        </w:rPr>
        <w:t> </w:t>
      </w:r>
      <w:r>
        <w:rPr>
          <w:rFonts w:ascii="Times New Roman" w:hAnsi="Times New Roman" w:cs="Times New Roman" w:eastAsia="Times New Roman" w:hint="default"/>
        </w:rPr>
        <w:t>4,626.00</w:t>
      </w:r>
      <w:r>
        <w:rPr>
          <w:rFonts w:ascii="Times New Roman" w:hAnsi="Times New Roman" w:cs="Times New Roman" w:eastAsia="Times New Roman" w:hint="default"/>
          <w:spacing w:val="5"/>
        </w:rPr>
        <w:t> </w:t>
      </w:r>
      <w:r>
        <w:rPr/>
        <w:t>万元。</w:t>
      </w:r>
    </w:p>
    <w:p>
      <w:pPr>
        <w:pStyle w:val="BodyText"/>
        <w:spacing w:line="273" w:lineRule="exact"/>
        <w:ind w:left="660" w:right="0"/>
        <w:jc w:val="left"/>
      </w:pPr>
      <w:r>
        <w:rPr/>
        <w:t>该议案尚需提交</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年度股东大会审议通过。</w:t>
      </w:r>
    </w:p>
    <w:p>
      <w:pPr>
        <w:pStyle w:val="BodyText"/>
        <w:spacing w:line="282" w:lineRule="exact"/>
        <w:ind w:left="660" w:right="0"/>
        <w:jc w:val="left"/>
      </w:pPr>
      <w:r>
        <w:rPr/>
        <w:t>注</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因</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年度股东大会尚未召开，上述议案尚未审议。</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2240" w:h="15840"/>
          <w:pgMar w:top="1580" w:bottom="280" w:left="1140" w:right="400"/>
        </w:sectPr>
      </w:pPr>
    </w:p>
    <w:p>
      <w:pPr>
        <w:pStyle w:val="Heading2"/>
        <w:spacing w:line="240" w:lineRule="auto"/>
        <w:ind w:left="660" w:right="-19"/>
        <w:jc w:val="left"/>
        <w:rPr>
          <w:b w:val="0"/>
          <w:bCs w:val="0"/>
        </w:rPr>
      </w:pPr>
      <w:r>
        <w:rPr/>
        <w:t>十三、</w:t>
      </w:r>
      <w:r>
        <w:rPr>
          <w:spacing w:val="-4"/>
        </w:rPr>
        <w:t> </w:t>
      </w:r>
      <w:r>
        <w:rPr/>
        <w:t>母公司财务报表主要项目注释</w:t>
      </w:r>
      <w:r>
        <w:rPr>
          <w:b w:val="0"/>
          <w:bCs w:val="0"/>
        </w:rPr>
      </w:r>
    </w:p>
    <w:p>
      <w:pPr>
        <w:spacing w:before="51"/>
        <w:ind w:left="6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37"/>
        <w:ind w:left="6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660" w:right="0"/>
        <w:jc w:val="left"/>
      </w:pPr>
      <w:r>
        <w:rPr/>
        <w:t>单位：元</w:t>
      </w:r>
      <w:r>
        <w:rPr>
          <w:spacing w:val="-2"/>
        </w:rPr>
        <w:t> </w:t>
      </w:r>
      <w:r>
        <w:rPr/>
        <w:t>币种：人民币</w:t>
      </w:r>
    </w:p>
    <w:p>
      <w:pPr>
        <w:spacing w:after="0" w:line="240" w:lineRule="auto"/>
        <w:jc w:val="left"/>
        <w:sectPr>
          <w:type w:val="continuous"/>
          <w:pgSz w:w="12240" w:h="15840"/>
          <w:pgMar w:top="1580" w:bottom="280" w:left="1140" w:right="400"/>
          <w:cols w:num="2" w:equalWidth="0">
            <w:col w:w="4137" w:space="2299"/>
            <w:col w:w="4264"/>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67"/>
        <w:gridCol w:w="1686"/>
        <w:gridCol w:w="689"/>
        <w:gridCol w:w="1529"/>
        <w:gridCol w:w="794"/>
        <w:gridCol w:w="1686"/>
        <w:gridCol w:w="689"/>
        <w:gridCol w:w="1425"/>
        <w:gridCol w:w="796"/>
      </w:tblGrid>
      <w:tr>
        <w:trPr>
          <w:trHeight w:val="287" w:hRule="exact"/>
        </w:trPr>
        <w:tc>
          <w:tcPr>
            <w:tcW w:w="1167"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69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59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167" w:type="dxa"/>
            <w:vMerge/>
            <w:tcBorders>
              <w:left w:val="single" w:sz="6" w:space="0" w:color="000000"/>
              <w:right w:val="single" w:sz="6" w:space="0" w:color="000000"/>
            </w:tcBorders>
          </w:tcPr>
          <w:p>
            <w:pPr/>
          </w:p>
        </w:tc>
        <w:tc>
          <w:tcPr>
            <w:tcW w:w="2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1167"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1376"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27"/>
                <w:sz w:val="21"/>
                <w:szCs w:val="21"/>
              </w:rPr>
              <w:t>单项金额</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2" w:lineRule="exact" w:before="26"/>
              <w:ind w:left="100" w:right="60"/>
              <w:jc w:val="both"/>
              <w:rPr>
                <w:rFonts w:ascii="宋体" w:hAnsi="宋体" w:cs="宋体" w:eastAsia="宋体" w:hint="default"/>
                <w:sz w:val="21"/>
                <w:szCs w:val="21"/>
              </w:rPr>
            </w:pPr>
            <w:r>
              <w:rPr>
                <w:rFonts w:ascii="宋体" w:hAnsi="宋体" w:cs="宋体" w:eastAsia="宋体" w:hint="default"/>
                <w:spacing w:val="27"/>
                <w:sz w:val="21"/>
                <w:szCs w:val="21"/>
              </w:rPr>
              <w:t>重大并单</w:t>
            </w:r>
            <w:r>
              <w:rPr>
                <w:rFonts w:ascii="宋体" w:hAnsi="宋体" w:cs="宋体" w:eastAsia="宋体" w:hint="default"/>
                <w:spacing w:val="-103"/>
                <w:sz w:val="21"/>
                <w:szCs w:val="21"/>
              </w:rPr>
              <w:t> </w:t>
            </w:r>
            <w:r>
              <w:rPr>
                <w:rFonts w:ascii="宋体" w:hAnsi="宋体" w:cs="宋体" w:eastAsia="宋体" w:hint="default"/>
                <w:spacing w:val="27"/>
                <w:sz w:val="21"/>
                <w:szCs w:val="21"/>
              </w:rPr>
              <w:t>项计提坏</w:t>
            </w:r>
            <w:r>
              <w:rPr>
                <w:rFonts w:ascii="宋体" w:hAnsi="宋体" w:cs="宋体" w:eastAsia="宋体" w:hint="default"/>
                <w:spacing w:val="-103"/>
                <w:sz w:val="21"/>
                <w:szCs w:val="21"/>
              </w:rPr>
              <w:t> </w:t>
            </w:r>
            <w:r>
              <w:rPr>
                <w:rFonts w:ascii="宋体" w:hAnsi="宋体" w:cs="宋体" w:eastAsia="宋体" w:hint="default"/>
                <w:spacing w:val="27"/>
                <w:sz w:val="21"/>
                <w:szCs w:val="21"/>
              </w:rPr>
              <w:t>账准备的</w:t>
            </w:r>
            <w:r>
              <w:rPr>
                <w:rFonts w:ascii="宋体" w:hAnsi="宋体" w:cs="宋体" w:eastAsia="宋体" w:hint="default"/>
                <w:spacing w:val="-103"/>
                <w:sz w:val="21"/>
                <w:szCs w:val="21"/>
              </w:rPr>
              <w:t> </w:t>
            </w:r>
            <w:r>
              <w:rPr>
                <w:rFonts w:ascii="宋体" w:hAnsi="宋体" w:cs="宋体" w:eastAsia="宋体" w:hint="default"/>
                <w:sz w:val="21"/>
                <w:szCs w:val="21"/>
              </w:rPr>
              <w:t>应收账款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166,021,127.36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11.05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50,376,193.25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30.34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58,689,329.47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5.05</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39,489,976.97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67.29</w:t>
            </w:r>
          </w:p>
        </w:tc>
      </w:tr>
      <w:tr>
        <w:trPr>
          <w:trHeight w:val="287" w:hRule="exact"/>
        </w:trPr>
        <w:tc>
          <w:tcPr>
            <w:tcW w:w="1046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833"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Times New Roman" w:hAnsi="Times New Roman" w:cs="Times New Roman" w:eastAsia="Times New Roman" w:hint="default"/>
                <w:spacing w:val="-16"/>
                <w:sz w:val="21"/>
                <w:szCs w:val="21"/>
              </w:rPr>
              <w:t>1</w:t>
            </w:r>
            <w:r>
              <w:rPr>
                <w:rFonts w:ascii="宋体" w:hAnsi="宋体" w:cs="宋体" w:eastAsia="宋体" w:hint="default"/>
                <w:spacing w:val="-16"/>
                <w:sz w:val="21"/>
                <w:szCs w:val="21"/>
              </w:rPr>
              <w:t>（按</w:t>
            </w:r>
          </w:p>
          <w:p>
            <w:pPr>
              <w:pStyle w:val="TableParagraph"/>
              <w:spacing w:line="272" w:lineRule="exact" w:before="18"/>
              <w:ind w:left="100" w:right="60"/>
              <w:jc w:val="left"/>
              <w:rPr>
                <w:rFonts w:ascii="宋体" w:hAnsi="宋体" w:cs="宋体" w:eastAsia="宋体" w:hint="default"/>
                <w:sz w:val="21"/>
                <w:szCs w:val="21"/>
              </w:rPr>
            </w:pPr>
            <w:r>
              <w:rPr>
                <w:rFonts w:ascii="宋体" w:hAnsi="宋体" w:cs="宋体" w:eastAsia="宋体" w:hint="default"/>
                <w:spacing w:val="27"/>
                <w:sz w:val="21"/>
                <w:szCs w:val="21"/>
              </w:rPr>
              <w:t>账龄分析</w:t>
            </w:r>
            <w:r>
              <w:rPr>
                <w:rFonts w:ascii="宋体" w:hAnsi="宋体" w:cs="宋体" w:eastAsia="宋体" w:hint="default"/>
                <w:spacing w:val="-103"/>
                <w:sz w:val="21"/>
                <w:szCs w:val="21"/>
              </w:rPr>
              <w:t> </w:t>
            </w:r>
            <w:r>
              <w:rPr>
                <w:rFonts w:ascii="宋体" w:hAnsi="宋体" w:cs="宋体" w:eastAsia="宋体" w:hint="default"/>
                <w:sz w:val="21"/>
                <w:szCs w:val="21"/>
              </w:rPr>
              <w:t>组合）</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1,322,907,842.21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88.02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72,202,359.52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1,088,508,628.24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93.61</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45,633,560.21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10" w:right="0"/>
              <w:jc w:val="center"/>
              <w:rPr>
                <w:rFonts w:ascii="Times New Roman" w:hAnsi="Times New Roman" w:cs="Times New Roman" w:eastAsia="Times New Roman" w:hint="default"/>
                <w:sz w:val="21"/>
                <w:szCs w:val="21"/>
              </w:rPr>
            </w:pPr>
            <w:r>
              <w:rPr>
                <w:rFonts w:ascii="Times New Roman"/>
                <w:sz w:val="21"/>
              </w:rPr>
              <w:t>4.19</w:t>
            </w:r>
          </w:p>
        </w:tc>
      </w:tr>
      <w:tr>
        <w:trPr>
          <w:trHeight w:val="288"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Times New Roman" w:hAnsi="Times New Roman" w:cs="Times New Roman" w:eastAsia="Times New Roman" w:hint="default"/>
                <w:spacing w:val="-16"/>
                <w:sz w:val="21"/>
                <w:szCs w:val="21"/>
              </w:rPr>
              <w:t>2</w:t>
            </w:r>
            <w:r>
              <w:rPr>
                <w:rFonts w:ascii="宋体" w:hAnsi="宋体" w:cs="宋体" w:eastAsia="宋体" w:hint="default"/>
                <w:spacing w:val="-16"/>
                <w:sz w:val="21"/>
                <w:szCs w:val="21"/>
              </w:rPr>
              <w:t>（其</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3,562,102.12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0.24</w:t>
            </w:r>
          </w:p>
        </w:tc>
        <w:tc>
          <w:tcPr>
            <w:tcW w:w="1529"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6,536,921.73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0.56</w:t>
            </w:r>
          </w:p>
        </w:tc>
        <w:tc>
          <w:tcPr>
            <w:tcW w:w="142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140" w:right="4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167"/>
        <w:gridCol w:w="1686"/>
        <w:gridCol w:w="689"/>
        <w:gridCol w:w="1529"/>
        <w:gridCol w:w="794"/>
        <w:gridCol w:w="1686"/>
        <w:gridCol w:w="689"/>
        <w:gridCol w:w="1425"/>
        <w:gridCol w:w="796"/>
      </w:tblGrid>
      <w:tr>
        <w:trPr>
          <w:trHeight w:val="287"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他组合）</w:t>
            </w:r>
          </w:p>
        </w:tc>
        <w:tc>
          <w:tcPr>
            <w:tcW w:w="168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1,326,469,944.33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88.26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5" w:right="0"/>
              <w:jc w:val="center"/>
              <w:rPr>
                <w:rFonts w:ascii="Times New Roman" w:hAnsi="Times New Roman" w:cs="Times New Roman" w:eastAsia="Times New Roman" w:hint="default"/>
                <w:sz w:val="21"/>
                <w:szCs w:val="21"/>
              </w:rPr>
            </w:pPr>
            <w:r>
              <w:rPr>
                <w:rFonts w:ascii="Times New Roman"/>
                <w:sz w:val="21"/>
              </w:rPr>
              <w:t>72,202,359.52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5.44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1,095,045,549.97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94.17</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45,633,560.21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4.17</w:t>
            </w:r>
          </w:p>
        </w:tc>
      </w:tr>
      <w:tr>
        <w:trPr>
          <w:trHeight w:val="1649"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27"/>
                <w:sz w:val="21"/>
                <w:szCs w:val="21"/>
              </w:rPr>
              <w:t>单项金额</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37" w:lineRule="auto" w:before="1"/>
              <w:ind w:left="100" w:right="60"/>
              <w:jc w:val="both"/>
              <w:rPr>
                <w:rFonts w:ascii="宋体" w:hAnsi="宋体" w:cs="宋体" w:eastAsia="宋体" w:hint="default"/>
                <w:sz w:val="21"/>
                <w:szCs w:val="21"/>
              </w:rPr>
            </w:pPr>
            <w:r>
              <w:rPr>
                <w:rFonts w:ascii="宋体" w:hAnsi="宋体" w:cs="宋体" w:eastAsia="宋体" w:hint="default"/>
                <w:spacing w:val="27"/>
                <w:sz w:val="21"/>
                <w:szCs w:val="21"/>
              </w:rPr>
              <w:t>虽不重大</w:t>
            </w:r>
            <w:r>
              <w:rPr>
                <w:rFonts w:ascii="宋体" w:hAnsi="宋体" w:cs="宋体" w:eastAsia="宋体" w:hint="default"/>
                <w:spacing w:val="-103"/>
                <w:sz w:val="21"/>
                <w:szCs w:val="21"/>
              </w:rPr>
              <w:t> </w:t>
            </w:r>
            <w:r>
              <w:rPr>
                <w:rFonts w:ascii="宋体" w:hAnsi="宋体" w:cs="宋体" w:eastAsia="宋体" w:hint="default"/>
                <w:spacing w:val="27"/>
                <w:sz w:val="21"/>
                <w:szCs w:val="21"/>
              </w:rPr>
              <w:t>但单项计</w:t>
            </w:r>
            <w:r>
              <w:rPr>
                <w:rFonts w:ascii="宋体" w:hAnsi="宋体" w:cs="宋体" w:eastAsia="宋体" w:hint="default"/>
                <w:spacing w:val="-103"/>
                <w:sz w:val="21"/>
                <w:szCs w:val="21"/>
              </w:rPr>
              <w:t> </w:t>
            </w:r>
            <w:r>
              <w:rPr>
                <w:rFonts w:ascii="宋体" w:hAnsi="宋体" w:cs="宋体" w:eastAsia="宋体" w:hint="default"/>
                <w:spacing w:val="27"/>
                <w:sz w:val="21"/>
                <w:szCs w:val="21"/>
              </w:rPr>
              <w:t>提坏账准</w:t>
            </w:r>
            <w:r>
              <w:rPr>
                <w:rFonts w:ascii="宋体" w:hAnsi="宋体" w:cs="宋体" w:eastAsia="宋体" w:hint="default"/>
                <w:spacing w:val="-103"/>
                <w:sz w:val="21"/>
                <w:szCs w:val="21"/>
              </w:rPr>
              <w:t> </w:t>
            </w:r>
            <w:r>
              <w:rPr>
                <w:rFonts w:ascii="宋体" w:hAnsi="宋体" w:cs="宋体" w:eastAsia="宋体" w:hint="default"/>
                <w:spacing w:val="27"/>
                <w:sz w:val="21"/>
                <w:szCs w:val="21"/>
              </w:rPr>
              <w:t>备的应收</w:t>
            </w:r>
            <w:r>
              <w:rPr>
                <w:rFonts w:ascii="宋体" w:hAnsi="宋体" w:cs="宋体" w:eastAsia="宋体" w:hint="default"/>
                <w:spacing w:val="-103"/>
                <w:sz w:val="21"/>
                <w:szCs w:val="21"/>
              </w:rPr>
              <w:t> </w:t>
            </w:r>
            <w:r>
              <w:rPr>
                <w:rFonts w:ascii="宋体" w:hAnsi="宋体" w:cs="宋体" w:eastAsia="宋体" w:hint="default"/>
                <w:sz w:val="21"/>
                <w:szCs w:val="21"/>
              </w:rPr>
              <w:t>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10,440,409.84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0.69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5" w:right="0"/>
              <w:jc w:val="center"/>
              <w:rPr>
                <w:rFonts w:ascii="Times New Roman" w:hAnsi="Times New Roman" w:cs="Times New Roman" w:eastAsia="Times New Roman" w:hint="default"/>
                <w:sz w:val="21"/>
                <w:szCs w:val="21"/>
              </w:rPr>
            </w:pPr>
            <w:r>
              <w:rPr>
                <w:rFonts w:ascii="Times New Roman"/>
                <w:sz w:val="21"/>
              </w:rPr>
              <w:t>10,440,409.84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9,070,689.06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0.78</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9,070,689.06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100.00</w:t>
            </w:r>
          </w:p>
        </w:tc>
      </w:tr>
      <w:tr>
        <w:trPr>
          <w:trHeight w:val="288"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1,502,931,481.53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133,018,962.61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1,162,805,568.50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94,194,226.24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left="660" w:right="0"/>
        <w:jc w:val="left"/>
      </w:pPr>
      <w:r>
        <w:rPr/>
        <w:t>单项金额重大并单项计提坏帐准备的应收账款</w:t>
      </w:r>
    </w:p>
    <w:p>
      <w:pPr>
        <w:pStyle w:val="BodyText"/>
        <w:spacing w:line="274" w:lineRule="exact"/>
        <w:ind w:left="7096"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64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7"/>
                <w:sz w:val="21"/>
                <w:szCs w:val="21"/>
              </w:rPr>
              <w:t> </w:t>
            </w:r>
            <w:r>
              <w:rPr>
                <w:rFonts w:ascii="宋体" w:hAnsi="宋体" w:cs="宋体" w:eastAsia="宋体" w:hint="default"/>
                <w:sz w:val="21"/>
                <w:szCs w:val="21"/>
              </w:rPr>
              <w:t>波</w:t>
            </w:r>
            <w:r>
              <w:rPr>
                <w:rFonts w:ascii="宋体" w:hAnsi="宋体" w:cs="宋体" w:eastAsia="宋体" w:hint="default"/>
                <w:spacing w:val="-77"/>
                <w:sz w:val="21"/>
                <w:szCs w:val="21"/>
              </w:rPr>
              <w:t> </w:t>
            </w:r>
            <w:r>
              <w:rPr>
                <w:rFonts w:ascii="宋体" w:hAnsi="宋体" w:cs="宋体" w:eastAsia="宋体" w:hint="default"/>
                <w:sz w:val="21"/>
                <w:szCs w:val="21"/>
              </w:rPr>
              <w:t>和</w:t>
            </w:r>
            <w:r>
              <w:rPr>
                <w:rFonts w:ascii="宋体" w:hAnsi="宋体" w:cs="宋体" w:eastAsia="宋体" w:hint="default"/>
                <w:spacing w:val="-77"/>
                <w:sz w:val="21"/>
                <w:szCs w:val="21"/>
              </w:rPr>
              <w:t> </w:t>
            </w:r>
            <w:r>
              <w:rPr>
                <w:rFonts w:ascii="宋体" w:hAnsi="宋体" w:cs="宋体" w:eastAsia="宋体" w:hint="default"/>
                <w:sz w:val="21"/>
                <w:szCs w:val="21"/>
              </w:rPr>
              <w:t>邦</w:t>
            </w:r>
            <w:r>
              <w:rPr>
                <w:rFonts w:ascii="宋体" w:hAnsi="宋体" w:cs="宋体" w:eastAsia="宋体" w:hint="default"/>
                <w:spacing w:val="-77"/>
                <w:sz w:val="21"/>
                <w:szCs w:val="21"/>
              </w:rPr>
              <w:t> </w:t>
            </w:r>
            <w:r>
              <w:rPr>
                <w:rFonts w:ascii="宋体" w:hAnsi="宋体" w:cs="宋体" w:eastAsia="宋体" w:hint="default"/>
                <w:sz w:val="21"/>
                <w:szCs w:val="21"/>
              </w:rPr>
              <w:t>投</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集</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106,949,206.67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37" w:right="0"/>
              <w:jc w:val="left"/>
              <w:rPr>
                <w:rFonts w:ascii="Times New Roman" w:hAnsi="Times New Roman" w:cs="Times New Roman" w:eastAsia="Times New Roman" w:hint="default"/>
                <w:sz w:val="21"/>
                <w:szCs w:val="21"/>
              </w:rPr>
            </w:pPr>
            <w:r>
              <w:rPr>
                <w:rFonts w:ascii="Times New Roman"/>
                <w:sz w:val="21"/>
              </w:rPr>
              <w:t>10,694,920.67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涉及诉讼事项，收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款难度加大</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7"/>
                <w:sz w:val="21"/>
                <w:szCs w:val="21"/>
              </w:rPr>
              <w:t> </w:t>
            </w:r>
            <w:r>
              <w:rPr>
                <w:rFonts w:ascii="宋体" w:hAnsi="宋体" w:cs="宋体" w:eastAsia="宋体" w:hint="default"/>
                <w:sz w:val="21"/>
                <w:szCs w:val="21"/>
              </w:rPr>
              <w:t>波</w:t>
            </w:r>
            <w:r>
              <w:rPr>
                <w:rFonts w:ascii="宋体" w:hAnsi="宋体" w:cs="宋体" w:eastAsia="宋体" w:hint="default"/>
                <w:spacing w:val="-77"/>
                <w:sz w:val="21"/>
                <w:szCs w:val="21"/>
              </w:rPr>
              <w:t> </w:t>
            </w:r>
            <w:r>
              <w:rPr>
                <w:rFonts w:ascii="宋体" w:hAnsi="宋体" w:cs="宋体" w:eastAsia="宋体" w:hint="default"/>
                <w:sz w:val="21"/>
                <w:szCs w:val="21"/>
              </w:rPr>
              <w:t>远</w:t>
            </w:r>
            <w:r>
              <w:rPr>
                <w:rFonts w:ascii="宋体" w:hAnsi="宋体" w:cs="宋体" w:eastAsia="宋体" w:hint="default"/>
                <w:spacing w:val="-77"/>
                <w:sz w:val="21"/>
                <w:szCs w:val="21"/>
              </w:rPr>
              <w:t> </w:t>
            </w:r>
            <w:r>
              <w:rPr>
                <w:rFonts w:ascii="宋体" w:hAnsi="宋体" w:cs="宋体" w:eastAsia="宋体" w:hint="default"/>
                <w:sz w:val="21"/>
                <w:szCs w:val="21"/>
              </w:rPr>
              <w:t>望</w:t>
            </w:r>
            <w:r>
              <w:rPr>
                <w:rFonts w:ascii="宋体" w:hAnsi="宋体" w:cs="宋体" w:eastAsia="宋体" w:hint="default"/>
                <w:spacing w:val="-77"/>
                <w:sz w:val="21"/>
                <w:szCs w:val="21"/>
              </w:rPr>
              <w:t> </w:t>
            </w:r>
            <w:r>
              <w:rPr>
                <w:rFonts w:ascii="宋体" w:hAnsi="宋体" w:cs="宋体" w:eastAsia="宋体" w:hint="default"/>
                <w:sz w:val="21"/>
                <w:szCs w:val="21"/>
              </w:rPr>
              <w:t>华</w:t>
            </w:r>
            <w:r>
              <w:rPr>
                <w:rFonts w:ascii="宋体" w:hAnsi="宋体" w:cs="宋体" w:eastAsia="宋体" w:hint="default"/>
                <w:spacing w:val="-76"/>
                <w:sz w:val="21"/>
                <w:szCs w:val="21"/>
              </w:rPr>
              <w:t> </w:t>
            </w:r>
            <w:r>
              <w:rPr>
                <w:rFonts w:ascii="宋体" w:hAnsi="宋体" w:cs="宋体" w:eastAsia="宋体" w:hint="default"/>
                <w:sz w:val="21"/>
                <w:szCs w:val="21"/>
              </w:rPr>
              <w:t>夏</w:t>
            </w:r>
            <w:r>
              <w:rPr>
                <w:rFonts w:ascii="宋体" w:hAnsi="宋体" w:cs="宋体" w:eastAsia="宋体" w:hint="default"/>
                <w:spacing w:val="-77"/>
                <w:sz w:val="21"/>
                <w:szCs w:val="21"/>
              </w:rPr>
              <w:t> </w:t>
            </w:r>
            <w:r>
              <w:rPr>
                <w:rFonts w:ascii="宋体" w:hAnsi="宋体" w:cs="宋体" w:eastAsia="宋体" w:hint="default"/>
                <w:sz w:val="21"/>
                <w:szCs w:val="21"/>
              </w:rPr>
              <w:t>置</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业发展有限公司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38,781,296.22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45" w:right="0"/>
              <w:jc w:val="left"/>
              <w:rPr>
                <w:rFonts w:ascii="Times New Roman" w:hAnsi="Times New Roman" w:cs="Times New Roman" w:eastAsia="Times New Roman" w:hint="default"/>
                <w:sz w:val="21"/>
                <w:szCs w:val="21"/>
              </w:rPr>
            </w:pPr>
            <w:r>
              <w:rPr>
                <w:rFonts w:ascii="Times New Roman"/>
                <w:sz w:val="21"/>
              </w:rPr>
              <w:t>19,390,648.11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客户股权复杂，款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项回收难度很大</w:t>
            </w:r>
          </w:p>
        </w:tc>
      </w:tr>
      <w:tr>
        <w:trPr>
          <w:trHeight w:val="1105"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1" w:right="10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7"/>
                <w:sz w:val="21"/>
                <w:szCs w:val="21"/>
              </w:rPr>
              <w:t> </w:t>
            </w:r>
            <w:r>
              <w:rPr>
                <w:rFonts w:ascii="宋体" w:hAnsi="宋体" w:cs="宋体" w:eastAsia="宋体" w:hint="default"/>
                <w:sz w:val="21"/>
                <w:szCs w:val="21"/>
              </w:rPr>
              <w:t>波</w:t>
            </w:r>
            <w:r>
              <w:rPr>
                <w:rFonts w:ascii="宋体" w:hAnsi="宋体" w:cs="宋体" w:eastAsia="宋体" w:hint="default"/>
                <w:spacing w:val="-77"/>
                <w:sz w:val="21"/>
                <w:szCs w:val="21"/>
              </w:rPr>
              <w:t> </w:t>
            </w:r>
            <w:r>
              <w:rPr>
                <w:rFonts w:ascii="宋体" w:hAnsi="宋体" w:cs="宋体" w:eastAsia="宋体" w:hint="default"/>
                <w:sz w:val="21"/>
                <w:szCs w:val="21"/>
              </w:rPr>
              <w:t>艾</w:t>
            </w:r>
            <w:r>
              <w:rPr>
                <w:rFonts w:ascii="宋体" w:hAnsi="宋体" w:cs="宋体" w:eastAsia="宋体" w:hint="default"/>
                <w:spacing w:val="-77"/>
                <w:sz w:val="21"/>
                <w:szCs w:val="21"/>
              </w:rPr>
              <w:t> </w:t>
            </w:r>
            <w:r>
              <w:rPr>
                <w:rFonts w:ascii="宋体" w:hAnsi="宋体" w:cs="宋体" w:eastAsia="宋体" w:hint="default"/>
                <w:sz w:val="21"/>
                <w:szCs w:val="21"/>
              </w:rPr>
              <w:t>迪</w:t>
            </w:r>
            <w:r>
              <w:rPr>
                <w:rFonts w:ascii="宋体" w:hAnsi="宋体" w:cs="宋体" w:eastAsia="宋体" w:hint="default"/>
                <w:spacing w:val="-77"/>
                <w:sz w:val="21"/>
                <w:szCs w:val="21"/>
              </w:rPr>
              <w:t> </w:t>
            </w:r>
            <w:r>
              <w:rPr>
                <w:rFonts w:ascii="宋体" w:hAnsi="宋体" w:cs="宋体" w:eastAsia="宋体" w:hint="default"/>
                <w:sz w:val="21"/>
                <w:szCs w:val="21"/>
              </w:rPr>
              <w:t>姆</w:t>
            </w:r>
            <w:r>
              <w:rPr>
                <w:rFonts w:ascii="宋体" w:hAnsi="宋体" w:cs="宋体" w:eastAsia="宋体" w:hint="default"/>
                <w:spacing w:val="-76"/>
                <w:sz w:val="21"/>
                <w:szCs w:val="21"/>
              </w:rPr>
              <w:t> </w:t>
            </w:r>
            <w:r>
              <w:rPr>
                <w:rFonts w:ascii="宋体" w:hAnsi="宋体" w:cs="宋体" w:eastAsia="宋体" w:hint="default"/>
                <w:sz w:val="21"/>
                <w:szCs w:val="21"/>
              </w:rPr>
              <w:t>斯</w:t>
            </w:r>
            <w:r>
              <w:rPr>
                <w:rFonts w:ascii="宋体" w:hAnsi="宋体" w:cs="宋体" w:eastAsia="宋体" w:hint="default"/>
                <w:spacing w:val="-77"/>
                <w:sz w:val="21"/>
                <w:szCs w:val="21"/>
              </w:rPr>
              <w:t> </w:t>
            </w:r>
            <w:r>
              <w:rPr>
                <w:rFonts w:ascii="宋体" w:hAnsi="宋体" w:cs="宋体" w:eastAsia="宋体" w:hint="default"/>
                <w:sz w:val="21"/>
                <w:szCs w:val="21"/>
              </w:rPr>
              <w:t>运</w:t>
            </w:r>
            <w:r>
              <w:rPr>
                <w:rFonts w:ascii="宋体" w:hAnsi="宋体" w:cs="宋体" w:eastAsia="宋体" w:hint="default"/>
                <w:sz w:val="21"/>
                <w:szCs w:val="21"/>
              </w:rPr>
              <w:t> 动用品有限公司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20,290,624.47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537" w:right="0"/>
              <w:jc w:val="left"/>
              <w:rPr>
                <w:rFonts w:ascii="Times New Roman" w:hAnsi="Times New Roman" w:cs="Times New Roman" w:eastAsia="Times New Roman" w:hint="default"/>
                <w:sz w:val="21"/>
                <w:szCs w:val="21"/>
              </w:rPr>
            </w:pPr>
            <w:r>
              <w:rPr>
                <w:rFonts w:ascii="Times New Roman"/>
                <w:sz w:val="21"/>
              </w:rPr>
              <w:t>20,290,624.47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账龄较长，且因客</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z w:val="21"/>
                <w:szCs w:val="21"/>
              </w:rPr>
              <w:t>户</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效</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被</w:t>
            </w:r>
            <w:r>
              <w:rPr>
                <w:rFonts w:ascii="宋体" w:hAnsi="宋体" w:cs="宋体" w:eastAsia="宋体" w:hint="default"/>
                <w:spacing w:val="-77"/>
                <w:sz w:val="21"/>
                <w:szCs w:val="21"/>
              </w:rPr>
              <w:t> </w:t>
            </w:r>
            <w:r>
              <w:rPr>
                <w:rFonts w:ascii="宋体" w:hAnsi="宋体" w:cs="宋体" w:eastAsia="宋体" w:hint="default"/>
                <w:sz w:val="21"/>
                <w:szCs w:val="21"/>
              </w:rPr>
              <w:t>重</w:t>
            </w:r>
            <w:r>
              <w:rPr>
                <w:rFonts w:ascii="宋体" w:hAnsi="宋体" w:cs="宋体" w:eastAsia="宋体" w:hint="default"/>
                <w:sz w:val="21"/>
                <w:szCs w:val="21"/>
              </w:rPr>
              <w:t> 组</w:t>
            </w:r>
            <w:r>
              <w:rPr>
                <w:rFonts w:ascii="宋体" w:hAnsi="宋体" w:cs="宋体" w:eastAsia="宋体" w:hint="default"/>
                <w:spacing w:val="-77"/>
                <w:sz w:val="21"/>
                <w:szCs w:val="21"/>
              </w:rPr>
              <w:t> </w:t>
            </w:r>
            <w:r>
              <w:rPr>
                <w:rFonts w:ascii="宋体" w:hAnsi="宋体" w:cs="宋体" w:eastAsia="宋体" w:hint="default"/>
                <w:sz w:val="21"/>
                <w:szCs w:val="21"/>
              </w:rPr>
              <w:t>导</w:t>
            </w:r>
            <w:r>
              <w:rPr>
                <w:rFonts w:ascii="宋体" w:hAnsi="宋体" w:cs="宋体" w:eastAsia="宋体" w:hint="default"/>
                <w:spacing w:val="-77"/>
                <w:sz w:val="21"/>
                <w:szCs w:val="21"/>
              </w:rPr>
              <w:t> </w:t>
            </w:r>
            <w:r>
              <w:rPr>
                <w:rFonts w:ascii="宋体" w:hAnsi="宋体" w:cs="宋体" w:eastAsia="宋体" w:hint="default"/>
                <w:sz w:val="21"/>
                <w:szCs w:val="21"/>
              </w:rPr>
              <w:t>致</w:t>
            </w:r>
            <w:r>
              <w:rPr>
                <w:rFonts w:ascii="宋体" w:hAnsi="宋体" w:cs="宋体" w:eastAsia="宋体" w:hint="default"/>
                <w:spacing w:val="-77"/>
                <w:sz w:val="21"/>
                <w:szCs w:val="21"/>
              </w:rPr>
              <w:t> </w:t>
            </w:r>
            <w:r>
              <w:rPr>
                <w:rFonts w:ascii="宋体" w:hAnsi="宋体" w:cs="宋体" w:eastAsia="宋体" w:hint="default"/>
                <w:sz w:val="21"/>
                <w:szCs w:val="21"/>
              </w:rPr>
              <w:t>其</w:t>
            </w:r>
            <w:r>
              <w:rPr>
                <w:rFonts w:ascii="宋体" w:hAnsi="宋体" w:cs="宋体" w:eastAsia="宋体" w:hint="default"/>
                <w:spacing w:val="-77"/>
                <w:sz w:val="21"/>
                <w:szCs w:val="21"/>
              </w:rPr>
              <w:t> </w:t>
            </w:r>
            <w:r>
              <w:rPr>
                <w:rFonts w:ascii="宋体" w:hAnsi="宋体" w:cs="宋体" w:eastAsia="宋体" w:hint="default"/>
                <w:sz w:val="21"/>
                <w:szCs w:val="21"/>
              </w:rPr>
              <w:t>款</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7"/>
                <w:sz w:val="21"/>
                <w:szCs w:val="21"/>
              </w:rPr>
              <w:t> </w:t>
            </w:r>
            <w:r>
              <w:rPr>
                <w:rFonts w:ascii="宋体" w:hAnsi="宋体" w:cs="宋体" w:eastAsia="宋体" w:hint="default"/>
                <w:sz w:val="21"/>
                <w:szCs w:val="21"/>
              </w:rPr>
              <w:t>很</w:t>
            </w:r>
            <w:r>
              <w:rPr>
                <w:rFonts w:ascii="宋体" w:hAnsi="宋体" w:cs="宋体" w:eastAsia="宋体" w:hint="default"/>
                <w:sz w:val="21"/>
                <w:szCs w:val="21"/>
              </w:rPr>
              <w:t> 难收回</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166,021,127.36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50,376,193.25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left="660" w:right="0"/>
        <w:jc w:val="left"/>
      </w:pPr>
      <w:r>
        <w:rPr/>
        <w:t>组合中，按账龄分析法计提坏账准备的应收账款：</w:t>
      </w:r>
    </w:p>
    <w:p>
      <w:pPr>
        <w:pStyle w:val="BodyText"/>
        <w:spacing w:line="274" w:lineRule="exact"/>
        <w:ind w:left="7096"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644" w:type="dxa"/>
        <w:tblLayout w:type="fixed"/>
        <w:tblCellMar>
          <w:top w:w="0" w:type="dxa"/>
          <w:left w:w="0" w:type="dxa"/>
          <w:bottom w:w="0" w:type="dxa"/>
          <w:right w:w="0" w:type="dxa"/>
        </w:tblCellMar>
        <w:tblLook w:val="01E0"/>
      </w:tblPr>
      <w:tblGrid>
        <w:gridCol w:w="965"/>
        <w:gridCol w:w="1686"/>
        <w:gridCol w:w="1152"/>
        <w:gridCol w:w="1424"/>
        <w:gridCol w:w="1686"/>
        <w:gridCol w:w="965"/>
        <w:gridCol w:w="1423"/>
      </w:tblGrid>
      <w:tr>
        <w:trPr>
          <w:trHeight w:val="287" w:hRule="exact"/>
        </w:trPr>
        <w:tc>
          <w:tcPr>
            <w:tcW w:w="96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965" w:type="dxa"/>
            <w:vMerge/>
            <w:tcBorders>
              <w:left w:val="single" w:sz="6" w:space="0" w:color="000000"/>
              <w:right w:val="single" w:sz="6" w:space="0" w:color="000000"/>
            </w:tcBorders>
          </w:tcPr>
          <w:p>
            <w:pPr/>
          </w:p>
        </w:tc>
        <w:tc>
          <w:tcPr>
            <w:tcW w:w="28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110"/>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10"/>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965"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07"/>
              <w:jc w:val="righ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3" w:type="dxa"/>
            <w:vMerge/>
            <w:tcBorders>
              <w:left w:val="single" w:sz="6" w:space="0" w:color="000000"/>
              <w:bottom w:val="single" w:sz="6" w:space="0" w:color="000000"/>
              <w:right w:val="single" w:sz="6" w:space="0" w:color="000000"/>
            </w:tcBorders>
          </w:tcPr>
          <w:p>
            <w:pPr/>
          </w:p>
        </w:tc>
      </w:tr>
      <w:tr>
        <w:trPr>
          <w:trHeight w:val="560"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7"/>
                <w:sz w:val="21"/>
                <w:szCs w:val="21"/>
              </w:rPr>
              <w:t> </w:t>
            </w:r>
            <w:r>
              <w:rPr>
                <w:rFonts w:ascii="宋体" w:hAnsi="宋体" w:cs="宋体" w:eastAsia="宋体" w:hint="default"/>
                <w:spacing w:val="29"/>
                <w:sz w:val="21"/>
                <w:szCs w:val="21"/>
              </w:rPr>
              <w:t>年以</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内</w:t>
            </w:r>
          </w:p>
        </w:tc>
        <w:tc>
          <w:tcPr>
            <w:tcW w:w="8336" w:type="dxa"/>
            <w:gridSpan w:val="6"/>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686"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以</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内</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937,423,582.12</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70.86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28,122,707.46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955,740,948.37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87.80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28,672,228.45</w:t>
            </w:r>
          </w:p>
        </w:tc>
      </w:tr>
      <w:tr>
        <w:trPr>
          <w:trHeight w:val="559"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7"/>
                <w:sz w:val="21"/>
                <w:szCs w:val="21"/>
              </w:rPr>
              <w:t> </w:t>
            </w:r>
            <w:r>
              <w:rPr>
                <w:rFonts w:ascii="宋体" w:hAnsi="宋体" w:cs="宋体" w:eastAsia="宋体" w:hint="default"/>
                <w:spacing w:val="29"/>
                <w:sz w:val="21"/>
                <w:szCs w:val="21"/>
              </w:rPr>
              <w:t>年以</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内小计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937,423,582.12</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70.86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28,122,707.46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955,740,948.37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87.80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28,672,228.45</w:t>
            </w:r>
          </w:p>
        </w:tc>
      </w:tr>
      <w:tr>
        <w:trPr>
          <w:trHeight w:val="287"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至</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303,697,154.26</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22.96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30,369,715.43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74,848,647.97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6.88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7,484,864.80</w:t>
            </w:r>
          </w:p>
        </w:tc>
      </w:tr>
      <w:tr>
        <w:trPr>
          <w:trHeight w:val="288"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至</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52,949,690.79</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7,942,453.62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42,146,788.36</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3.87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6,322,018.25</w:t>
            </w:r>
          </w:p>
        </w:tc>
      </w:tr>
      <w:tr>
        <w:trPr>
          <w:trHeight w:val="287"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至</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18,211,719.11</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1.38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3,642,343.82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9,388,557.83</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0.86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1,877,711.57</w:t>
            </w:r>
          </w:p>
        </w:tc>
      </w:tr>
      <w:tr>
        <w:trPr>
          <w:trHeight w:val="288"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至</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8,246,801.73</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0.62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1,649,360.35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6,383,685.71</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0.59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1,276,737.14</w:t>
            </w:r>
          </w:p>
        </w:tc>
      </w:tr>
      <w:tr>
        <w:trPr>
          <w:trHeight w:val="559"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7"/>
                <w:sz w:val="21"/>
                <w:szCs w:val="21"/>
              </w:rPr>
              <w:t> </w:t>
            </w:r>
            <w:r>
              <w:rPr>
                <w:rFonts w:ascii="宋体" w:hAnsi="宋体" w:cs="宋体" w:eastAsia="宋体" w:hint="default"/>
                <w:spacing w:val="29"/>
                <w:sz w:val="21"/>
                <w:szCs w:val="21"/>
              </w:rPr>
              <w:t>年以</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2,378,894.20</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0.18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475,778.84</w:t>
            </w:r>
          </w:p>
        </w:tc>
        <w:tc>
          <w:tcPr>
            <w:tcW w:w="1686"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1,322,907,842.21</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72,202,359.52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1,088,508,628.24</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45,633,560.21</w:t>
            </w:r>
          </w:p>
        </w:tc>
      </w:tr>
    </w:tbl>
    <w:p>
      <w:pPr>
        <w:spacing w:line="240" w:lineRule="auto" w:before="1"/>
        <w:rPr>
          <w:rFonts w:ascii="宋体" w:hAnsi="宋体" w:cs="宋体" w:eastAsia="宋体" w:hint="default"/>
          <w:sz w:val="13"/>
          <w:szCs w:val="13"/>
        </w:rPr>
      </w:pPr>
    </w:p>
    <w:p>
      <w:pPr>
        <w:pStyle w:val="BodyText"/>
        <w:spacing w:line="274" w:lineRule="exact" w:before="35"/>
        <w:ind w:left="660" w:right="0"/>
        <w:jc w:val="left"/>
      </w:pPr>
      <w:r>
        <w:rPr/>
        <w:t>组合中，采用其他方法计提坏账准备的应收账款：</w:t>
      </w:r>
    </w:p>
    <w:p>
      <w:pPr>
        <w:pStyle w:val="BodyText"/>
        <w:spacing w:line="274" w:lineRule="exact"/>
        <w:ind w:left="7096"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64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41" w:lineRule="exact"/>
        <w:jc w:val="center"/>
        <w:rPr>
          <w:rFonts w:ascii="宋体" w:hAnsi="宋体" w:cs="宋体" w:eastAsia="宋体" w:hint="default"/>
          <w:sz w:val="21"/>
          <w:szCs w:val="21"/>
        </w:rPr>
        <w:sectPr>
          <w:pgSz w:w="12240" w:h="15840"/>
          <w:pgMar w:header="747" w:footer="707" w:top="980" w:bottom="900" w:left="1140" w:right="4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应收合并范围内的关联方款项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3,562,102.12</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3,562,102.12</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BodyText"/>
        <w:spacing w:line="274" w:lineRule="exact" w:before="35"/>
        <w:ind w:right="4266"/>
        <w:jc w:val="left"/>
      </w:pPr>
      <w:r>
        <w:rPr/>
        <w:t>期末单项金额虽不重大但单项计提坏账准备的应收账款</w:t>
      </w:r>
    </w:p>
    <w:p>
      <w:pPr>
        <w:pStyle w:val="BodyText"/>
        <w:spacing w:line="274"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荷</w:t>
            </w:r>
            <w:r>
              <w:rPr>
                <w:rFonts w:ascii="宋体" w:hAnsi="宋体" w:cs="宋体" w:eastAsia="宋体" w:hint="default"/>
                <w:spacing w:val="-77"/>
                <w:sz w:val="21"/>
                <w:szCs w:val="21"/>
              </w:rPr>
              <w:t> </w:t>
            </w:r>
            <w:r>
              <w:rPr>
                <w:rFonts w:ascii="宋体" w:hAnsi="宋体" w:cs="宋体" w:eastAsia="宋体" w:hint="default"/>
                <w:sz w:val="21"/>
                <w:szCs w:val="21"/>
              </w:rPr>
              <w:t>泽</w:t>
            </w:r>
            <w:r>
              <w:rPr>
                <w:rFonts w:ascii="宋体" w:hAnsi="宋体" w:cs="宋体" w:eastAsia="宋体" w:hint="default"/>
                <w:spacing w:val="-77"/>
                <w:sz w:val="21"/>
                <w:szCs w:val="21"/>
              </w:rPr>
              <w:t> </w:t>
            </w:r>
            <w:r>
              <w:rPr>
                <w:rFonts w:ascii="宋体" w:hAnsi="宋体" w:cs="宋体" w:eastAsia="宋体" w:hint="default"/>
                <w:sz w:val="21"/>
                <w:szCs w:val="21"/>
              </w:rPr>
              <w:t>热</w:t>
            </w:r>
            <w:r>
              <w:rPr>
                <w:rFonts w:ascii="宋体" w:hAnsi="宋体" w:cs="宋体" w:eastAsia="宋体" w:hint="default"/>
                <w:spacing w:val="-76"/>
                <w:sz w:val="21"/>
                <w:szCs w:val="21"/>
              </w:rPr>
              <w:t> </w:t>
            </w:r>
            <w:r>
              <w:rPr>
                <w:rFonts w:ascii="宋体" w:hAnsi="宋体" w:cs="宋体" w:eastAsia="宋体" w:hint="default"/>
                <w:sz w:val="21"/>
                <w:szCs w:val="21"/>
              </w:rPr>
              <w:t>电</w:t>
            </w:r>
            <w:r>
              <w:rPr>
                <w:rFonts w:ascii="宋体" w:hAnsi="宋体" w:cs="宋体" w:eastAsia="宋体" w:hint="default"/>
                <w:spacing w:val="-77"/>
                <w:sz w:val="21"/>
                <w:szCs w:val="21"/>
              </w:rPr>
              <w:t> </w:t>
            </w:r>
            <w:r>
              <w:rPr>
                <w:rFonts w:ascii="宋体" w:hAnsi="宋体" w:cs="宋体" w:eastAsia="宋体" w:hint="default"/>
                <w:sz w:val="21"/>
                <w:szCs w:val="21"/>
              </w:rPr>
              <w:t>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7,444,767.10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7,444,767.10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账龄已逾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12"/>
                <w:sz w:val="21"/>
                <w:szCs w:val="21"/>
              </w:rPr>
              <w:t>年，款</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项收回难度很大</w:t>
            </w:r>
          </w:p>
        </w:tc>
      </w:tr>
      <w:tr>
        <w:trPr>
          <w:trHeight w:val="1105"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1" w:right="10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7"/>
                <w:sz w:val="21"/>
                <w:szCs w:val="21"/>
              </w:rPr>
              <w:t> </w:t>
            </w:r>
            <w:r>
              <w:rPr>
                <w:rFonts w:ascii="宋体" w:hAnsi="宋体" w:cs="宋体" w:eastAsia="宋体" w:hint="default"/>
                <w:sz w:val="21"/>
                <w:szCs w:val="21"/>
              </w:rPr>
              <w:t>波</w:t>
            </w:r>
            <w:r>
              <w:rPr>
                <w:rFonts w:ascii="宋体" w:hAnsi="宋体" w:cs="宋体" w:eastAsia="宋体" w:hint="default"/>
                <w:spacing w:val="-77"/>
                <w:sz w:val="21"/>
                <w:szCs w:val="21"/>
              </w:rPr>
              <w:t> </w:t>
            </w:r>
            <w:r>
              <w:rPr>
                <w:rFonts w:ascii="宋体" w:hAnsi="宋体" w:cs="宋体" w:eastAsia="宋体" w:hint="default"/>
                <w:sz w:val="21"/>
                <w:szCs w:val="21"/>
              </w:rPr>
              <w:t>创</w:t>
            </w:r>
            <w:r>
              <w:rPr>
                <w:rFonts w:ascii="宋体" w:hAnsi="宋体" w:cs="宋体" w:eastAsia="宋体" w:hint="default"/>
                <w:spacing w:val="-77"/>
                <w:sz w:val="21"/>
                <w:szCs w:val="21"/>
              </w:rPr>
              <w:t> </w:t>
            </w:r>
            <w:r>
              <w:rPr>
                <w:rFonts w:ascii="宋体" w:hAnsi="宋体" w:cs="宋体" w:eastAsia="宋体" w:hint="default"/>
                <w:sz w:val="21"/>
                <w:szCs w:val="21"/>
              </w:rPr>
              <w:t>力</w:t>
            </w:r>
            <w:r>
              <w:rPr>
                <w:rFonts w:ascii="宋体" w:hAnsi="宋体" w:cs="宋体" w:eastAsia="宋体" w:hint="default"/>
                <w:spacing w:val="-77"/>
                <w:sz w:val="21"/>
                <w:szCs w:val="21"/>
              </w:rPr>
              <w:t> </w:t>
            </w:r>
            <w:r>
              <w:rPr>
                <w:rFonts w:ascii="宋体" w:hAnsi="宋体" w:cs="宋体" w:eastAsia="宋体" w:hint="default"/>
                <w:sz w:val="21"/>
                <w:szCs w:val="21"/>
              </w:rPr>
              <w:t>建</w:t>
            </w:r>
            <w:r>
              <w:rPr>
                <w:rFonts w:ascii="宋体" w:hAnsi="宋体" w:cs="宋体" w:eastAsia="宋体" w:hint="default"/>
                <w:spacing w:val="-76"/>
                <w:sz w:val="21"/>
                <w:szCs w:val="21"/>
              </w:rPr>
              <w:t> </w:t>
            </w:r>
            <w:r>
              <w:rPr>
                <w:rFonts w:ascii="宋体" w:hAnsi="宋体" w:cs="宋体" w:eastAsia="宋体" w:hint="default"/>
                <w:sz w:val="21"/>
                <w:szCs w:val="21"/>
              </w:rPr>
              <w:t>筑</w:t>
            </w:r>
            <w:r>
              <w:rPr>
                <w:rFonts w:ascii="宋体" w:hAnsi="宋体" w:cs="宋体" w:eastAsia="宋体" w:hint="default"/>
                <w:spacing w:val="-77"/>
                <w:sz w:val="21"/>
                <w:szCs w:val="21"/>
              </w:rPr>
              <w:t> </w:t>
            </w:r>
            <w:r>
              <w:rPr>
                <w:rFonts w:ascii="宋体" w:hAnsi="宋体" w:cs="宋体" w:eastAsia="宋体" w:hint="default"/>
                <w:sz w:val="21"/>
                <w:szCs w:val="21"/>
              </w:rPr>
              <w:t>钢</w:t>
            </w:r>
            <w:r>
              <w:rPr>
                <w:rFonts w:ascii="宋体" w:hAnsi="宋体" w:cs="宋体" w:eastAsia="宋体" w:hint="default"/>
                <w:sz w:val="21"/>
                <w:szCs w:val="21"/>
              </w:rPr>
              <w:t> 结构有限公司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1,795,642.74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1,795,642.74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z w:val="21"/>
                <w:szCs w:val="21"/>
              </w:rPr>
              <w:t>账龄已逾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12"/>
                <w:sz w:val="21"/>
                <w:szCs w:val="21"/>
              </w:rPr>
              <w:t>年，未</w:t>
            </w:r>
          </w:p>
          <w:p>
            <w:pPr>
              <w:pStyle w:val="TableParagraph"/>
              <w:spacing w:line="272" w:lineRule="exact" w:before="18"/>
              <w:ind w:left="100" w:right="99"/>
              <w:jc w:val="both"/>
              <w:rPr>
                <w:rFonts w:ascii="宋体" w:hAnsi="宋体" w:cs="宋体" w:eastAsia="宋体" w:hint="default"/>
                <w:sz w:val="21"/>
                <w:szCs w:val="21"/>
              </w:rPr>
            </w:pPr>
            <w:r>
              <w:rPr>
                <w:rFonts w:ascii="宋体" w:hAnsi="宋体" w:cs="宋体" w:eastAsia="宋体" w:hint="default"/>
                <w:sz w:val="21"/>
                <w:szCs w:val="21"/>
              </w:rPr>
              <w:t>能</w:t>
            </w:r>
            <w:r>
              <w:rPr>
                <w:rFonts w:ascii="宋体" w:hAnsi="宋体" w:cs="宋体" w:eastAsia="宋体" w:hint="default"/>
                <w:spacing w:val="-77"/>
                <w:sz w:val="21"/>
                <w:szCs w:val="21"/>
              </w:rPr>
              <w:t> </w:t>
            </w:r>
            <w:r>
              <w:rPr>
                <w:rFonts w:ascii="宋体" w:hAnsi="宋体" w:cs="宋体" w:eastAsia="宋体" w:hint="default"/>
                <w:sz w:val="21"/>
                <w:szCs w:val="21"/>
              </w:rPr>
              <w:t>掌</w:t>
            </w:r>
            <w:r>
              <w:rPr>
                <w:rFonts w:ascii="宋体" w:hAnsi="宋体" w:cs="宋体" w:eastAsia="宋体" w:hint="default"/>
                <w:spacing w:val="-77"/>
                <w:sz w:val="21"/>
                <w:szCs w:val="21"/>
              </w:rPr>
              <w:t> </w:t>
            </w:r>
            <w:r>
              <w:rPr>
                <w:rFonts w:ascii="宋体" w:hAnsi="宋体" w:cs="宋体" w:eastAsia="宋体" w:hint="default"/>
                <w:sz w:val="21"/>
                <w:szCs w:val="21"/>
              </w:rPr>
              <w:t>握</w:t>
            </w:r>
            <w:r>
              <w:rPr>
                <w:rFonts w:ascii="宋体" w:hAnsi="宋体" w:cs="宋体" w:eastAsia="宋体" w:hint="default"/>
                <w:spacing w:val="-77"/>
                <w:sz w:val="21"/>
                <w:szCs w:val="21"/>
              </w:rPr>
              <w:t> </w:t>
            </w:r>
            <w:r>
              <w:rPr>
                <w:rFonts w:ascii="宋体" w:hAnsi="宋体" w:cs="宋体" w:eastAsia="宋体" w:hint="default"/>
                <w:sz w:val="21"/>
                <w:szCs w:val="21"/>
              </w:rPr>
              <w:t>其</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效</w:t>
            </w:r>
            <w:r>
              <w:rPr>
                <w:rFonts w:ascii="宋体" w:hAnsi="宋体" w:cs="宋体" w:eastAsia="宋体" w:hint="default"/>
                <w:spacing w:val="-77"/>
                <w:sz w:val="21"/>
                <w:szCs w:val="21"/>
              </w:rPr>
              <w:t> </w:t>
            </w:r>
            <w:r>
              <w:rPr>
                <w:rFonts w:ascii="宋体" w:hAnsi="宋体" w:cs="宋体" w:eastAsia="宋体" w:hint="default"/>
                <w:sz w:val="21"/>
                <w:szCs w:val="21"/>
              </w:rPr>
              <w:t>财</w:t>
            </w:r>
            <w:r>
              <w:rPr>
                <w:rFonts w:ascii="宋体" w:hAnsi="宋体" w:cs="宋体" w:eastAsia="宋体" w:hint="default"/>
                <w:sz w:val="21"/>
                <w:szCs w:val="21"/>
              </w:rPr>
              <w:t> </w:t>
            </w:r>
            <w:r>
              <w:rPr>
                <w:rFonts w:ascii="宋体" w:hAnsi="宋体" w:cs="宋体" w:eastAsia="宋体" w:hint="default"/>
                <w:spacing w:val="-5"/>
                <w:sz w:val="21"/>
                <w:szCs w:val="21"/>
              </w:rPr>
              <w:t>产线索，款项执行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难度很大</w:t>
            </w:r>
          </w:p>
        </w:tc>
      </w:tr>
      <w:tr>
        <w:trPr>
          <w:trHeight w:val="1104"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10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7"/>
                <w:sz w:val="21"/>
                <w:szCs w:val="21"/>
              </w:rPr>
              <w:t> </w:t>
            </w:r>
            <w:r>
              <w:rPr>
                <w:rFonts w:ascii="宋体" w:hAnsi="宋体" w:cs="宋体" w:eastAsia="宋体" w:hint="default"/>
                <w:sz w:val="21"/>
                <w:szCs w:val="21"/>
              </w:rPr>
              <w:t>波</w:t>
            </w:r>
            <w:r>
              <w:rPr>
                <w:rFonts w:ascii="宋体" w:hAnsi="宋体" w:cs="宋体" w:eastAsia="宋体" w:hint="default"/>
                <w:spacing w:val="-77"/>
                <w:sz w:val="21"/>
                <w:szCs w:val="21"/>
              </w:rPr>
              <w:t> </w:t>
            </w:r>
            <w:r>
              <w:rPr>
                <w:rFonts w:ascii="宋体" w:hAnsi="宋体" w:cs="宋体" w:eastAsia="宋体" w:hint="default"/>
                <w:sz w:val="21"/>
                <w:szCs w:val="21"/>
              </w:rPr>
              <w:t>实</w:t>
            </w:r>
            <w:r>
              <w:rPr>
                <w:rFonts w:ascii="宋体" w:hAnsi="宋体" w:cs="宋体" w:eastAsia="宋体" w:hint="default"/>
                <w:spacing w:val="-77"/>
                <w:sz w:val="21"/>
                <w:szCs w:val="21"/>
              </w:rPr>
              <w:t> </w:t>
            </w:r>
            <w:r>
              <w:rPr>
                <w:rFonts w:ascii="宋体" w:hAnsi="宋体" w:cs="宋体" w:eastAsia="宋体" w:hint="default"/>
                <w:sz w:val="21"/>
                <w:szCs w:val="21"/>
              </w:rPr>
              <w:t>验</w:t>
            </w:r>
            <w:r>
              <w:rPr>
                <w:rFonts w:ascii="宋体" w:hAnsi="宋体" w:cs="宋体" w:eastAsia="宋体" w:hint="default"/>
                <w:spacing w:val="-77"/>
                <w:sz w:val="21"/>
                <w:szCs w:val="21"/>
              </w:rPr>
              <w:t> </w:t>
            </w:r>
            <w:r>
              <w:rPr>
                <w:rFonts w:ascii="宋体" w:hAnsi="宋体" w:cs="宋体" w:eastAsia="宋体" w:hint="default"/>
                <w:sz w:val="21"/>
                <w:szCs w:val="21"/>
              </w:rPr>
              <w:t>小</w:t>
            </w:r>
            <w:r>
              <w:rPr>
                <w:rFonts w:ascii="宋体" w:hAnsi="宋体" w:cs="宋体" w:eastAsia="宋体" w:hint="default"/>
                <w:spacing w:val="-76"/>
                <w:sz w:val="21"/>
                <w:szCs w:val="21"/>
              </w:rPr>
              <w:t> </w:t>
            </w:r>
            <w:r>
              <w:rPr>
                <w:rFonts w:ascii="宋体" w:hAnsi="宋体" w:cs="宋体" w:eastAsia="宋体" w:hint="default"/>
                <w:sz w:val="21"/>
                <w:szCs w:val="21"/>
              </w:rPr>
              <w:t>学</w:t>
            </w:r>
            <w:r>
              <w:rPr>
                <w:rFonts w:ascii="宋体" w:hAnsi="宋体" w:cs="宋体" w:eastAsia="宋体" w:hint="default"/>
                <w:spacing w:val="-77"/>
                <w:sz w:val="21"/>
                <w:szCs w:val="21"/>
              </w:rPr>
              <w:t> </w:t>
            </w:r>
            <w:r>
              <w:rPr>
                <w:rFonts w:ascii="宋体" w:hAnsi="宋体" w:cs="宋体" w:eastAsia="宋体" w:hint="default"/>
                <w:sz w:val="21"/>
                <w:szCs w:val="21"/>
              </w:rPr>
              <w:t>等</w:t>
            </w:r>
            <w:r>
              <w:rPr>
                <w:rFonts w:ascii="宋体" w:hAnsi="宋体" w:cs="宋体" w:eastAsia="宋体" w:hint="default"/>
                <w:sz w:val="21"/>
                <w:szCs w:val="21"/>
              </w:rPr>
              <w:t> 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1,200,000.00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1,200,000.00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账龄已逾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12"/>
                <w:sz w:val="21"/>
                <w:szCs w:val="21"/>
              </w:rPr>
              <w:t>年，多</w:t>
            </w:r>
          </w:p>
          <w:p>
            <w:pPr>
              <w:pStyle w:val="TableParagraph"/>
              <w:spacing w:line="272" w:lineRule="exact" w:before="18"/>
              <w:ind w:left="100" w:right="99"/>
              <w:jc w:val="both"/>
              <w:rPr>
                <w:rFonts w:ascii="宋体" w:hAnsi="宋体" w:cs="宋体" w:eastAsia="宋体" w:hint="default"/>
                <w:sz w:val="21"/>
                <w:szCs w:val="21"/>
              </w:rPr>
            </w:pPr>
            <w:r>
              <w:rPr>
                <w:rFonts w:ascii="宋体" w:hAnsi="宋体" w:cs="宋体" w:eastAsia="宋体" w:hint="default"/>
                <w:spacing w:val="-5"/>
                <w:sz w:val="21"/>
                <w:szCs w:val="21"/>
              </w:rPr>
              <w:t>次催收未果，按谨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慎</w:t>
            </w:r>
            <w:r>
              <w:rPr>
                <w:rFonts w:ascii="宋体" w:hAnsi="宋体" w:cs="宋体" w:eastAsia="宋体" w:hint="default"/>
                <w:spacing w:val="-77"/>
                <w:sz w:val="21"/>
                <w:szCs w:val="21"/>
              </w:rPr>
              <w:t> </w:t>
            </w:r>
            <w:r>
              <w:rPr>
                <w:rFonts w:ascii="宋体" w:hAnsi="宋体" w:cs="宋体" w:eastAsia="宋体" w:hint="default"/>
                <w:sz w:val="21"/>
                <w:szCs w:val="21"/>
              </w:rPr>
              <w:t>性</w:t>
            </w:r>
            <w:r>
              <w:rPr>
                <w:rFonts w:ascii="宋体" w:hAnsi="宋体" w:cs="宋体" w:eastAsia="宋体" w:hint="default"/>
                <w:spacing w:val="-77"/>
                <w:sz w:val="21"/>
                <w:szCs w:val="21"/>
              </w:rPr>
              <w:t> </w:t>
            </w:r>
            <w:r>
              <w:rPr>
                <w:rFonts w:ascii="宋体" w:hAnsi="宋体" w:cs="宋体" w:eastAsia="宋体" w:hint="default"/>
                <w:sz w:val="21"/>
                <w:szCs w:val="21"/>
              </w:rPr>
              <w:t>原</w:t>
            </w:r>
            <w:r>
              <w:rPr>
                <w:rFonts w:ascii="宋体" w:hAnsi="宋体" w:cs="宋体" w:eastAsia="宋体" w:hint="default"/>
                <w:spacing w:val="-77"/>
                <w:sz w:val="21"/>
                <w:szCs w:val="21"/>
              </w:rPr>
              <w:t> </w:t>
            </w:r>
            <w:r>
              <w:rPr>
                <w:rFonts w:ascii="宋体" w:hAnsi="宋体" w:cs="宋体" w:eastAsia="宋体" w:hint="default"/>
                <w:sz w:val="21"/>
                <w:szCs w:val="21"/>
              </w:rPr>
              <w:t>则</w:t>
            </w:r>
            <w:r>
              <w:rPr>
                <w:rFonts w:ascii="宋体" w:hAnsi="宋体" w:cs="宋体" w:eastAsia="宋体" w:hint="default"/>
                <w:spacing w:val="-77"/>
                <w:sz w:val="21"/>
                <w:szCs w:val="21"/>
              </w:rPr>
              <w:t> </w:t>
            </w:r>
            <w:r>
              <w:rPr>
                <w:rFonts w:ascii="宋体" w:hAnsi="宋体" w:cs="宋体" w:eastAsia="宋体" w:hint="default"/>
                <w:sz w:val="21"/>
                <w:szCs w:val="21"/>
              </w:rPr>
              <w:t>全</w:t>
            </w:r>
            <w:r>
              <w:rPr>
                <w:rFonts w:ascii="宋体" w:hAnsi="宋体" w:cs="宋体" w:eastAsia="宋体" w:hint="default"/>
                <w:spacing w:val="-76"/>
                <w:sz w:val="21"/>
                <w:szCs w:val="21"/>
              </w:rPr>
              <w:t> </w:t>
            </w:r>
            <w:r>
              <w:rPr>
                <w:rFonts w:ascii="宋体" w:hAnsi="宋体" w:cs="宋体" w:eastAsia="宋体" w:hint="default"/>
                <w:sz w:val="21"/>
                <w:szCs w:val="21"/>
              </w:rPr>
              <w:t>额</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z w:val="21"/>
                <w:szCs w:val="21"/>
              </w:rPr>
              <w:t> 提坏账准备</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10,440,409.84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10,440,409.84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4266"/>
        <w:jc w:val="left"/>
        <w:rPr>
          <w:b w:val="0"/>
          <w:bCs w:val="0"/>
        </w:rPr>
      </w:pPr>
      <w:r>
        <w:rPr>
          <w:rFonts w:ascii="Times New Roman" w:hAnsi="Times New Roman" w:cs="Times New Roman" w:eastAsia="Times New Roman" w:hint="default"/>
        </w:rPr>
        <w:t>2</w:t>
      </w:r>
      <w:r>
        <w:rPr/>
        <w:t>、</w:t>
      </w:r>
      <w:r>
        <w:rPr>
          <w:spacing w:val="-5"/>
        </w:rPr>
        <w:t> </w:t>
      </w:r>
      <w:r>
        <w:rPr/>
        <w:t>本报告期实际核销的应收账款情况</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709"/>
        <w:gridCol w:w="1708"/>
        <w:gridCol w:w="1899"/>
        <w:gridCol w:w="1897"/>
        <w:gridCol w:w="2088"/>
      </w:tblGrid>
      <w:tr>
        <w:trPr>
          <w:trHeight w:val="559"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15"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2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是否因关联交易产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生</w:t>
            </w:r>
          </w:p>
        </w:tc>
      </w:tr>
      <w:tr>
        <w:trPr>
          <w:trHeight w:val="559"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江西金达利康城</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工程尾款</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50,000.00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金额较小，实际已</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50,000.00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spacing w:line="268" w:lineRule="auto" w:before="35"/>
        <w:ind w:left="351" w:right="188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本报告期应收账款中持有公司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4"/>
        <w:rPr>
          <w:rFonts w:ascii="宋体" w:hAnsi="宋体" w:cs="宋体" w:eastAsia="宋体" w:hint="default"/>
          <w:sz w:val="12"/>
          <w:szCs w:val="12"/>
        </w:rPr>
      </w:pPr>
    </w:p>
    <w:p>
      <w:pPr>
        <w:pStyle w:val="Heading2"/>
        <w:spacing w:line="240" w:lineRule="auto"/>
        <w:ind w:right="4266"/>
        <w:jc w:val="left"/>
        <w:rPr>
          <w:b w:val="0"/>
          <w:bCs w:val="0"/>
        </w:rPr>
      </w:pPr>
      <w:r>
        <w:rPr>
          <w:rFonts w:ascii="Times New Roman" w:hAnsi="Times New Roman" w:cs="Times New Roman" w:eastAsia="Times New Roman" w:hint="default"/>
        </w:rPr>
        <w:t>4</w:t>
      </w:r>
      <w:r>
        <w:rPr/>
        <w:t>、</w:t>
      </w:r>
      <w:r>
        <w:rPr>
          <w:spacing w:val="-4"/>
        </w:rPr>
        <w:t> </w:t>
      </w:r>
      <w:r>
        <w:rPr/>
        <w:t>应收账款金额前五名单位情况</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973"/>
        <w:gridCol w:w="1691"/>
        <w:gridCol w:w="1880"/>
        <w:gridCol w:w="1879"/>
        <w:gridCol w:w="1878"/>
      </w:tblGrid>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1.</w:t>
            </w:r>
            <w:r>
              <w:rPr>
                <w:rFonts w:ascii="宋体" w:hAnsi="宋体" w:cs="宋体" w:eastAsia="宋体" w:hint="default"/>
                <w:spacing w:val="13"/>
                <w:sz w:val="21"/>
                <w:szCs w:val="21"/>
              </w:rPr>
              <w:t>宁波和邦投资集</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106,949,206.67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7.12</w:t>
            </w: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宁波新城服务投</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83,921,699.23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5.58</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3.</w:t>
            </w:r>
            <w:r>
              <w:rPr>
                <w:rFonts w:ascii="宋体" w:hAnsi="宋体" w:cs="宋体" w:eastAsia="宋体" w:hint="default"/>
                <w:spacing w:val="13"/>
                <w:sz w:val="21"/>
                <w:szCs w:val="21"/>
              </w:rPr>
              <w:t>浙江华越置业有</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44,600,000.00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6"/>
              <w:jc w:val="right"/>
              <w:rPr>
                <w:rFonts w:ascii="Times New Roman" w:hAnsi="Times New Roman" w:cs="Times New Roman" w:eastAsia="Times New Roman" w:hint="default"/>
                <w:sz w:val="21"/>
                <w:szCs w:val="21"/>
              </w:rPr>
            </w:pPr>
            <w:r>
              <w:rPr>
                <w:rFonts w:ascii="Times New Roman"/>
                <w:sz w:val="21"/>
              </w:rPr>
              <w:t>2.97</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4.</w:t>
            </w:r>
            <w:r>
              <w:rPr>
                <w:rFonts w:ascii="宋体" w:hAnsi="宋体" w:cs="宋体" w:eastAsia="宋体" w:hint="default"/>
                <w:spacing w:val="13"/>
                <w:sz w:val="21"/>
                <w:szCs w:val="21"/>
              </w:rPr>
              <w:t>宁波东部新城开</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发投资有限公司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45,599,145.74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3.03</w:t>
            </w: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5.</w:t>
            </w:r>
            <w:r>
              <w:rPr>
                <w:rFonts w:ascii="宋体" w:hAnsi="宋体" w:cs="宋体" w:eastAsia="宋体" w:hint="default"/>
                <w:spacing w:val="13"/>
                <w:sz w:val="21"/>
                <w:szCs w:val="21"/>
              </w:rPr>
              <w:t>宁波象山绿城房</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地产开发公司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43,400,873.72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2.89</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324,470,925.36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21.59</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5</w:t>
      </w:r>
      <w:r>
        <w:rPr/>
        <w:t>、</w:t>
      </w:r>
      <w:r>
        <w:rPr>
          <w:spacing w:val="-3"/>
        </w:rPr>
        <w:t> </w:t>
      </w:r>
      <w:r>
        <w:rPr/>
        <w:t>应收关联方账款情况</w:t>
      </w:r>
      <w:r>
        <w:rPr>
          <w:b w:val="0"/>
          <w:bCs w:val="0"/>
        </w:rPr>
      </w:r>
    </w:p>
    <w:p>
      <w:pPr>
        <w:spacing w:after="0" w:line="240" w:lineRule="auto"/>
        <w:jc w:val="left"/>
        <w:sectPr>
          <w:pgSz w:w="12240" w:h="15840"/>
          <w:pgMar w:header="747" w:footer="707" w:top="980" w:bottom="90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9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644" w:type="dxa"/>
        <w:tblLayout w:type="fixed"/>
        <w:tblCellMar>
          <w:top w:w="0" w:type="dxa"/>
          <w:left w:w="0" w:type="dxa"/>
          <w:bottom w:w="0" w:type="dxa"/>
          <w:right w:w="0" w:type="dxa"/>
        </w:tblCellMar>
        <w:tblLook w:val="01E0"/>
      </w:tblPr>
      <w:tblGrid>
        <w:gridCol w:w="2349"/>
        <w:gridCol w:w="2162"/>
        <w:gridCol w:w="1973"/>
        <w:gridCol w:w="2818"/>
      </w:tblGrid>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占应收账款总额的比例</w:t>
            </w:r>
            <w:r>
              <w:rPr>
                <w:rFonts w:ascii="Times New Roman" w:hAnsi="Times New Roman" w:cs="Times New Roman" w:eastAsia="Times New Roman" w:hint="default"/>
                <w:sz w:val="21"/>
                <w:szCs w:val="21"/>
              </w:rPr>
              <w:t>(%)</w:t>
            </w:r>
          </w:p>
        </w:tc>
      </w:tr>
      <w:tr>
        <w:trPr>
          <w:trHeight w:val="560"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建德广天建昌房地产开</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母公司的控股子公司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（一级子公司）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10,980,000.00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0.73</w:t>
            </w:r>
          </w:p>
        </w:tc>
      </w:tr>
      <w:tr>
        <w:trPr>
          <w:trHeight w:val="560"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center"/>
              <w:rPr>
                <w:rFonts w:ascii="宋体" w:hAnsi="宋体" w:cs="宋体" w:eastAsia="宋体" w:hint="default"/>
                <w:sz w:val="21"/>
                <w:szCs w:val="21"/>
              </w:rPr>
            </w:pPr>
            <w:r>
              <w:rPr>
                <w:rFonts w:ascii="宋体" w:hAnsi="宋体" w:cs="宋体" w:eastAsia="宋体" w:hint="default"/>
                <w:sz w:val="21"/>
                <w:szCs w:val="21"/>
              </w:rPr>
              <w:t>杭州瑞鼎大厦有限公司</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母公司的控股子公司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（二级子公司）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5,892,884.00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0.39</w:t>
            </w:r>
          </w:p>
        </w:tc>
      </w:tr>
      <w:tr>
        <w:trPr>
          <w:trHeight w:val="560"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浙江广天构件股份有限</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2,640,000.00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0.18</w:t>
            </w:r>
          </w:p>
        </w:tc>
      </w:tr>
      <w:tr>
        <w:trPr>
          <w:trHeight w:val="559"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宁波市明州建筑设计院</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888,767.12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0.06</w:t>
            </w:r>
          </w:p>
        </w:tc>
      </w:tr>
      <w:tr>
        <w:trPr>
          <w:trHeight w:val="559"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海盐建昌房地产有限公</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母公司的控股子公司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（二级子公司）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765,000.00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0.05</w:t>
            </w:r>
          </w:p>
        </w:tc>
      </w:tr>
      <w:tr>
        <w:trPr>
          <w:trHeight w:val="560"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宁波建乐建筑装潢有限</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33,335.00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0.00</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21,199,986.12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1.41</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140" w:right="820"/>
        </w:sectPr>
      </w:pPr>
    </w:p>
    <w:p>
      <w:pPr>
        <w:pStyle w:val="Heading2"/>
        <w:spacing w:line="240" w:lineRule="auto"/>
        <w:ind w:left="660" w:right="-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before="35"/>
        <w:ind w:left="6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660" w:right="0"/>
        <w:jc w:val="left"/>
      </w:pPr>
      <w:r>
        <w:rPr/>
        <w:t>单位：元</w:t>
      </w:r>
      <w:r>
        <w:rPr>
          <w:spacing w:val="-2"/>
        </w:rPr>
        <w:t> </w:t>
      </w:r>
      <w:r>
        <w:rPr/>
        <w:t>币种：人民币</w:t>
      </w:r>
    </w:p>
    <w:p>
      <w:pPr>
        <w:spacing w:after="0" w:line="240" w:lineRule="auto"/>
        <w:jc w:val="left"/>
        <w:sectPr>
          <w:type w:val="continuous"/>
          <w:pgSz w:w="12240" w:h="15840"/>
          <w:pgMar w:top="1580" w:bottom="280" w:left="1140" w:right="820"/>
          <w:cols w:num="2" w:equalWidth="0">
            <w:col w:w="3398" w:space="3038"/>
            <w:col w:w="3844"/>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68"/>
        <w:gridCol w:w="1529"/>
        <w:gridCol w:w="689"/>
        <w:gridCol w:w="1425"/>
        <w:gridCol w:w="793"/>
        <w:gridCol w:w="1529"/>
        <w:gridCol w:w="690"/>
        <w:gridCol w:w="1425"/>
        <w:gridCol w:w="794"/>
      </w:tblGrid>
      <w:tr>
        <w:trPr>
          <w:trHeight w:val="287" w:hRule="exact"/>
        </w:trPr>
        <w:tc>
          <w:tcPr>
            <w:tcW w:w="116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43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3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168"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1168"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10042"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832" w:hRule="exact"/>
        </w:trPr>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1"/>
                <w:sz w:val="21"/>
                <w:szCs w:val="21"/>
              </w:rPr>
              <w:t> </w:t>
            </w:r>
            <w:r>
              <w:rPr>
                <w:rFonts w:ascii="Times New Roman" w:hAnsi="Times New Roman" w:cs="Times New Roman" w:eastAsia="Times New Roman" w:hint="default"/>
                <w:spacing w:val="-16"/>
                <w:sz w:val="21"/>
                <w:szCs w:val="21"/>
              </w:rPr>
              <w:t>1</w:t>
            </w:r>
            <w:r>
              <w:rPr>
                <w:rFonts w:ascii="宋体" w:hAnsi="宋体" w:cs="宋体" w:eastAsia="宋体" w:hint="default"/>
                <w:spacing w:val="-16"/>
                <w:sz w:val="21"/>
                <w:szCs w:val="21"/>
              </w:rPr>
              <w:t>（按</w:t>
            </w:r>
          </w:p>
          <w:p>
            <w:pPr>
              <w:pStyle w:val="TableParagraph"/>
              <w:spacing w:line="272" w:lineRule="exact" w:before="18"/>
              <w:ind w:left="100" w:right="63"/>
              <w:jc w:val="left"/>
              <w:rPr>
                <w:rFonts w:ascii="宋体" w:hAnsi="宋体" w:cs="宋体" w:eastAsia="宋体" w:hint="default"/>
                <w:sz w:val="21"/>
                <w:szCs w:val="21"/>
              </w:rPr>
            </w:pPr>
            <w:r>
              <w:rPr>
                <w:rFonts w:ascii="宋体" w:hAnsi="宋体" w:cs="宋体" w:eastAsia="宋体" w:hint="default"/>
                <w:spacing w:val="27"/>
                <w:sz w:val="21"/>
                <w:szCs w:val="21"/>
              </w:rPr>
              <w:t>账龄分析</w:t>
            </w:r>
            <w:r>
              <w:rPr>
                <w:rFonts w:ascii="宋体" w:hAnsi="宋体" w:cs="宋体" w:eastAsia="宋体" w:hint="default"/>
                <w:spacing w:val="-103"/>
                <w:sz w:val="21"/>
                <w:szCs w:val="21"/>
              </w:rPr>
              <w:t> </w:t>
            </w:r>
            <w:r>
              <w:rPr>
                <w:rFonts w:ascii="宋体" w:hAnsi="宋体" w:cs="宋体" w:eastAsia="宋体" w:hint="default"/>
                <w:sz w:val="21"/>
                <w:szCs w:val="21"/>
              </w:rPr>
              <w:t>组合）</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477,679,738.99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78.09</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36,237,051.82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7.59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381,848,769.18</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64.86</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26,631,954.47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6.97</w:t>
            </w:r>
          </w:p>
        </w:tc>
      </w:tr>
      <w:tr>
        <w:trPr>
          <w:trHeight w:val="559" w:hRule="exact"/>
        </w:trPr>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1"/>
                <w:sz w:val="21"/>
                <w:szCs w:val="21"/>
              </w:rPr>
              <w:t> </w:t>
            </w:r>
            <w:r>
              <w:rPr>
                <w:rFonts w:ascii="Times New Roman" w:hAnsi="Times New Roman" w:cs="Times New Roman" w:eastAsia="Times New Roman" w:hint="default"/>
                <w:spacing w:val="-16"/>
                <w:sz w:val="21"/>
                <w:szCs w:val="21"/>
              </w:rPr>
              <w:t>2</w:t>
            </w:r>
            <w:r>
              <w:rPr>
                <w:rFonts w:ascii="宋体" w:hAnsi="宋体" w:cs="宋体" w:eastAsia="宋体" w:hint="default"/>
                <w:spacing w:val="-16"/>
                <w:sz w:val="21"/>
                <w:szCs w:val="21"/>
              </w:rPr>
              <w:t>（其</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他组合）</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126,118,312.97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20.62</w:t>
            </w:r>
          </w:p>
        </w:tc>
        <w:tc>
          <w:tcPr>
            <w:tcW w:w="1425"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199,965,906.95</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33.97</w:t>
            </w:r>
          </w:p>
        </w:tc>
        <w:tc>
          <w:tcPr>
            <w:tcW w:w="1425"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603,798,051.96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98.71</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36,237,051.82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6.00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581,814,676.13</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98.83</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26,631,954.47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4.58</w:t>
            </w:r>
          </w:p>
        </w:tc>
      </w:tr>
      <w:tr>
        <w:trPr>
          <w:trHeight w:val="1649" w:hRule="exact"/>
        </w:trPr>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27"/>
                <w:sz w:val="21"/>
                <w:szCs w:val="21"/>
              </w:rPr>
              <w:t>单项金额</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2" w:lineRule="exact" w:before="26"/>
              <w:ind w:left="100" w:right="63"/>
              <w:jc w:val="both"/>
              <w:rPr>
                <w:rFonts w:ascii="宋体" w:hAnsi="宋体" w:cs="宋体" w:eastAsia="宋体" w:hint="default"/>
                <w:sz w:val="21"/>
                <w:szCs w:val="21"/>
              </w:rPr>
            </w:pPr>
            <w:r>
              <w:rPr>
                <w:rFonts w:ascii="宋体" w:hAnsi="宋体" w:cs="宋体" w:eastAsia="宋体" w:hint="default"/>
                <w:spacing w:val="27"/>
                <w:sz w:val="21"/>
                <w:szCs w:val="21"/>
              </w:rPr>
              <w:t>虽不重大</w:t>
            </w:r>
            <w:r>
              <w:rPr>
                <w:rFonts w:ascii="宋体" w:hAnsi="宋体" w:cs="宋体" w:eastAsia="宋体" w:hint="default"/>
                <w:spacing w:val="-103"/>
                <w:sz w:val="21"/>
                <w:szCs w:val="21"/>
              </w:rPr>
              <w:t> </w:t>
            </w:r>
            <w:r>
              <w:rPr>
                <w:rFonts w:ascii="宋体" w:hAnsi="宋体" w:cs="宋体" w:eastAsia="宋体" w:hint="default"/>
                <w:spacing w:val="27"/>
                <w:sz w:val="21"/>
                <w:szCs w:val="21"/>
              </w:rPr>
              <w:t>但单项计</w:t>
            </w:r>
            <w:r>
              <w:rPr>
                <w:rFonts w:ascii="宋体" w:hAnsi="宋体" w:cs="宋体" w:eastAsia="宋体" w:hint="default"/>
                <w:spacing w:val="-103"/>
                <w:sz w:val="21"/>
                <w:szCs w:val="21"/>
              </w:rPr>
              <w:t> </w:t>
            </w:r>
            <w:r>
              <w:rPr>
                <w:rFonts w:ascii="宋体" w:hAnsi="宋体" w:cs="宋体" w:eastAsia="宋体" w:hint="default"/>
                <w:spacing w:val="27"/>
                <w:sz w:val="21"/>
                <w:szCs w:val="21"/>
              </w:rPr>
              <w:t>提坏账准</w:t>
            </w:r>
            <w:r>
              <w:rPr>
                <w:rFonts w:ascii="宋体" w:hAnsi="宋体" w:cs="宋体" w:eastAsia="宋体" w:hint="default"/>
                <w:spacing w:val="-103"/>
                <w:sz w:val="21"/>
                <w:szCs w:val="21"/>
              </w:rPr>
              <w:t> </w:t>
            </w:r>
            <w:r>
              <w:rPr>
                <w:rFonts w:ascii="宋体" w:hAnsi="宋体" w:cs="宋体" w:eastAsia="宋体" w:hint="default"/>
                <w:spacing w:val="27"/>
                <w:sz w:val="21"/>
                <w:szCs w:val="21"/>
              </w:rPr>
              <w:t>备的其他</w:t>
            </w:r>
            <w:r>
              <w:rPr>
                <w:rFonts w:ascii="宋体" w:hAnsi="宋体" w:cs="宋体" w:eastAsia="宋体" w:hint="default"/>
                <w:spacing w:val="-103"/>
                <w:sz w:val="21"/>
                <w:szCs w:val="21"/>
              </w:rPr>
              <w:t> </w:t>
            </w:r>
            <w:r>
              <w:rPr>
                <w:rFonts w:ascii="宋体" w:hAnsi="宋体" w:cs="宋体" w:eastAsia="宋体" w:hint="default"/>
                <w:sz w:val="21"/>
                <w:szCs w:val="21"/>
              </w:rPr>
              <w:t>应收账款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7,884,011.80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1.29</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7,884,011.80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6,896,800.00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1.17</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6,896,800.00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100.00</w:t>
            </w:r>
          </w:p>
        </w:tc>
      </w:tr>
      <w:tr>
        <w:trPr>
          <w:trHeight w:val="288" w:hRule="exact"/>
        </w:trPr>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611,682,063.76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44,121,063.62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588,711,476.13</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33,528,754.47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left="660" w:right="0"/>
        <w:jc w:val="left"/>
      </w:pPr>
      <w:r>
        <w:rPr/>
        <w:t>组合中，按账龄分析法计提坏账准备的其他应收账款：</w:t>
      </w:r>
    </w:p>
    <w:p>
      <w:pPr>
        <w:pStyle w:val="BodyText"/>
        <w:spacing w:line="274" w:lineRule="exact"/>
        <w:ind w:left="0" w:right="9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644" w:type="dxa"/>
        <w:tblLayout w:type="fixed"/>
        <w:tblCellMar>
          <w:top w:w="0" w:type="dxa"/>
          <w:left w:w="0" w:type="dxa"/>
          <w:bottom w:w="0" w:type="dxa"/>
          <w:right w:w="0" w:type="dxa"/>
        </w:tblCellMar>
        <w:tblLook w:val="01E0"/>
      </w:tblPr>
      <w:tblGrid>
        <w:gridCol w:w="1566"/>
        <w:gridCol w:w="1529"/>
        <w:gridCol w:w="914"/>
        <w:gridCol w:w="1424"/>
        <w:gridCol w:w="1529"/>
        <w:gridCol w:w="916"/>
        <w:gridCol w:w="1423"/>
      </w:tblGrid>
      <w:tr>
        <w:trPr>
          <w:trHeight w:val="288" w:hRule="exact"/>
        </w:trPr>
        <w:tc>
          <w:tcPr>
            <w:tcW w:w="156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566" w:type="dxa"/>
            <w:vMerge/>
            <w:tcBorders>
              <w:left w:val="single" w:sz="6" w:space="0" w:color="000000"/>
              <w:right w:val="single" w:sz="6" w:space="0" w:color="000000"/>
            </w:tcBorders>
          </w:tcPr>
          <w:p>
            <w:pPr/>
          </w:p>
        </w:tc>
        <w:tc>
          <w:tcPr>
            <w:tcW w:w="24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1566"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92" w:right="0"/>
              <w:jc w:val="left"/>
              <w:rPr>
                <w:rFonts w:ascii="Times New Roman" w:hAnsi="Times New Roman" w:cs="Times New Roman" w:eastAsia="Times New Roman" w:hint="default"/>
                <w:sz w:val="21"/>
                <w:szCs w:val="21"/>
              </w:rPr>
            </w:pPr>
            <w:r>
              <w:rPr>
                <w:rFonts w:ascii="Times New Roman"/>
                <w:sz w:val="21"/>
              </w:rPr>
              <w:t>(%)</w:t>
            </w:r>
          </w:p>
        </w:tc>
        <w:tc>
          <w:tcPr>
            <w:tcW w:w="142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92" w:right="0"/>
              <w:jc w:val="left"/>
              <w:rPr>
                <w:rFonts w:ascii="Times New Roman" w:hAnsi="Times New Roman" w:cs="Times New Roman" w:eastAsia="Times New Roman" w:hint="default"/>
                <w:sz w:val="21"/>
                <w:szCs w:val="21"/>
              </w:rPr>
            </w:pPr>
            <w:r>
              <w:rPr>
                <w:rFonts w:ascii="Times New Roman"/>
                <w:sz w:val="21"/>
              </w:rPr>
              <w:t>(%)</w:t>
            </w:r>
          </w:p>
        </w:tc>
        <w:tc>
          <w:tcPr>
            <w:tcW w:w="1423" w:type="dxa"/>
            <w:vMerge/>
            <w:tcBorders>
              <w:left w:val="single" w:sz="6" w:space="0" w:color="000000"/>
              <w:bottom w:val="single" w:sz="6" w:space="0" w:color="000000"/>
              <w:right w:val="single" w:sz="6" w:space="0" w:color="000000"/>
            </w:tcBorders>
          </w:tcPr>
          <w:p>
            <w:pPr/>
          </w:p>
        </w:tc>
      </w:tr>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288"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29"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14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566"/>
        <w:gridCol w:w="1529"/>
        <w:gridCol w:w="914"/>
        <w:gridCol w:w="1424"/>
        <w:gridCol w:w="1529"/>
        <w:gridCol w:w="916"/>
        <w:gridCol w:w="1423"/>
      </w:tblGrid>
      <w:tr>
        <w:trPr>
          <w:trHeight w:val="287"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268,258,783.48</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56.16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8,047,763.50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220,852,738.51</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57.84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6,625,582.16</w:t>
            </w:r>
          </w:p>
        </w:tc>
      </w:tr>
      <w:tr>
        <w:trPr>
          <w:trHeight w:val="288"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268,258,783.48</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56.16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8,047,763.50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220,852,738.51</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57.84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6,625,582.16</w:t>
            </w:r>
          </w:p>
        </w:tc>
      </w:tr>
      <w:tr>
        <w:trPr>
          <w:trHeight w:val="287"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6" w:right="0"/>
              <w:jc w:val="center"/>
              <w:rPr>
                <w:rFonts w:ascii="Times New Roman" w:hAnsi="Times New Roman" w:cs="Times New Roman" w:eastAsia="Times New Roman" w:hint="default"/>
                <w:sz w:val="21"/>
                <w:szCs w:val="21"/>
              </w:rPr>
            </w:pPr>
            <w:r>
              <w:rPr>
                <w:rFonts w:ascii="Times New Roman"/>
                <w:sz w:val="21"/>
              </w:rPr>
              <w:t>94,948,541.65</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19.88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9,494,854.17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115,175,420.88</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30.16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11,517,542.09</w:t>
            </w:r>
          </w:p>
        </w:tc>
      </w:tr>
      <w:tr>
        <w:trPr>
          <w:trHeight w:val="288"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6" w:right="0"/>
              <w:jc w:val="center"/>
              <w:rPr>
                <w:rFonts w:ascii="Times New Roman" w:hAnsi="Times New Roman" w:cs="Times New Roman" w:eastAsia="Times New Roman" w:hint="default"/>
                <w:sz w:val="21"/>
                <w:szCs w:val="21"/>
              </w:rPr>
            </w:pPr>
            <w:r>
              <w:rPr>
                <w:rFonts w:ascii="Times New Roman"/>
                <w:sz w:val="21"/>
              </w:rPr>
              <w:t>84,000,972.39</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17.58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12,600,145.86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13,505,834.84</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3.54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2,025,875.23</w:t>
            </w:r>
          </w:p>
        </w:tc>
      </w:tr>
      <w:tr>
        <w:trPr>
          <w:trHeight w:val="287"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09" w:right="0"/>
              <w:jc w:val="center"/>
              <w:rPr>
                <w:rFonts w:ascii="Times New Roman" w:hAnsi="Times New Roman" w:cs="Times New Roman" w:eastAsia="Times New Roman" w:hint="default"/>
                <w:sz w:val="21"/>
                <w:szCs w:val="21"/>
              </w:rPr>
            </w:pPr>
            <w:r>
              <w:rPr>
                <w:rFonts w:ascii="Times New Roman"/>
                <w:sz w:val="21"/>
              </w:rPr>
              <w:t>7,887,746.99</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1.65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1,577,549.40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16,183,415.64</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4.24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3,236,683.13</w:t>
            </w:r>
          </w:p>
        </w:tc>
      </w:tr>
      <w:tr>
        <w:trPr>
          <w:trHeight w:val="288"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09" w:right="0"/>
              <w:jc w:val="center"/>
              <w:rPr>
                <w:rFonts w:ascii="Times New Roman" w:hAnsi="Times New Roman" w:cs="Times New Roman" w:eastAsia="Times New Roman" w:hint="default"/>
                <w:sz w:val="21"/>
                <w:szCs w:val="21"/>
              </w:rPr>
            </w:pPr>
            <w:r>
              <w:rPr>
                <w:rFonts w:ascii="Times New Roman"/>
                <w:sz w:val="21"/>
              </w:rPr>
              <w:t>8,399,223.46</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1.76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1,679,844.69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13,330,171.20</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3.49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2,666,034.24</w:t>
            </w:r>
          </w:p>
        </w:tc>
      </w:tr>
      <w:tr>
        <w:trPr>
          <w:trHeight w:val="287"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6" w:right="0"/>
              <w:jc w:val="center"/>
              <w:rPr>
                <w:rFonts w:ascii="Times New Roman" w:hAnsi="Times New Roman" w:cs="Times New Roman" w:eastAsia="Times New Roman" w:hint="default"/>
                <w:sz w:val="21"/>
                <w:szCs w:val="21"/>
              </w:rPr>
            </w:pPr>
            <w:r>
              <w:rPr>
                <w:rFonts w:ascii="Times New Roman"/>
                <w:sz w:val="21"/>
              </w:rPr>
              <w:t>14,184,471.02</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2.97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2,836,894.20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2,801,188.11</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0.73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560,237.62</w:t>
            </w:r>
          </w:p>
        </w:tc>
      </w:tr>
      <w:tr>
        <w:trPr>
          <w:trHeight w:val="288"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477,679,738.99</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36,237,051.82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381,848,769.18</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26,631,954.47</w:t>
            </w:r>
          </w:p>
        </w:tc>
      </w:tr>
    </w:tbl>
    <w:p>
      <w:pPr>
        <w:spacing w:line="240" w:lineRule="auto" w:before="1"/>
        <w:rPr>
          <w:rFonts w:ascii="宋体" w:hAnsi="宋体" w:cs="宋体" w:eastAsia="宋体" w:hint="default"/>
          <w:sz w:val="13"/>
          <w:szCs w:val="13"/>
        </w:rPr>
      </w:pPr>
    </w:p>
    <w:p>
      <w:pPr>
        <w:pStyle w:val="BodyText"/>
        <w:spacing w:line="274" w:lineRule="exact" w:before="35"/>
        <w:ind w:right="4266"/>
        <w:jc w:val="left"/>
      </w:pPr>
      <w:r>
        <w:rPr/>
        <w:t>组合中，采用其他方法计提坏账准备的其他应收账款：</w:t>
      </w:r>
    </w:p>
    <w:p>
      <w:pPr>
        <w:pStyle w:val="BodyText"/>
        <w:spacing w:line="274"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4,374,686.17</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投标押金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33,736,413.00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合并范围内关联方往来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88,007,213.80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126,118,312.97</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BodyText"/>
        <w:spacing w:line="274" w:lineRule="exact" w:before="35"/>
        <w:ind w:right="664"/>
        <w:jc w:val="left"/>
      </w:pPr>
      <w:r>
        <w:rPr/>
        <w:t>期末单项金额虽不重大但单项计提坏账准备的其他应收账款</w:t>
      </w:r>
    </w:p>
    <w:p>
      <w:pPr>
        <w:pStyle w:val="BodyText"/>
        <w:spacing w:line="274"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兴</w:t>
            </w:r>
            <w:r>
              <w:rPr>
                <w:rFonts w:ascii="宋体" w:hAnsi="宋体" w:cs="宋体" w:eastAsia="宋体" w:hint="default"/>
                <w:spacing w:val="-77"/>
                <w:sz w:val="21"/>
                <w:szCs w:val="21"/>
              </w:rPr>
              <w:t> </w:t>
            </w:r>
            <w:r>
              <w:rPr>
                <w:rFonts w:ascii="宋体" w:hAnsi="宋体" w:cs="宋体" w:eastAsia="宋体" w:hint="default"/>
                <w:sz w:val="21"/>
                <w:szCs w:val="21"/>
              </w:rPr>
              <w:t>置</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2,900,000.00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2,900,000.00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客</w:t>
            </w:r>
            <w:r>
              <w:rPr>
                <w:rFonts w:ascii="宋体" w:hAnsi="宋体" w:cs="宋体" w:eastAsia="宋体" w:hint="default"/>
                <w:spacing w:val="-77"/>
                <w:sz w:val="21"/>
                <w:szCs w:val="21"/>
              </w:rPr>
              <w:t> </w:t>
            </w:r>
            <w:r>
              <w:rPr>
                <w:rFonts w:ascii="宋体" w:hAnsi="宋体" w:cs="宋体" w:eastAsia="宋体" w:hint="default"/>
                <w:sz w:val="21"/>
                <w:szCs w:val="21"/>
              </w:rPr>
              <w:t>户</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已</w:t>
            </w:r>
            <w:r>
              <w:rPr>
                <w:rFonts w:ascii="宋体" w:hAnsi="宋体" w:cs="宋体" w:eastAsia="宋体" w:hint="default"/>
                <w:spacing w:val="-76"/>
                <w:sz w:val="21"/>
                <w:szCs w:val="21"/>
              </w:rPr>
              <w:t> </w:t>
            </w:r>
            <w:r>
              <w:rPr>
                <w:rFonts w:ascii="宋体" w:hAnsi="宋体" w:cs="宋体" w:eastAsia="宋体" w:hint="default"/>
                <w:sz w:val="21"/>
                <w:szCs w:val="21"/>
              </w:rPr>
              <w:t>被</w:t>
            </w:r>
            <w:r>
              <w:rPr>
                <w:rFonts w:ascii="宋体" w:hAnsi="宋体" w:cs="宋体" w:eastAsia="宋体" w:hint="default"/>
                <w:spacing w:val="-77"/>
                <w:sz w:val="21"/>
                <w:szCs w:val="21"/>
              </w:rPr>
              <w:t> </w:t>
            </w:r>
            <w:r>
              <w:rPr>
                <w:rFonts w:ascii="宋体" w:hAnsi="宋体" w:cs="宋体" w:eastAsia="宋体" w:hint="default"/>
                <w:sz w:val="21"/>
                <w:szCs w:val="21"/>
              </w:rPr>
              <w:t>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算，款项难以收回</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0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华</w:t>
            </w:r>
            <w:r>
              <w:rPr>
                <w:rFonts w:ascii="宋体" w:hAnsi="宋体" w:cs="宋体" w:eastAsia="宋体" w:hint="default"/>
                <w:spacing w:val="-77"/>
                <w:sz w:val="21"/>
                <w:szCs w:val="21"/>
              </w:rPr>
              <w:t> </w:t>
            </w:r>
            <w:r>
              <w:rPr>
                <w:rFonts w:ascii="宋体" w:hAnsi="宋体" w:cs="宋体" w:eastAsia="宋体" w:hint="default"/>
                <w:sz w:val="21"/>
                <w:szCs w:val="21"/>
              </w:rPr>
              <w:t>信</w:t>
            </w:r>
            <w:r>
              <w:rPr>
                <w:rFonts w:ascii="宋体" w:hAnsi="宋体" w:cs="宋体" w:eastAsia="宋体" w:hint="default"/>
                <w:spacing w:val="-77"/>
                <w:sz w:val="21"/>
                <w:szCs w:val="21"/>
              </w:rPr>
              <w:t> </w:t>
            </w:r>
            <w:r>
              <w:rPr>
                <w:rFonts w:ascii="宋体" w:hAnsi="宋体" w:cs="宋体" w:eastAsia="宋体" w:hint="default"/>
                <w:sz w:val="21"/>
                <w:szCs w:val="21"/>
              </w:rPr>
              <w:t>世</w:t>
            </w:r>
            <w:r>
              <w:rPr>
                <w:rFonts w:ascii="宋体" w:hAnsi="宋体" w:cs="宋体" w:eastAsia="宋体" w:hint="default"/>
                <w:spacing w:val="-76"/>
                <w:sz w:val="21"/>
                <w:szCs w:val="21"/>
              </w:rPr>
              <w:t> </w:t>
            </w:r>
            <w:r>
              <w:rPr>
                <w:rFonts w:ascii="宋体" w:hAnsi="宋体" w:cs="宋体" w:eastAsia="宋体" w:hint="default"/>
                <w:sz w:val="21"/>
                <w:szCs w:val="21"/>
              </w:rPr>
              <w:t>纪</w:t>
            </w:r>
            <w:r>
              <w:rPr>
                <w:rFonts w:ascii="宋体" w:hAnsi="宋体" w:cs="宋体" w:eastAsia="宋体" w:hint="default"/>
                <w:spacing w:val="-77"/>
                <w:sz w:val="21"/>
                <w:szCs w:val="21"/>
              </w:rPr>
              <w:t> </w:t>
            </w:r>
            <w:r>
              <w:rPr>
                <w:rFonts w:ascii="宋体" w:hAnsi="宋体" w:cs="宋体" w:eastAsia="宋体" w:hint="default"/>
                <w:sz w:val="21"/>
                <w:szCs w:val="21"/>
              </w:rPr>
              <w:t>建</w:t>
            </w:r>
            <w:r>
              <w:rPr>
                <w:rFonts w:ascii="宋体" w:hAnsi="宋体" w:cs="宋体" w:eastAsia="宋体" w:hint="default"/>
                <w:sz w:val="21"/>
                <w:szCs w:val="21"/>
              </w:rPr>
              <w:t> 筑工程有限公司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客</w:t>
            </w:r>
            <w:r>
              <w:rPr>
                <w:rFonts w:ascii="宋体" w:hAnsi="宋体" w:cs="宋体" w:eastAsia="宋体" w:hint="default"/>
                <w:spacing w:val="-77"/>
                <w:sz w:val="21"/>
                <w:szCs w:val="21"/>
              </w:rPr>
              <w:t> </w:t>
            </w:r>
            <w:r>
              <w:rPr>
                <w:rFonts w:ascii="宋体" w:hAnsi="宋体" w:cs="宋体" w:eastAsia="宋体" w:hint="default"/>
                <w:sz w:val="21"/>
                <w:szCs w:val="21"/>
              </w:rPr>
              <w:t>户</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7"/>
                <w:sz w:val="21"/>
                <w:szCs w:val="21"/>
              </w:rPr>
              <w:t> </w:t>
            </w:r>
            <w:r>
              <w:rPr>
                <w:rFonts w:ascii="宋体" w:hAnsi="宋体" w:cs="宋体" w:eastAsia="宋体" w:hint="default"/>
                <w:sz w:val="21"/>
                <w:szCs w:val="21"/>
              </w:rPr>
              <w:t>可</w:t>
            </w:r>
            <w:r>
              <w:rPr>
                <w:rFonts w:ascii="宋体" w:hAnsi="宋体" w:cs="宋体" w:eastAsia="宋体" w:hint="default"/>
                <w:spacing w:val="-77"/>
                <w:sz w:val="21"/>
                <w:szCs w:val="21"/>
              </w:rPr>
              <w:t> </w:t>
            </w:r>
            <w:r>
              <w:rPr>
                <w:rFonts w:ascii="宋体" w:hAnsi="宋体" w:cs="宋体" w:eastAsia="宋体" w:hint="default"/>
                <w:sz w:val="21"/>
                <w:szCs w:val="21"/>
              </w:rPr>
              <w:t>执</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5"/>
                <w:sz w:val="21"/>
                <w:szCs w:val="21"/>
              </w:rPr>
              <w:t>效财产，款项很难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执行到位</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77"/>
                <w:sz w:val="21"/>
                <w:szCs w:val="21"/>
              </w:rPr>
              <w:t> </w:t>
            </w:r>
            <w:r>
              <w:rPr>
                <w:rFonts w:ascii="宋体" w:hAnsi="宋体" w:cs="宋体" w:eastAsia="宋体" w:hint="default"/>
                <w:sz w:val="21"/>
                <w:szCs w:val="21"/>
              </w:rPr>
              <w:t>瑞</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厦</w:t>
            </w:r>
            <w:r>
              <w:rPr>
                <w:rFonts w:ascii="宋体" w:hAnsi="宋体" w:cs="宋体" w:eastAsia="宋体" w:hint="default"/>
                <w:spacing w:val="-77"/>
                <w:sz w:val="21"/>
                <w:szCs w:val="21"/>
              </w:rPr>
              <w:t> </w:t>
            </w:r>
            <w:r>
              <w:rPr>
                <w:rFonts w:ascii="宋体" w:hAnsi="宋体" w:cs="宋体" w:eastAsia="宋体" w:hint="default"/>
                <w:sz w:val="21"/>
                <w:szCs w:val="21"/>
              </w:rPr>
              <w:t>项</w:t>
            </w:r>
            <w:r>
              <w:rPr>
                <w:rFonts w:ascii="宋体" w:hAnsi="宋体" w:cs="宋体" w:eastAsia="宋体" w:hint="default"/>
                <w:spacing w:val="-76"/>
                <w:sz w:val="21"/>
                <w:szCs w:val="21"/>
              </w:rPr>
              <w:t> </w:t>
            </w:r>
            <w:r>
              <w:rPr>
                <w:rFonts w:ascii="宋体" w:hAnsi="宋体" w:cs="宋体" w:eastAsia="宋体" w:hint="default"/>
                <w:sz w:val="21"/>
                <w:szCs w:val="21"/>
              </w:rPr>
              <w:t>目</w:t>
            </w:r>
            <w:r>
              <w:rPr>
                <w:rFonts w:ascii="宋体" w:hAnsi="宋体" w:cs="宋体" w:eastAsia="宋体" w:hint="default"/>
                <w:spacing w:val="-77"/>
                <w:sz w:val="21"/>
                <w:szCs w:val="21"/>
              </w:rPr>
              <w:t> </w:t>
            </w:r>
            <w:r>
              <w:rPr>
                <w:rFonts w:ascii="宋体" w:hAnsi="宋体" w:cs="宋体" w:eastAsia="宋体" w:hint="default"/>
                <w:sz w:val="21"/>
                <w:szCs w:val="21"/>
              </w:rPr>
              <w:t>法</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院执行款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2,777,026.00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2,777,026.00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涉嫌欺诈，收回难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度很大</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77"/>
                <w:sz w:val="21"/>
                <w:szCs w:val="21"/>
              </w:rPr>
              <w:t> </w:t>
            </w:r>
            <w:r>
              <w:rPr>
                <w:rFonts w:ascii="宋体" w:hAnsi="宋体" w:cs="宋体" w:eastAsia="宋体" w:hint="default"/>
                <w:sz w:val="21"/>
                <w:szCs w:val="21"/>
              </w:rPr>
              <w:t>额</w:t>
            </w:r>
            <w:r>
              <w:rPr>
                <w:rFonts w:ascii="宋体" w:hAnsi="宋体" w:cs="宋体" w:eastAsia="宋体" w:hint="default"/>
                <w:spacing w:val="-77"/>
                <w:sz w:val="21"/>
                <w:szCs w:val="21"/>
              </w:rPr>
              <w:t> </w:t>
            </w:r>
            <w:r>
              <w:rPr>
                <w:rFonts w:ascii="宋体" w:hAnsi="宋体" w:cs="宋体" w:eastAsia="宋体" w:hint="default"/>
                <w:sz w:val="21"/>
                <w:szCs w:val="21"/>
              </w:rPr>
              <w:t>款</w:t>
            </w:r>
            <w:r>
              <w:rPr>
                <w:rFonts w:ascii="宋体" w:hAnsi="宋体" w:cs="宋体" w:eastAsia="宋体" w:hint="default"/>
                <w:spacing w:val="-77"/>
                <w:sz w:val="21"/>
                <w:szCs w:val="21"/>
              </w:rPr>
              <w:t> </w:t>
            </w:r>
            <w:r>
              <w:rPr>
                <w:rFonts w:ascii="宋体" w:hAnsi="宋体" w:cs="宋体" w:eastAsia="宋体" w:hint="default"/>
                <w:sz w:val="21"/>
                <w:szCs w:val="21"/>
              </w:rPr>
              <w:t>项</w:t>
            </w:r>
            <w:r>
              <w:rPr>
                <w:rFonts w:ascii="宋体" w:hAnsi="宋体" w:cs="宋体" w:eastAsia="宋体" w:hint="default"/>
                <w:spacing w:val="-77"/>
                <w:sz w:val="21"/>
                <w:szCs w:val="21"/>
              </w:rPr>
              <w:t> </w:t>
            </w:r>
            <w:r>
              <w:rPr>
                <w:rFonts w:ascii="宋体" w:hAnsi="宋体" w:cs="宋体" w:eastAsia="宋体" w:hint="default"/>
                <w:sz w:val="21"/>
                <w:szCs w:val="21"/>
              </w:rPr>
              <w:t>长</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挂</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账</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206,985.80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206,985.80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8"/>
                <w:sz w:val="21"/>
                <w:szCs w:val="21"/>
              </w:rPr>
              <w:t>年以上，收</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回难度大</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7,884,011.80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7,884,011.80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4266"/>
        <w:jc w:val="left"/>
        <w:rPr>
          <w:b w:val="0"/>
          <w:bCs w:val="0"/>
        </w:rPr>
      </w:pPr>
      <w:r>
        <w:rPr>
          <w:rFonts w:ascii="Times New Roman" w:hAnsi="Times New Roman" w:cs="Times New Roman" w:eastAsia="Times New Roman" w:hint="default"/>
        </w:rPr>
        <w:t>2</w:t>
      </w:r>
      <w:r>
        <w:rPr/>
        <w:t>、</w:t>
      </w:r>
      <w:r>
        <w:rPr>
          <w:spacing w:val="-5"/>
        </w:rPr>
        <w:t> </w:t>
      </w:r>
      <w:r>
        <w:rPr/>
        <w:t>本报告期实际核销的其他应收款情况</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78"/>
        <w:gridCol w:w="1879"/>
        <w:gridCol w:w="1599"/>
        <w:gridCol w:w="1879"/>
        <w:gridCol w:w="2066"/>
      </w:tblGrid>
      <w:tr>
        <w:trPr>
          <w:trHeight w:val="559" w:hRule="exact"/>
        </w:trPr>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6" w:right="0"/>
              <w:jc w:val="left"/>
              <w:rPr>
                <w:rFonts w:ascii="宋体" w:hAnsi="宋体" w:cs="宋体" w:eastAsia="宋体" w:hint="default"/>
                <w:sz w:val="21"/>
                <w:szCs w:val="21"/>
              </w:rPr>
            </w:pPr>
            <w:r>
              <w:rPr>
                <w:rFonts w:ascii="宋体" w:hAnsi="宋体" w:cs="宋体" w:eastAsia="宋体" w:hint="default"/>
                <w:sz w:val="21"/>
                <w:szCs w:val="21"/>
              </w:rPr>
              <w:t>其他应收款性质</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是否因关联交易产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生</w:t>
            </w:r>
          </w:p>
        </w:tc>
      </w:tr>
      <w:tr>
        <w:trPr>
          <w:trHeight w:val="832" w:hRule="exact"/>
        </w:trPr>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0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3"/>
                <w:sz w:val="21"/>
                <w:szCs w:val="21"/>
              </w:rPr>
              <w:t> </w:t>
            </w:r>
            <w:r>
              <w:rPr>
                <w:rFonts w:ascii="宋体" w:hAnsi="宋体" w:cs="宋体" w:eastAsia="宋体" w:hint="default"/>
                <w:sz w:val="21"/>
                <w:szCs w:val="21"/>
              </w:rPr>
              <w:t>西</w:t>
            </w:r>
            <w:r>
              <w:rPr>
                <w:rFonts w:ascii="宋体" w:hAnsi="宋体" w:cs="宋体" w:eastAsia="宋体" w:hint="default"/>
                <w:spacing w:val="-73"/>
                <w:sz w:val="21"/>
                <w:szCs w:val="21"/>
              </w:rPr>
              <w:t> </w:t>
            </w:r>
            <w:r>
              <w:rPr>
                <w:rFonts w:ascii="宋体" w:hAnsi="宋体" w:cs="宋体" w:eastAsia="宋体" w:hint="default"/>
                <w:sz w:val="21"/>
                <w:szCs w:val="21"/>
              </w:rPr>
              <w:t>省</w:t>
            </w:r>
            <w:r>
              <w:rPr>
                <w:rFonts w:ascii="宋体" w:hAnsi="宋体" w:cs="宋体" w:eastAsia="宋体" w:hint="default"/>
                <w:spacing w:val="-73"/>
                <w:sz w:val="21"/>
                <w:szCs w:val="21"/>
              </w:rPr>
              <w:t> </w:t>
            </w:r>
            <w:r>
              <w:rPr>
                <w:rFonts w:ascii="宋体" w:hAnsi="宋体" w:cs="宋体" w:eastAsia="宋体" w:hint="default"/>
                <w:sz w:val="21"/>
                <w:szCs w:val="21"/>
              </w:rPr>
              <w:t>乾</w:t>
            </w:r>
            <w:r>
              <w:rPr>
                <w:rFonts w:ascii="宋体" w:hAnsi="宋体" w:cs="宋体" w:eastAsia="宋体" w:hint="default"/>
                <w:spacing w:val="-74"/>
                <w:sz w:val="21"/>
                <w:szCs w:val="21"/>
              </w:rPr>
              <w:t> </w:t>
            </w:r>
            <w:r>
              <w:rPr>
                <w:rFonts w:ascii="宋体" w:hAnsi="宋体" w:cs="宋体" w:eastAsia="宋体" w:hint="default"/>
                <w:sz w:val="21"/>
                <w:szCs w:val="21"/>
              </w:rPr>
              <w:t>茂</w:t>
            </w:r>
            <w:r>
              <w:rPr>
                <w:rFonts w:ascii="宋体" w:hAnsi="宋体" w:cs="宋体" w:eastAsia="宋体" w:hint="default"/>
                <w:spacing w:val="-74"/>
                <w:sz w:val="21"/>
                <w:szCs w:val="21"/>
              </w:rPr>
              <w:t> </w:t>
            </w:r>
            <w:r>
              <w:rPr>
                <w:rFonts w:ascii="宋体" w:hAnsi="宋体" w:cs="宋体" w:eastAsia="宋体" w:hint="default"/>
                <w:sz w:val="21"/>
                <w:szCs w:val="21"/>
              </w:rPr>
              <w:t>实</w:t>
            </w:r>
            <w:r>
              <w:rPr>
                <w:rFonts w:ascii="宋体" w:hAnsi="宋体" w:cs="宋体" w:eastAsia="宋体" w:hint="default"/>
                <w:spacing w:val="-73"/>
                <w:sz w:val="21"/>
                <w:szCs w:val="21"/>
              </w:rPr>
              <w:t> </w:t>
            </w:r>
            <w:r>
              <w:rPr>
                <w:rFonts w:ascii="宋体" w:hAnsi="宋体" w:cs="宋体" w:eastAsia="宋体" w:hint="default"/>
                <w:sz w:val="21"/>
                <w:szCs w:val="21"/>
              </w:rPr>
              <w:t>业</w:t>
            </w:r>
            <w:r>
              <w:rPr>
                <w:rFonts w:ascii="宋体" w:hAnsi="宋体" w:cs="宋体" w:eastAsia="宋体" w:hint="default"/>
                <w:sz w:val="21"/>
                <w:szCs w:val="21"/>
              </w:rPr>
              <w:t> 有限公司</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450,000.00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金额较小，实际已</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3"/>
                <w:sz w:val="21"/>
                <w:szCs w:val="21"/>
              </w:rPr>
              <w:t>无法收回，经公司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管理层批准核销</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450,000.00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68" w:lineRule="auto" w:before="186"/>
        <w:ind w:left="351" w:right="14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本报告期其他应收款中持有公司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本报告期其他应收账款中无持有公司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4"/>
        <w:rPr>
          <w:rFonts w:ascii="宋体" w:hAnsi="宋体" w:cs="宋体" w:eastAsia="宋体" w:hint="default"/>
          <w:sz w:val="12"/>
          <w:szCs w:val="12"/>
        </w:rPr>
      </w:pPr>
    </w:p>
    <w:p>
      <w:pPr>
        <w:pStyle w:val="Heading2"/>
        <w:spacing w:line="240" w:lineRule="auto"/>
        <w:ind w:right="4266"/>
        <w:jc w:val="left"/>
        <w:rPr>
          <w:b w:val="0"/>
          <w:bCs w:val="0"/>
        </w:rPr>
      </w:pPr>
      <w:r>
        <w:rPr>
          <w:rFonts w:ascii="Times New Roman" w:hAnsi="Times New Roman" w:cs="Times New Roman" w:eastAsia="Times New Roman" w:hint="default"/>
        </w:rPr>
        <w:t>4</w:t>
      </w:r>
      <w:r>
        <w:rPr/>
        <w:t>、</w:t>
      </w:r>
      <w:r>
        <w:rPr>
          <w:spacing w:val="-5"/>
        </w:rPr>
        <w:t> </w:t>
      </w:r>
      <w:r>
        <w:rPr/>
        <w:t>其他应收账款金额前五名单位情况</w:t>
      </w:r>
      <w:r>
        <w:rPr>
          <w:b w:val="0"/>
          <w:bCs w:val="0"/>
        </w:rPr>
      </w:r>
    </w:p>
    <w:p>
      <w:pPr>
        <w:pStyle w:val="BodyText"/>
        <w:spacing w:line="240" w:lineRule="auto" w:before="36"/>
        <w:ind w:left="0" w:right="777"/>
        <w:jc w:val="right"/>
      </w:pPr>
      <w:r>
        <w:rPr/>
        <w:t>单位：元</w:t>
      </w:r>
      <w:r>
        <w:rPr>
          <w:spacing w:val="-2"/>
        </w:rPr>
        <w:t> </w:t>
      </w:r>
      <w:r>
        <w:rPr/>
        <w:t>币种：人民币</w:t>
      </w:r>
    </w:p>
    <w:p>
      <w:pPr>
        <w:spacing w:after="0" w:line="240" w:lineRule="auto"/>
        <w:jc w:val="right"/>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0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0"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89" w:lineRule="exact"/>
              <w:ind w:left="2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浙江广天构件股</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75,534,406.85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12.35</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余姚招投标中心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35,800,000.00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5.85</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北京御景园园林</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绿化有限公司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25,000,000.00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4.09</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舟山阿鲁亚大酒</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店管理有限公司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18,000,000.00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2.94</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宁波建乐装建筑</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装潢有限公司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12,472,806.95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2.04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166,807,213.80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27.27</w:t>
            </w:r>
          </w:p>
        </w:tc>
      </w:tr>
    </w:tbl>
    <w:p>
      <w:pPr>
        <w:spacing w:line="240" w:lineRule="auto" w:before="3"/>
        <w:rPr>
          <w:rFonts w:ascii="宋体" w:hAnsi="宋体" w:cs="宋体" w:eastAsia="宋体" w:hint="default"/>
          <w:sz w:val="13"/>
          <w:szCs w:val="13"/>
        </w:rPr>
      </w:pPr>
    </w:p>
    <w:p>
      <w:pPr>
        <w:pStyle w:val="Heading2"/>
        <w:spacing w:line="240" w:lineRule="auto"/>
        <w:ind w:left="1020" w:right="0"/>
        <w:jc w:val="left"/>
        <w:rPr>
          <w:b w:val="0"/>
          <w:bCs w:val="0"/>
        </w:rPr>
      </w:pPr>
      <w:r>
        <w:rPr>
          <w:rFonts w:ascii="Times New Roman" w:hAnsi="Times New Roman" w:cs="Times New Roman" w:eastAsia="Times New Roman" w:hint="default"/>
        </w:rPr>
        <w:t>5</w:t>
      </w:r>
      <w:r>
        <w:rPr/>
        <w:t>、</w:t>
      </w:r>
      <w:r>
        <w:rPr>
          <w:spacing w:val="-4"/>
        </w:rPr>
        <w:t> </w:t>
      </w:r>
      <w:r>
        <w:rPr/>
        <w:t>其他应收关联方款项情况</w:t>
      </w:r>
      <w:r>
        <w:rPr>
          <w:b w:val="0"/>
          <w:bCs w:val="0"/>
        </w:rPr>
      </w:r>
    </w:p>
    <w:p>
      <w:pPr>
        <w:pStyle w:val="BodyText"/>
        <w:spacing w:line="240" w:lineRule="auto" w:before="34"/>
        <w:ind w:left="0" w:right="119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04" w:type="dxa"/>
        <w:tblLayout w:type="fixed"/>
        <w:tblCellMar>
          <w:top w:w="0" w:type="dxa"/>
          <w:left w:w="0" w:type="dxa"/>
          <w:bottom w:w="0" w:type="dxa"/>
          <w:right w:w="0" w:type="dxa"/>
        </w:tblCellMar>
        <w:tblLook w:val="01E0"/>
      </w:tblPr>
      <w:tblGrid>
        <w:gridCol w:w="2374"/>
        <w:gridCol w:w="2087"/>
        <w:gridCol w:w="1613"/>
        <w:gridCol w:w="3227"/>
      </w:tblGrid>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5"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占其他应收账款总额的比例</w:t>
            </w:r>
            <w:r>
              <w:rPr>
                <w:rFonts w:ascii="Times New Roman" w:hAnsi="Times New Roman" w:cs="Times New Roman" w:eastAsia="Times New Roman" w:hint="default"/>
                <w:sz w:val="21"/>
                <w:szCs w:val="21"/>
              </w:rPr>
              <w:t>(%)</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浙江广天构件股份有限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75,534,406.85</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12.35</w:t>
            </w:r>
          </w:p>
        </w:tc>
      </w:tr>
      <w:tr>
        <w:trPr>
          <w:trHeight w:val="55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宁波建乐装建筑装潢有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12,472,806.95</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2.04</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88,007,213.80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14.39</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780" w:right="600"/>
        </w:sectPr>
      </w:pPr>
    </w:p>
    <w:p>
      <w:pPr>
        <w:spacing w:line="268" w:lineRule="auto" w:before="35"/>
        <w:ind w:left="102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8"/>
          <w:szCs w:val="28"/>
        </w:rPr>
      </w:pPr>
    </w:p>
    <w:p>
      <w:pPr>
        <w:pStyle w:val="BodyText"/>
        <w:spacing w:line="240" w:lineRule="auto"/>
        <w:ind w:left="1020" w:right="0"/>
        <w:jc w:val="left"/>
      </w:pPr>
      <w:r>
        <w:rPr/>
        <w:t>单位：元</w:t>
      </w:r>
      <w:r>
        <w:rPr>
          <w:spacing w:val="-2"/>
        </w:rPr>
        <w:t> </w:t>
      </w:r>
      <w:r>
        <w:rPr/>
        <w:t>币种：人民币</w:t>
      </w:r>
    </w:p>
    <w:p>
      <w:pPr>
        <w:spacing w:after="0" w:line="240" w:lineRule="auto"/>
        <w:jc w:val="left"/>
        <w:sectPr>
          <w:type w:val="continuous"/>
          <w:pgSz w:w="12240" w:h="15840"/>
          <w:pgMar w:top="1580" w:bottom="280" w:left="780" w:right="600"/>
          <w:cols w:num="2" w:equalWidth="0">
            <w:col w:w="2740" w:space="3696"/>
            <w:col w:w="4424"/>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314"/>
        <w:gridCol w:w="1529"/>
        <w:gridCol w:w="1424"/>
        <w:gridCol w:w="1529"/>
        <w:gridCol w:w="1529"/>
        <w:gridCol w:w="426"/>
        <w:gridCol w:w="427"/>
        <w:gridCol w:w="846"/>
        <w:gridCol w:w="846"/>
        <w:gridCol w:w="750"/>
      </w:tblGrid>
      <w:tr>
        <w:trPr>
          <w:trHeight w:val="3011"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本 期 计 提 减 值 准 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7" w:right="0"/>
              <w:jc w:val="both"/>
              <w:rPr>
                <w:rFonts w:ascii="宋体" w:hAnsi="宋体" w:cs="宋体" w:eastAsia="宋体" w:hint="default"/>
                <w:sz w:val="21"/>
                <w:szCs w:val="21"/>
              </w:rPr>
            </w:pPr>
            <w:r>
              <w:rPr>
                <w:rFonts w:ascii="宋体" w:hAnsi="宋体" w:cs="宋体" w:eastAsia="宋体" w:hint="default"/>
                <w:sz w:val="21"/>
                <w:szCs w:val="21"/>
              </w:rPr>
              <w:t>在被</w:t>
            </w:r>
          </w:p>
          <w:p>
            <w:pPr>
              <w:pStyle w:val="TableParagraph"/>
              <w:spacing w:line="272" w:lineRule="exact" w:before="26"/>
              <w:ind w:left="157" w:right="156"/>
              <w:jc w:val="both"/>
              <w:rPr>
                <w:rFonts w:ascii="宋体" w:hAnsi="宋体" w:cs="宋体" w:eastAsia="宋体" w:hint="default"/>
                <w:sz w:val="21"/>
                <w:szCs w:val="21"/>
              </w:rPr>
            </w:pPr>
            <w:r>
              <w:rPr>
                <w:rFonts w:ascii="宋体" w:hAnsi="宋体" w:cs="宋体" w:eastAsia="宋体" w:hint="default"/>
                <w:sz w:val="21"/>
                <w:szCs w:val="21"/>
              </w:rPr>
              <w:t>投资 单位 持股 比例 与表 决权 比例 不一 致的 说明</w:t>
            </w:r>
          </w:p>
        </w:tc>
      </w:tr>
      <w:tr>
        <w:trPr>
          <w:trHeight w:val="832"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浙江广天构</w:t>
            </w:r>
            <w:r>
              <w:rPr>
                <w:rFonts w:ascii="宋体" w:hAnsi="宋体" w:cs="宋体" w:eastAsia="宋体" w:hint="default"/>
                <w:sz w:val="21"/>
                <w:szCs w:val="21"/>
              </w:rPr>
            </w:r>
          </w:p>
          <w:p>
            <w:pPr>
              <w:pStyle w:val="TableParagraph"/>
              <w:spacing w:line="272" w:lineRule="exact" w:before="26"/>
              <w:ind w:left="100" w:right="87"/>
              <w:jc w:val="left"/>
              <w:rPr>
                <w:rFonts w:ascii="宋体" w:hAnsi="宋体" w:cs="宋体" w:eastAsia="宋体" w:hint="default"/>
                <w:sz w:val="21"/>
                <w:szCs w:val="21"/>
              </w:rPr>
            </w:pPr>
            <w:r>
              <w:rPr>
                <w:rFonts w:ascii="宋体" w:hAnsi="宋体" w:cs="宋体" w:eastAsia="宋体" w:hint="default"/>
                <w:spacing w:val="12"/>
                <w:sz w:val="21"/>
                <w:szCs w:val="21"/>
              </w:rPr>
              <w:t>件股份有限 </w:t>
            </w:r>
            <w:r>
              <w:rPr>
                <w:rFonts w:ascii="宋体" w:hAnsi="宋体" w:cs="宋体" w:eastAsia="宋体" w:hint="default"/>
                <w:sz w:val="21"/>
                <w:szCs w:val="21"/>
              </w:rPr>
              <w:t>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33,049,636.73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33,049,636.73</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33,049,636.73</w:t>
            </w:r>
          </w:p>
        </w:tc>
        <w:tc>
          <w:tcPr>
            <w:tcW w:w="42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60.69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60.69</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9"/>
                <w:sz w:val="21"/>
                <w:szCs w:val="21"/>
              </w:rPr>
              <w:t> </w:t>
            </w:r>
            <w:r>
              <w:rPr>
                <w:rFonts w:ascii="宋体" w:hAnsi="宋体" w:cs="宋体" w:eastAsia="宋体" w:hint="default"/>
                <w:sz w:val="21"/>
                <w:szCs w:val="21"/>
              </w:rPr>
              <w:t>适</w:t>
            </w:r>
            <w:r>
              <w:rPr>
                <w:rFonts w:ascii="宋体" w:hAnsi="宋体" w:cs="宋体" w:eastAsia="宋体" w:hint="default"/>
                <w:sz w:val="21"/>
                <w:szCs w:val="21"/>
              </w:rPr>
              <w:t> 用</w:t>
            </w:r>
          </w:p>
        </w:tc>
      </w:tr>
      <w:tr>
        <w:trPr>
          <w:trHeight w:val="832"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宁波建乐建</w:t>
            </w:r>
            <w:r>
              <w:rPr>
                <w:rFonts w:ascii="宋体" w:hAnsi="宋体" w:cs="宋体" w:eastAsia="宋体" w:hint="default"/>
                <w:sz w:val="21"/>
                <w:szCs w:val="21"/>
              </w:rPr>
            </w:r>
          </w:p>
          <w:p>
            <w:pPr>
              <w:pStyle w:val="TableParagraph"/>
              <w:spacing w:line="272" w:lineRule="exact" w:before="26"/>
              <w:ind w:left="100" w:right="87"/>
              <w:jc w:val="left"/>
              <w:rPr>
                <w:rFonts w:ascii="宋体" w:hAnsi="宋体" w:cs="宋体" w:eastAsia="宋体" w:hint="default"/>
                <w:sz w:val="21"/>
                <w:szCs w:val="21"/>
              </w:rPr>
            </w:pPr>
            <w:r>
              <w:rPr>
                <w:rFonts w:ascii="宋体" w:hAnsi="宋体" w:cs="宋体" w:eastAsia="宋体" w:hint="default"/>
                <w:spacing w:val="12"/>
                <w:sz w:val="21"/>
                <w:szCs w:val="21"/>
              </w:rPr>
              <w:t>筑装潢有限 </w:t>
            </w:r>
            <w:r>
              <w:rPr>
                <w:rFonts w:ascii="宋体" w:hAnsi="宋体" w:cs="宋体" w:eastAsia="宋体" w:hint="default"/>
                <w:sz w:val="21"/>
                <w:szCs w:val="21"/>
              </w:rPr>
              <w:t>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38,415,440.11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38,415,440.11</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38,415,440.11</w:t>
            </w:r>
          </w:p>
        </w:tc>
        <w:tc>
          <w:tcPr>
            <w:tcW w:w="42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9"/>
                <w:sz w:val="21"/>
                <w:szCs w:val="21"/>
              </w:rPr>
              <w:t> </w:t>
            </w:r>
            <w:r>
              <w:rPr>
                <w:rFonts w:ascii="宋体" w:hAnsi="宋体" w:cs="宋体" w:eastAsia="宋体" w:hint="default"/>
                <w:sz w:val="21"/>
                <w:szCs w:val="21"/>
              </w:rPr>
              <w:t>适</w:t>
            </w:r>
            <w:r>
              <w:rPr>
                <w:rFonts w:ascii="宋体" w:hAnsi="宋体" w:cs="宋体" w:eastAsia="宋体" w:hint="default"/>
                <w:sz w:val="21"/>
                <w:szCs w:val="21"/>
              </w:rPr>
              <w:t> 用</w:t>
            </w:r>
          </w:p>
        </w:tc>
      </w:tr>
      <w:tr>
        <w:trPr>
          <w:trHeight w:val="833"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宁波市明州</w:t>
            </w:r>
            <w:r>
              <w:rPr>
                <w:rFonts w:ascii="宋体" w:hAnsi="宋体" w:cs="宋体" w:eastAsia="宋体" w:hint="default"/>
                <w:sz w:val="21"/>
                <w:szCs w:val="21"/>
              </w:rPr>
            </w:r>
          </w:p>
          <w:p>
            <w:pPr>
              <w:pStyle w:val="TableParagraph"/>
              <w:spacing w:line="272" w:lineRule="exact" w:before="26"/>
              <w:ind w:left="100" w:right="87"/>
              <w:jc w:val="left"/>
              <w:rPr>
                <w:rFonts w:ascii="宋体" w:hAnsi="宋体" w:cs="宋体" w:eastAsia="宋体" w:hint="default"/>
                <w:sz w:val="21"/>
                <w:szCs w:val="21"/>
              </w:rPr>
            </w:pPr>
            <w:r>
              <w:rPr>
                <w:rFonts w:ascii="宋体" w:hAnsi="宋体" w:cs="宋体" w:eastAsia="宋体" w:hint="default"/>
                <w:spacing w:val="12"/>
                <w:sz w:val="21"/>
                <w:szCs w:val="21"/>
              </w:rPr>
              <w:t>建筑设计院 </w:t>
            </w:r>
            <w:r>
              <w:rPr>
                <w:rFonts w:ascii="宋体" w:hAnsi="宋体" w:cs="宋体" w:eastAsia="宋体" w:hint="default"/>
                <w:sz w:val="21"/>
                <w:szCs w:val="21"/>
              </w:rPr>
              <w:t>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2,443,482.34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2,443,482.34</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2,443,482.34</w:t>
            </w:r>
          </w:p>
        </w:tc>
        <w:tc>
          <w:tcPr>
            <w:tcW w:w="42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50.56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50.56</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9"/>
                <w:sz w:val="21"/>
                <w:szCs w:val="21"/>
              </w:rPr>
              <w:t> </w:t>
            </w:r>
            <w:r>
              <w:rPr>
                <w:rFonts w:ascii="宋体" w:hAnsi="宋体" w:cs="宋体" w:eastAsia="宋体" w:hint="default"/>
                <w:sz w:val="21"/>
                <w:szCs w:val="21"/>
              </w:rPr>
              <w:t>适</w:t>
            </w:r>
            <w:r>
              <w:rPr>
                <w:rFonts w:ascii="宋体" w:hAnsi="宋体" w:cs="宋体" w:eastAsia="宋体" w:hint="default"/>
                <w:sz w:val="21"/>
                <w:szCs w:val="21"/>
              </w:rPr>
              <w:t> 用</w:t>
            </w:r>
          </w:p>
        </w:tc>
      </w:tr>
      <w:tr>
        <w:trPr>
          <w:trHeight w:val="288"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pacing w:val="12"/>
                <w:sz w:val="21"/>
                <w:szCs w:val="21"/>
              </w:rPr>
              <w:t>宁波建工科</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22,720,000.00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22,720,000.00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 w:right="0"/>
              <w:jc w:val="center"/>
              <w:rPr>
                <w:rFonts w:ascii="Times New Roman" w:hAnsi="Times New Roman" w:cs="Times New Roman" w:eastAsia="Times New Roman" w:hint="default"/>
                <w:sz w:val="21"/>
                <w:szCs w:val="21"/>
              </w:rPr>
            </w:pPr>
            <w:r>
              <w:rPr>
                <w:rFonts w:ascii="Times New Roman"/>
                <w:sz w:val="21"/>
              </w:rPr>
              <w:t>-22,720,000.00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92.81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98.06</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9"/>
                <w:sz w:val="21"/>
                <w:szCs w:val="21"/>
              </w:rPr>
              <w:t> </w:t>
            </w:r>
            <w:r>
              <w:rPr>
                <w:rFonts w:ascii="宋体" w:hAnsi="宋体" w:cs="宋体" w:eastAsia="宋体" w:hint="default"/>
                <w:sz w:val="21"/>
                <w:szCs w:val="21"/>
              </w:rPr>
              <w:t>一</w:t>
            </w:r>
          </w:p>
        </w:tc>
      </w:tr>
    </w:tbl>
    <w:p>
      <w:pPr>
        <w:spacing w:after="0" w:line="240" w:lineRule="exact"/>
        <w:jc w:val="left"/>
        <w:rPr>
          <w:rFonts w:ascii="宋体" w:hAnsi="宋体" w:cs="宋体" w:eastAsia="宋体" w:hint="default"/>
          <w:sz w:val="21"/>
          <w:szCs w:val="21"/>
        </w:rPr>
        <w:sectPr>
          <w:type w:val="continuous"/>
          <w:pgSz w:w="12240" w:h="15840"/>
          <w:pgMar w:top="1580" w:bottom="280" w:left="78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314"/>
        <w:gridCol w:w="1529"/>
        <w:gridCol w:w="1424"/>
        <w:gridCol w:w="1529"/>
        <w:gridCol w:w="1529"/>
        <w:gridCol w:w="426"/>
        <w:gridCol w:w="427"/>
        <w:gridCol w:w="846"/>
        <w:gridCol w:w="846"/>
        <w:gridCol w:w="750"/>
      </w:tblGrid>
      <w:tr>
        <w:trPr>
          <w:trHeight w:val="832"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9"/>
                <w:sz w:val="21"/>
                <w:szCs w:val="21"/>
              </w:rPr>
              <w:t> </w:t>
            </w:r>
            <w:r>
              <w:rPr>
                <w:rFonts w:ascii="宋体" w:hAnsi="宋体" w:cs="宋体" w:eastAsia="宋体" w:hint="default"/>
                <w:sz w:val="21"/>
                <w:szCs w:val="21"/>
              </w:rPr>
              <w:t>制</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下</w:t>
            </w:r>
            <w:r>
              <w:rPr>
                <w:rFonts w:ascii="宋体" w:hAnsi="宋体" w:cs="宋体" w:eastAsia="宋体" w:hint="default"/>
                <w:spacing w:val="9"/>
                <w:sz w:val="21"/>
                <w:szCs w:val="21"/>
              </w:rPr>
              <w:t> </w:t>
            </w:r>
            <w:r>
              <w:rPr>
                <w:rFonts w:ascii="宋体" w:hAnsi="宋体" w:cs="宋体" w:eastAsia="宋体" w:hint="default"/>
                <w:sz w:val="21"/>
                <w:szCs w:val="21"/>
              </w:rPr>
              <w:t>合</w:t>
            </w:r>
            <w:r>
              <w:rPr>
                <w:rFonts w:ascii="宋体" w:hAnsi="宋体" w:cs="宋体" w:eastAsia="宋体" w:hint="default"/>
                <w:sz w:val="21"/>
                <w:szCs w:val="21"/>
              </w:rPr>
              <w:t> 并</w:t>
            </w:r>
          </w:p>
        </w:tc>
      </w:tr>
      <w:tr>
        <w:trPr>
          <w:trHeight w:val="833"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宁波建达起</w:t>
            </w:r>
            <w:r>
              <w:rPr>
                <w:rFonts w:ascii="宋体" w:hAnsi="宋体" w:cs="宋体" w:eastAsia="宋体" w:hint="default"/>
                <w:sz w:val="21"/>
                <w:szCs w:val="21"/>
              </w:rPr>
            </w:r>
          </w:p>
          <w:p>
            <w:pPr>
              <w:pStyle w:val="TableParagraph"/>
              <w:spacing w:line="272" w:lineRule="exact" w:before="26"/>
              <w:ind w:left="100" w:right="87"/>
              <w:jc w:val="left"/>
              <w:rPr>
                <w:rFonts w:ascii="宋体" w:hAnsi="宋体" w:cs="宋体" w:eastAsia="宋体" w:hint="default"/>
                <w:sz w:val="21"/>
                <w:szCs w:val="21"/>
              </w:rPr>
            </w:pPr>
            <w:r>
              <w:rPr>
                <w:rFonts w:ascii="宋体" w:hAnsi="宋体" w:cs="宋体" w:eastAsia="宋体" w:hint="default"/>
                <w:spacing w:val="12"/>
                <w:sz w:val="21"/>
                <w:szCs w:val="21"/>
              </w:rPr>
              <w:t>重设备安装 </w:t>
            </w:r>
            <w:r>
              <w:rPr>
                <w:rFonts w:ascii="宋体" w:hAnsi="宋体" w:cs="宋体" w:eastAsia="宋体" w:hint="default"/>
                <w:sz w:val="21"/>
                <w:szCs w:val="21"/>
              </w:rPr>
              <w:t>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2,620,000.00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2,620,000.00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2,620,000.00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93.57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99.36</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9"/>
                <w:sz w:val="21"/>
                <w:szCs w:val="21"/>
              </w:rPr>
              <w:t> </w:t>
            </w:r>
            <w:r>
              <w:rPr>
                <w:rFonts w:ascii="宋体" w:hAnsi="宋体" w:cs="宋体" w:eastAsia="宋体" w:hint="default"/>
                <w:sz w:val="21"/>
                <w:szCs w:val="21"/>
              </w:rPr>
              <w:t>适</w:t>
            </w:r>
            <w:r>
              <w:rPr>
                <w:rFonts w:ascii="宋体" w:hAnsi="宋体" w:cs="宋体" w:eastAsia="宋体" w:hint="default"/>
                <w:sz w:val="21"/>
                <w:szCs w:val="21"/>
              </w:rPr>
              <w:t> 用</w:t>
            </w:r>
          </w:p>
        </w:tc>
      </w:tr>
      <w:tr>
        <w:trPr>
          <w:trHeight w:val="832"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宁波经济开</w:t>
            </w:r>
            <w:r>
              <w:rPr>
                <w:rFonts w:ascii="宋体" w:hAnsi="宋体" w:cs="宋体" w:eastAsia="宋体" w:hint="default"/>
                <w:sz w:val="21"/>
                <w:szCs w:val="21"/>
              </w:rPr>
            </w:r>
          </w:p>
          <w:p>
            <w:pPr>
              <w:pStyle w:val="TableParagraph"/>
              <w:spacing w:line="272" w:lineRule="exact" w:before="26"/>
              <w:ind w:left="100" w:right="87"/>
              <w:jc w:val="left"/>
              <w:rPr>
                <w:rFonts w:ascii="宋体" w:hAnsi="宋体" w:cs="宋体" w:eastAsia="宋体" w:hint="default"/>
                <w:sz w:val="21"/>
                <w:szCs w:val="21"/>
              </w:rPr>
            </w:pPr>
            <w:r>
              <w:rPr>
                <w:rFonts w:ascii="宋体" w:hAnsi="宋体" w:cs="宋体" w:eastAsia="宋体" w:hint="default"/>
                <w:spacing w:val="12"/>
                <w:sz w:val="21"/>
                <w:szCs w:val="21"/>
              </w:rPr>
              <w:t>发区建兴物 </w:t>
            </w:r>
            <w:r>
              <w:rPr>
                <w:rFonts w:ascii="宋体" w:hAnsi="宋体" w:cs="宋体" w:eastAsia="宋体" w:hint="default"/>
                <w:sz w:val="21"/>
                <w:szCs w:val="21"/>
              </w:rPr>
              <w:t>资有限公司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10,833,952.64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10,833,952.64</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10,833,952.64</w:t>
            </w:r>
          </w:p>
        </w:tc>
        <w:tc>
          <w:tcPr>
            <w:tcW w:w="42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9"/>
                <w:sz w:val="21"/>
                <w:szCs w:val="21"/>
              </w:rPr>
              <w:t> </w:t>
            </w:r>
            <w:r>
              <w:rPr>
                <w:rFonts w:ascii="宋体" w:hAnsi="宋体" w:cs="宋体" w:eastAsia="宋体" w:hint="default"/>
                <w:sz w:val="21"/>
                <w:szCs w:val="21"/>
              </w:rPr>
              <w:t>适</w:t>
            </w:r>
            <w:r>
              <w:rPr>
                <w:rFonts w:ascii="宋体" w:hAnsi="宋体" w:cs="宋体" w:eastAsia="宋体" w:hint="default"/>
                <w:sz w:val="21"/>
                <w:szCs w:val="21"/>
              </w:rPr>
              <w:t> 用</w:t>
            </w:r>
          </w:p>
        </w:tc>
      </w:tr>
      <w:tr>
        <w:trPr>
          <w:trHeight w:val="559"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宁波建工钢</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构有限公司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120,000,000.00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120,000,000.00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9"/>
                <w:sz w:val="21"/>
                <w:szCs w:val="21"/>
              </w:rPr>
              <w:t> </w:t>
            </w:r>
            <w:r>
              <w:rPr>
                <w:rFonts w:ascii="宋体" w:hAnsi="宋体" w:cs="宋体" w:eastAsia="宋体" w:hint="default"/>
                <w:sz w:val="21"/>
                <w:szCs w:val="21"/>
              </w:rPr>
              <w:t>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w:t>
            </w:r>
          </w:p>
        </w:tc>
      </w:tr>
      <w:tr>
        <w:trPr>
          <w:trHeight w:val="1105"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7"/>
              <w:jc w:val="both"/>
              <w:rPr>
                <w:rFonts w:ascii="宋体" w:hAnsi="宋体" w:cs="宋体" w:eastAsia="宋体" w:hint="default"/>
                <w:sz w:val="21"/>
                <w:szCs w:val="21"/>
              </w:rPr>
            </w:pPr>
            <w:r>
              <w:rPr>
                <w:rFonts w:ascii="宋体" w:hAnsi="宋体" w:cs="宋体" w:eastAsia="宋体" w:hint="default"/>
                <w:spacing w:val="12"/>
                <w:sz w:val="21"/>
                <w:szCs w:val="21"/>
              </w:rPr>
              <w:t>浙江广天船 舶配件有限 </w:t>
            </w:r>
            <w:r>
              <w:rPr>
                <w:rFonts w:ascii="宋体" w:hAnsi="宋体" w:cs="宋体" w:eastAsia="宋体" w:hint="default"/>
                <w:sz w:val="21"/>
                <w:szCs w:val="21"/>
              </w:rPr>
              <w:t>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100.00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9"/>
                <w:sz w:val="21"/>
                <w:szCs w:val="21"/>
              </w:rPr>
              <w:t> </w:t>
            </w:r>
            <w:r>
              <w:rPr>
                <w:rFonts w:ascii="宋体" w:hAnsi="宋体" w:cs="宋体" w:eastAsia="宋体" w:hint="default"/>
                <w:sz w:val="21"/>
                <w:szCs w:val="21"/>
              </w:rPr>
              <w:t>一</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9"/>
                <w:sz w:val="21"/>
                <w:szCs w:val="21"/>
              </w:rPr>
              <w:t> </w:t>
            </w:r>
            <w:r>
              <w:rPr>
                <w:rFonts w:ascii="宋体" w:hAnsi="宋体" w:cs="宋体" w:eastAsia="宋体" w:hint="default"/>
                <w:sz w:val="21"/>
                <w:szCs w:val="21"/>
              </w:rPr>
              <w:t>制</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下</w:t>
            </w:r>
            <w:r>
              <w:rPr>
                <w:rFonts w:ascii="宋体" w:hAnsi="宋体" w:cs="宋体" w:eastAsia="宋体" w:hint="default"/>
                <w:spacing w:val="9"/>
                <w:sz w:val="21"/>
                <w:szCs w:val="21"/>
              </w:rPr>
              <w:t> </w:t>
            </w:r>
            <w:r>
              <w:rPr>
                <w:rFonts w:ascii="宋体" w:hAnsi="宋体" w:cs="宋体" w:eastAsia="宋体" w:hint="default"/>
                <w:sz w:val="21"/>
                <w:szCs w:val="21"/>
              </w:rPr>
              <w:t>合</w:t>
            </w:r>
            <w:r>
              <w:rPr>
                <w:rFonts w:ascii="宋体" w:hAnsi="宋体" w:cs="宋体" w:eastAsia="宋体" w:hint="default"/>
                <w:sz w:val="21"/>
                <w:szCs w:val="21"/>
              </w:rPr>
              <w:t> 并</w:t>
            </w:r>
          </w:p>
        </w:tc>
      </w:tr>
      <w:tr>
        <w:trPr>
          <w:trHeight w:val="832"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北京韬盛科</w:t>
            </w:r>
            <w:r>
              <w:rPr>
                <w:rFonts w:ascii="宋体" w:hAnsi="宋体" w:cs="宋体" w:eastAsia="宋体" w:hint="default"/>
                <w:sz w:val="21"/>
                <w:szCs w:val="21"/>
              </w:rPr>
            </w:r>
          </w:p>
          <w:p>
            <w:pPr>
              <w:pStyle w:val="TableParagraph"/>
              <w:spacing w:line="272" w:lineRule="exact" w:before="26"/>
              <w:ind w:left="100" w:right="87"/>
              <w:jc w:val="left"/>
              <w:rPr>
                <w:rFonts w:ascii="宋体" w:hAnsi="宋体" w:cs="宋体" w:eastAsia="宋体" w:hint="default"/>
                <w:sz w:val="21"/>
                <w:szCs w:val="21"/>
              </w:rPr>
            </w:pPr>
            <w:r>
              <w:rPr>
                <w:rFonts w:ascii="宋体" w:hAnsi="宋体" w:cs="宋体" w:eastAsia="宋体" w:hint="default"/>
                <w:spacing w:val="12"/>
                <w:sz w:val="21"/>
                <w:szCs w:val="21"/>
              </w:rPr>
              <w:t>技发展有限 </w:t>
            </w:r>
            <w:r>
              <w:rPr>
                <w:rFonts w:ascii="宋体" w:hAnsi="宋体" w:cs="宋体" w:eastAsia="宋体" w:hint="default"/>
                <w:sz w:val="21"/>
                <w:szCs w:val="21"/>
              </w:rPr>
              <w:t>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18,000,000.00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4.68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4.68</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9"/>
                <w:sz w:val="21"/>
                <w:szCs w:val="21"/>
              </w:rPr>
              <w:t> </w:t>
            </w:r>
            <w:r>
              <w:rPr>
                <w:rFonts w:ascii="宋体" w:hAnsi="宋体" w:cs="宋体" w:eastAsia="宋体" w:hint="default"/>
                <w:sz w:val="21"/>
                <w:szCs w:val="21"/>
              </w:rPr>
              <w:t>适</w:t>
            </w:r>
            <w:r>
              <w:rPr>
                <w:rFonts w:ascii="宋体" w:hAnsi="宋体" w:cs="宋体" w:eastAsia="宋体" w:hint="default"/>
                <w:sz w:val="21"/>
                <w:szCs w:val="21"/>
              </w:rPr>
              <w:t> 用</w:t>
            </w:r>
          </w:p>
        </w:tc>
      </w:tr>
      <w:tr>
        <w:trPr>
          <w:trHeight w:val="1104"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7"/>
              <w:jc w:val="both"/>
              <w:rPr>
                <w:rFonts w:ascii="宋体" w:hAnsi="宋体" w:cs="宋体" w:eastAsia="宋体" w:hint="default"/>
                <w:sz w:val="21"/>
                <w:szCs w:val="21"/>
              </w:rPr>
            </w:pPr>
            <w:r>
              <w:rPr>
                <w:rFonts w:ascii="宋体" w:hAnsi="宋体" w:cs="宋体" w:eastAsia="宋体" w:hint="default"/>
                <w:spacing w:val="12"/>
                <w:sz w:val="21"/>
                <w:szCs w:val="21"/>
              </w:rPr>
              <w:t>宁波永瑞投 资发展有限 </w:t>
            </w:r>
            <w:r>
              <w:rPr>
                <w:rFonts w:ascii="宋体" w:hAnsi="宋体" w:cs="宋体" w:eastAsia="宋体" w:hint="default"/>
                <w:sz w:val="21"/>
                <w:szCs w:val="21"/>
              </w:rPr>
              <w:t>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7,400,000.00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7,400,000.00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7,400,000.00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100.00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9"/>
                <w:sz w:val="21"/>
                <w:szCs w:val="21"/>
              </w:rPr>
              <w:t> </w:t>
            </w:r>
            <w:r>
              <w:rPr>
                <w:rFonts w:ascii="宋体" w:hAnsi="宋体" w:cs="宋体" w:eastAsia="宋体" w:hint="default"/>
                <w:sz w:val="21"/>
                <w:szCs w:val="21"/>
              </w:rPr>
              <w:t>一</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9"/>
                <w:sz w:val="21"/>
                <w:szCs w:val="21"/>
              </w:rPr>
              <w:t> </w:t>
            </w:r>
            <w:r>
              <w:rPr>
                <w:rFonts w:ascii="宋体" w:hAnsi="宋体" w:cs="宋体" w:eastAsia="宋体" w:hint="default"/>
                <w:sz w:val="21"/>
                <w:szCs w:val="21"/>
              </w:rPr>
              <w:t>制</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下</w:t>
            </w:r>
            <w:r>
              <w:rPr>
                <w:rFonts w:ascii="宋体" w:hAnsi="宋体" w:cs="宋体" w:eastAsia="宋体" w:hint="default"/>
                <w:spacing w:val="9"/>
                <w:sz w:val="21"/>
                <w:szCs w:val="21"/>
              </w:rPr>
              <w:t> </w:t>
            </w:r>
            <w:r>
              <w:rPr>
                <w:rFonts w:ascii="宋体" w:hAnsi="宋体" w:cs="宋体" w:eastAsia="宋体" w:hint="default"/>
                <w:sz w:val="21"/>
                <w:szCs w:val="21"/>
              </w:rPr>
              <w:t>合</w:t>
            </w:r>
            <w:r>
              <w:rPr>
                <w:rFonts w:ascii="宋体" w:hAnsi="宋体" w:cs="宋体" w:eastAsia="宋体" w:hint="default"/>
                <w:sz w:val="21"/>
                <w:szCs w:val="21"/>
              </w:rPr>
              <w:t> 并</w:t>
            </w:r>
          </w:p>
        </w:tc>
      </w:tr>
      <w:tr>
        <w:trPr>
          <w:trHeight w:val="1106" w:hRule="exact"/>
        </w:trPr>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2"/>
                <w:sz w:val="21"/>
                <w:szCs w:val="21"/>
              </w:rPr>
              <w:t>宁波市政工</w:t>
            </w:r>
            <w:r>
              <w:rPr>
                <w:rFonts w:ascii="宋体" w:hAnsi="宋体" w:cs="宋体" w:eastAsia="宋体" w:hint="default"/>
                <w:sz w:val="21"/>
                <w:szCs w:val="21"/>
              </w:rPr>
            </w:r>
          </w:p>
          <w:p>
            <w:pPr>
              <w:pStyle w:val="TableParagraph"/>
              <w:spacing w:line="237" w:lineRule="auto" w:before="1"/>
              <w:ind w:left="100" w:right="87"/>
              <w:jc w:val="both"/>
              <w:rPr>
                <w:rFonts w:ascii="宋体" w:hAnsi="宋体" w:cs="宋体" w:eastAsia="宋体" w:hint="default"/>
                <w:sz w:val="21"/>
                <w:szCs w:val="21"/>
              </w:rPr>
            </w:pPr>
            <w:r>
              <w:rPr>
                <w:rFonts w:ascii="宋体" w:hAnsi="宋体" w:cs="宋体" w:eastAsia="宋体" w:hint="default"/>
                <w:spacing w:val="12"/>
                <w:sz w:val="21"/>
                <w:szCs w:val="21"/>
              </w:rPr>
              <w:t>程建设集团 股份有限公 </w:t>
            </w:r>
            <w:r>
              <w:rPr>
                <w:rFonts w:ascii="宋体" w:hAnsi="宋体" w:cs="宋体" w:eastAsia="宋体" w:hint="default"/>
                <w:sz w:val="21"/>
                <w:szCs w:val="21"/>
              </w:rPr>
              <w:t>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587,001,120.00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587,001,120.00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587,001,120.00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99.98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99.98</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9"/>
                <w:sz w:val="21"/>
                <w:szCs w:val="21"/>
              </w:rPr>
              <w:t> </w:t>
            </w:r>
            <w:r>
              <w:rPr>
                <w:rFonts w:ascii="宋体" w:hAnsi="宋体" w:cs="宋体" w:eastAsia="宋体" w:hint="default"/>
                <w:sz w:val="21"/>
                <w:szCs w:val="21"/>
              </w:rPr>
              <w:t>适</w:t>
            </w:r>
            <w:r>
              <w:rPr>
                <w:rFonts w:ascii="宋体" w:hAnsi="宋体" w:cs="宋体" w:eastAsia="宋体" w:hint="default"/>
                <w:sz w:val="21"/>
                <w:szCs w:val="21"/>
              </w:rPr>
              <w:t> 用</w:t>
            </w:r>
          </w:p>
        </w:tc>
      </w:tr>
    </w:tbl>
    <w:p>
      <w:pPr>
        <w:pStyle w:val="BodyText"/>
        <w:spacing w:line="255" w:lineRule="exact"/>
        <w:ind w:left="1020" w:right="0"/>
        <w:jc w:val="left"/>
      </w:pPr>
      <w:r>
        <w:rPr/>
        <w:t>注：宁波建工科技有限公司已于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月清算完毕。</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707" w:top="980" w:bottom="900" w:left="780" w:right="600"/>
        </w:sectPr>
      </w:pPr>
    </w:p>
    <w:p>
      <w:pPr>
        <w:pStyle w:val="Heading2"/>
        <w:spacing w:line="240" w:lineRule="auto"/>
        <w:ind w:left="1020" w:right="-18"/>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before="37"/>
        <w:ind w:left="102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020" w:right="0"/>
        <w:jc w:val="left"/>
      </w:pPr>
      <w:r>
        <w:rPr/>
        <w:t>单位：元</w:t>
      </w:r>
      <w:r>
        <w:rPr>
          <w:spacing w:val="-2"/>
        </w:rPr>
        <w:t> </w:t>
      </w:r>
      <w:r>
        <w:rPr/>
        <w:t>币种：人民币</w:t>
      </w:r>
    </w:p>
    <w:p>
      <w:pPr>
        <w:spacing w:after="0" w:line="240" w:lineRule="auto"/>
        <w:jc w:val="left"/>
        <w:sectPr>
          <w:type w:val="continuous"/>
          <w:pgSz w:w="12240" w:h="15840"/>
          <w:pgMar w:top="1580" w:bottom="280" w:left="780" w:right="600"/>
          <w:cols w:num="2" w:equalWidth="0">
            <w:col w:w="3583" w:space="2853"/>
            <w:col w:w="4424"/>
          </w:cols>
        </w:sectPr>
      </w:pPr>
    </w:p>
    <w:p>
      <w:pPr>
        <w:spacing w:line="240" w:lineRule="auto" w:before="7"/>
        <w:rPr>
          <w:rFonts w:ascii="宋体" w:hAnsi="宋体" w:cs="宋体" w:eastAsia="宋体" w:hint="default"/>
          <w:sz w:val="2"/>
          <w:szCs w:val="2"/>
        </w:rPr>
      </w:pPr>
    </w:p>
    <w:tbl>
      <w:tblPr>
        <w:tblW w:w="0" w:type="auto"/>
        <w:jc w:val="left"/>
        <w:tblInd w:w="100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8,236,983,391.23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7,519,283,579.66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16,722,684.35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8,056,269.78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7,626,119,687.56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6,997,037,183.18</w:t>
            </w:r>
          </w:p>
        </w:tc>
      </w:tr>
    </w:tbl>
    <w:p>
      <w:pPr>
        <w:spacing w:line="240" w:lineRule="auto" w:before="3"/>
        <w:rPr>
          <w:rFonts w:ascii="宋体" w:hAnsi="宋体" w:cs="宋体" w:eastAsia="宋体" w:hint="default"/>
          <w:sz w:val="13"/>
          <w:szCs w:val="13"/>
        </w:rPr>
      </w:pPr>
    </w:p>
    <w:p>
      <w:pPr>
        <w:pStyle w:val="Heading2"/>
        <w:spacing w:line="240" w:lineRule="auto"/>
        <w:ind w:left="1020" w:right="0"/>
        <w:jc w:val="left"/>
        <w:rPr>
          <w:b w:val="0"/>
          <w:bCs w:val="0"/>
        </w:rPr>
      </w:pPr>
      <w:r>
        <w:rPr>
          <w:rFonts w:ascii="Times New Roman" w:hAnsi="Times New Roman" w:cs="Times New Roman" w:eastAsia="Times New Roman" w:hint="default"/>
        </w:rPr>
        <w:t>2</w:t>
      </w:r>
      <w:r>
        <w:rPr/>
        <w:t>、</w:t>
      </w:r>
      <w:r>
        <w:rPr>
          <w:spacing w:val="-3"/>
        </w:rPr>
        <w:t> </w:t>
      </w:r>
      <w:r>
        <w:rPr/>
        <w:t>主营业务（分行业）</w:t>
      </w:r>
      <w:r>
        <w:rPr>
          <w:b w:val="0"/>
          <w:bCs w:val="0"/>
        </w:rPr>
      </w:r>
    </w:p>
    <w:p>
      <w:pPr>
        <w:pStyle w:val="BodyText"/>
        <w:spacing w:line="240" w:lineRule="auto" w:before="34"/>
        <w:ind w:left="0" w:right="119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04" w:type="dxa"/>
        <w:tblLayout w:type="fixed"/>
        <w:tblCellMar>
          <w:top w:w="0" w:type="dxa"/>
          <w:left w:w="0" w:type="dxa"/>
          <w:bottom w:w="0" w:type="dxa"/>
          <w:right w:w="0" w:type="dxa"/>
        </w:tblCellMar>
        <w:tblLook w:val="01E0"/>
      </w:tblPr>
      <w:tblGrid>
        <w:gridCol w:w="2232"/>
        <w:gridCol w:w="1686"/>
        <w:gridCol w:w="1686"/>
        <w:gridCol w:w="1840"/>
        <w:gridCol w:w="1857"/>
      </w:tblGrid>
      <w:tr>
        <w:trPr>
          <w:trHeight w:val="287"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08"/>
              <w:ind w:left="688"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房屋建筑和土木工程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7,317,909,237.79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6,778,976,493.77</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6,683,445,563.46</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6,226,821,444.93</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建筑安装工程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575,392,763.33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522,558,522.89</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833,075,293.23</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760,831,327.87</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建筑装饰工程</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0" w:type="dxa"/>
            <w:tcBorders>
              <w:top w:val="single" w:sz="6" w:space="0" w:color="000000"/>
              <w:left w:val="single" w:sz="6" w:space="0" w:color="000000"/>
              <w:bottom w:val="single" w:sz="6" w:space="0" w:color="000000"/>
              <w:right w:val="single" w:sz="6" w:space="0" w:color="000000"/>
            </w:tcBorders>
          </w:tcPr>
          <w:p>
            <w:pPr/>
          </w:p>
        </w:tc>
        <w:tc>
          <w:tcPr>
            <w:tcW w:w="185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市政公用工程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218,045,515.86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201,500,571.09</w:t>
            </w:r>
          </w:p>
        </w:tc>
        <w:tc>
          <w:tcPr>
            <w:tcW w:w="1840" w:type="dxa"/>
            <w:tcBorders>
              <w:top w:val="single" w:sz="6" w:space="0" w:color="000000"/>
              <w:left w:val="single" w:sz="6" w:space="0" w:color="000000"/>
              <w:bottom w:val="single" w:sz="6" w:space="0" w:color="000000"/>
              <w:right w:val="single" w:sz="6" w:space="0" w:color="000000"/>
            </w:tcBorders>
          </w:tcPr>
          <w:p>
            <w:pPr/>
          </w:p>
        </w:tc>
        <w:tc>
          <w:tcPr>
            <w:tcW w:w="185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建材物资销售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118,669,681.90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102,661,852.37</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1,798,680.97</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1,538,501.68</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78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2232"/>
        <w:gridCol w:w="1686"/>
        <w:gridCol w:w="1686"/>
        <w:gridCol w:w="1840"/>
        <w:gridCol w:w="1857"/>
      </w:tblGrid>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6,966,192.35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5,123,830.78</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964,042.00</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839,878.60</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8,236,983,391.23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7,610,821,270.90</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7,519,283,579.66</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6,990,031,153.08</w:t>
            </w:r>
          </w:p>
        </w:tc>
      </w:tr>
    </w:tbl>
    <w:p>
      <w:pPr>
        <w:spacing w:line="240" w:lineRule="auto" w:before="3"/>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3</w:t>
      </w:r>
      <w:r>
        <w:rPr/>
        <w:t>、</w:t>
      </w:r>
      <w:r>
        <w:rPr>
          <w:spacing w:val="-3"/>
        </w:rPr>
        <w:t> </w:t>
      </w:r>
      <w:r>
        <w:rPr/>
        <w:t>主营业务（分地区）</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232"/>
        <w:gridCol w:w="1686"/>
        <w:gridCol w:w="1686"/>
        <w:gridCol w:w="1840"/>
        <w:gridCol w:w="1857"/>
      </w:tblGrid>
      <w:tr>
        <w:trPr>
          <w:trHeight w:val="287"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08"/>
              <w:ind w:left="688"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宁波市</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5,763,813,332.07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5,346,422,445.97</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5,017,222,104.97</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4,641,841,034.07</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浙江省（宁波除外）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965,155,113.19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866,795,181.66</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1,303,083,015.17</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1,218,467,559.51</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浙江省外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1,508,014,945.97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1,397,603,643.27</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1,198,978,459.52</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1,129,722,559.50</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8,236,983,391.23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7,610,821,270.90</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7,519,283,579.66</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6,990,031,153.08</w:t>
            </w:r>
          </w:p>
        </w:tc>
      </w:tr>
    </w:tbl>
    <w:p>
      <w:pPr>
        <w:spacing w:line="240" w:lineRule="auto" w:before="2"/>
        <w:rPr>
          <w:rFonts w:ascii="宋体" w:hAnsi="宋体" w:cs="宋体" w:eastAsia="宋体" w:hint="default"/>
          <w:sz w:val="13"/>
          <w:szCs w:val="13"/>
        </w:rPr>
      </w:pPr>
    </w:p>
    <w:p>
      <w:pPr>
        <w:pStyle w:val="Heading2"/>
        <w:spacing w:line="240" w:lineRule="auto"/>
        <w:ind w:right="4266"/>
        <w:jc w:val="left"/>
        <w:rPr>
          <w:b w:val="0"/>
          <w:bCs w:val="0"/>
        </w:rPr>
      </w:pPr>
      <w:r>
        <w:rPr>
          <w:rFonts w:ascii="Times New Roman" w:hAnsi="Times New Roman" w:cs="Times New Roman" w:eastAsia="Times New Roman" w:hint="default"/>
        </w:rPr>
        <w:t>4</w:t>
      </w:r>
      <w:r>
        <w:rPr/>
        <w:t>、</w:t>
      </w:r>
      <w:r>
        <w:rPr>
          <w:spacing w:val="-4"/>
        </w:rPr>
        <w:t> </w:t>
      </w:r>
      <w:r>
        <w:rPr/>
        <w:t>公司前五名客户的营业收入情况</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2"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1.</w:t>
            </w:r>
            <w:r>
              <w:rPr>
                <w:rFonts w:ascii="宋体" w:hAnsi="宋体" w:cs="宋体" w:eastAsia="宋体" w:hint="default"/>
                <w:spacing w:val="14"/>
                <w:sz w:val="21"/>
                <w:szCs w:val="21"/>
              </w:rPr>
              <w:t>宁波市国际贸易投资发展有</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268,341,945.41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3.25</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2.</w:t>
            </w:r>
            <w:r>
              <w:rPr>
                <w:rFonts w:ascii="宋体" w:hAnsi="宋体" w:cs="宋体" w:eastAsia="宋体" w:hint="default"/>
                <w:spacing w:val="14"/>
                <w:sz w:val="21"/>
                <w:szCs w:val="21"/>
              </w:rPr>
              <w:t>江西城开投资有限公司长堎</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分公司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157,861,422.30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1.91</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3.</w:t>
            </w:r>
            <w:r>
              <w:rPr>
                <w:rFonts w:ascii="宋体" w:hAnsi="宋体" w:cs="宋体" w:eastAsia="宋体" w:hint="default"/>
                <w:spacing w:val="14"/>
                <w:sz w:val="21"/>
                <w:szCs w:val="21"/>
              </w:rPr>
              <w:t>芜湖达观房地产开发有限公</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148,005,892.59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1.79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宁波市医疗中心李惠利医院</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135,831,337.96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1.65</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5.</w:t>
            </w:r>
            <w:r>
              <w:rPr>
                <w:rFonts w:ascii="宋体" w:hAnsi="宋体" w:cs="宋体" w:eastAsia="宋体" w:hint="default"/>
                <w:spacing w:val="14"/>
                <w:sz w:val="21"/>
                <w:szCs w:val="21"/>
              </w:rPr>
              <w:t>宁波保税区市场发展有限公</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124,503,722.28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1.51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834,544,320.54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2"/>
                <w:sz w:val="21"/>
              </w:rPr>
              <w:t>10.11</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投资收益：</w:t>
      </w:r>
      <w:r>
        <w:rPr>
          <w:b w:val="0"/>
          <w:bCs w:val="0"/>
        </w:rPr>
      </w:r>
    </w:p>
    <w:p>
      <w:pPr>
        <w:spacing w:before="37"/>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1825" w:space="4611"/>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5449"/>
        <w:gridCol w:w="1879"/>
        <w:gridCol w:w="1973"/>
      </w:tblGrid>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6,387,750.00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6,387,750.00</w:t>
            </w: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301,573.40</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6,689,323.40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6,387,750.00</w:t>
            </w:r>
          </w:p>
        </w:tc>
      </w:tr>
    </w:tbl>
    <w:p>
      <w:pPr>
        <w:spacing w:line="240" w:lineRule="auto" w:before="3"/>
        <w:rPr>
          <w:rFonts w:ascii="宋体" w:hAnsi="宋体" w:cs="宋体" w:eastAsia="宋体" w:hint="default"/>
          <w:sz w:val="13"/>
          <w:szCs w:val="13"/>
        </w:rPr>
      </w:pPr>
    </w:p>
    <w:p>
      <w:pPr>
        <w:pStyle w:val="Heading2"/>
        <w:spacing w:line="240" w:lineRule="auto"/>
        <w:ind w:right="4266"/>
        <w:jc w:val="left"/>
        <w:rPr>
          <w:b w:val="0"/>
          <w:bCs w:val="0"/>
        </w:rPr>
      </w:pPr>
      <w:r>
        <w:rPr>
          <w:rFonts w:ascii="Times New Roman" w:hAnsi="Times New Roman" w:cs="Times New Roman" w:eastAsia="Times New Roman" w:hint="default"/>
        </w:rPr>
        <w:t>2</w:t>
      </w:r>
      <w:r>
        <w:rPr/>
        <w:t>、</w:t>
      </w:r>
      <w:r>
        <w:rPr>
          <w:spacing w:val="-5"/>
        </w:rPr>
        <w:t> </w:t>
      </w:r>
      <w:r>
        <w:rPr/>
        <w:t>按成本法核算的长期股权投资收益</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442"/>
        <w:gridCol w:w="1973"/>
        <w:gridCol w:w="1973"/>
        <w:gridCol w:w="2913"/>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浙江广天构件股份有限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2,911,500.00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2,911,500.00</w:t>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宁波建乐建筑装潢有限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3,476,250.00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3,476,250.00</w:t>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6,387,750.00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6,387,750.00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6346"/>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spacing w:after="0" w:line="240" w:lineRule="auto"/>
        <w:jc w:val="left"/>
        <w:sectPr>
          <w:type w:val="continuous"/>
          <w:pgSz w:w="12240" w:h="15840"/>
          <w:pgMar w:top="1580" w:bottom="2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464"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105,902,501.20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102,637,823.32</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49,917,045.52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19,644,659.60</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18,655,854.62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9,532,969.45</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1,733,010.20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1,867,932.25</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9,131,598.35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1,037,110.58</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-77,192.10</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28,304.84</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48,459,577.21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33,973,385.24</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-6,689,323.40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-6,387,750.00</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-11,486,256.52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-4,283,670.87</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-235,868,075.55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-303,404,184.74</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-414,235,972.54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-426,690,525.33</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486,703,717.39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324,389,990.36</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52,146,484.38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-247,653,955.30</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521,039,925.40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608,064,353.66</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608,064,353.66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209,708,991.41</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-87,024,428.26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398,355,362.25</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320" w:right="1020"/>
        </w:sectPr>
      </w:pPr>
    </w:p>
    <w:p>
      <w:pPr>
        <w:pStyle w:val="Heading2"/>
        <w:spacing w:line="240" w:lineRule="auto"/>
        <w:ind w:left="480" w:right="-18"/>
        <w:jc w:val="left"/>
        <w:rPr>
          <w:b w:val="0"/>
          <w:bCs w:val="0"/>
        </w:rPr>
      </w:pPr>
      <w:r>
        <w:rPr/>
        <w:t>十四、 补充资料</w:t>
      </w:r>
      <w:r>
        <w:rPr>
          <w:b w:val="0"/>
          <w:bCs w:val="0"/>
        </w:rPr>
      </w:r>
    </w:p>
    <w:p>
      <w:pPr>
        <w:spacing w:before="51"/>
        <w:ind w:left="48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480" w:right="0"/>
        <w:jc w:val="left"/>
      </w:pPr>
      <w:r>
        <w:rPr/>
        <w:t>单位：元</w:t>
      </w:r>
      <w:r>
        <w:rPr>
          <w:spacing w:val="-2"/>
        </w:rPr>
        <w:t> </w:t>
      </w:r>
      <w:r>
        <w:rPr/>
        <w:t>币种：人民币</w:t>
      </w:r>
    </w:p>
    <w:p>
      <w:pPr>
        <w:spacing w:after="0" w:line="240" w:lineRule="auto"/>
        <w:jc w:val="left"/>
        <w:sectPr>
          <w:type w:val="continuous"/>
          <w:pgSz w:w="12240" w:h="15840"/>
          <w:pgMar w:top="1580" w:bottom="280" w:left="1320" w:right="1020"/>
          <w:cols w:num="2" w:equalWidth="0">
            <w:col w:w="3253" w:space="3183"/>
            <w:col w:w="3464"/>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522"/>
        <w:gridCol w:w="1438"/>
        <w:gridCol w:w="2340"/>
        <w:gridCol w:w="1493"/>
        <w:gridCol w:w="1860"/>
      </w:tblGrid>
      <w:tr>
        <w:trPr>
          <w:trHeight w:val="288" w:hRule="exact"/>
        </w:trPr>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194" w:hRule="exact"/>
        </w:trPr>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19" w:right="0"/>
              <w:jc w:val="left"/>
              <w:rPr>
                <w:rFonts w:ascii="Times New Roman" w:hAnsi="Times New Roman" w:cs="Times New Roman" w:eastAsia="Times New Roman" w:hint="default"/>
                <w:sz w:val="21"/>
                <w:szCs w:val="21"/>
              </w:rPr>
            </w:pPr>
            <w:r>
              <w:rPr>
                <w:rFonts w:ascii="Times New Roman"/>
                <w:sz w:val="21"/>
              </w:rPr>
              <w:t>1,185,750.20</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7"/>
                <w:sz w:val="21"/>
                <w:szCs w:val="21"/>
              </w:rPr>
              <w:t> </w:t>
            </w:r>
            <w:r>
              <w:rPr>
                <w:rFonts w:ascii="宋体" w:hAnsi="宋体" w:cs="宋体" w:eastAsia="宋体" w:hint="default"/>
                <w:sz w:val="21"/>
                <w:szCs w:val="21"/>
              </w:rPr>
              <w:t>流</w:t>
            </w:r>
            <w:r>
              <w:rPr>
                <w:rFonts w:ascii="宋体" w:hAnsi="宋体" w:cs="宋体" w:eastAsia="宋体" w:hint="default"/>
                <w:spacing w:val="-77"/>
                <w:sz w:val="21"/>
                <w:szCs w:val="21"/>
              </w:rPr>
              <w:t> </w:t>
            </w:r>
            <w:r>
              <w:rPr>
                <w:rFonts w:ascii="宋体" w:hAnsi="宋体" w:cs="宋体" w:eastAsia="宋体" w:hint="default"/>
                <w:sz w:val="21"/>
                <w:szCs w:val="21"/>
              </w:rPr>
              <w:t>动</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处</w:t>
            </w:r>
            <w:r>
              <w:rPr>
                <w:rFonts w:ascii="宋体" w:hAnsi="宋体" w:cs="宋体" w:eastAsia="宋体" w:hint="default"/>
                <w:spacing w:val="-77"/>
                <w:sz w:val="21"/>
                <w:szCs w:val="21"/>
              </w:rPr>
              <w:t> </w:t>
            </w:r>
            <w:r>
              <w:rPr>
                <w:rFonts w:ascii="宋体" w:hAnsi="宋体" w:cs="宋体" w:eastAsia="宋体" w:hint="default"/>
                <w:sz w:val="21"/>
                <w:szCs w:val="21"/>
              </w:rPr>
              <w:t>置</w:t>
            </w:r>
            <w:r>
              <w:rPr>
                <w:rFonts w:ascii="宋体" w:hAnsi="宋体" w:cs="宋体" w:eastAsia="宋体" w:hint="default"/>
                <w:spacing w:val="-77"/>
                <w:sz w:val="21"/>
                <w:szCs w:val="21"/>
              </w:rPr>
              <w:t> </w:t>
            </w:r>
            <w:r>
              <w:rPr>
                <w:rFonts w:ascii="宋体" w:hAnsi="宋体" w:cs="宋体" w:eastAsia="宋体" w:hint="default"/>
                <w:sz w:val="21"/>
                <w:szCs w:val="21"/>
              </w:rPr>
              <w:t>损</w:t>
            </w:r>
            <w:r>
              <w:rPr>
                <w:rFonts w:ascii="宋体" w:hAnsi="宋体" w:cs="宋体" w:eastAsia="宋体" w:hint="default"/>
                <w:spacing w:val="-77"/>
                <w:sz w:val="21"/>
                <w:szCs w:val="21"/>
              </w:rPr>
              <w:t> </w:t>
            </w:r>
            <w:r>
              <w:rPr>
                <w:rFonts w:ascii="宋体" w:hAnsi="宋体" w:cs="宋体" w:eastAsia="宋体" w:hint="default"/>
                <w:sz w:val="21"/>
                <w:szCs w:val="21"/>
              </w:rPr>
              <w:t>益</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（包括已计提资产减值</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准</w:t>
            </w:r>
            <w:r>
              <w:rPr>
                <w:rFonts w:ascii="宋体" w:hAnsi="宋体" w:cs="宋体" w:eastAsia="宋体" w:hint="default"/>
                <w:spacing w:val="-42"/>
                <w:sz w:val="21"/>
                <w:szCs w:val="21"/>
              </w:rPr>
              <w:t> </w:t>
            </w:r>
            <w:r>
              <w:rPr>
                <w:rFonts w:ascii="宋体" w:hAnsi="宋体" w:cs="宋体" w:eastAsia="宋体" w:hint="default"/>
                <w:sz w:val="21"/>
                <w:szCs w:val="21"/>
              </w:rPr>
              <w:t>备</w:t>
            </w:r>
            <w:r>
              <w:rPr>
                <w:rFonts w:ascii="宋体" w:hAnsi="宋体" w:cs="宋体" w:eastAsia="宋体" w:hint="default"/>
                <w:spacing w:val="-42"/>
                <w:sz w:val="21"/>
                <w:szCs w:val="21"/>
              </w:rPr>
              <w:t> </w:t>
            </w:r>
            <w:r>
              <w:rPr>
                <w:rFonts w:ascii="宋体" w:hAnsi="宋体" w:cs="宋体" w:eastAsia="宋体" w:hint="default"/>
                <w:sz w:val="21"/>
                <w:szCs w:val="21"/>
              </w:rPr>
              <w:t>的</w:t>
            </w:r>
            <w:r>
              <w:rPr>
                <w:rFonts w:ascii="宋体" w:hAnsi="宋体" w:cs="宋体" w:eastAsia="宋体" w:hint="default"/>
                <w:spacing w:val="-42"/>
                <w:sz w:val="21"/>
                <w:szCs w:val="21"/>
              </w:rPr>
              <w:t> </w:t>
            </w:r>
            <w:r>
              <w:rPr>
                <w:rFonts w:ascii="宋体" w:hAnsi="宋体" w:cs="宋体" w:eastAsia="宋体" w:hint="default"/>
                <w:sz w:val="21"/>
                <w:szCs w:val="21"/>
              </w:rPr>
              <w:t>冲</w:t>
            </w:r>
            <w:r>
              <w:rPr>
                <w:rFonts w:ascii="宋体" w:hAnsi="宋体" w:cs="宋体" w:eastAsia="宋体" w:hint="default"/>
                <w:spacing w:val="-43"/>
                <w:sz w:val="21"/>
                <w:szCs w:val="21"/>
              </w:rPr>
              <w:t> </w:t>
            </w:r>
            <w:r>
              <w:rPr>
                <w:rFonts w:ascii="宋体" w:hAnsi="宋体" w:cs="宋体" w:eastAsia="宋体" w:hint="default"/>
                <w:sz w:val="21"/>
                <w:szCs w:val="21"/>
              </w:rPr>
              <w:t>销</w:t>
            </w:r>
            <w:r>
              <w:rPr>
                <w:rFonts w:ascii="宋体" w:hAnsi="宋体" w:cs="宋体" w:eastAsia="宋体" w:hint="default"/>
                <w:spacing w:val="-42"/>
                <w:sz w:val="21"/>
                <w:szCs w:val="21"/>
              </w:rPr>
              <w:t> </w:t>
            </w:r>
            <w:r>
              <w:rPr>
                <w:rFonts w:ascii="宋体" w:hAnsi="宋体" w:cs="宋体" w:eastAsia="宋体" w:hint="default"/>
                <w:sz w:val="21"/>
                <w:szCs w:val="21"/>
              </w:rPr>
              <w:t>部</w:t>
            </w:r>
            <w:r>
              <w:rPr>
                <w:rFonts w:ascii="宋体" w:hAnsi="宋体" w:cs="宋体" w:eastAsia="宋体" w:hint="default"/>
                <w:spacing w:val="-42"/>
                <w:sz w:val="21"/>
                <w:szCs w:val="21"/>
              </w:rPr>
              <w:t> </w:t>
            </w:r>
            <w:r>
              <w:rPr>
                <w:rFonts w:ascii="宋体" w:hAnsi="宋体" w:cs="宋体" w:eastAsia="宋体" w:hint="default"/>
                <w:sz w:val="21"/>
                <w:szCs w:val="21"/>
              </w:rPr>
              <w:t>分</w:t>
            </w:r>
            <w:r>
              <w:rPr>
                <w:rFonts w:ascii="宋体" w:hAnsi="宋体" w:cs="宋体" w:eastAsia="宋体" w:hint="default"/>
                <w:spacing w:val="-42"/>
                <w:sz w:val="21"/>
                <w:szCs w:val="21"/>
              </w:rPr>
              <w:t> </w:t>
            </w:r>
            <w:r>
              <w:rPr>
                <w:rFonts w:ascii="宋体" w:hAnsi="宋体" w:cs="宋体" w:eastAsia="宋体" w:hint="default"/>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1,185,750.20</w:t>
            </w:r>
            <w:r>
              <w:rPr>
                <w:rFonts w:ascii="Times New Roman" w:hAnsi="Times New Roman" w:cs="Times New Roman" w:eastAsia="Times New Roman" w:hint="default"/>
                <w:spacing w:val="2"/>
                <w:sz w:val="21"/>
                <w:szCs w:val="21"/>
              </w:rPr>
              <w:t> </w:t>
            </w:r>
            <w:r>
              <w:rPr>
                <w:rFonts w:ascii="宋体" w:hAnsi="宋体" w:cs="宋体" w:eastAsia="宋体" w:hint="default"/>
                <w:spacing w:val="-17"/>
                <w:sz w:val="21"/>
                <w:szCs w:val="21"/>
              </w:rPr>
              <w:t>元，主要包</w:t>
            </w:r>
          </w:p>
          <w:p>
            <w:pPr>
              <w:pStyle w:val="TableParagraph"/>
              <w:spacing w:line="272" w:lineRule="exact"/>
              <w:ind w:left="100" w:right="97"/>
              <w:jc w:val="both"/>
              <w:rPr>
                <w:rFonts w:ascii="宋体" w:hAnsi="宋体" w:cs="宋体" w:eastAsia="宋体" w:hint="default"/>
                <w:sz w:val="21"/>
                <w:szCs w:val="21"/>
              </w:rPr>
            </w:pPr>
            <w:r>
              <w:rPr>
                <w:rFonts w:ascii="宋体" w:hAnsi="宋体" w:cs="宋体" w:eastAsia="宋体" w:hint="default"/>
                <w:sz w:val="21"/>
                <w:szCs w:val="21"/>
              </w:rPr>
              <w:t>括：固定资产处置净收</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益 </w:t>
            </w:r>
            <w:r>
              <w:rPr>
                <w:rFonts w:ascii="Times New Roman" w:hAnsi="Times New Roman" w:cs="Times New Roman" w:eastAsia="Times New Roman" w:hint="default"/>
                <w:sz w:val="21"/>
                <w:szCs w:val="21"/>
              </w:rPr>
              <w:t>1,360,693.20</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元、本</w:t>
            </w:r>
          </w:p>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z w:val="21"/>
                <w:szCs w:val="21"/>
              </w:rPr>
              <w:t>年核销的资产损失减值</w:t>
            </w:r>
          </w:p>
          <w:p>
            <w:pPr>
              <w:pStyle w:val="TableParagraph"/>
              <w:spacing w:line="290" w:lineRule="exact"/>
              <w:ind w:left="100" w:right="0"/>
              <w:jc w:val="both"/>
              <w:rPr>
                <w:rFonts w:ascii="宋体" w:hAnsi="宋体" w:cs="宋体" w:eastAsia="宋体" w:hint="default"/>
                <w:sz w:val="21"/>
                <w:szCs w:val="21"/>
              </w:rPr>
            </w:pPr>
            <w:r>
              <w:rPr>
                <w:rFonts w:ascii="宋体" w:hAnsi="宋体" w:cs="宋体" w:eastAsia="宋体" w:hint="default"/>
                <w:sz w:val="21"/>
                <w:szCs w:val="21"/>
              </w:rPr>
              <w:t>准备</w:t>
            </w:r>
            <w:r>
              <w:rPr>
                <w:rFonts w:ascii="Times New Roman" w:hAnsi="Times New Roman" w:cs="Times New Roman" w:eastAsia="Times New Roman" w:hint="default"/>
                <w:sz w:val="21"/>
                <w:szCs w:val="21"/>
              </w:rPr>
              <w:t>-500,000.00 </w:t>
            </w:r>
            <w:r>
              <w:rPr>
                <w:rFonts w:ascii="Times New Roman" w:hAnsi="Times New Roman" w:cs="Times New Roman" w:eastAsia="Times New Roman" w:hint="default"/>
                <w:spacing w:val="1"/>
                <w:sz w:val="21"/>
                <w:szCs w:val="21"/>
              </w:rPr>
              <w:t> </w:t>
            </w:r>
            <w:r>
              <w:rPr>
                <w:rFonts w:ascii="宋体" w:hAnsi="宋体" w:cs="宋体" w:eastAsia="宋体" w:hint="default"/>
                <w:spacing w:val="-16"/>
                <w:sz w:val="21"/>
                <w:szCs w:val="21"/>
              </w:rPr>
              <w:t>元、本</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31" w:right="0"/>
              <w:jc w:val="left"/>
              <w:rPr>
                <w:rFonts w:ascii="Times New Roman" w:hAnsi="Times New Roman" w:cs="Times New Roman" w:eastAsia="Times New Roman" w:hint="default"/>
                <w:sz w:val="21"/>
                <w:szCs w:val="21"/>
              </w:rPr>
            </w:pPr>
            <w:r>
              <w:rPr>
                <w:rFonts w:ascii="Times New Roman"/>
                <w:sz w:val="21"/>
              </w:rPr>
              <w:t>758,955.16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73" w:right="0"/>
              <w:jc w:val="left"/>
              <w:rPr>
                <w:rFonts w:ascii="Times New Roman" w:hAnsi="Times New Roman" w:cs="Times New Roman" w:eastAsia="Times New Roman" w:hint="default"/>
                <w:sz w:val="21"/>
                <w:szCs w:val="21"/>
              </w:rPr>
            </w:pPr>
            <w:r>
              <w:rPr>
                <w:rFonts w:ascii="Times New Roman"/>
                <w:sz w:val="21"/>
              </w:rPr>
              <w:t>-2,217,908.89</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580" w:bottom="280" w:left="132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2522"/>
        <w:gridCol w:w="1438"/>
        <w:gridCol w:w="2340"/>
        <w:gridCol w:w="1493"/>
        <w:gridCol w:w="1860"/>
      </w:tblGrid>
      <w:tr>
        <w:trPr>
          <w:trHeight w:val="832" w:hRule="exact"/>
        </w:trPr>
        <w:tc>
          <w:tcPr>
            <w:tcW w:w="252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年度计入非经常性损益</w:t>
            </w:r>
          </w:p>
          <w:p>
            <w:pPr>
              <w:pStyle w:val="TableParagraph"/>
              <w:spacing w:line="272" w:lineRule="exact" w:before="26"/>
              <w:ind w:left="100" w:right="103"/>
              <w:jc w:val="left"/>
              <w:rPr>
                <w:rFonts w:ascii="宋体" w:hAnsi="宋体" w:cs="宋体" w:eastAsia="宋体" w:hint="default"/>
                <w:sz w:val="21"/>
                <w:szCs w:val="21"/>
              </w:rPr>
            </w:pPr>
            <w:r>
              <w:rPr>
                <w:rFonts w:ascii="宋体" w:hAnsi="宋体" w:cs="宋体" w:eastAsia="宋体" w:hint="default"/>
                <w:sz w:val="21"/>
                <w:szCs w:val="21"/>
              </w:rPr>
              <w:t>的长期股权投资处置收</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325,057.00 </w:t>
            </w:r>
            <w:r>
              <w:rPr>
                <w:rFonts w:ascii="宋体" w:hAnsi="宋体" w:cs="宋体" w:eastAsia="宋体" w:hint="default"/>
                <w:sz w:val="21"/>
                <w:szCs w:val="21"/>
              </w:rPr>
              <w:t>元。</w:t>
            </w:r>
          </w:p>
        </w:tc>
        <w:tc>
          <w:tcPr>
            <w:tcW w:w="1493"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越权审批，或无正式批准</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文件，或偶发性的税收返 还、减免</w:t>
            </w:r>
          </w:p>
        </w:tc>
        <w:tc>
          <w:tcPr>
            <w:tcW w:w="1438"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1,956,542.00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234,441.00</w:t>
            </w:r>
          </w:p>
        </w:tc>
      </w:tr>
      <w:tr>
        <w:trPr>
          <w:trHeight w:val="1649" w:hRule="exact"/>
        </w:trPr>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19"/>
                <w:sz w:val="21"/>
                <w:szCs w:val="21"/>
              </w:rPr>
              <w:t>计入当期损益的政府补</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助，但与公司正常经营业 务密切相关，符合国家政 策规定、按照一定标准定</w:t>
            </w:r>
          </w:p>
          <w:p>
            <w:pPr>
              <w:pStyle w:val="TableParagraph"/>
              <w:spacing w:line="272" w:lineRule="exact"/>
              <w:ind w:left="100" w:right="76"/>
              <w:jc w:val="both"/>
              <w:rPr>
                <w:rFonts w:ascii="宋体" w:hAnsi="宋体" w:cs="宋体" w:eastAsia="宋体" w:hint="default"/>
                <w:sz w:val="21"/>
                <w:szCs w:val="21"/>
              </w:rPr>
            </w:pPr>
            <w:r>
              <w:rPr>
                <w:rFonts w:ascii="宋体" w:hAnsi="宋体" w:cs="宋体" w:eastAsia="宋体" w:hint="default"/>
                <w:spacing w:val="19"/>
                <w:sz w:val="21"/>
                <w:szCs w:val="21"/>
              </w:rPr>
              <w:t>额或定量持续享受的政</w:t>
            </w:r>
            <w:r>
              <w:rPr>
                <w:rFonts w:ascii="宋体" w:hAnsi="宋体" w:cs="宋体" w:eastAsia="宋体" w:hint="default"/>
                <w:spacing w:val="-98"/>
                <w:sz w:val="21"/>
                <w:szCs w:val="21"/>
              </w:rPr>
              <w:t> </w:t>
            </w:r>
            <w:r>
              <w:rPr>
                <w:rFonts w:ascii="宋体" w:hAnsi="宋体" w:cs="宋体" w:eastAsia="宋体" w:hint="default"/>
                <w:sz w:val="21"/>
                <w:szCs w:val="21"/>
              </w:rPr>
              <w:t>府补助除外</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18" w:right="0"/>
              <w:jc w:val="center"/>
              <w:rPr>
                <w:rFonts w:ascii="Times New Roman" w:hAnsi="Times New Roman" w:cs="Times New Roman" w:eastAsia="Times New Roman" w:hint="default"/>
                <w:sz w:val="21"/>
                <w:szCs w:val="21"/>
              </w:rPr>
            </w:pPr>
            <w:r>
              <w:rPr>
                <w:rFonts w:ascii="Times New Roman"/>
                <w:sz w:val="21"/>
              </w:rPr>
              <w:t>6,678,617.50</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03"/>
              <w:jc w:val="both"/>
              <w:rPr>
                <w:rFonts w:ascii="宋体" w:hAnsi="宋体" w:cs="宋体" w:eastAsia="宋体" w:hint="default"/>
                <w:sz w:val="21"/>
                <w:szCs w:val="21"/>
              </w:rPr>
            </w:pPr>
            <w:r>
              <w:rPr>
                <w:rFonts w:ascii="宋体" w:hAnsi="宋体" w:cs="宋体" w:eastAsia="宋体" w:hint="default"/>
                <w:sz w:val="21"/>
                <w:szCs w:val="21"/>
              </w:rPr>
              <w:t>主要为财政补贴、科技</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奖励补助项目建设扶持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基金、招商引资鼓励奖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金等。</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pacing w:val="-1"/>
                <w:sz w:val="21"/>
              </w:rPr>
              <w:t>7,964,100.00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7"/>
              <w:jc w:val="right"/>
              <w:rPr>
                <w:rFonts w:ascii="Times New Roman" w:hAnsi="Times New Roman" w:cs="Times New Roman" w:eastAsia="Times New Roman" w:hint="default"/>
                <w:sz w:val="21"/>
                <w:szCs w:val="21"/>
              </w:rPr>
            </w:pPr>
            <w:r>
              <w:rPr>
                <w:rFonts w:ascii="Times New Roman"/>
                <w:spacing w:val="-1"/>
                <w:sz w:val="21"/>
              </w:rPr>
              <w:t>7,535,058.00</w:t>
            </w:r>
          </w:p>
        </w:tc>
      </w:tr>
      <w:tr>
        <w:trPr>
          <w:trHeight w:val="1376" w:hRule="exact"/>
        </w:trPr>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76"/>
              <w:jc w:val="both"/>
              <w:rPr>
                <w:rFonts w:ascii="宋体" w:hAnsi="宋体" w:cs="宋体" w:eastAsia="宋体" w:hint="default"/>
                <w:sz w:val="21"/>
                <w:szCs w:val="21"/>
              </w:rPr>
            </w:pPr>
            <w:r>
              <w:rPr>
                <w:rFonts w:ascii="宋体" w:hAnsi="宋体" w:cs="宋体" w:eastAsia="宋体" w:hint="default"/>
                <w:spacing w:val="19"/>
                <w:sz w:val="21"/>
                <w:szCs w:val="21"/>
              </w:rPr>
              <w:t>计入当期损益的对非金</w:t>
            </w:r>
            <w:r>
              <w:rPr>
                <w:rFonts w:ascii="宋体" w:hAnsi="宋体" w:cs="宋体" w:eastAsia="宋体" w:hint="default"/>
                <w:spacing w:val="-98"/>
                <w:sz w:val="21"/>
                <w:szCs w:val="21"/>
              </w:rPr>
              <w:t> </w:t>
            </w:r>
            <w:r>
              <w:rPr>
                <w:rFonts w:ascii="宋体" w:hAnsi="宋体" w:cs="宋体" w:eastAsia="宋体" w:hint="default"/>
                <w:spacing w:val="19"/>
                <w:sz w:val="21"/>
                <w:szCs w:val="21"/>
              </w:rPr>
              <w:t>融企业收取的资金占用</w:t>
            </w:r>
            <w:r>
              <w:rPr>
                <w:rFonts w:ascii="宋体" w:hAnsi="宋体" w:cs="宋体" w:eastAsia="宋体" w:hint="default"/>
                <w:spacing w:val="-98"/>
                <w:sz w:val="21"/>
                <w:szCs w:val="21"/>
              </w:rPr>
              <w:t> </w:t>
            </w:r>
            <w:r>
              <w:rPr>
                <w:rFonts w:ascii="宋体" w:hAnsi="宋体" w:cs="宋体" w:eastAsia="宋体" w:hint="default"/>
                <w:sz w:val="21"/>
                <w:szCs w:val="21"/>
              </w:rPr>
              <w:t>费</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6" w:right="0"/>
              <w:jc w:val="center"/>
              <w:rPr>
                <w:rFonts w:ascii="Times New Roman" w:hAnsi="Times New Roman" w:cs="Times New Roman" w:eastAsia="Times New Roman" w:hint="default"/>
                <w:sz w:val="21"/>
                <w:szCs w:val="21"/>
              </w:rPr>
            </w:pPr>
            <w:r>
              <w:rPr>
                <w:rFonts w:ascii="Times New Roman"/>
                <w:sz w:val="21"/>
              </w:rPr>
              <w:t>-437,265.00</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计入当期损益的对非金</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融企业收取的资金占用</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费</w:t>
            </w:r>
            <w:r>
              <w:rPr>
                <w:rFonts w:ascii="Times New Roman" w:hAnsi="Times New Roman" w:cs="Times New Roman" w:eastAsia="Times New Roman" w:hint="default"/>
                <w:sz w:val="21"/>
                <w:szCs w:val="21"/>
              </w:rPr>
              <w:t>-437,265.00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元，系本 年度支付的非金融企业</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暂借款利息支出。</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3,485,008.33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105,480.00</w:t>
            </w:r>
          </w:p>
        </w:tc>
      </w:tr>
      <w:tr>
        <w:trPr>
          <w:trHeight w:val="2466" w:hRule="exact"/>
        </w:trPr>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9"/>
                <w:sz w:val="21"/>
                <w:szCs w:val="21"/>
              </w:rPr>
              <w:t>除同公司正常经营业务</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37" w:lineRule="auto" w:before="1"/>
              <w:ind w:left="100" w:right="76"/>
              <w:jc w:val="both"/>
              <w:rPr>
                <w:rFonts w:ascii="宋体" w:hAnsi="宋体" w:cs="宋体" w:eastAsia="宋体" w:hint="default"/>
                <w:sz w:val="21"/>
                <w:szCs w:val="21"/>
              </w:rPr>
            </w:pPr>
            <w:r>
              <w:rPr>
                <w:rFonts w:ascii="宋体" w:hAnsi="宋体" w:cs="宋体" w:eastAsia="宋体" w:hint="default"/>
                <w:spacing w:val="19"/>
                <w:sz w:val="21"/>
                <w:szCs w:val="21"/>
              </w:rPr>
              <w:t>相关的有效套期保值业</w:t>
            </w:r>
            <w:r>
              <w:rPr>
                <w:rFonts w:ascii="宋体" w:hAnsi="宋体" w:cs="宋体" w:eastAsia="宋体" w:hint="default"/>
                <w:spacing w:val="-98"/>
                <w:sz w:val="21"/>
                <w:szCs w:val="21"/>
              </w:rPr>
              <w:t> </w:t>
            </w:r>
            <w:r>
              <w:rPr>
                <w:rFonts w:ascii="宋体" w:hAnsi="宋体" w:cs="宋体" w:eastAsia="宋体" w:hint="default"/>
                <w:sz w:val="21"/>
                <w:szCs w:val="21"/>
              </w:rPr>
              <w:t>务外，持有交易性金融资</w:t>
            </w:r>
            <w:r>
              <w:rPr>
                <w:rFonts w:ascii="宋体" w:hAnsi="宋体" w:cs="宋体" w:eastAsia="宋体" w:hint="default"/>
                <w:sz w:val="21"/>
                <w:szCs w:val="21"/>
              </w:rPr>
              <w:t> 产、交易性金融负债产生 的公允价值变动损益，以 及处置交易性金融资产、 </w:t>
            </w:r>
            <w:r>
              <w:rPr>
                <w:rFonts w:ascii="宋体" w:hAnsi="宋体" w:cs="宋体" w:eastAsia="宋体" w:hint="default"/>
                <w:spacing w:val="19"/>
                <w:sz w:val="21"/>
                <w:szCs w:val="21"/>
              </w:rPr>
              <w:t>交易性金融负债和可供</w:t>
            </w:r>
            <w:r>
              <w:rPr>
                <w:rFonts w:ascii="宋体" w:hAnsi="宋体" w:cs="宋体" w:eastAsia="宋体" w:hint="default"/>
                <w:spacing w:val="-98"/>
                <w:sz w:val="21"/>
                <w:szCs w:val="21"/>
              </w:rPr>
              <w:t> </w:t>
            </w:r>
            <w:r>
              <w:rPr>
                <w:rFonts w:ascii="宋体" w:hAnsi="宋体" w:cs="宋体" w:eastAsia="宋体" w:hint="default"/>
                <w:spacing w:val="19"/>
                <w:sz w:val="21"/>
                <w:szCs w:val="21"/>
              </w:rPr>
              <w:t>出售金融资产取得的投</w:t>
            </w:r>
            <w:r>
              <w:rPr>
                <w:rFonts w:ascii="宋体" w:hAnsi="宋体" w:cs="宋体" w:eastAsia="宋体" w:hint="default"/>
                <w:spacing w:val="-98"/>
                <w:sz w:val="21"/>
                <w:szCs w:val="21"/>
              </w:rPr>
              <w:t> </w:t>
            </w:r>
            <w:r>
              <w:rPr>
                <w:rFonts w:ascii="宋体" w:hAnsi="宋体" w:cs="宋体" w:eastAsia="宋体" w:hint="default"/>
                <w:sz w:val="21"/>
                <w:szCs w:val="21"/>
              </w:rPr>
              <w:t>资收益</w:t>
            </w:r>
          </w:p>
        </w:tc>
        <w:tc>
          <w:tcPr>
            <w:tcW w:w="1438"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938.96</w:t>
            </w:r>
          </w:p>
        </w:tc>
      </w:tr>
      <w:tr>
        <w:trPr>
          <w:trHeight w:val="560" w:hRule="exact"/>
        </w:trPr>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单独进行减值测试的应</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收款项减值准备转回</w:t>
            </w:r>
          </w:p>
        </w:tc>
        <w:tc>
          <w:tcPr>
            <w:tcW w:w="1438"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17,313,524.46</w:t>
            </w:r>
          </w:p>
        </w:tc>
      </w:tr>
      <w:tr>
        <w:trPr>
          <w:trHeight w:val="559" w:hRule="exact"/>
        </w:trPr>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除上述各项之外的其他</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9" w:right="0"/>
              <w:jc w:val="center"/>
              <w:rPr>
                <w:rFonts w:ascii="Times New Roman" w:hAnsi="Times New Roman" w:cs="Times New Roman" w:eastAsia="Times New Roman" w:hint="default"/>
                <w:sz w:val="21"/>
                <w:szCs w:val="21"/>
              </w:rPr>
            </w:pPr>
            <w:r>
              <w:rPr>
                <w:rFonts w:ascii="Times New Roman"/>
                <w:sz w:val="21"/>
              </w:rPr>
              <w:t>-2,764,672.30</w:t>
            </w:r>
          </w:p>
        </w:tc>
        <w:tc>
          <w:tcPr>
            <w:tcW w:w="2340"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17,328.84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-250,967.52</w:t>
            </w:r>
            <w:r>
              <w:rPr>
                <w:rFonts w:ascii="Times New Roman"/>
                <w:sz w:val="21"/>
              </w:rPr>
            </w:r>
          </w:p>
        </w:tc>
      </w:tr>
      <w:tr>
        <w:trPr>
          <w:trHeight w:val="288" w:hRule="exact"/>
        </w:trPr>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06" w:right="0"/>
              <w:jc w:val="center"/>
              <w:rPr>
                <w:rFonts w:ascii="Times New Roman" w:hAnsi="Times New Roman" w:cs="Times New Roman" w:eastAsia="Times New Roman" w:hint="default"/>
                <w:sz w:val="21"/>
                <w:szCs w:val="21"/>
              </w:rPr>
            </w:pPr>
            <w:r>
              <w:rPr>
                <w:rFonts w:ascii="Times New Roman"/>
                <w:sz w:val="21"/>
              </w:rPr>
              <w:t>-133,154.53</w:t>
            </w:r>
          </w:p>
        </w:tc>
        <w:tc>
          <w:tcPr>
            <w:tcW w:w="2340"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w w:val="95"/>
                <w:sz w:val="21"/>
              </w:rPr>
              <w:t>-312,782.90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w w:val="95"/>
                <w:sz w:val="21"/>
              </w:rPr>
              <w:t>-66,509.69</w:t>
            </w:r>
            <w:r>
              <w:rPr>
                <w:rFonts w:ascii="Times New Roman"/>
                <w:sz w:val="21"/>
              </w:rPr>
            </w:r>
          </w:p>
        </w:tc>
      </w:tr>
      <w:tr>
        <w:trPr>
          <w:trHeight w:val="287" w:hRule="exact"/>
        </w:trPr>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9" w:right="0"/>
              <w:jc w:val="center"/>
              <w:rPr>
                <w:rFonts w:ascii="Times New Roman" w:hAnsi="Times New Roman" w:cs="Times New Roman" w:eastAsia="Times New Roman" w:hint="default"/>
                <w:sz w:val="21"/>
                <w:szCs w:val="21"/>
              </w:rPr>
            </w:pPr>
            <w:r>
              <w:rPr>
                <w:rFonts w:ascii="Times New Roman"/>
                <w:sz w:val="21"/>
              </w:rPr>
              <w:t>-1,174,532.72</w:t>
            </w:r>
          </w:p>
        </w:tc>
        <w:tc>
          <w:tcPr>
            <w:tcW w:w="2340"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-3,076,991.08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-5,661,602.02</w:t>
            </w:r>
          </w:p>
        </w:tc>
      </w:tr>
      <w:tr>
        <w:trPr>
          <w:trHeight w:val="288" w:hRule="exact"/>
        </w:trPr>
        <w:tc>
          <w:tcPr>
            <w:tcW w:w="25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8" w:right="0"/>
              <w:jc w:val="center"/>
              <w:rPr>
                <w:rFonts w:ascii="Times New Roman" w:hAnsi="Times New Roman" w:cs="Times New Roman" w:eastAsia="Times New Roman" w:hint="default"/>
                <w:sz w:val="21"/>
                <w:szCs w:val="21"/>
              </w:rPr>
            </w:pPr>
            <w:r>
              <w:rPr>
                <w:rFonts w:ascii="Times New Roman"/>
                <w:sz w:val="21"/>
              </w:rPr>
              <w:t>3,354,743.15</w:t>
            </w:r>
          </w:p>
        </w:tc>
        <w:tc>
          <w:tcPr>
            <w:tcW w:w="2340"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10,792,160.35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16,992,454.30</w:t>
            </w:r>
          </w:p>
        </w:tc>
      </w:tr>
    </w:tbl>
    <w:p>
      <w:pPr>
        <w:spacing w:line="240" w:lineRule="auto" w:before="2"/>
        <w:rPr>
          <w:rFonts w:ascii="宋体" w:hAnsi="宋体" w:cs="宋体" w:eastAsia="宋体" w:hint="default"/>
          <w:sz w:val="13"/>
          <w:szCs w:val="13"/>
        </w:rPr>
      </w:pPr>
    </w:p>
    <w:p>
      <w:pPr>
        <w:pStyle w:val="Heading2"/>
        <w:spacing w:line="240" w:lineRule="auto"/>
        <w:ind w:left="480"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净资产收益率及每股收益</w:t>
      </w:r>
      <w:r>
        <w:rPr>
          <w:b w:val="0"/>
          <w:bCs w:val="0"/>
        </w:rPr>
      </w:r>
    </w:p>
    <w:p>
      <w:pPr>
        <w:spacing w:line="240" w:lineRule="auto" w:before="6"/>
        <w:rPr>
          <w:rFonts w:ascii="宋体" w:hAnsi="宋体" w:cs="宋体" w:eastAsia="宋体" w:hint="default"/>
          <w:b/>
          <w:bCs/>
          <w:sz w:val="5"/>
          <w:szCs w:val="5"/>
        </w:rPr>
      </w:pPr>
    </w:p>
    <w:tbl>
      <w:tblPr>
        <w:tblW w:w="0" w:type="auto"/>
        <w:jc w:val="left"/>
        <w:tblInd w:w="464" w:type="dxa"/>
        <w:tblLayout w:type="fixed"/>
        <w:tblCellMar>
          <w:top w:w="0" w:type="dxa"/>
          <w:left w:w="0" w:type="dxa"/>
          <w:bottom w:w="0" w:type="dxa"/>
          <w:right w:w="0" w:type="dxa"/>
        </w:tblCellMar>
        <w:tblLook w:val="01E0"/>
      </w:tblPr>
      <w:tblGrid>
        <w:gridCol w:w="2820"/>
        <w:gridCol w:w="2066"/>
        <w:gridCol w:w="2161"/>
        <w:gridCol w:w="2254"/>
      </w:tblGrid>
      <w:tr>
        <w:trPr>
          <w:trHeight w:val="287"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08"/>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6" w:type="dxa"/>
            <w:vMerge w:val="restart"/>
            <w:tcBorders>
              <w:top w:val="single" w:sz="6" w:space="0" w:color="000000"/>
              <w:left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89" w:lineRule="exact"/>
              <w:ind w:left="1" w:right="0"/>
              <w:jc w:val="center"/>
              <w:rPr>
                <w:rFonts w:ascii="宋体" w:hAnsi="宋体" w:cs="宋体" w:eastAsia="宋体" w:hint="default"/>
                <w:sz w:val="21"/>
                <w:szCs w:val="21"/>
              </w:rPr>
            </w:pP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7" w:hRule="exact"/>
        </w:trPr>
        <w:tc>
          <w:tcPr>
            <w:tcW w:w="2820" w:type="dxa"/>
            <w:vMerge/>
            <w:tcBorders>
              <w:left w:val="single" w:sz="6" w:space="0" w:color="000000"/>
              <w:bottom w:val="single" w:sz="6" w:space="0" w:color="000000"/>
              <w:right w:val="single" w:sz="6" w:space="0" w:color="000000"/>
            </w:tcBorders>
          </w:tcPr>
          <w:p>
            <w:pPr/>
          </w:p>
        </w:tc>
        <w:tc>
          <w:tcPr>
            <w:tcW w:w="2066"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归属于公司普通股股东的净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10.71</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0.3361</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0.3361</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10.45</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0.3277</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0.3277</w:t>
            </w:r>
          </w:p>
        </w:tc>
      </w:tr>
    </w:tbl>
    <w:p>
      <w:pPr>
        <w:spacing w:line="240" w:lineRule="auto" w:before="2"/>
        <w:rPr>
          <w:rFonts w:ascii="宋体" w:hAnsi="宋体" w:cs="宋体" w:eastAsia="宋体" w:hint="default"/>
          <w:b/>
          <w:bCs/>
          <w:sz w:val="13"/>
          <w:szCs w:val="13"/>
        </w:rPr>
      </w:pPr>
    </w:p>
    <w:p>
      <w:pPr>
        <w:spacing w:before="35"/>
        <w:ind w:left="4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pStyle w:val="BodyText"/>
        <w:spacing w:line="240" w:lineRule="auto" w:before="34"/>
        <w:ind w:left="480" w:right="0"/>
        <w:jc w:val="left"/>
      </w:pPr>
      <w:r>
        <w:rPr/>
        <w:t>（</w:t>
      </w:r>
      <w:r>
        <w:rPr>
          <w:rFonts w:ascii="Times New Roman" w:hAnsi="Times New Roman" w:cs="Times New Roman" w:eastAsia="Times New Roman" w:hint="default"/>
        </w:rPr>
        <w:t>1</w:t>
      </w:r>
      <w:r>
        <w:rPr/>
        <w:t>）资产负债表</w:t>
      </w:r>
    </w:p>
    <w:tbl>
      <w:tblPr>
        <w:tblW w:w="0" w:type="auto"/>
        <w:jc w:val="left"/>
        <w:tblInd w:w="461" w:type="dxa"/>
        <w:tblLayout w:type="fixed"/>
        <w:tblCellMar>
          <w:top w:w="0" w:type="dxa"/>
          <w:left w:w="0" w:type="dxa"/>
          <w:bottom w:w="0" w:type="dxa"/>
          <w:right w:w="0" w:type="dxa"/>
        </w:tblCellMar>
        <w:tblLook w:val="01E0"/>
      </w:tblPr>
      <w:tblGrid>
        <w:gridCol w:w="1790"/>
        <w:gridCol w:w="1692"/>
        <w:gridCol w:w="1692"/>
        <w:gridCol w:w="1601"/>
        <w:gridCol w:w="1136"/>
        <w:gridCol w:w="754"/>
      </w:tblGrid>
      <w:tr>
        <w:trPr>
          <w:trHeight w:val="303" w:hRule="exact"/>
        </w:trPr>
        <w:tc>
          <w:tcPr>
            <w:tcW w:w="179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601"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变动金额</w:t>
            </w:r>
          </w:p>
        </w:tc>
        <w:tc>
          <w:tcPr>
            <w:tcW w:w="11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变动幅度</w:t>
            </w:r>
          </w:p>
        </w:tc>
        <w:tc>
          <w:tcPr>
            <w:tcW w:w="754"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294" w:hRule="exact"/>
        </w:trPr>
        <w:tc>
          <w:tcPr>
            <w:tcW w:w="1790"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3"/>
              <w:ind w:right="0"/>
              <w:jc w:val="left"/>
              <w:rPr>
                <w:rFonts w:ascii="Times New Roman" w:hAnsi="Times New Roman" w:cs="Times New Roman" w:eastAsia="Times New Roman" w:hint="default"/>
                <w:sz w:val="21"/>
                <w:szCs w:val="21"/>
              </w:rPr>
            </w:pPr>
            <w:r>
              <w:rPr>
                <w:rFonts w:ascii="Times New Roman"/>
                <w:sz w:val="21"/>
              </w:rPr>
              <w:t>1,130,852,519.04</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3"/>
              <w:ind w:right="0"/>
              <w:jc w:val="left"/>
              <w:rPr>
                <w:rFonts w:ascii="Times New Roman" w:hAnsi="Times New Roman" w:cs="Times New Roman" w:eastAsia="Times New Roman" w:hint="default"/>
                <w:sz w:val="21"/>
                <w:szCs w:val="21"/>
              </w:rPr>
            </w:pPr>
            <w:r>
              <w:rPr>
                <w:rFonts w:ascii="Times New Roman"/>
                <w:sz w:val="21"/>
              </w:rPr>
              <w:t>729,962,912.39</w:t>
            </w:r>
          </w:p>
        </w:tc>
        <w:tc>
          <w:tcPr>
            <w:tcW w:w="160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3"/>
              <w:ind w:right="0"/>
              <w:jc w:val="left"/>
              <w:rPr>
                <w:rFonts w:ascii="Times New Roman" w:hAnsi="Times New Roman" w:cs="Times New Roman" w:eastAsia="Times New Roman" w:hint="default"/>
                <w:sz w:val="21"/>
                <w:szCs w:val="21"/>
              </w:rPr>
            </w:pPr>
            <w:r>
              <w:rPr>
                <w:rFonts w:ascii="Times New Roman"/>
                <w:sz w:val="21"/>
              </w:rPr>
              <w:t>400,889,606.65</w:t>
            </w:r>
          </w:p>
        </w:tc>
        <w:tc>
          <w:tcPr>
            <w:tcW w:w="11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3"/>
              <w:ind w:right="0"/>
              <w:jc w:val="left"/>
              <w:rPr>
                <w:rFonts w:ascii="Times New Roman" w:hAnsi="Times New Roman" w:cs="Times New Roman" w:eastAsia="Times New Roman" w:hint="default"/>
                <w:sz w:val="21"/>
                <w:szCs w:val="21"/>
              </w:rPr>
            </w:pPr>
            <w:r>
              <w:rPr>
                <w:rFonts w:ascii="Times New Roman"/>
                <w:sz w:val="21"/>
              </w:rPr>
              <w:t>54.92%</w:t>
            </w:r>
          </w:p>
        </w:tc>
        <w:tc>
          <w:tcPr>
            <w:tcW w:w="754"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bl>
    <w:p>
      <w:pPr>
        <w:spacing w:after="0" w:line="255" w:lineRule="exact"/>
        <w:jc w:val="left"/>
        <w:rPr>
          <w:rFonts w:ascii="Times New Roman" w:hAnsi="Times New Roman" w:cs="Times New Roman" w:eastAsia="Times New Roman" w:hint="default"/>
          <w:sz w:val="21"/>
          <w:szCs w:val="21"/>
        </w:rPr>
        <w:sectPr>
          <w:pgSz w:w="12240" w:h="15840"/>
          <w:pgMar w:header="747" w:footer="707" w:top="980" w:bottom="900" w:left="132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790"/>
        <w:gridCol w:w="1692"/>
        <w:gridCol w:w="1692"/>
        <w:gridCol w:w="1601"/>
        <w:gridCol w:w="1136"/>
        <w:gridCol w:w="754"/>
      </w:tblGrid>
      <w:tr>
        <w:trPr>
          <w:trHeight w:val="302" w:hRule="exact"/>
        </w:trPr>
        <w:tc>
          <w:tcPr>
            <w:tcW w:w="179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2,179,771,794.22</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1,250,036,383.20</w:t>
            </w:r>
          </w:p>
        </w:tc>
        <w:tc>
          <w:tcPr>
            <w:tcW w:w="160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929,735,411.02</w:t>
            </w:r>
          </w:p>
        </w:tc>
        <w:tc>
          <w:tcPr>
            <w:tcW w:w="11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74.38%</w:t>
            </w:r>
          </w:p>
        </w:tc>
        <w:tc>
          <w:tcPr>
            <w:tcW w:w="754"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r>
      <w:tr>
        <w:trPr>
          <w:trHeight w:val="302" w:hRule="exact"/>
        </w:trPr>
        <w:tc>
          <w:tcPr>
            <w:tcW w:w="179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572,726,892.86</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274,352,058.52</w:t>
            </w:r>
          </w:p>
        </w:tc>
        <w:tc>
          <w:tcPr>
            <w:tcW w:w="160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298,374,834.34</w:t>
            </w:r>
          </w:p>
        </w:tc>
        <w:tc>
          <w:tcPr>
            <w:tcW w:w="11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108.76%</w:t>
            </w:r>
          </w:p>
        </w:tc>
        <w:tc>
          <w:tcPr>
            <w:tcW w:w="754"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02" w:hRule="exact"/>
        </w:trPr>
        <w:tc>
          <w:tcPr>
            <w:tcW w:w="179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973,012,963.70</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471,256,743.94</w:t>
            </w:r>
          </w:p>
        </w:tc>
        <w:tc>
          <w:tcPr>
            <w:tcW w:w="160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501,756,219.76</w:t>
            </w:r>
          </w:p>
        </w:tc>
        <w:tc>
          <w:tcPr>
            <w:tcW w:w="11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106.47%</w:t>
            </w:r>
          </w:p>
        </w:tc>
        <w:tc>
          <w:tcPr>
            <w:tcW w:w="754"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p>
        </w:tc>
      </w:tr>
      <w:tr>
        <w:trPr>
          <w:trHeight w:val="302" w:hRule="exact"/>
        </w:trPr>
        <w:tc>
          <w:tcPr>
            <w:tcW w:w="179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1,970,392,024.07</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1,227,829,137.81</w:t>
            </w:r>
          </w:p>
        </w:tc>
        <w:tc>
          <w:tcPr>
            <w:tcW w:w="160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742,562,886.26</w:t>
            </w:r>
          </w:p>
        </w:tc>
        <w:tc>
          <w:tcPr>
            <w:tcW w:w="11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60.48%</w:t>
            </w:r>
          </w:p>
        </w:tc>
        <w:tc>
          <w:tcPr>
            <w:tcW w:w="754"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p>
        </w:tc>
      </w:tr>
      <w:tr>
        <w:trPr>
          <w:trHeight w:val="303" w:hRule="exact"/>
        </w:trPr>
        <w:tc>
          <w:tcPr>
            <w:tcW w:w="179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1,691,700,000.00</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839,300,000.00</w:t>
            </w:r>
          </w:p>
        </w:tc>
        <w:tc>
          <w:tcPr>
            <w:tcW w:w="160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852,400,000.00</w:t>
            </w:r>
          </w:p>
        </w:tc>
        <w:tc>
          <w:tcPr>
            <w:tcW w:w="11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101.56%</w:t>
            </w:r>
          </w:p>
        </w:tc>
        <w:tc>
          <w:tcPr>
            <w:tcW w:w="754" w:type="dxa"/>
            <w:tcBorders>
              <w:top w:val="single" w:sz="12" w:space="0" w:color="ACA899"/>
              <w:left w:val="single" w:sz="12" w:space="0" w:color="ACA899"/>
              <w:bottom w:val="single" w:sz="12" w:space="0" w:color="ACA899"/>
              <w:right w:val="single" w:sz="6" w:space="0" w:color="ACA899"/>
            </w:tcBorders>
          </w:tcPr>
          <w:p>
            <w:pPr>
              <w:pStyle w:val="TableParagraph"/>
              <w:spacing w:line="256"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p>
        </w:tc>
      </w:tr>
      <w:tr>
        <w:trPr>
          <w:trHeight w:val="302" w:hRule="exact"/>
        </w:trPr>
        <w:tc>
          <w:tcPr>
            <w:tcW w:w="179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2,019,646,827.00</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1,170,525,866.36</w:t>
            </w:r>
          </w:p>
        </w:tc>
        <w:tc>
          <w:tcPr>
            <w:tcW w:w="160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849,120,960.64</w:t>
            </w:r>
          </w:p>
        </w:tc>
        <w:tc>
          <w:tcPr>
            <w:tcW w:w="11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72.54%</w:t>
            </w:r>
          </w:p>
        </w:tc>
        <w:tc>
          <w:tcPr>
            <w:tcW w:w="754"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p>
        </w:tc>
      </w:tr>
      <w:tr>
        <w:trPr>
          <w:trHeight w:val="302" w:hRule="exact"/>
        </w:trPr>
        <w:tc>
          <w:tcPr>
            <w:tcW w:w="179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802,025,396.60</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437,668,994.71</w:t>
            </w:r>
          </w:p>
        </w:tc>
        <w:tc>
          <w:tcPr>
            <w:tcW w:w="160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364,356,401.89</w:t>
            </w:r>
          </w:p>
        </w:tc>
        <w:tc>
          <w:tcPr>
            <w:tcW w:w="11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83.25%</w:t>
            </w:r>
          </w:p>
        </w:tc>
        <w:tc>
          <w:tcPr>
            <w:tcW w:w="754"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p>
        </w:tc>
      </w:tr>
      <w:tr>
        <w:trPr>
          <w:trHeight w:val="302" w:hRule="exact"/>
        </w:trPr>
        <w:tc>
          <w:tcPr>
            <w:tcW w:w="179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927,515,568.98</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518,346,717.08</w:t>
            </w:r>
          </w:p>
        </w:tc>
        <w:tc>
          <w:tcPr>
            <w:tcW w:w="160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409,168,851.90</w:t>
            </w:r>
          </w:p>
        </w:tc>
        <w:tc>
          <w:tcPr>
            <w:tcW w:w="11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78.94%</w:t>
            </w:r>
          </w:p>
        </w:tc>
        <w:tc>
          <w:tcPr>
            <w:tcW w:w="754"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p>
        </w:tc>
      </w:tr>
      <w:tr>
        <w:trPr>
          <w:trHeight w:val="295" w:hRule="exact"/>
        </w:trPr>
        <w:tc>
          <w:tcPr>
            <w:tcW w:w="179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876,611,343.23</w:t>
            </w:r>
          </w:p>
        </w:tc>
        <w:tc>
          <w:tcPr>
            <w:tcW w:w="169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522,314,543.23</w:t>
            </w:r>
          </w:p>
        </w:tc>
        <w:tc>
          <w:tcPr>
            <w:tcW w:w="160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354,296,800.00</w:t>
            </w:r>
          </w:p>
        </w:tc>
        <w:tc>
          <w:tcPr>
            <w:tcW w:w="113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67.83%</w:t>
            </w:r>
          </w:p>
        </w:tc>
        <w:tc>
          <w:tcPr>
            <w:tcW w:w="754"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p>
        </w:tc>
      </w:tr>
    </w:tbl>
    <w:p>
      <w:pPr>
        <w:spacing w:line="240" w:lineRule="auto" w:before="9"/>
        <w:rPr>
          <w:rFonts w:ascii="宋体" w:hAnsi="宋体" w:cs="宋体" w:eastAsia="宋体" w:hint="default"/>
          <w:sz w:val="16"/>
          <w:szCs w:val="16"/>
        </w:rPr>
      </w:pPr>
    </w:p>
    <w:p>
      <w:pPr>
        <w:pStyle w:val="BodyText"/>
        <w:spacing w:line="237" w:lineRule="auto" w:before="37"/>
        <w:ind w:right="99"/>
        <w:jc w:val="left"/>
      </w:pPr>
      <w:r>
        <w:rPr/>
        <w:t>注</w:t>
      </w:r>
      <w:r>
        <w:rPr>
          <w:spacing w:val="-53"/>
        </w:rPr>
        <w:t> </w:t>
      </w:r>
      <w:r>
        <w:rPr>
          <w:rFonts w:ascii="宋体" w:hAnsi="宋体" w:cs="宋体" w:eastAsia="宋体" w:hint="default"/>
        </w:rPr>
        <w:t>1</w:t>
      </w:r>
      <w:r>
        <w:rPr/>
        <w:t>：货币资金期末余额较年初增长</w:t>
      </w:r>
      <w:r>
        <w:rPr>
          <w:spacing w:val="-54"/>
        </w:rPr>
        <w:t> </w:t>
      </w:r>
      <w:r>
        <w:rPr>
          <w:rFonts w:ascii="宋体" w:hAnsi="宋体" w:cs="宋体" w:eastAsia="宋体" w:hint="default"/>
        </w:rPr>
        <w:t>54.92%</w:t>
      </w:r>
      <w:r>
        <w:rPr/>
        <w:t>，主要是由于本期发生非同一控制下的企业合并， 将宁波市政工程建设集团股份有限公司</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日货币资金期末数纳入合并范围所致； 注</w:t>
      </w:r>
      <w:r>
        <w:rPr>
          <w:spacing w:val="-69"/>
        </w:rPr>
        <w:t> </w:t>
      </w:r>
      <w:r>
        <w:rPr>
          <w:rFonts w:ascii="宋体" w:hAnsi="宋体" w:cs="宋体" w:eastAsia="宋体" w:hint="default"/>
          <w:spacing w:val="-3"/>
        </w:rPr>
        <w:t>2</w:t>
      </w:r>
      <w:r>
        <w:rPr>
          <w:spacing w:val="-3"/>
        </w:rPr>
        <w:t>：应收账款期末余额较年初增长</w:t>
      </w:r>
      <w:r>
        <w:rPr>
          <w:spacing w:val="-70"/>
        </w:rPr>
        <w:t> </w:t>
      </w:r>
      <w:r>
        <w:rPr>
          <w:rFonts w:ascii="宋体" w:hAnsi="宋体" w:cs="宋体" w:eastAsia="宋体" w:hint="default"/>
        </w:rPr>
        <w:t>74.38%</w:t>
      </w:r>
      <w:r>
        <w:rPr/>
        <w:t>，一方面是由于本期发生非同一控制下的企业合并， 将宁波市政工程建设集团股份有限公司</w:t>
      </w:r>
      <w:r>
        <w:rPr>
          <w:spacing w:val="-66"/>
        </w:rPr>
        <w:t> </w:t>
      </w:r>
      <w:r>
        <w:rPr>
          <w:rFonts w:ascii="宋体" w:hAnsi="宋体" w:cs="宋体" w:eastAsia="宋体" w:hint="default"/>
        </w:rPr>
        <w:t>2012</w:t>
      </w:r>
      <w:r>
        <w:rPr>
          <w:rFonts w:ascii="宋体" w:hAnsi="宋体" w:cs="宋体" w:eastAsia="宋体" w:hint="default"/>
          <w:spacing w:val="-66"/>
        </w:rPr>
        <w:t> </w:t>
      </w:r>
      <w:r>
        <w:rPr/>
        <w:t>年</w:t>
      </w:r>
      <w:r>
        <w:rPr>
          <w:spacing w:val="-68"/>
        </w:rPr>
        <w:t> </w:t>
      </w:r>
      <w:r>
        <w:rPr>
          <w:rFonts w:ascii="宋体" w:hAnsi="宋体" w:cs="宋体" w:eastAsia="宋体" w:hint="default"/>
        </w:rPr>
        <w:t>12</w:t>
      </w:r>
      <w:r>
        <w:rPr>
          <w:rFonts w:ascii="宋体" w:hAnsi="宋体" w:cs="宋体" w:eastAsia="宋体" w:hint="default"/>
          <w:spacing w:val="-66"/>
        </w:rPr>
        <w:t> </w:t>
      </w:r>
      <w:r>
        <w:rPr/>
        <w:t>月</w:t>
      </w:r>
      <w:r>
        <w:rPr>
          <w:spacing w:val="-67"/>
        </w:rPr>
        <w:t> </w:t>
      </w:r>
      <w:r>
        <w:rPr>
          <w:rFonts w:ascii="宋体" w:hAnsi="宋体" w:cs="宋体" w:eastAsia="宋体" w:hint="default"/>
        </w:rPr>
        <w:t>31</w:t>
      </w:r>
      <w:r>
        <w:rPr>
          <w:rFonts w:ascii="宋体" w:hAnsi="宋体" w:cs="宋体" w:eastAsia="宋体" w:hint="default"/>
          <w:spacing w:val="-66"/>
        </w:rPr>
        <w:t> </w:t>
      </w:r>
      <w:r>
        <w:rPr/>
        <w:t>日应收账款期末数纳入合并范围引起应 收账款期末余额大幅增加；另一方面是由于本期公司承建施工的工程项目增加，相应引起应收 款项增加所致；</w:t>
      </w:r>
    </w:p>
    <w:p>
      <w:pPr>
        <w:pStyle w:val="BodyText"/>
        <w:spacing w:line="237" w:lineRule="auto"/>
        <w:ind w:right="101"/>
        <w:jc w:val="left"/>
      </w:pPr>
      <w:r>
        <w:rPr/>
        <w:t>注</w:t>
      </w:r>
      <w:r>
        <w:rPr>
          <w:spacing w:val="-54"/>
        </w:rPr>
        <w:t> </w:t>
      </w:r>
      <w:r>
        <w:rPr>
          <w:rFonts w:ascii="宋体" w:hAnsi="宋体" w:cs="宋体" w:eastAsia="宋体" w:hint="default"/>
        </w:rPr>
        <w:t>3</w:t>
      </w:r>
      <w:r>
        <w:rPr/>
        <w:t>：预付款项期末余额较年初增长</w:t>
      </w:r>
      <w:r>
        <w:rPr>
          <w:spacing w:val="-55"/>
        </w:rPr>
        <w:t> </w:t>
      </w:r>
      <w:r>
        <w:rPr>
          <w:rFonts w:ascii="宋体" w:hAnsi="宋体" w:cs="宋体" w:eastAsia="宋体" w:hint="default"/>
        </w:rPr>
        <w:t>108.76%</w:t>
      </w:r>
      <w:r>
        <w:rPr/>
        <w:t>，主要是由于本期发生非同一控制下的企业合并， 将宁波市政工程建设集团股份有限公司</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日预付款项期末数纳入合并范围所致； 注 </w:t>
      </w:r>
      <w:r>
        <w:rPr>
          <w:rFonts w:ascii="宋体" w:hAnsi="宋体" w:cs="宋体" w:eastAsia="宋体" w:hint="default"/>
          <w:spacing w:val="-6"/>
        </w:rPr>
        <w:t>4</w:t>
      </w:r>
      <w:r>
        <w:rPr>
          <w:spacing w:val="-6"/>
        </w:rPr>
        <w:t>：其他应收款期末余额较年初增长</w:t>
      </w:r>
      <w:r>
        <w:rPr>
          <w:spacing w:val="-79"/>
        </w:rPr>
        <w:t> </w:t>
      </w:r>
      <w:r>
        <w:rPr>
          <w:rFonts w:ascii="宋体" w:hAnsi="宋体" w:cs="宋体" w:eastAsia="宋体" w:hint="default"/>
          <w:spacing w:val="-4"/>
        </w:rPr>
        <w:t>106.47%</w:t>
      </w:r>
      <w:r>
        <w:rPr>
          <w:spacing w:val="-4"/>
        </w:rPr>
        <w:t>，主要是由于本期发生非同一控制下的企业合并，</w:t>
      </w:r>
      <w:r>
        <w:rPr/>
        <w:t> 将宁波市政工程建设集团股份有限公司</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日其他应收款期末数纳入合并范围所 致；</w:t>
      </w:r>
    </w:p>
    <w:p>
      <w:pPr>
        <w:pStyle w:val="BodyText"/>
        <w:spacing w:line="237" w:lineRule="auto"/>
        <w:ind w:right="216"/>
        <w:jc w:val="both"/>
      </w:pPr>
      <w:r>
        <w:rPr/>
        <w:t>注</w:t>
      </w:r>
      <w:r>
        <w:rPr>
          <w:spacing w:val="-54"/>
        </w:rPr>
        <w:t> </w:t>
      </w:r>
      <w:r>
        <w:rPr>
          <w:rFonts w:ascii="宋体" w:hAnsi="宋体" w:cs="宋体" w:eastAsia="宋体" w:hint="default"/>
        </w:rPr>
        <w:t>5</w:t>
      </w:r>
      <w:r>
        <w:rPr/>
        <w:t>：存货期末余额较年初增长</w:t>
      </w:r>
      <w:r>
        <w:rPr>
          <w:spacing w:val="-55"/>
        </w:rPr>
        <w:t> </w:t>
      </w:r>
      <w:r>
        <w:rPr>
          <w:rFonts w:ascii="宋体" w:hAnsi="宋体" w:cs="宋体" w:eastAsia="宋体" w:hint="default"/>
        </w:rPr>
        <w:t>60.48%</w:t>
      </w:r>
      <w:r>
        <w:rPr/>
        <w:t>，一方面是由于本期发生非同一控制下的企业合并，将 宁波市政工程建设集团股份有限公司</w:t>
      </w:r>
      <w:r>
        <w:rPr>
          <w:spacing w:val="-65"/>
        </w:rPr>
        <w:t> </w:t>
      </w:r>
      <w:r>
        <w:rPr>
          <w:rFonts w:ascii="宋体" w:hAnsi="宋体" w:cs="宋体" w:eastAsia="宋体" w:hint="default"/>
        </w:rPr>
        <w:t>2012</w:t>
      </w:r>
      <w:r>
        <w:rPr>
          <w:rFonts w:ascii="宋体" w:hAnsi="宋体" w:cs="宋体" w:eastAsia="宋体" w:hint="default"/>
          <w:spacing w:val="-65"/>
        </w:rPr>
        <w:t> </w:t>
      </w:r>
      <w:r>
        <w:rPr/>
        <w:t>年</w:t>
      </w:r>
      <w:r>
        <w:rPr>
          <w:spacing w:val="-67"/>
        </w:rPr>
        <w:t> </w:t>
      </w:r>
      <w:r>
        <w:rPr>
          <w:rFonts w:ascii="宋体" w:hAnsi="宋体" w:cs="宋体" w:eastAsia="宋体" w:hint="default"/>
        </w:rPr>
        <w:t>12</w:t>
      </w:r>
      <w:r>
        <w:rPr>
          <w:rFonts w:ascii="宋体" w:hAnsi="宋体" w:cs="宋体" w:eastAsia="宋体" w:hint="default"/>
          <w:spacing w:val="-66"/>
        </w:rPr>
        <w:t> </w:t>
      </w:r>
      <w:r>
        <w:rPr/>
        <w:t>月</w:t>
      </w:r>
      <w:r>
        <w:rPr>
          <w:spacing w:val="-66"/>
        </w:rPr>
        <w:t> </w:t>
      </w:r>
      <w:r>
        <w:rPr>
          <w:rFonts w:ascii="宋体" w:hAnsi="宋体" w:cs="宋体" w:eastAsia="宋体" w:hint="default"/>
        </w:rPr>
        <w:t>31</w:t>
      </w:r>
      <w:r>
        <w:rPr>
          <w:rFonts w:ascii="宋体" w:hAnsi="宋体" w:cs="宋体" w:eastAsia="宋体" w:hint="default"/>
          <w:spacing w:val="-65"/>
        </w:rPr>
        <w:t> </w:t>
      </w:r>
      <w:r>
        <w:rPr/>
        <w:t>日存货期末数纳入合并范围引起期末存货 大幅增加；另一方面是因为公司承建施工的工程项目增加及承接</w:t>
      </w:r>
      <w:r>
        <w:rPr>
          <w:spacing w:val="-67"/>
        </w:rPr>
        <w:t> </w:t>
      </w:r>
      <w:r>
        <w:rPr>
          <w:rFonts w:ascii="宋体" w:hAnsi="宋体" w:cs="宋体" w:eastAsia="宋体" w:hint="default"/>
        </w:rPr>
        <w:t>BT</w:t>
      </w:r>
      <w:r>
        <w:rPr>
          <w:rFonts w:ascii="宋体" w:hAnsi="宋体" w:cs="宋体" w:eastAsia="宋体" w:hint="default"/>
          <w:spacing w:val="-67"/>
        </w:rPr>
        <w:t> </w:t>
      </w:r>
      <w:r>
        <w:rPr>
          <w:spacing w:val="-4"/>
        </w:rPr>
        <w:t>项目，相应引起存货中的工</w:t>
      </w:r>
      <w:r>
        <w:rPr/>
        <w:t> 程施工增加和原材料库存增加；</w:t>
      </w:r>
    </w:p>
    <w:p>
      <w:pPr>
        <w:pStyle w:val="BodyText"/>
        <w:spacing w:line="272" w:lineRule="exact" w:before="25"/>
        <w:ind w:right="104"/>
        <w:jc w:val="left"/>
      </w:pPr>
      <w:r>
        <w:rPr/>
        <w:t>注</w:t>
      </w:r>
      <w:r>
        <w:rPr>
          <w:spacing w:val="-34"/>
        </w:rPr>
        <w:t> </w:t>
      </w:r>
      <w:r>
        <w:rPr>
          <w:rFonts w:ascii="宋体" w:hAnsi="宋体" w:cs="宋体" w:eastAsia="宋体" w:hint="default"/>
          <w:spacing w:val="-7"/>
        </w:rPr>
        <w:t>6</w:t>
      </w:r>
      <w:r>
        <w:rPr>
          <w:spacing w:val="-7"/>
        </w:rPr>
        <w:t>：短期借款期末余额较年初增长</w:t>
      </w:r>
      <w:r>
        <w:rPr>
          <w:spacing w:val="-35"/>
        </w:rPr>
        <w:t> </w:t>
      </w:r>
      <w:r>
        <w:rPr>
          <w:rFonts w:ascii="宋体" w:hAnsi="宋体" w:cs="宋体" w:eastAsia="宋体" w:hint="default"/>
          <w:spacing w:val="-4"/>
        </w:rPr>
        <w:t>101.56%</w:t>
      </w:r>
      <w:r>
        <w:rPr>
          <w:spacing w:val="-4"/>
        </w:rPr>
        <w:t>，一方面是由于本期发生非同一控制下的企业合并，</w:t>
      </w:r>
      <w:r>
        <w:rPr>
          <w:spacing w:val="-103"/>
        </w:rPr>
        <w:t> </w:t>
      </w:r>
      <w:r>
        <w:rPr>
          <w:spacing w:val="-103"/>
        </w:rPr>
      </w:r>
      <w:r>
        <w:rPr/>
        <w:t>将宁波市政工程建设集团股份有限公司</w:t>
      </w:r>
      <w:r>
        <w:rPr>
          <w:spacing w:val="-66"/>
        </w:rPr>
        <w:t> </w:t>
      </w:r>
      <w:r>
        <w:rPr>
          <w:rFonts w:ascii="宋体" w:hAnsi="宋体" w:cs="宋体" w:eastAsia="宋体" w:hint="default"/>
        </w:rPr>
        <w:t>2012</w:t>
      </w:r>
      <w:r>
        <w:rPr>
          <w:rFonts w:ascii="宋体" w:hAnsi="宋体" w:cs="宋体" w:eastAsia="宋体" w:hint="default"/>
          <w:spacing w:val="-66"/>
        </w:rPr>
        <w:t> </w:t>
      </w:r>
      <w:r>
        <w:rPr/>
        <w:t>年</w:t>
      </w:r>
      <w:r>
        <w:rPr>
          <w:spacing w:val="-68"/>
        </w:rPr>
        <w:t> </w:t>
      </w:r>
      <w:r>
        <w:rPr>
          <w:rFonts w:ascii="宋体" w:hAnsi="宋体" w:cs="宋体" w:eastAsia="宋体" w:hint="default"/>
        </w:rPr>
        <w:t>12</w:t>
      </w:r>
      <w:r>
        <w:rPr>
          <w:rFonts w:ascii="宋体" w:hAnsi="宋体" w:cs="宋体" w:eastAsia="宋体" w:hint="default"/>
          <w:spacing w:val="-66"/>
        </w:rPr>
        <w:t> </w:t>
      </w:r>
      <w:r>
        <w:rPr/>
        <w:t>月</w:t>
      </w:r>
      <w:r>
        <w:rPr>
          <w:spacing w:val="-67"/>
        </w:rPr>
        <w:t> </w:t>
      </w:r>
      <w:r>
        <w:rPr>
          <w:rFonts w:ascii="宋体" w:hAnsi="宋体" w:cs="宋体" w:eastAsia="宋体" w:hint="default"/>
        </w:rPr>
        <w:t>31</w:t>
      </w:r>
      <w:r>
        <w:rPr>
          <w:rFonts w:ascii="宋体" w:hAnsi="宋体" w:cs="宋体" w:eastAsia="宋体" w:hint="default"/>
          <w:spacing w:val="-66"/>
        </w:rPr>
        <w:t> </w:t>
      </w:r>
      <w:r>
        <w:rPr/>
        <w:t>日短期借款期末数纳入合并范围引起期 末短期借款大幅增加，另一方面是由于公司本年度向银行借款增加；</w:t>
      </w:r>
    </w:p>
    <w:p>
      <w:pPr>
        <w:pStyle w:val="BodyText"/>
        <w:spacing w:line="272" w:lineRule="exact"/>
        <w:ind w:right="99"/>
        <w:jc w:val="left"/>
      </w:pPr>
      <w:r>
        <w:rPr/>
        <w:t>注</w:t>
      </w:r>
      <w:r>
        <w:rPr>
          <w:spacing w:val="-69"/>
        </w:rPr>
        <w:t> </w:t>
      </w:r>
      <w:r>
        <w:rPr>
          <w:rFonts w:ascii="宋体" w:hAnsi="宋体" w:cs="宋体" w:eastAsia="宋体" w:hint="default"/>
          <w:spacing w:val="-3"/>
        </w:rPr>
        <w:t>7</w:t>
      </w:r>
      <w:r>
        <w:rPr>
          <w:spacing w:val="-3"/>
        </w:rPr>
        <w:t>：应付账款期末余额较年初增长</w:t>
      </w:r>
      <w:r>
        <w:rPr>
          <w:spacing w:val="-70"/>
        </w:rPr>
        <w:t> </w:t>
      </w:r>
      <w:r>
        <w:rPr>
          <w:rFonts w:ascii="宋体" w:hAnsi="宋体" w:cs="宋体" w:eastAsia="宋体" w:hint="default"/>
        </w:rPr>
        <w:t>72.54%</w:t>
      </w:r>
      <w:r>
        <w:rPr/>
        <w:t>，一方面是由于本期发生非同一控制下的企业合并， 将宁波市政工程建设集团股份有限公司</w:t>
      </w:r>
      <w:r>
        <w:rPr>
          <w:spacing w:val="-66"/>
        </w:rPr>
        <w:t> </w:t>
      </w:r>
      <w:r>
        <w:rPr>
          <w:rFonts w:ascii="宋体" w:hAnsi="宋体" w:cs="宋体" w:eastAsia="宋体" w:hint="default"/>
        </w:rPr>
        <w:t>2012</w:t>
      </w:r>
      <w:r>
        <w:rPr>
          <w:rFonts w:ascii="宋体" w:hAnsi="宋体" w:cs="宋体" w:eastAsia="宋体" w:hint="default"/>
          <w:spacing w:val="-66"/>
        </w:rPr>
        <w:t> </w:t>
      </w:r>
      <w:r>
        <w:rPr/>
        <w:t>年</w:t>
      </w:r>
      <w:r>
        <w:rPr>
          <w:spacing w:val="-68"/>
        </w:rPr>
        <w:t> </w:t>
      </w:r>
      <w:r>
        <w:rPr>
          <w:rFonts w:ascii="宋体" w:hAnsi="宋体" w:cs="宋体" w:eastAsia="宋体" w:hint="default"/>
        </w:rPr>
        <w:t>12</w:t>
      </w:r>
      <w:r>
        <w:rPr>
          <w:rFonts w:ascii="宋体" w:hAnsi="宋体" w:cs="宋体" w:eastAsia="宋体" w:hint="default"/>
          <w:spacing w:val="-66"/>
        </w:rPr>
        <w:t> </w:t>
      </w:r>
      <w:r>
        <w:rPr/>
        <w:t>月</w:t>
      </w:r>
      <w:r>
        <w:rPr>
          <w:spacing w:val="-67"/>
        </w:rPr>
        <w:t> </w:t>
      </w:r>
      <w:r>
        <w:rPr>
          <w:rFonts w:ascii="宋体" w:hAnsi="宋体" w:cs="宋体" w:eastAsia="宋体" w:hint="default"/>
        </w:rPr>
        <w:t>31</w:t>
      </w:r>
      <w:r>
        <w:rPr>
          <w:rFonts w:ascii="宋体" w:hAnsi="宋体" w:cs="宋体" w:eastAsia="宋体" w:hint="default"/>
          <w:spacing w:val="-66"/>
        </w:rPr>
        <w:t> </w:t>
      </w:r>
      <w:r>
        <w:rPr/>
        <w:t>日应付账款期末数纳入合并范围引起期 末应付账款大幅增加，另一方面是由于工程项目增加，本期公司应付材料和工程分包工程款增 加所致；</w:t>
      </w:r>
    </w:p>
    <w:p>
      <w:pPr>
        <w:pStyle w:val="BodyText"/>
        <w:spacing w:line="272" w:lineRule="exact"/>
        <w:ind w:right="98"/>
        <w:jc w:val="left"/>
      </w:pPr>
      <w:r>
        <w:rPr/>
        <w:t>注</w:t>
      </w:r>
      <w:r>
        <w:rPr>
          <w:spacing w:val="-53"/>
        </w:rPr>
        <w:t> </w:t>
      </w:r>
      <w:r>
        <w:rPr>
          <w:rFonts w:ascii="宋体" w:hAnsi="宋体" w:cs="宋体" w:eastAsia="宋体" w:hint="default"/>
        </w:rPr>
        <w:t>8</w:t>
      </w:r>
      <w:r>
        <w:rPr/>
        <w:t>：预收款项期末余额较年初增长</w:t>
      </w:r>
      <w:r>
        <w:rPr>
          <w:spacing w:val="-54"/>
        </w:rPr>
        <w:t> </w:t>
      </w:r>
      <w:r>
        <w:rPr>
          <w:rFonts w:ascii="宋体" w:hAnsi="宋体" w:cs="宋体" w:eastAsia="宋体" w:hint="default"/>
        </w:rPr>
        <w:t>83.25%</w:t>
      </w:r>
      <w:r>
        <w:rPr/>
        <w:t>，主要是由于本期发生非同一控制下的企业合并， 将宁波市政工程建设集团股份有限公司</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日预收款项期末数纳入合并范围所致； 注</w:t>
      </w:r>
      <w:r>
        <w:rPr>
          <w:spacing w:val="-67"/>
        </w:rPr>
        <w:t> </w:t>
      </w:r>
      <w:r>
        <w:rPr>
          <w:rFonts w:ascii="宋体" w:hAnsi="宋体" w:cs="宋体" w:eastAsia="宋体" w:hint="default"/>
          <w:spacing w:val="-3"/>
        </w:rPr>
        <w:t>9</w:t>
      </w:r>
      <w:r>
        <w:rPr>
          <w:spacing w:val="-3"/>
        </w:rPr>
        <w:t>：其他应付款期末余额较年初增长</w:t>
      </w:r>
      <w:r>
        <w:rPr>
          <w:spacing w:val="-68"/>
        </w:rPr>
        <w:t> </w:t>
      </w:r>
      <w:r>
        <w:rPr>
          <w:rFonts w:ascii="宋体" w:hAnsi="宋体" w:cs="宋体" w:eastAsia="宋体" w:hint="default"/>
        </w:rPr>
        <w:t>78.94%</w:t>
      </w:r>
      <w:r>
        <w:rPr/>
        <w:t>，主要是由于本期发生非同一控制下的企业合并， 将宁波市政工程建设集团股份有限公司</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日其他应付款期末数纳入合并范围所 致；</w:t>
      </w:r>
    </w:p>
    <w:p>
      <w:pPr>
        <w:pStyle w:val="BodyText"/>
        <w:spacing w:line="272" w:lineRule="exact"/>
        <w:ind w:right="207"/>
        <w:jc w:val="left"/>
      </w:pPr>
      <w:r>
        <w:rPr/>
        <w:t>注</w:t>
      </w:r>
      <w:r>
        <w:rPr>
          <w:spacing w:val="-62"/>
        </w:rPr>
        <w:t> </w:t>
      </w:r>
      <w:r>
        <w:rPr>
          <w:rFonts w:ascii="宋体" w:hAnsi="宋体" w:cs="宋体" w:eastAsia="宋体" w:hint="default"/>
        </w:rPr>
        <w:t>10</w:t>
      </w:r>
      <w:r>
        <w:rPr/>
        <w:t>：本期末资本公积余额较上期末增加</w:t>
      </w:r>
      <w:r>
        <w:rPr>
          <w:spacing w:val="-63"/>
        </w:rPr>
        <w:t> </w:t>
      </w:r>
      <w:r>
        <w:rPr>
          <w:rFonts w:ascii="宋体" w:hAnsi="宋体" w:cs="宋体" w:eastAsia="宋体" w:hint="default"/>
        </w:rPr>
        <w:t>35429.7</w:t>
      </w:r>
      <w:r>
        <w:rPr>
          <w:rFonts w:ascii="宋体" w:hAnsi="宋体" w:cs="宋体" w:eastAsia="宋体" w:hint="default"/>
          <w:spacing w:val="-62"/>
        </w:rPr>
        <w:t> </w:t>
      </w:r>
      <w:r>
        <w:rPr/>
        <w:t>万元，主要是因为本期公司向宁波市政工程 建设集团股份有限公司原股东宁波同创投资有限公司等</w:t>
      </w:r>
      <w:r>
        <w:rPr>
          <w:spacing w:val="-53"/>
        </w:rPr>
        <w:t> </w:t>
      </w:r>
      <w:r>
        <w:rPr>
          <w:rFonts w:ascii="宋体" w:hAnsi="宋体" w:cs="宋体" w:eastAsia="宋体" w:hint="default"/>
        </w:rPr>
        <w:t>10</w:t>
      </w:r>
      <w:r>
        <w:rPr>
          <w:rFonts w:ascii="宋体" w:hAnsi="宋体" w:cs="宋体" w:eastAsia="宋体" w:hint="default"/>
          <w:spacing w:val="-54"/>
        </w:rPr>
        <w:t> </w:t>
      </w:r>
      <w:r>
        <w:rPr/>
        <w:t>家公司定向增发股票导致的资本溢 价增加。</w:t>
      </w:r>
    </w:p>
    <w:p>
      <w:pPr>
        <w:pStyle w:val="BodyText"/>
        <w:tabs>
          <w:tab w:pos="1294" w:val="left" w:leader="none"/>
        </w:tabs>
        <w:spacing w:line="249" w:lineRule="exact"/>
        <w:ind w:right="104"/>
        <w:jc w:val="left"/>
      </w:pPr>
      <w:r>
        <w:rPr/>
        <w:t>（</w:t>
      </w:r>
      <w:r>
        <w:rPr>
          <w:rFonts w:ascii="宋体" w:hAnsi="宋体" w:cs="宋体" w:eastAsia="宋体" w:hint="default"/>
        </w:rPr>
        <w:t>2</w:t>
      </w:r>
      <w:r>
        <w:rPr/>
        <w:t>）</w:t>
        <w:tab/>
        <w:t>利润表</w:t>
      </w:r>
    </w:p>
    <w:p>
      <w:pPr>
        <w:spacing w:line="240" w:lineRule="auto" w:before="10"/>
        <w:rPr>
          <w:rFonts w:ascii="宋体" w:hAnsi="宋体" w:cs="宋体" w:eastAsia="宋体" w:hint="default"/>
          <w:sz w:val="23"/>
          <w:szCs w:val="23"/>
        </w:rPr>
      </w:pPr>
    </w:p>
    <w:tbl>
      <w:tblPr>
        <w:tblW w:w="0" w:type="auto"/>
        <w:jc w:val="left"/>
        <w:tblInd w:w="121" w:type="dxa"/>
        <w:tblLayout w:type="fixed"/>
        <w:tblCellMar>
          <w:top w:w="0" w:type="dxa"/>
          <w:left w:w="0" w:type="dxa"/>
          <w:bottom w:w="0" w:type="dxa"/>
          <w:right w:w="0" w:type="dxa"/>
        </w:tblCellMar>
        <w:tblLook w:val="01E0"/>
      </w:tblPr>
      <w:tblGrid>
        <w:gridCol w:w="1962"/>
        <w:gridCol w:w="1602"/>
        <w:gridCol w:w="1602"/>
        <w:gridCol w:w="1602"/>
        <w:gridCol w:w="1138"/>
        <w:gridCol w:w="757"/>
      </w:tblGrid>
      <w:tr>
        <w:trPr>
          <w:trHeight w:val="302" w:hRule="exact"/>
        </w:trPr>
        <w:tc>
          <w:tcPr>
            <w:tcW w:w="196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变动金额</w:t>
            </w:r>
          </w:p>
        </w:tc>
        <w:tc>
          <w:tcPr>
            <w:tcW w:w="113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变动幅度</w:t>
            </w:r>
          </w:p>
        </w:tc>
        <w:tc>
          <w:tcPr>
            <w:tcW w:w="757"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02" w:hRule="exact"/>
        </w:trPr>
        <w:tc>
          <w:tcPr>
            <w:tcW w:w="196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67,721,104.84</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47,919,648.17</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19,801,456.67</w:t>
            </w:r>
          </w:p>
        </w:tc>
        <w:tc>
          <w:tcPr>
            <w:tcW w:w="113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41.32%</w:t>
            </w:r>
          </w:p>
        </w:tc>
        <w:tc>
          <w:tcPr>
            <w:tcW w:w="757"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tc>
      </w:tr>
      <w:tr>
        <w:trPr>
          <w:trHeight w:val="296" w:hRule="exact"/>
        </w:trPr>
        <w:tc>
          <w:tcPr>
            <w:tcW w:w="196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54,957,471.67</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23,302,245.20</w:t>
            </w:r>
          </w:p>
        </w:tc>
        <w:tc>
          <w:tcPr>
            <w:tcW w:w="16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31,655,226.47</w:t>
            </w:r>
          </w:p>
        </w:tc>
        <w:tc>
          <w:tcPr>
            <w:tcW w:w="113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135.85%</w:t>
            </w:r>
          </w:p>
        </w:tc>
        <w:tc>
          <w:tcPr>
            <w:tcW w:w="757"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p>
        </w:tc>
      </w:tr>
    </w:tbl>
    <w:p>
      <w:pPr>
        <w:spacing w:after="0" w:line="255" w:lineRule="exact"/>
        <w:jc w:val="left"/>
        <w:rPr>
          <w:rFonts w:ascii="Times New Roman" w:hAnsi="Times New Roman" w:cs="Times New Roman" w:eastAsia="Times New Roman" w:hint="default"/>
          <w:sz w:val="21"/>
          <w:szCs w:val="21"/>
        </w:rPr>
        <w:sectPr>
          <w:pgSz w:w="12240" w:h="15840"/>
          <w:pgMar w:header="747" w:footer="707" w:top="980" w:bottom="900" w:left="1660" w:right="1580"/>
        </w:sectPr>
      </w:pPr>
    </w:p>
    <w:p>
      <w:pPr>
        <w:spacing w:line="240" w:lineRule="auto" w:before="2"/>
        <w:rPr>
          <w:rFonts w:ascii="宋体" w:hAnsi="宋体" w:cs="宋体" w:eastAsia="宋体" w:hint="default"/>
          <w:sz w:val="29"/>
          <w:szCs w:val="29"/>
        </w:rPr>
      </w:pPr>
    </w:p>
    <w:p>
      <w:pPr>
        <w:pStyle w:val="BodyText"/>
        <w:spacing w:line="272" w:lineRule="exact" w:before="63"/>
        <w:ind w:right="129"/>
        <w:jc w:val="left"/>
      </w:pPr>
      <w:r>
        <w:rPr/>
        <w:t>注</w:t>
      </w:r>
      <w:r>
        <w:rPr>
          <w:spacing w:val="-50"/>
        </w:rPr>
        <w:t> </w:t>
      </w:r>
      <w:r>
        <w:rPr>
          <w:rFonts w:ascii="宋体" w:hAnsi="宋体" w:cs="宋体" w:eastAsia="宋体" w:hint="default"/>
          <w:spacing w:val="-2"/>
        </w:rPr>
        <w:t>11</w:t>
      </w:r>
      <w:r>
        <w:rPr>
          <w:spacing w:val="-2"/>
        </w:rPr>
        <w:t>：本期财务费用较上期上涨</w:t>
      </w:r>
      <w:r>
        <w:rPr>
          <w:spacing w:val="-51"/>
        </w:rPr>
        <w:t> </w:t>
      </w:r>
      <w:r>
        <w:rPr>
          <w:rFonts w:ascii="宋体" w:hAnsi="宋体" w:cs="宋体" w:eastAsia="宋体" w:hint="default"/>
          <w:spacing w:val="-2"/>
        </w:rPr>
        <w:t>41.32%</w:t>
      </w:r>
      <w:r>
        <w:rPr>
          <w:spacing w:val="-2"/>
        </w:rPr>
        <w:t>，主要是因为本期公司银行借款增加，相应引起财务费</w:t>
      </w:r>
      <w:r>
        <w:rPr/>
        <w:t> 用增加；</w:t>
      </w:r>
    </w:p>
    <w:p>
      <w:pPr>
        <w:pStyle w:val="BodyText"/>
        <w:spacing w:line="247" w:lineRule="exact"/>
        <w:ind w:right="125"/>
        <w:jc w:val="left"/>
      </w:pPr>
      <w:r>
        <w:rPr/>
        <w:t>注</w:t>
      </w:r>
      <w:r>
        <w:rPr>
          <w:spacing w:val="-54"/>
        </w:rPr>
        <w:t> </w:t>
      </w:r>
      <w:r>
        <w:rPr>
          <w:rFonts w:ascii="宋体" w:hAnsi="宋体" w:cs="宋体" w:eastAsia="宋体" w:hint="default"/>
        </w:rPr>
        <w:t>12</w:t>
      </w:r>
      <w:r>
        <w:rPr/>
        <w:t>：本期资产减值损失较上期上涨</w:t>
      </w:r>
      <w:r>
        <w:rPr>
          <w:spacing w:val="-55"/>
        </w:rPr>
        <w:t> </w:t>
      </w:r>
      <w:r>
        <w:rPr>
          <w:rFonts w:ascii="宋体" w:hAnsi="宋体" w:cs="宋体" w:eastAsia="宋体" w:hint="default"/>
        </w:rPr>
        <w:t>135.85%</w:t>
      </w:r>
      <w:r>
        <w:rPr/>
        <w:t>，主要是因为本期公司应收款项余额较上期增加</w:t>
      </w:r>
    </w:p>
    <w:p>
      <w:pPr>
        <w:pStyle w:val="BodyText"/>
        <w:spacing w:line="274" w:lineRule="exact"/>
        <w:ind w:right="3090"/>
        <w:jc w:val="left"/>
      </w:pPr>
      <w:r>
        <w:rPr/>
        <w:t>较多，公司按会计政策计提坏的账准备增加。</w:t>
      </w:r>
    </w:p>
    <w:p>
      <w:pPr>
        <w:spacing w:after="0" w:line="274" w:lineRule="exact"/>
        <w:jc w:val="left"/>
        <w:sectPr>
          <w:pgSz w:w="12240" w:h="15840"/>
          <w:pgMar w:header="747" w:footer="707" w:top="980" w:bottom="90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2"/>
        <w:ind w:right="2965"/>
        <w:jc w:val="center"/>
        <w:rPr>
          <w:b w:val="0"/>
          <w:bCs w:val="0"/>
        </w:rPr>
      </w:pPr>
      <w:bookmarkStart w:name="_TOC_250000" w:id="11"/>
      <w:r>
        <w:rPr/>
        <w:t>第十一节</w:t>
      </w:r>
      <w:r>
        <w:rPr>
          <w:spacing w:val="-3"/>
        </w:rPr>
        <w:t> </w:t>
      </w:r>
      <w:r>
        <w:rPr/>
        <w:t>备查文件目录</w:t>
      </w:r>
      <w:bookmarkEnd w:id="11"/>
      <w:r>
        <w:rPr>
          <w:b w:val="0"/>
          <w:bCs w:val="0"/>
        </w:rPr>
      </w:r>
    </w:p>
    <w:p>
      <w:pPr>
        <w:spacing w:line="240" w:lineRule="auto" w:before="0"/>
        <w:rPr>
          <w:rFonts w:ascii="黑体" w:hAnsi="黑体" w:cs="黑体" w:eastAsia="黑体" w:hint="default"/>
          <w:b/>
          <w:bCs/>
          <w:sz w:val="28"/>
          <w:szCs w:val="28"/>
        </w:rPr>
      </w:pPr>
    </w:p>
    <w:p>
      <w:pPr>
        <w:pStyle w:val="Heading2"/>
        <w:spacing w:line="285" w:lineRule="auto" w:before="194"/>
        <w:ind w:right="652"/>
        <w:jc w:val="left"/>
        <w:rPr>
          <w:b w:val="0"/>
          <w:bCs w:val="0"/>
        </w:rPr>
      </w:pPr>
      <w:r>
        <w:rPr/>
        <w:t>一、</w:t>
      </w:r>
      <w:r>
        <w:rPr>
          <w:spacing w:val="-9"/>
        </w:rPr>
        <w:t> </w:t>
      </w:r>
      <w:r>
        <w:rPr/>
        <w:t>载有法定代表人、主管会计工作负责人、会计机构负责人签名并盖章的财务报表。</w:t>
      </w:r>
      <w:r>
        <w:rPr>
          <w:w w:val="99"/>
        </w:rPr>
        <w:t> </w:t>
      </w:r>
      <w:r>
        <w:rPr/>
        <w:t>二、</w:t>
      </w:r>
      <w:r>
        <w:rPr>
          <w:spacing w:val="-7"/>
        </w:rPr>
        <w:t> </w:t>
      </w:r>
      <w:r>
        <w:rPr/>
        <w:t>载有会计师事务所盖章、注册会计师签名并盖章的审计报告原件。</w:t>
      </w:r>
      <w:r>
        <w:rPr>
          <w:b w:val="0"/>
          <w:bCs w:val="0"/>
        </w:rPr>
      </w:r>
    </w:p>
    <w:p>
      <w:pPr>
        <w:spacing w:before="11"/>
        <w:ind w:left="140" w:right="125"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0"/>
          <w:sz w:val="21"/>
          <w:szCs w:val="21"/>
        </w:rPr>
        <w:t> </w:t>
      </w:r>
      <w:r>
        <w:rPr>
          <w:rFonts w:ascii="宋体" w:hAnsi="宋体" w:cs="宋体" w:eastAsia="宋体" w:hint="default"/>
          <w:b/>
          <w:bCs/>
          <w:sz w:val="21"/>
          <w:szCs w:val="21"/>
        </w:rPr>
        <w:t>报告期内在中国证监会指定报纸上公开披露过的所有公司文件的正本及公告的原稿。</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314" w:lineRule="auto" w:before="172"/>
        <w:ind w:left="6680" w:right="135" w:firstLine="630"/>
        <w:jc w:val="right"/>
      </w:pPr>
      <w:r>
        <w:rPr/>
        <w:t>董事长：徐文卫 宁波建工股份有限公司 </w:t>
      </w:r>
      <w:r>
        <w:rPr>
          <w:rFonts w:ascii="Times New Roman" w:hAnsi="Times New Roman" w:cs="Times New Roman" w:eastAsia="Times New Roman" w:hint="default"/>
        </w:rPr>
        <w:t>2013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13 </w:t>
      </w:r>
      <w:r>
        <w:rPr/>
        <w:t>日</w:t>
      </w:r>
    </w:p>
    <w:sectPr>
      <w:pgSz w:w="12240" w:h="15840"/>
      <w:pgMar w:header="747" w:footer="707" w:top="980" w:bottom="90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20013pt;margin-top:781.957947pt;width:8.5pt;height:11pt;mso-position-horizontal-relative:page;mso-position-vertical-relative:page;z-index:-884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45.657959pt;width:13pt;height:11pt;mso-position-horizontal-relative:page;mso-position-vertical-relative:page;z-index:-884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519989pt;margin-top:565.657959pt;width:13pt;height:11pt;mso-position-horizontal-relative:page;mso-position-vertical-relative:page;z-index:-884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45.657959pt;width:13pt;height:11pt;mso-position-horizontal-relative:page;mso-position-vertical-relative:page;z-index:-884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60010pt;margin-top:745.657959pt;width:15.5pt;height:11pt;mso-position-horizontal-relative:page;mso-position-vertical-relative:page;z-index:-8841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60010pt;margin-top:745.657959pt;width:17.5pt;height:11pt;mso-position-horizontal-relative:page;mso-position-vertical-relative:page;z-index:-884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19997pt;margin-top:55.619984pt;width:418.4pt;height:.1pt;mso-position-horizontal-relative:page;mso-position-vertical-relative:page;z-index:-884392" coordorigin="1770,1112" coordsize="8368,2">
          <v:shape style="position:absolute;left:1770;top:1112;width:8368;height:2" coordorigin="1770,1112" coordsize="8368,0" path="m1770,1112l10138,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16.820007pt;margin-top:42.865608pt;width:161.75pt;height:11.5pt;mso-position-horizontal-relative:page;mso-position-vertical-relative:page;z-index:-8843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宁波建工股份有限公司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884320"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25.160004pt;margin-top:36.325626pt;width:161.75pt;height:11.5pt;mso-position-horizontal-relative:page;mso-position-vertical-relative:page;z-index:-8842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宁波建工股份有限公司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49.080002pt;width:651.1pt;height:.1pt;mso-position-horizontal-relative:page;mso-position-vertical-relative:page;z-index:-884248"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315.160004pt;margin-top:36.325626pt;width:161.75pt;height:11.5pt;mso-position-horizontal-relative:page;mso-position-vertical-relative:page;z-index:-884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宁波建工股份有限公司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884176"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25.160004pt;margin-top:36.325626pt;width:161.75pt;height:11.5pt;mso-position-horizontal-relative:page;mso-position-vertical-relative:page;z-index:-8841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宁波建工股份有限公司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3"/>
      <w:ind w:left="140"/>
    </w:pPr>
    <w:rPr>
      <w:rFonts w:ascii="黑体" w:hAnsi="黑体" w:eastAsia="黑体"/>
      <w:b/>
      <w:bCs/>
      <w:sz w:val="21"/>
      <w:szCs w:val="21"/>
    </w:rPr>
  </w:style>
  <w:style w:styleId="TOC2" w:type="paragraph">
    <w:name w:val="TOC 2"/>
    <w:basedOn w:val="Normal"/>
    <w:uiPriority w:val="1"/>
    <w:qFormat/>
    <w:pPr>
      <w:spacing w:before="333"/>
      <w:ind w:left="140"/>
    </w:pPr>
    <w:rPr>
      <w:rFonts w:ascii="黑体" w:hAnsi="黑体" w:eastAsia="黑体"/>
      <w:b/>
      <w:bCs/>
      <w:i/>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spacing w:before="13"/>
      <w:ind w:left="2965"/>
      <w:outlineLvl w:val="1"/>
    </w:pPr>
    <w:rPr>
      <w:rFonts w:ascii="黑体" w:hAnsi="黑体" w:eastAsia="黑体"/>
      <w:b/>
      <w:bCs/>
      <w:sz w:val="28"/>
      <w:szCs w:val="28"/>
    </w:rPr>
  </w:style>
  <w:style w:styleId="Heading2" w:type="paragraph">
    <w:name w:val="Heading 2"/>
    <w:basedOn w:val="Normal"/>
    <w:uiPriority w:val="1"/>
    <w:qFormat/>
    <w:pPr>
      <w:spacing w:before="35"/>
      <w:ind w:left="140"/>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mailto:licc@jiangong.com.cn" TargetMode="External"/><Relationship Id="rId11" Type="http://schemas.openxmlformats.org/officeDocument/2006/relationships/hyperlink" Target="mailto:veichxh@163.com" TargetMode="External"/><Relationship Id="rId12" Type="http://schemas.openxmlformats.org/officeDocument/2006/relationships/hyperlink" Target="http://www.jiangong.com.cn/" TargetMode="External"/><Relationship Id="rId13" Type="http://schemas.openxmlformats.org/officeDocument/2006/relationships/hyperlink" Target="mailto:nbjiangong@gmail.com" TargetMode="External"/><Relationship Id="rId14" Type="http://schemas.openxmlformats.org/officeDocument/2006/relationships/hyperlink" Target="http://www.sse.com.cn/" TargetMode="External"/><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png"/><Relationship Id="rId18" Type="http://schemas.openxmlformats.org/officeDocument/2006/relationships/hyperlink" Target="http://www.sse.c/" TargetMode="Externa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2020-05-04T08:05:48Z</dcterms:created>
  <dcterms:modified xsi:type="dcterms:W3CDTF">2020-05-04T08:05:48Z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2013-04-15T00:00:00Z</vt:filetime>
  </property>
  <property fmtid="{D5CDD505-2E9C-101B-9397-08002B2CF9AE}" pid="3" name="Creator">
    <vt:lpwstr>Microsoft® Office Word 2007</vt:lpwstr>
  </property>
  <property fmtid="{D5CDD505-2E9C-101B-9397-08002B2CF9AE}" pid="4" name="LastSaved">
    <vt:filetime>2020-05-04T00:00:00Z</vt:filetime>
  </property>
</Properties>
</file>