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720" w:line="240" w:lineRule="auto"/>
        <w:ind w:left="0" w:right="560" w:firstLine="0"/>
        <w:jc w:val="right"/>
      </w:pPr>
      <w:r>
        <mc:AlternateContent>
          <mc:Choice Requires="wps">
            <w:drawing>
              <wp:anchor distT="0" distB="0" distL="114300" distR="114300" simplePos="0" relativeHeight="125829378" behindDoc="0" locked="0" layoutInCell="1" allowOverlap="1">
                <wp:simplePos x="0" y="0"/>
                <wp:positionH relativeFrom="page">
                  <wp:posOffset>1266825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9.7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txbxContent>
                </v:textbox>
                <w10:wrap type="square" side="right" anchorx="page"/>
              </v:shape>
            </w:pict>
          </mc:Fallback>
        </mc:AlternateContent>
      </w:r>
      <w:r>
        <w:rPr>
          <w:color w:val="000000"/>
          <w:spacing w:val="0"/>
          <w:w w:val="100"/>
          <w:position w:val="0"/>
        </w:rPr>
        <w:t>公司简称：宁波建工</w:t>
      </w:r>
    </w:p>
    <w:p>
      <w:pPr>
        <w:pStyle w:val="Style12"/>
        <w:keepNext/>
        <w:keepLines/>
        <w:widowControl w:val="0"/>
        <w:shd w:val="clear" w:color="auto" w:fill="auto"/>
        <w:bidi w:val="0"/>
        <w:spacing w:before="0" w:after="100" w:line="240" w:lineRule="auto"/>
        <w:ind w:left="0" w:right="0" w:firstLine="0"/>
        <w:jc w:val="center"/>
      </w:pPr>
      <w:bookmarkStart w:id="0" w:name="bookmark0"/>
      <w:bookmarkStart w:id="1" w:name="bookmark1"/>
      <w:bookmarkStart w:id="2" w:name="bookmark2"/>
      <w:r>
        <w:rPr>
          <w:spacing w:val="0"/>
          <w:w w:val="100"/>
          <w:position w:val="0"/>
        </w:rPr>
        <w:t>宁波建工股份有限公司</w:t>
      </w:r>
      <w:bookmarkEnd w:id="0"/>
      <w:bookmarkEnd w:id="1"/>
      <w:bookmarkEnd w:id="2"/>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3" w:name="bookmark3"/>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3"/>
    </w:p>
    <w:p>
      <w:pPr>
        <w:pStyle w:val="Style15"/>
        <w:keepNext/>
        <w:keepLines/>
        <w:widowControl w:val="0"/>
        <w:shd w:val="clear" w:color="auto" w:fill="auto"/>
        <w:bidi w:val="0"/>
        <w:spacing w:before="0" w:after="16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3" w:val="left"/>
        </w:tabs>
        <w:bidi w:val="0"/>
        <w:spacing w:before="0" w:after="300" w:line="408"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300" w:line="362"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40" w:line="362"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大信会计师事务所（特殊普通合伙）为本公司出具了标准无保留意见的审计报告。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0" w:line="41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公司负责人徐文卫、主管会计工作负责人李长春及会计机构负责人（会计主管人员）王菊侠 声明：保证年度报告中财务报告的真实、准确、完整。</w:t>
      </w:r>
    </w:p>
    <w:p>
      <w:pPr>
        <w:pStyle w:val="Style5"/>
        <w:keepNext w:val="0"/>
        <w:keepLines w:val="0"/>
        <w:widowControl w:val="0"/>
        <w:shd w:val="clear" w:color="auto" w:fill="auto"/>
        <w:tabs>
          <w:tab w:pos="503" w:val="left"/>
        </w:tabs>
        <w:bidi w:val="0"/>
        <w:spacing w:before="0" w:after="100" w:line="413"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300" w:line="365" w:lineRule="exact"/>
        <w:ind w:left="0" w:right="0" w:firstLine="0"/>
        <w:jc w:val="left"/>
        <w:rPr>
          <w:sz w:val="20"/>
          <w:szCs w:val="20"/>
        </w:rPr>
      </w:pPr>
      <w:r>
        <w:rPr>
          <w:color w:val="000000"/>
          <w:spacing w:val="0"/>
          <w:w w:val="100"/>
          <w:position w:val="0"/>
          <w:sz w:val="20"/>
          <w:szCs w:val="20"/>
        </w:rPr>
        <w:t>公司拟以</w:t>
      </w:r>
      <w:r>
        <w:rPr>
          <w:color w:val="000000"/>
          <w:spacing w:val="0"/>
          <w:w w:val="100"/>
          <w:position w:val="0"/>
          <w:sz w:val="18"/>
          <w:szCs w:val="18"/>
        </w:rPr>
        <w:t>2016</w:t>
      </w:r>
      <w:r>
        <w:rPr>
          <w:color w:val="000000"/>
          <w:spacing w:val="0"/>
          <w:w w:val="100"/>
          <w:position w:val="0"/>
          <w:sz w:val="20"/>
          <w:szCs w:val="20"/>
        </w:rPr>
        <w:t>年末股本</w:t>
      </w:r>
      <w:r>
        <w:rPr>
          <w:color w:val="000000"/>
          <w:spacing w:val="0"/>
          <w:w w:val="100"/>
          <w:position w:val="0"/>
          <w:sz w:val="18"/>
          <w:szCs w:val="18"/>
        </w:rPr>
        <w:t>976,080,000.00</w:t>
      </w:r>
      <w:r>
        <w:rPr>
          <w:color w:val="000000"/>
          <w:spacing w:val="0"/>
          <w:w w:val="100"/>
          <w:position w:val="0"/>
          <w:sz w:val="20"/>
          <w:szCs w:val="20"/>
        </w:rPr>
        <w:t>股为基数，每</w:t>
      </w:r>
      <w:r>
        <w:rPr>
          <w:color w:val="000000"/>
          <w:spacing w:val="0"/>
          <w:w w:val="100"/>
          <w:position w:val="0"/>
          <w:sz w:val="18"/>
          <w:szCs w:val="18"/>
        </w:rPr>
        <w:t>10</w:t>
      </w:r>
      <w:r>
        <w:rPr>
          <w:color w:val="000000"/>
          <w:spacing w:val="0"/>
          <w:w w:val="100"/>
          <w:position w:val="0"/>
          <w:sz w:val="20"/>
          <w:szCs w:val="20"/>
        </w:rPr>
        <w:t>股派现金红利</w:t>
      </w:r>
      <w:r>
        <w:rPr>
          <w:color w:val="000000"/>
          <w:spacing w:val="0"/>
          <w:w w:val="100"/>
          <w:position w:val="0"/>
          <w:sz w:val="18"/>
          <w:szCs w:val="18"/>
        </w:rPr>
        <w:t>0.70</w:t>
      </w:r>
      <w:r>
        <w:rPr>
          <w:color w:val="000000"/>
          <w:spacing w:val="0"/>
          <w:w w:val="100"/>
          <w:position w:val="0"/>
          <w:sz w:val="20"/>
          <w:szCs w:val="20"/>
        </w:rPr>
        <w:t>元（含税）</w:t>
      </w:r>
      <w:r>
        <w:rPr>
          <w:color w:val="000000"/>
          <w:spacing w:val="0"/>
          <w:w w:val="100"/>
          <w:position w:val="0"/>
          <w:sz w:val="18"/>
          <w:szCs w:val="18"/>
        </w:rPr>
        <w:t>，</w:t>
      </w:r>
      <w:r>
        <w:rPr>
          <w:color w:val="000000"/>
          <w:spacing w:val="0"/>
          <w:w w:val="100"/>
          <w:position w:val="0"/>
          <w:sz w:val="20"/>
          <w:szCs w:val="20"/>
        </w:rPr>
        <w:t>拟支付</w:t>
      </w:r>
      <w:r>
        <w:rPr>
          <w:color w:val="000000"/>
          <w:spacing w:val="0"/>
          <w:w w:val="100"/>
          <w:position w:val="0"/>
          <w:sz w:val="18"/>
          <w:szCs w:val="18"/>
        </w:rPr>
        <w:t xml:space="preserve">2016 </w:t>
      </w:r>
      <w:r>
        <w:rPr>
          <w:color w:val="000000"/>
          <w:spacing w:val="0"/>
          <w:w w:val="100"/>
          <w:position w:val="0"/>
          <w:sz w:val="20"/>
          <w:szCs w:val="20"/>
        </w:rPr>
        <w:t>年普通股股利</w:t>
      </w:r>
      <w:r>
        <w:rPr>
          <w:color w:val="000000"/>
          <w:spacing w:val="0"/>
          <w:w w:val="100"/>
          <w:position w:val="0"/>
          <w:sz w:val="18"/>
          <w:szCs w:val="18"/>
        </w:rPr>
        <w:t xml:space="preserve">68,325,600. </w:t>
      </w:r>
      <w:r>
        <w:rPr>
          <w:color w:val="000000"/>
          <w:spacing w:val="0"/>
          <w:w w:val="100"/>
          <w:position w:val="0"/>
          <w:sz w:val="18"/>
          <w:szCs w:val="18"/>
        </w:rPr>
        <w:t>00</w:t>
      </w:r>
      <w:r>
        <w:rPr>
          <w:color w:val="000000"/>
          <w:spacing w:val="0"/>
          <w:w w:val="100"/>
          <w:position w:val="0"/>
          <w:sz w:val="20"/>
          <w:szCs w:val="20"/>
        </w:rPr>
        <w:t>元。</w:t>
      </w:r>
    </w:p>
    <w:p>
      <w:pPr>
        <w:pStyle w:val="Style5"/>
        <w:keepNext w:val="0"/>
        <w:keepLines w:val="0"/>
        <w:widowControl w:val="0"/>
        <w:shd w:val="clear" w:color="auto" w:fill="auto"/>
        <w:tabs>
          <w:tab w:pos="503" w:val="left"/>
        </w:tabs>
        <w:bidi w:val="0"/>
        <w:spacing w:before="0" w:after="40" w:line="362"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360" w:lineRule="exact"/>
        <w:ind w:left="0" w:right="0" w:firstLine="0"/>
        <w:jc w:val="left"/>
      </w:pPr>
      <w:r>
        <w:rPr>
          <w:color w:val="000000"/>
          <w:spacing w:val="0"/>
          <w:w w:val="100"/>
          <w:position w:val="0"/>
        </w:rPr>
        <w:t>本年度报告中涉及未来计划等前瞻性陈述，不构成公司对投资者的实质承诺，请广大投资者注意 投资风险。</w:t>
      </w:r>
    </w:p>
    <w:p>
      <w:pPr>
        <w:pStyle w:val="Style5"/>
        <w:keepNext w:val="0"/>
        <w:keepLines w:val="0"/>
        <w:widowControl w:val="0"/>
        <w:shd w:val="clear" w:color="auto" w:fill="auto"/>
        <w:tabs>
          <w:tab w:pos="503" w:val="left"/>
        </w:tabs>
        <w:bidi w:val="0"/>
        <w:spacing w:before="0" w:after="240" w:line="362"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40" w:line="240" w:lineRule="auto"/>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60" w:line="362"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60" w:line="362"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重大风险提示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8" w:lineRule="exact"/>
        <w:ind w:left="0" w:right="0" w:firstLine="0"/>
        <w:jc w:val="left"/>
        <w:rPr>
          <w:sz w:val="22"/>
          <w:szCs w:val="22"/>
        </w:rPr>
      </w:pPr>
      <w:r>
        <w:rPr>
          <w:color w:val="000000"/>
          <w:spacing w:val="0"/>
          <w:w w:val="100"/>
          <w:position w:val="0"/>
          <w:sz w:val="20"/>
          <w:szCs w:val="20"/>
        </w:rPr>
        <w:t xml:space="preserve">本报告中对公司未来的经营展望是公司根据当前的宏观经济政策、市场状况做出的预判和计划， 并不构成公司的业绩承诺。公司已在本报告中描述存在的风险因素，敬请查阅参阅本报告“第四 节经营情况讨论与分析”中公司关于未来发展的讨论与分析中“可能面对的风险”部分的内容。 </w:t>
      </w:r>
      <w:r>
        <w:rPr>
          <w:b/>
          <w:bCs/>
          <w:color w:val="000000"/>
          <w:spacing w:val="0"/>
          <w:w w:val="100"/>
          <w:position w:val="0"/>
          <w:sz w:val="20"/>
          <w:szCs w:val="20"/>
        </w:rPr>
        <w:t>十、</w:t>
      </w:r>
      <w:r>
        <w:rPr>
          <w:b/>
          <w:bCs/>
          <w:color w:val="000000"/>
          <w:spacing w:val="0"/>
          <w:w w:val="100"/>
          <w:position w:val="0"/>
          <w:sz w:val="22"/>
          <w:szCs w:val="22"/>
        </w:rPr>
        <w:t>其他</w:t>
      </w:r>
    </w:p>
    <w:p>
      <w:pPr>
        <w:pStyle w:val="Style5"/>
        <w:keepNext w:val="0"/>
        <w:keepLines w:val="0"/>
        <w:widowControl w:val="0"/>
        <w:shd w:val="clear" w:color="auto" w:fill="auto"/>
        <w:bidi w:val="0"/>
        <w:spacing w:before="0" w:after="16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3"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4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6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5"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8"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70"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1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1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309"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159</w:t>
        </w:r>
      </w:hyperlink>
      <w:r>
        <w:br w:type="page"/>
      </w:r>
      <w:r>
        <w:fldChar w:fldCharType="end"/>
      </w:r>
    </w:p>
    <w:p>
      <w:pPr>
        <w:pStyle w:val="Style15"/>
        <w:keepNext/>
        <w:keepLines/>
        <w:widowControl w:val="0"/>
        <w:shd w:val="clear" w:color="auto" w:fill="auto"/>
        <w:bidi w:val="0"/>
        <w:spacing w:before="0" w:after="22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374"/>
        <w:gridCol w:w="706"/>
        <w:gridCol w:w="4982"/>
      </w:tblGrid>
      <w:tr>
        <w:trPr>
          <w:trHeight w:val="326"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公司、本公司、上市公司、宁波建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控股股东、广天日月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宁波建工股份有限公司股东大会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宁波建工股份有限公司董事会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宁波市政、市政集团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建工集团、工程集团、建工工程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宁波建工工程集团有限公司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建乐工程、建工建乐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宁波建工建乐工程有限公司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建乐装潢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宁波建乐建筑装潢有限公司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上海雍胜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上海雍胜投资管理有限公司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上海安旌投资管理有限公司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上海安璇财务咨询有限公司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同创投资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宁波同创投资有限公司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宁建国际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宁建国际（香港）有限公司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安兰证券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南非安兰证券有限公司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南非安旌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安旌控股（南非）有限公司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广天构件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浙江广天构件股份有限公司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建工钢构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建兴物资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宁波经济技术开发区建兴物资有限公司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宁冶勘、宁勘院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宁波冶金勘察设计研究股份有限公司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明州设计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宁波市明州建筑设计院有限公司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建达起重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宁波建达起重设备安装有限公司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普利凯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芜湖宁建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芜湖宁建建筑工程有限公司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宁建金科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温州宁建金科投资管理有限公司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宁波广天物流有限公司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广天建材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宁波广天新型建材有限公司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建工构件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宁波建工广天构件有限公司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顺安运输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宁波广天顺安运输有限公司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上饶广天构件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上饶广天建筑构件有限公司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BIM</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Building Information Modeling </w:t>
            </w:r>
            <w:r>
              <w:rPr>
                <w:color w:val="000000"/>
                <w:spacing w:val="0"/>
                <w:w w:val="100"/>
                <w:position w:val="0"/>
              </w:rPr>
              <w:t>建筑信息模型</w:t>
            </w:r>
          </w:p>
        </w:tc>
      </w:tr>
    </w:tbl>
    <w:p>
      <w:pPr>
        <w:sectPr>
          <w:headerReference w:type="default" r:id="rId5"/>
          <w:footerReference w:type="default" r:id="rId6"/>
          <w:footnotePr>
            <w:pos w:val="pageBottom"/>
            <w:numFmt w:val="decimal"/>
            <w:numRestart w:val="continuous"/>
          </w:footnotePr>
          <w:pgSz w:w="11900" w:h="16840"/>
          <w:pgMar w:top="1546" w:right="1160" w:bottom="1656" w:left="1678" w:header="0" w:footer="3" w:gutter="0"/>
          <w:pgNumType w:start="1"/>
          <w:cols w:space="720"/>
          <w:noEndnote/>
          <w:rtlGutter w:val="0"/>
          <w:docGrid w:linePitch="360"/>
        </w:sectPr>
      </w:pPr>
    </w:p>
    <w:tbl>
      <w:tblPr>
        <w:tblOverlap w:val="never"/>
        <w:jc w:val="center"/>
        <w:tblLayout w:type="fixed"/>
      </w:tblPr>
      <w:tblGrid>
        <w:gridCol w:w="3374"/>
        <w:gridCol w:w="706"/>
        <w:gridCol w:w="4982"/>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Build-Transfer </w:t>
            </w:r>
            <w:r>
              <w:rPr>
                <w:color w:val="000000"/>
                <w:spacing w:val="0"/>
                <w:w w:val="100"/>
                <w:position w:val="0"/>
              </w:rPr>
              <w:t>建设一转让</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BOT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Build-Operate-Transfer </w:t>
            </w:r>
            <w:r>
              <w:rPr>
                <w:color w:val="000000"/>
                <w:spacing w:val="0"/>
                <w:w w:val="100"/>
                <w:position w:val="0"/>
              </w:rPr>
              <w:t>建设一运营一转让</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EPC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承包商负责工程项目的设计、采购、施工安装全过程 的总承包，并负责试运行服务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QES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质量、环境、职业健康与安全三合一标准体系认证</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PPP</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Public</w:t>
            </w:r>
            <w:r>
              <w:rPr>
                <w:color w:val="000000"/>
                <w:spacing w:val="0"/>
                <w:w w:val="100"/>
                <w:position w:val="0"/>
              </w:rPr>
              <w:t>一</w:t>
            </w:r>
            <w:r>
              <w:rPr>
                <w:color w:val="000000"/>
                <w:spacing w:val="0"/>
                <w:w w:val="100"/>
                <w:position w:val="0"/>
                <w:sz w:val="18"/>
                <w:szCs w:val="18"/>
              </w:rPr>
              <w:t>Private</w:t>
            </w:r>
            <w:r>
              <w:rPr>
                <w:color w:val="000000"/>
                <w:spacing w:val="0"/>
                <w:w w:val="100"/>
                <w:position w:val="0"/>
              </w:rPr>
              <w:t>一</w:t>
            </w:r>
            <w:r>
              <w:rPr>
                <w:color w:val="000000"/>
                <w:spacing w:val="0"/>
                <w:w w:val="100"/>
                <w:position w:val="0"/>
                <w:sz w:val="18"/>
                <w:szCs w:val="18"/>
              </w:rPr>
              <w:t xml:space="preserve">Partnership </w:t>
            </w:r>
            <w:r>
              <w:rPr>
                <w:color w:val="000000"/>
                <w:spacing w:val="0"/>
                <w:w w:val="100"/>
                <w:position w:val="0"/>
              </w:rPr>
              <w:t>政府与社会资本合 作</w:t>
            </w:r>
          </w:p>
        </w:tc>
      </w:tr>
    </w:tbl>
    <w:p>
      <w:pPr>
        <w:widowControl w:val="0"/>
        <w:spacing w:after="1439" w:line="1" w:lineRule="exact"/>
      </w:pPr>
    </w:p>
    <w:p>
      <w:pPr>
        <w:pStyle w:val="Style15"/>
        <w:keepNext/>
        <w:keepLines/>
        <w:widowControl w:val="0"/>
        <w:shd w:val="clear" w:color="auto" w:fill="auto"/>
        <w:bidi w:val="0"/>
        <w:spacing w:before="0" w:after="24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Ningbo Construction Co.</w:t>
            </w:r>
            <w:r>
              <w:rPr>
                <w:color w:val="000000"/>
                <w:spacing w:val="0"/>
                <w:w w:val="100"/>
                <w:position w:val="0"/>
                <w:sz w:val="18"/>
                <w:szCs w:val="18"/>
              </w:rPr>
              <w:t xml:space="preserve">, </w:t>
            </w:r>
            <w:r>
              <w:rPr>
                <w:color w:val="000000"/>
                <w:spacing w:val="0"/>
                <w:w w:val="100"/>
                <w:position w:val="0"/>
                <w:sz w:val="18"/>
                <w:szCs w:val="18"/>
              </w:rPr>
              <w:t>Ltd</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NB CONSTRUCTION</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304"/>
        <w:gridCol w:w="3259"/>
        <w:gridCol w:w="33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陈小辉</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0574-87066873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0574-87066661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0574-87888090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0574-87888090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licc@jiangong. com. cn</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"mailto:veichxh@163.com" </w:instrText>
            </w:r>
            <w:r>
              <w:fldChar w:fldCharType="separate"/>
            </w:r>
            <w:r>
              <w:rPr>
                <w:color w:val="000000"/>
                <w:spacing w:val="0"/>
                <w:w w:val="100"/>
                <w:position w:val="0"/>
                <w:sz w:val="18"/>
                <w:szCs w:val="18"/>
              </w:rPr>
              <w:t>veichxh@163.com</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浙江省宁波市江东区兴宁路</w:t>
            </w:r>
            <w:r>
              <w:rPr>
                <w:color w:val="000000"/>
                <w:spacing w:val="0"/>
                <w:w w:val="100"/>
                <w:position w:val="0"/>
                <w:sz w:val="18"/>
                <w:szCs w:val="18"/>
              </w:rPr>
              <w:t>46</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315040</w:t>
            </w: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315040</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"http://www.jiangong.com.cn" </w:instrText>
            </w:r>
            <w:r>
              <w:fldChar w:fldCharType="separate"/>
            </w:r>
            <w:r>
              <w:rPr>
                <w:color w:val="000000"/>
                <w:spacing w:val="0"/>
                <w:w w:val="100"/>
                <w:position w:val="0"/>
                <w:sz w:val="18"/>
                <w:szCs w:val="18"/>
              </w:rPr>
              <w:t>www.jiangong.com.cn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"mailto:nbjg601789@163.com" </w:instrText>
            </w:r>
            <w:r>
              <w:fldChar w:fldCharType="separate"/>
            </w:r>
            <w:r>
              <w:rPr>
                <w:color w:val="000000"/>
                <w:spacing w:val="0"/>
                <w:w w:val="100"/>
                <w:position w:val="0"/>
                <w:sz w:val="18"/>
                <w:szCs w:val="18"/>
              </w:rPr>
              <w:t>nbjg601789@163.com</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《中国证券报》、《上海证券报》、《证券时报》 、《证券日报》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公司证券与投资部</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color w:val="000000"/>
                <w:spacing w:val="0"/>
                <w:w w:val="100"/>
                <w:position w:val="0"/>
                <w:sz w:val="18"/>
                <w:szCs w:val="18"/>
              </w:rPr>
              <w:t>1</w:t>
            </w:r>
            <w:r>
              <w:rPr>
                <w:color w:val="000000"/>
                <w:spacing w:val="0"/>
                <w:w w:val="100"/>
                <w:position w:val="0"/>
              </w:rPr>
              <w:t>号学院国际大厦</w:t>
            </w:r>
            <w:r>
              <w:rPr>
                <w:color w:val="000000"/>
                <w:spacing w:val="0"/>
                <w:w w:val="100"/>
                <w:position w:val="0"/>
                <w:sz w:val="18"/>
                <w:szCs w:val="18"/>
              </w:rPr>
              <w:t>22</w:t>
            </w:r>
            <w:r>
              <w:rPr>
                <w:color w:val="000000"/>
                <w:spacing w:val="0"/>
                <w:w w:val="100"/>
                <w:position w:val="0"/>
              </w:rPr>
              <w:t>层</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舒铭、陈伟</w:t>
            </w:r>
          </w:p>
        </w:tc>
      </w:tr>
    </w:tbl>
    <w:p>
      <w:pPr>
        <w:widowControl w:val="0"/>
        <w:spacing w:after="379" w:line="1" w:lineRule="exact"/>
      </w:pPr>
    </w:p>
    <w:p>
      <w:pPr>
        <w:pStyle w:val="Style31"/>
        <w:keepNext/>
        <w:keepLines/>
        <w:widowControl w:val="0"/>
        <w:shd w:val="clear" w:color="auto" w:fill="auto"/>
        <w:bidi w:val="0"/>
        <w:spacing w:before="0" w:after="140" w:line="240" w:lineRule="auto"/>
        <w:ind w:left="0" w:right="0" w:firstLine="960"/>
        <w:jc w:val="left"/>
      </w:pPr>
      <w:bookmarkStart w:id="25" w:name="bookmark25"/>
      <w:bookmarkStart w:id="26" w:name="bookmark26"/>
      <w:bookmarkStart w:id="27" w:name="bookmark27"/>
      <w:bookmarkStart w:id="28" w:name="bookmark28"/>
      <w:r>
        <w:rPr>
          <w:color w:val="000000"/>
          <w:spacing w:val="0"/>
          <w:w w:val="100"/>
          <w:position w:val="0"/>
        </w:rPr>
        <w:t>七</w:t>
      </w:r>
      <w:bookmarkEnd w:id="27"/>
      <w:r>
        <w:rPr>
          <w:color w:val="000000"/>
          <w:spacing w:val="0"/>
          <w:w w:val="100"/>
          <w:position w:val="0"/>
        </w:rPr>
        <w:t>、近三年主要会计数据和财务指标</w:t>
      </w:r>
      <w:bookmarkEnd w:id="25"/>
      <w:bookmarkEnd w:id="26"/>
      <w:bookmarkEnd w:id="28"/>
    </w:p>
    <w:p>
      <w:pPr>
        <w:pStyle w:val="Style31"/>
        <w:keepNext/>
        <w:keepLines/>
        <w:widowControl w:val="0"/>
        <w:shd w:val="clear" w:color="auto" w:fill="auto"/>
        <w:bidi w:val="0"/>
        <w:spacing w:before="0" w:after="100" w:line="240" w:lineRule="auto"/>
        <w:ind w:left="0" w:right="0" w:firstLine="960"/>
        <w:jc w:val="left"/>
      </w:pPr>
      <w:bookmarkStart w:id="25" w:name="bookmark25"/>
      <w:bookmarkStart w:id="26" w:name="bookmark26"/>
      <w:bookmarkStart w:id="29" w:name="bookmark29"/>
      <w:bookmarkStart w:id="30" w:name="bookmark30"/>
      <w:r>
        <w:rPr>
          <w:rFonts w:ascii="Calibri" w:eastAsia="Calibri" w:hAnsi="Calibri" w:cs="Calibri"/>
          <w:color w:val="000000"/>
          <w:spacing w:val="0"/>
          <w:w w:val="100"/>
          <w:position w:val="0"/>
          <w:sz w:val="20"/>
          <w:szCs w:val="20"/>
        </w:rPr>
        <w:t>（</w:t>
      </w:r>
      <w:bookmarkEnd w:id="2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5"/>
      <w:bookmarkEnd w:id="26"/>
      <w:bookmarkEnd w:id="30"/>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2002"/>
        <w:gridCol w:w="2002"/>
        <w:gridCol w:w="2002"/>
        <w:gridCol w:w="1118"/>
        <w:gridCol w:w="2011"/>
      </w:tblGrid>
      <w:tr>
        <w:trPr>
          <w:trHeight w:val="46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主要会计 数据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本期比上 年同期增</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13,695,796,802.68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13,276,230,505.00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13,276,230,505.00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13,644,421,864.22</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归属于上 市公司股 东的净利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195,386,531.53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191,004,899.58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191,004,899.58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183,907,431.54</w:t>
            </w: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归属于上 市公司股 东的扣除 非经常性 损益的净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167,215,126.37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164,939,469.59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164,939,469.59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168,822,980.43</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 产生的现 金流量净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399,599,576.88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158,446,288.54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158,446,288.54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-601,513,688.59</w:t>
            </w:r>
          </w:p>
        </w:tc>
      </w:tr>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本期末比 上年同期 末增减（%</w:t>
            </w:r>
          </w:p>
          <w:p>
            <w:pPr>
              <w:pStyle w:val="Style2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67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归属于上 市公司股 东的净资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2,441, 819, </w:t>
            </w:r>
            <w:r>
              <w:rPr>
                <w:color w:val="000000"/>
                <w:spacing w:val="0"/>
                <w:w w:val="100"/>
                <w:position w:val="0"/>
                <w:sz w:val="18"/>
                <w:szCs w:val="18"/>
              </w:rPr>
              <w:t xml:space="preserve">394. </w:t>
            </w:r>
            <w:r>
              <w:rPr>
                <w:color w:val="000000"/>
                <w:spacing w:val="0"/>
                <w:w w:val="100"/>
                <w:position w:val="0"/>
                <w:sz w:val="18"/>
                <w:szCs w:val="18"/>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2,300, 556, </w:t>
            </w:r>
            <w:r>
              <w:rPr>
                <w:color w:val="000000"/>
                <w:spacing w:val="0"/>
                <w:w w:val="100"/>
                <w:position w:val="0"/>
                <w:sz w:val="18"/>
                <w:szCs w:val="18"/>
              </w:rPr>
              <w:t xml:space="preserve">218.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2,300, </w:t>
            </w:r>
            <w:r>
              <w:rPr>
                <w:color w:val="000000"/>
                <w:spacing w:val="0"/>
                <w:w w:val="100"/>
                <w:position w:val="0"/>
                <w:sz w:val="18"/>
                <w:szCs w:val="18"/>
              </w:rPr>
              <w:t xml:space="preserve">556,218.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2,175, 478, </w:t>
            </w:r>
            <w:r>
              <w:rPr>
                <w:color w:val="000000"/>
                <w:spacing w:val="0"/>
                <w:w w:val="100"/>
                <w:position w:val="0"/>
                <w:sz w:val="18"/>
                <w:szCs w:val="18"/>
              </w:rPr>
              <w:t xml:space="preserve">783. </w:t>
            </w:r>
            <w:r>
              <w:rPr>
                <w:color w:val="000000"/>
                <w:spacing w:val="0"/>
                <w:w w:val="100"/>
                <w:position w:val="0"/>
                <w:sz w:val="18"/>
                <w:szCs w:val="18"/>
              </w:rPr>
              <w:t>09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13,033,719,613.47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12,229,840,391.01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12,229,840,391.01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10,368,674,224.60</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248"/>
        <w:gridCol w:w="1109"/>
        <w:gridCol w:w="1099"/>
        <w:gridCol w:w="1306"/>
        <w:gridCol w:w="1267"/>
      </w:tblGrid>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0.2002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0.1957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0.3768</w:t>
            </w:r>
          </w:p>
        </w:tc>
      </w:tr>
    </w:tbl>
    <w:p>
      <w:pPr>
        <w:spacing w:lineRule="exact" w:line="1"/>
        <w:rPr>
          <w:sz w:val="2"/>
          <w:szCs w:val="2"/>
        </w:rPr>
      </w:pPr>
      <w:r>
        <w:br w:type="page"/>
      </w:r>
    </w:p>
    <w:tbl>
      <w:tblPr>
        <w:tblOverlap w:val="never"/>
        <w:jc w:val="center"/>
        <w:tblLayout w:type="fixed"/>
      </w:tblPr>
      <w:tblGrid>
        <w:gridCol w:w="3034"/>
        <w:gridCol w:w="1248"/>
        <w:gridCol w:w="1109"/>
        <w:gridCol w:w="1099"/>
        <w:gridCol w:w="1306"/>
        <w:gridCol w:w="1267"/>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0.2002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0.3768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0.1713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0.1690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0.3459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0.26</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8.68</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sz w:val="18"/>
                <w:szCs w:val="18"/>
              </w:rPr>
              <w:t>0.29</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7.97</w:t>
            </w:r>
          </w:p>
        </w:tc>
      </w:tr>
    </w:tbl>
    <w:p>
      <w:pPr>
        <w:widowControl w:val="0"/>
        <w:spacing w:after="259" w:line="1" w:lineRule="exact"/>
      </w:pPr>
    </w:p>
    <w:p>
      <w:pPr>
        <w:pStyle w:val="Style5"/>
        <w:keepNext w:val="0"/>
        <w:keepLines w:val="0"/>
        <w:widowControl w:val="0"/>
        <w:shd w:val="clear" w:color="auto" w:fill="auto"/>
        <w:bidi w:val="0"/>
        <w:spacing w:before="0" w:after="0" w:line="310" w:lineRule="exact"/>
        <w:ind w:left="0" w:right="0" w:firstLine="100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310"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100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年发生资本公积金转增股本事项，相关上期财务指标进行了追溯调整。</w:t>
      </w:r>
    </w:p>
    <w:p>
      <w:pPr>
        <w:pStyle w:val="Style5"/>
        <w:keepNext w:val="0"/>
        <w:keepLines w:val="0"/>
        <w:widowControl w:val="0"/>
        <w:shd w:val="clear" w:color="auto" w:fill="auto"/>
        <w:tabs>
          <w:tab w:pos="1478" w:val="left"/>
        </w:tabs>
        <w:bidi w:val="0"/>
        <w:spacing w:before="0" w:after="60" w:line="310" w:lineRule="exact"/>
        <w:ind w:left="0" w:right="0" w:firstLine="1000"/>
        <w:jc w:val="left"/>
      </w:pPr>
      <w:bookmarkStart w:id="31" w:name="bookmark31"/>
      <w:r>
        <w:rPr>
          <w:b/>
          <w:bCs/>
          <w:color w:val="000000"/>
          <w:spacing w:val="0"/>
          <w:w w:val="100"/>
          <w:position w:val="0"/>
        </w:rPr>
        <w:t>八</w:t>
      </w:r>
      <w:bookmarkEnd w:id="31"/>
      <w:r>
        <w:rPr>
          <w:b/>
          <w:bCs/>
          <w:color w:val="000000"/>
          <w:spacing w:val="0"/>
          <w:w w:val="100"/>
          <w:position w:val="0"/>
        </w:rPr>
        <w:t>、</w:t>
        <w:tab/>
        <w:t>境内外会计准则下会计数据差异</w:t>
      </w:r>
    </w:p>
    <w:p>
      <w:pPr>
        <w:pStyle w:val="Style5"/>
        <w:keepNext w:val="0"/>
        <w:keepLines w:val="0"/>
        <w:widowControl w:val="0"/>
        <w:shd w:val="clear" w:color="auto" w:fill="auto"/>
        <w:tabs>
          <w:tab w:pos="1526" w:val="left"/>
        </w:tabs>
        <w:bidi w:val="0"/>
        <w:spacing w:before="0" w:after="60" w:line="312" w:lineRule="exact"/>
        <w:ind w:left="1360" w:right="0" w:hanging="360"/>
        <w:jc w:val="left"/>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310"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26" w:val="left"/>
        </w:tabs>
        <w:bidi w:val="0"/>
        <w:spacing w:before="0" w:after="60" w:line="307" w:lineRule="exact"/>
        <w:ind w:left="1360" w:right="0" w:hanging="36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40" w:line="310" w:lineRule="exact"/>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526" w:val="left"/>
        </w:tabs>
        <w:bidi w:val="0"/>
        <w:spacing w:before="0" w:after="0" w:line="300" w:lineRule="auto"/>
        <w:ind w:left="1000" w:right="0" w:firstLine="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60" w:line="310" w:lineRule="exact"/>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78" w:val="left"/>
        </w:tabs>
        <w:bidi w:val="0"/>
        <w:spacing w:before="0" w:after="140"/>
        <w:ind w:left="1000" w:right="0" w:firstLine="0"/>
        <w:jc w:val="left"/>
      </w:pPr>
      <w:bookmarkStart w:id="35" w:name="bookmark35"/>
      <w:bookmarkStart w:id="36" w:name="bookmark36"/>
      <w:bookmarkStart w:id="37" w:name="bookmark37"/>
      <w:bookmarkStart w:id="38" w:name="bookmark38"/>
      <w:r>
        <w:rPr>
          <w:color w:val="000000"/>
          <w:spacing w:val="0"/>
          <w:w w:val="100"/>
          <w:position w:val="0"/>
        </w:rPr>
        <w:t>九</w:t>
      </w:r>
      <w:bookmarkEnd w:id="37"/>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35"/>
      <w:bookmarkEnd w:id="36"/>
      <w:bookmarkEnd w:id="3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3,331,077, </w:t>
            </w:r>
            <w:r>
              <w:rPr>
                <w:color w:val="000000"/>
                <w:spacing w:val="0"/>
                <w:w w:val="100"/>
                <w:position w:val="0"/>
                <w:sz w:val="18"/>
                <w:szCs w:val="18"/>
              </w:rPr>
              <w:t>853.27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2,915, 382, </w:t>
            </w:r>
            <w:r>
              <w:rPr>
                <w:color w:val="000000"/>
                <w:spacing w:val="0"/>
                <w:w w:val="100"/>
                <w:position w:val="0"/>
                <w:sz w:val="18"/>
                <w:szCs w:val="18"/>
              </w:rPr>
              <w:t xml:space="preserve">686.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2,326, 842, </w:t>
            </w:r>
            <w:r>
              <w:rPr>
                <w:color w:val="000000"/>
                <w:spacing w:val="0"/>
                <w:w w:val="100"/>
                <w:position w:val="0"/>
                <w:sz w:val="18"/>
                <w:szCs w:val="18"/>
              </w:rPr>
              <w:t xml:space="preserve">552.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5,122, 493, </w:t>
            </w:r>
            <w:r>
              <w:rPr>
                <w:color w:val="000000"/>
                <w:spacing w:val="0"/>
                <w:w w:val="100"/>
                <w:position w:val="0"/>
                <w:sz w:val="18"/>
                <w:szCs w:val="18"/>
              </w:rPr>
              <w:t xml:space="preserve">709. </w:t>
            </w:r>
            <w:r>
              <w:rPr>
                <w:color w:val="000000"/>
                <w:spacing w:val="0"/>
                <w:w w:val="100"/>
                <w:position w:val="0"/>
                <w:sz w:val="18"/>
                <w:szCs w:val="18"/>
              </w:rPr>
              <w:t>96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51,649,128.57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40,067,832.57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40,209,451.06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63,460,119.33</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归属于上市 公司股东的 扣除非经常 性损益后的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40,775,606.91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38,545,239.60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36,669,363.16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51,224,916.70</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经营活动产 生的现金流 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-76,270,948.53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-75,659,109.22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-175,636,128.36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727,165,762.99</w:t>
            </w:r>
          </w:p>
        </w:tc>
      </w:tr>
    </w:tbl>
    <w:p>
      <w:pPr>
        <w:widowControl w:val="0"/>
        <w:spacing w:after="259" w:line="1" w:lineRule="exact"/>
      </w:pPr>
    </w:p>
    <w:p>
      <w:pPr>
        <w:pStyle w:val="Style5"/>
        <w:keepNext w:val="0"/>
        <w:keepLines w:val="0"/>
        <w:widowControl w:val="0"/>
        <w:shd w:val="clear" w:color="auto" w:fill="auto"/>
        <w:bidi w:val="0"/>
        <w:spacing w:before="0" w:after="140" w:line="312" w:lineRule="exact"/>
        <w:ind w:left="100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after="140" w:line="240" w:lineRule="auto"/>
        <w:ind w:left="0" w:right="0" w:firstLine="1000"/>
        <w:jc w:val="left"/>
      </w:pPr>
      <w:bookmarkStart w:id="39" w:name="bookmark39"/>
      <w:bookmarkStart w:id="40" w:name="bookmark40"/>
      <w:bookmarkStart w:id="41" w:name="bookmark41"/>
      <w:r>
        <w:rPr>
          <w:color w:val="000000"/>
          <w:spacing w:val="0"/>
          <w:w w:val="100"/>
          <w:position w:val="0"/>
        </w:rPr>
        <w:t>十、非经常性损益项目和金额</w:t>
      </w:r>
      <w:bookmarkEnd w:id="39"/>
      <w:bookmarkEnd w:id="40"/>
      <w:bookmarkEnd w:id="41"/>
    </w:p>
    <w:p>
      <w:pPr>
        <w:pStyle w:val="Style5"/>
        <w:keepNext w:val="0"/>
        <w:keepLines w:val="0"/>
        <w:widowControl w:val="0"/>
        <w:shd w:val="clear" w:color="auto" w:fill="auto"/>
        <w:bidi w:val="0"/>
        <w:spacing w:before="0" w:after="6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1579"/>
        <w:gridCol w:w="1051"/>
        <w:gridCol w:w="1584"/>
        <w:gridCol w:w="1694"/>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-399,647.73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977,981.28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-10,821,475.53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19,906,126.46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20,417,699.71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32,577,783.46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3,329, </w:t>
            </w:r>
            <w:r>
              <w:rPr>
                <w:color w:val="000000"/>
                <w:spacing w:val="0"/>
                <w:w w:val="100"/>
                <w:position w:val="0"/>
                <w:sz w:val="18"/>
                <w:szCs w:val="18"/>
              </w:rPr>
              <w:t xml:space="preserve">749. </w:t>
            </w:r>
            <w:r>
              <w:rPr>
                <w:color w:val="000000"/>
                <w:spacing w:val="0"/>
                <w:w w:val="100"/>
                <w:position w:val="0"/>
                <w:sz w:val="18"/>
                <w:szCs w:val="18"/>
              </w:rPr>
              <w:t>96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65,696.05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 有效套期保值业务外，持有交易 性金融资产、交易性金融负债产 生的公允价值变动损益，以及处 置交易性金融资产、交易性金融 负债和可供出售金融资产取得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 减值准备转回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11,011,531.16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16,349,255.74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54"/>
        <w:gridCol w:w="1579"/>
        <w:gridCol w:w="1051"/>
        <w:gridCol w:w="1584"/>
        <w:gridCol w:w="1694"/>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8,020, </w:t>
            </w:r>
            <w:r>
              <w:rPr>
                <w:color w:val="000000"/>
                <w:spacing w:val="0"/>
                <w:w w:val="100"/>
                <w:position w:val="0"/>
                <w:sz w:val="18"/>
                <w:szCs w:val="18"/>
              </w:rPr>
              <w:t>451.07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-1,089,433.68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-1,027,654.81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-781,712.62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-1,299,363.04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-2,518,345.95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-9,651,039.23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-9,290,710.02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-6,455,606.02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28,171,405.16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26,065,429.99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15,084,451.11</w:t>
            </w:r>
          </w:p>
        </w:tc>
      </w:tr>
    </w:tbl>
    <w:p>
      <w:pPr>
        <w:widowControl w:val="0"/>
        <w:spacing w:after="379" w:line="1" w:lineRule="exact"/>
      </w:pPr>
    </w:p>
    <w:tbl>
      <w:tblPr>
        <w:tblOverlap w:val="never"/>
        <w:jc w:val="center"/>
        <w:tblLayout w:type="fixed"/>
      </w:tblPr>
      <w:tblGrid>
        <w:gridCol w:w="725"/>
        <w:gridCol w:w="2448"/>
      </w:tblGrid>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37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bl>
    <w:p>
      <w:pPr>
        <w:widowControl w:val="0"/>
        <w:spacing w:after="219" w:line="1" w:lineRule="exact"/>
      </w:pPr>
    </w:p>
    <w:p>
      <w:pPr>
        <w:pStyle w:val="Style15"/>
        <w:keepNext/>
        <w:keepLines/>
        <w:widowControl w:val="0"/>
        <w:shd w:val="clear" w:color="auto" w:fill="auto"/>
        <w:bidi w:val="0"/>
        <w:spacing w:before="0" w:after="220" w:line="240" w:lineRule="auto"/>
        <w:ind w:left="0" w:right="0" w:firstLine="0"/>
        <w:jc w:val="center"/>
      </w:pPr>
      <w:bookmarkStart w:id="42" w:name="bookmark42"/>
      <w:bookmarkStart w:id="43" w:name="bookmark43"/>
      <w:bookmarkStart w:id="44" w:name="bookmark44"/>
      <w:r>
        <w:rPr>
          <w:color w:val="000000"/>
          <w:spacing w:val="0"/>
          <w:w w:val="100"/>
          <w:position w:val="0"/>
        </w:rPr>
        <w:t>第三节公司业务概要</w:t>
      </w:r>
      <w:bookmarkEnd w:id="42"/>
      <w:bookmarkEnd w:id="43"/>
      <w:bookmarkEnd w:id="44"/>
    </w:p>
    <w:p>
      <w:pPr>
        <w:pStyle w:val="Style31"/>
        <w:keepNext/>
        <w:keepLines/>
        <w:widowControl w:val="0"/>
        <w:shd w:val="clear" w:color="auto" w:fill="auto"/>
        <w:bidi w:val="0"/>
        <w:spacing w:before="0" w:after="60" w:line="271" w:lineRule="exact"/>
        <w:ind w:left="0" w:right="0" w:firstLine="960"/>
        <w:jc w:val="left"/>
      </w:pPr>
      <w:bookmarkStart w:id="45" w:name="bookmark45"/>
      <w:bookmarkStart w:id="46" w:name="bookmark46"/>
      <w:bookmarkStart w:id="47" w:name="bookmark47"/>
      <w:bookmarkStart w:id="48" w:name="bookmark48"/>
      <w:r>
        <w:rPr>
          <w:color w:val="000000"/>
          <w:spacing w:val="0"/>
          <w:w w:val="100"/>
          <w:position w:val="0"/>
        </w:rPr>
        <w:t>一</w:t>
      </w:r>
      <w:bookmarkEnd w:id="47"/>
      <w:r>
        <w:rPr>
          <w:color w:val="000000"/>
          <w:spacing w:val="0"/>
          <w:w w:val="100"/>
          <w:position w:val="0"/>
        </w:rPr>
        <w:t>、报告期内公司所从事的主要业务、经营模式及行业情况说明</w:t>
      </w:r>
      <w:bookmarkEnd w:id="45"/>
      <w:bookmarkEnd w:id="46"/>
      <w:bookmarkEnd w:id="48"/>
    </w:p>
    <w:p>
      <w:pPr>
        <w:pStyle w:val="Style5"/>
        <w:keepNext w:val="0"/>
        <w:keepLines w:val="0"/>
        <w:widowControl w:val="0"/>
        <w:shd w:val="clear" w:color="auto" w:fill="auto"/>
        <w:tabs>
          <w:tab w:pos="1735" w:val="left"/>
        </w:tabs>
        <w:bidi w:val="0"/>
        <w:spacing w:before="0" w:after="0" w:line="271" w:lineRule="exact"/>
        <w:ind w:left="1420" w:right="0" w:firstLine="0"/>
        <w:jc w:val="left"/>
      </w:pPr>
      <w:bookmarkStart w:id="49" w:name="bookmark49"/>
      <w:r>
        <w:rPr>
          <w:color w:val="000000"/>
          <w:spacing w:val="0"/>
          <w:w w:val="100"/>
          <w:position w:val="0"/>
          <w:sz w:val="18"/>
          <w:szCs w:val="18"/>
        </w:rPr>
        <w:t>1</w:t>
      </w:r>
      <w:bookmarkEnd w:id="49"/>
      <w:r>
        <w:rPr>
          <w:color w:val="000000"/>
          <w:spacing w:val="0"/>
          <w:w w:val="100"/>
          <w:position w:val="0"/>
        </w:rPr>
        <w:t>、</w:t>
        <w:tab/>
        <w:t>公司的主要业务</w:t>
      </w:r>
    </w:p>
    <w:p>
      <w:pPr>
        <w:pStyle w:val="Style5"/>
        <w:keepNext w:val="0"/>
        <w:keepLines w:val="0"/>
        <w:widowControl w:val="0"/>
        <w:shd w:val="clear" w:color="auto" w:fill="auto"/>
        <w:bidi w:val="0"/>
        <w:spacing w:before="0" w:after="0" w:line="271" w:lineRule="exact"/>
        <w:ind w:left="960" w:right="0" w:firstLine="460"/>
        <w:jc w:val="both"/>
      </w:pPr>
      <w:r>
        <w:rPr>
          <w:color w:val="000000"/>
          <w:spacing w:val="0"/>
          <w:w w:val="100"/>
          <w:position w:val="0"/>
        </w:rPr>
        <w:t>公司主业为房屋建筑工程勘察、设计、施工、安装，市政道路桥梁、园林绿化、城市轨道交 通的施工，建筑装修装饰、建筑幕墙的设计、施工及预拌商品混凝土、水泥预制构件等的生产、 销售。</w:t>
      </w:r>
    </w:p>
    <w:p>
      <w:pPr>
        <w:pStyle w:val="Style5"/>
        <w:keepNext w:val="0"/>
        <w:keepLines w:val="0"/>
        <w:widowControl w:val="0"/>
        <w:shd w:val="clear" w:color="auto" w:fill="auto"/>
        <w:tabs>
          <w:tab w:pos="1747" w:val="left"/>
        </w:tabs>
        <w:bidi w:val="0"/>
        <w:spacing w:before="0" w:after="0" w:line="271" w:lineRule="exact"/>
        <w:ind w:left="1420" w:right="0" w:firstLine="0"/>
        <w:jc w:val="left"/>
      </w:pPr>
      <w:bookmarkStart w:id="50" w:name="bookmark50"/>
      <w:r>
        <w:rPr>
          <w:color w:val="000000"/>
          <w:spacing w:val="0"/>
          <w:w w:val="100"/>
          <w:position w:val="0"/>
          <w:sz w:val="18"/>
          <w:szCs w:val="18"/>
        </w:rPr>
        <w:t>2</w:t>
      </w:r>
      <w:bookmarkEnd w:id="50"/>
      <w:r>
        <w:rPr>
          <w:color w:val="000000"/>
          <w:spacing w:val="0"/>
          <w:w w:val="100"/>
          <w:position w:val="0"/>
        </w:rPr>
        <w:t>、</w:t>
        <w:tab/>
        <w:t>主营业务经营模式</w:t>
      </w:r>
    </w:p>
    <w:p>
      <w:pPr>
        <w:pStyle w:val="Style5"/>
        <w:keepNext w:val="0"/>
        <w:keepLines w:val="0"/>
        <w:widowControl w:val="0"/>
        <w:shd w:val="clear" w:color="auto" w:fill="auto"/>
        <w:bidi w:val="0"/>
        <w:spacing w:before="0" w:after="0" w:line="271" w:lineRule="exact"/>
        <w:ind w:left="960" w:right="0" w:firstLine="460"/>
        <w:jc w:val="both"/>
      </w:pPr>
      <w:r>
        <w:rPr>
          <w:color w:val="000000"/>
          <w:spacing w:val="0"/>
          <w:w w:val="100"/>
          <w:position w:val="0"/>
        </w:rPr>
        <w:t>多年来公司建筑主业形成了以“大市场、大业主、大项目”为主的目标市场经营策略及总承 包业务和专业分包业务相互配合的横向营销体系。公司通过成功实施一大批富有影响力的“高、 大、精、尖”项目强化精品理念，提升品牌优势，进行品牌经营，巩固深耕宁波本地及周边市场， 拓展外地市场，逐步实现大区域发展。</w:t>
      </w:r>
    </w:p>
    <w:p>
      <w:pPr>
        <w:pStyle w:val="Style5"/>
        <w:keepNext w:val="0"/>
        <w:keepLines w:val="0"/>
        <w:widowControl w:val="0"/>
        <w:shd w:val="clear" w:color="auto" w:fill="auto"/>
        <w:bidi w:val="0"/>
        <w:spacing w:before="0" w:after="0" w:line="271" w:lineRule="exact"/>
        <w:ind w:left="960" w:right="0" w:firstLine="460"/>
        <w:jc w:val="both"/>
      </w:pPr>
      <w:r>
        <w:rPr>
          <w:color w:val="000000"/>
          <w:spacing w:val="0"/>
          <w:w w:val="100"/>
          <w:position w:val="0"/>
        </w:rPr>
        <w:t>生产经营方面，通常情况下在公司工程项目中标签约之后，在公司各级职能管理部门管控、 指导和支持下，由各子、分公司成立工程项目部负责具体项目履约过程中各项事务（合约、成本、 进度、技术、质量、安全等）的策划、实施、管理与综合协调，完成各项工程任务。</w:t>
      </w:r>
    </w:p>
    <w:p>
      <w:pPr>
        <w:pStyle w:val="Style5"/>
        <w:keepNext w:val="0"/>
        <w:keepLines w:val="0"/>
        <w:widowControl w:val="0"/>
        <w:shd w:val="clear" w:color="auto" w:fill="auto"/>
        <w:tabs>
          <w:tab w:pos="1747" w:val="left"/>
        </w:tabs>
        <w:bidi w:val="0"/>
        <w:spacing w:before="0" w:after="0" w:line="271" w:lineRule="exact"/>
        <w:ind w:left="1420" w:right="0" w:firstLine="0"/>
        <w:jc w:val="left"/>
      </w:pPr>
      <w:bookmarkStart w:id="51" w:name="bookmark51"/>
      <w:r>
        <w:rPr>
          <w:color w:val="000000"/>
          <w:spacing w:val="0"/>
          <w:w w:val="100"/>
          <w:position w:val="0"/>
          <w:sz w:val="18"/>
          <w:szCs w:val="18"/>
        </w:rPr>
        <w:t>3</w:t>
      </w:r>
      <w:bookmarkEnd w:id="51"/>
      <w:r>
        <w:rPr>
          <w:color w:val="000000"/>
          <w:spacing w:val="0"/>
          <w:w w:val="100"/>
          <w:position w:val="0"/>
        </w:rPr>
        <w:t>、</w:t>
        <w:tab/>
        <w:t>行业情况</w:t>
      </w:r>
    </w:p>
    <w:p>
      <w:pPr>
        <w:pStyle w:val="Style5"/>
        <w:keepNext w:val="0"/>
        <w:keepLines w:val="0"/>
        <w:widowControl w:val="0"/>
        <w:shd w:val="clear" w:color="auto" w:fill="auto"/>
        <w:bidi w:val="0"/>
        <w:spacing w:before="0" w:after="220" w:line="271" w:lineRule="exact"/>
        <w:ind w:left="960" w:right="0" w:firstLine="460"/>
        <w:jc w:val="both"/>
        <w:rPr>
          <w:sz w:val="18"/>
          <w:szCs w:val="18"/>
        </w:rPr>
      </w:pPr>
      <w:r>
        <w:rPr>
          <w:color w:val="000000"/>
          <w:spacing w:val="0"/>
          <w:w w:val="100"/>
          <w:position w:val="0"/>
          <w:sz w:val="20"/>
          <w:szCs w:val="20"/>
        </w:rPr>
        <w:t>建筑业是国民经济发展的重要支柱产业，在拉动经济增长、全面建设小康社会和新型城镇化 建设的推进中起到了至关重要的作用。目前，随着国内工业化、城镇化的深入发展，大规模的投 资建设增速放缓，粗放式的发展模式逐步改变，国民经济步入了新常态，城镇化也进入了“创新、 协调、绿色、开放、共享”的新时期，宏观环境的变化对身入其中的建筑业企业提供了新的业务 机会，同时也提出了转型升级的新要求。</w:t>
      </w:r>
      <w:r>
        <w:rPr>
          <w:color w:val="000000"/>
          <w:spacing w:val="0"/>
          <w:w w:val="100"/>
          <w:position w:val="0"/>
          <w:sz w:val="18"/>
          <w:szCs w:val="18"/>
        </w:rPr>
        <w:t>2015</w:t>
      </w:r>
      <w:r>
        <w:rPr>
          <w:color w:val="000000"/>
          <w:spacing w:val="0"/>
          <w:w w:val="100"/>
          <w:position w:val="0"/>
          <w:sz w:val="20"/>
          <w:szCs w:val="20"/>
        </w:rPr>
        <w:t>年全社会建筑业完成增加值</w:t>
      </w:r>
      <w:r>
        <w:rPr>
          <w:color w:val="000000"/>
          <w:spacing w:val="0"/>
          <w:w w:val="100"/>
          <w:position w:val="0"/>
          <w:sz w:val="18"/>
          <w:szCs w:val="18"/>
        </w:rPr>
        <w:t>4.65</w:t>
      </w:r>
      <w:r>
        <w:rPr>
          <w:color w:val="000000"/>
          <w:spacing w:val="0"/>
          <w:w w:val="100"/>
          <w:position w:val="0"/>
          <w:sz w:val="20"/>
          <w:szCs w:val="20"/>
        </w:rPr>
        <w:t>万亿元，比上年 增长</w:t>
      </w:r>
      <w:r>
        <w:rPr>
          <w:color w:val="000000"/>
          <w:spacing w:val="0"/>
          <w:w w:val="100"/>
          <w:position w:val="0"/>
          <w:sz w:val="18"/>
          <w:szCs w:val="18"/>
        </w:rPr>
        <w:t>6.8%</w:t>
      </w:r>
      <w:r>
        <w:rPr>
          <w:color w:val="000000"/>
          <w:spacing w:val="0"/>
          <w:w w:val="100"/>
          <w:position w:val="0"/>
          <w:sz w:val="20"/>
          <w:szCs w:val="20"/>
        </w:rPr>
        <w:t>，全国具有资质等级的总承包和专业承包建筑业企业实现利润</w:t>
      </w:r>
      <w:r>
        <w:rPr>
          <w:color w:val="000000"/>
          <w:spacing w:val="0"/>
          <w:w w:val="100"/>
          <w:position w:val="0"/>
          <w:sz w:val="18"/>
          <w:szCs w:val="18"/>
        </w:rPr>
        <w:t>6508</w:t>
      </w:r>
      <w:r>
        <w:rPr>
          <w:color w:val="000000"/>
          <w:spacing w:val="0"/>
          <w:w w:val="100"/>
          <w:position w:val="0"/>
          <w:sz w:val="20"/>
          <w:szCs w:val="20"/>
        </w:rPr>
        <w:t>亿元，增长</w:t>
      </w:r>
      <w:r>
        <w:rPr>
          <w:color w:val="000000"/>
          <w:spacing w:val="0"/>
          <w:w w:val="100"/>
          <w:position w:val="0"/>
          <w:sz w:val="18"/>
          <w:szCs w:val="18"/>
        </w:rPr>
        <w:t>1.6%</w:t>
      </w:r>
      <w:r>
        <w:rPr>
          <w:color w:val="000000"/>
          <w:spacing w:val="0"/>
          <w:w w:val="100"/>
          <w:position w:val="0"/>
          <w:sz w:val="20"/>
          <w:szCs w:val="20"/>
        </w:rPr>
        <w:t>。 从与建筑业发展密切相关的我国全社会固定资产投资变动可以从总量方面了解建筑行业的变动情 况。</w:t>
      </w:r>
      <w:r>
        <w:rPr>
          <w:color w:val="000000"/>
          <w:spacing w:val="0"/>
          <w:w w:val="100"/>
          <w:position w:val="0"/>
          <w:sz w:val="18"/>
          <w:szCs w:val="18"/>
        </w:rPr>
        <w:t>2005</w:t>
      </w:r>
      <w:r>
        <w:rPr>
          <w:color w:val="000000"/>
          <w:spacing w:val="0"/>
          <w:w w:val="100"/>
          <w:position w:val="0"/>
          <w:sz w:val="20"/>
          <w:szCs w:val="20"/>
        </w:rPr>
        <w:t>年以来年全社会固定资产投资增长变动情况如下图（数据来源：国家统计局）</w:t>
      </w:r>
      <w:r>
        <w:rPr>
          <w:color w:val="000000"/>
          <w:spacing w:val="0"/>
          <w:w w:val="100"/>
          <w:position w:val="0"/>
          <w:sz w:val="18"/>
          <w:szCs w:val="18"/>
        </w:rPr>
        <w:t>：</w:t>
      </w:r>
    </w:p>
    <w:p>
      <w:pPr>
        <w:widowControl w:val="0"/>
        <w:jc w:val="center"/>
        <w:rPr>
          <w:sz w:val="2"/>
          <w:szCs w:val="2"/>
        </w:rPr>
      </w:pPr>
      <w:r>
        <w:drawing>
          <wp:inline>
            <wp:extent cx="5376545" cy="252984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5376545" cy="2529840"/>
                    </a:xfrm>
                    <a:prstGeom prst="rect"/>
                  </pic:spPr>
                </pic:pic>
              </a:graphicData>
            </a:graphic>
          </wp:inline>
        </w:drawing>
      </w:r>
    </w:p>
    <w:p>
      <w:pPr>
        <w:widowControl w:val="0"/>
        <w:spacing w:after="439" w:line="1" w:lineRule="exact"/>
      </w:pPr>
    </w:p>
    <w:p>
      <w:pPr>
        <w:pStyle w:val="Style31"/>
        <w:keepNext/>
        <w:keepLines/>
        <w:widowControl w:val="0"/>
        <w:shd w:val="clear" w:color="auto" w:fill="auto"/>
        <w:bidi w:val="0"/>
        <w:spacing w:before="0" w:after="120" w:line="240" w:lineRule="auto"/>
        <w:ind w:left="0" w:right="0" w:firstLine="1000"/>
        <w:jc w:val="left"/>
      </w:pPr>
      <w:bookmarkStart w:id="52" w:name="bookmark52"/>
      <w:bookmarkStart w:id="53" w:name="bookmark53"/>
      <w:bookmarkStart w:id="54" w:name="bookmark54"/>
      <w:bookmarkStart w:id="55" w:name="bookmark55"/>
      <w:r>
        <w:rPr>
          <w:color w:val="000000"/>
          <w:spacing w:val="0"/>
          <w:w w:val="100"/>
          <w:position w:val="0"/>
        </w:rPr>
        <w:t>二</w:t>
      </w:r>
      <w:bookmarkEnd w:id="54"/>
      <w:r>
        <w:rPr>
          <w:color w:val="000000"/>
          <w:spacing w:val="0"/>
          <w:w w:val="100"/>
          <w:position w:val="0"/>
        </w:rPr>
        <w:t>、报告期内公司主要资产发生重大变化情况的说明</w:t>
      </w:r>
      <w:bookmarkEnd w:id="52"/>
      <w:bookmarkEnd w:id="53"/>
      <w:bookmarkEnd w:id="55"/>
    </w:p>
    <w:p>
      <w:pPr>
        <w:pStyle w:val="Style5"/>
        <w:keepNext w:val="0"/>
        <w:keepLines w:val="0"/>
        <w:widowControl w:val="0"/>
        <w:shd w:val="clear" w:color="auto" w:fill="auto"/>
        <w:bidi w:val="0"/>
        <w:spacing w:before="0" w:after="4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1200" w:right="0" w:firstLine="0"/>
        <w:jc w:val="left"/>
      </w:pPr>
      <w:bookmarkStart w:id="56" w:name="bookmark56"/>
      <w:bookmarkStart w:id="57" w:name="bookmark57"/>
      <w:bookmarkStart w:id="58" w:name="bookmark58"/>
      <w:r>
        <w:rPr>
          <w:color w:val="000000"/>
          <w:spacing w:val="0"/>
          <w:w w:val="100"/>
          <w:position w:val="0"/>
        </w:rPr>
        <w:t>、报告期内核心竞争力分析</w:t>
      </w:r>
      <w:bookmarkEnd w:id="56"/>
      <w:bookmarkEnd w:id="57"/>
      <w:bookmarkEnd w:id="58"/>
    </w:p>
    <w:p>
      <w:pPr>
        <w:pStyle w:val="Style5"/>
        <w:keepNext w:val="0"/>
        <w:keepLines w:val="0"/>
        <w:widowControl w:val="0"/>
        <w:shd w:val="clear" w:color="auto" w:fill="auto"/>
        <w:bidi w:val="0"/>
        <w:spacing w:before="0" w:after="0" w:line="274"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公司自成立以来一直从事建筑施工及相关业务，目前已形成了以建筑施工、装饰幕墙、市政 工程为核心，涵盖建筑科研、勘察测绘、工程设计、施工、安装、钢结构、商品混凝土、预制构 件等相对完整而紧凑的产业链，各细分产业具有协同发展效应，整体效益日益增强。</w:t>
      </w:r>
    </w:p>
    <w:p>
      <w:pPr>
        <w:pStyle w:val="Style5"/>
        <w:keepNext w:val="0"/>
        <w:keepLines w:val="0"/>
        <w:widowControl w:val="0"/>
        <w:shd w:val="clear" w:color="auto" w:fill="auto"/>
        <w:bidi w:val="0"/>
        <w:spacing w:before="0" w:after="0" w:line="274" w:lineRule="exact"/>
        <w:ind w:left="1000" w:right="0" w:firstLine="420"/>
        <w:jc w:val="both"/>
      </w:pPr>
      <w:r>
        <w:rPr>
          <w:color w:val="000000"/>
          <w:spacing w:val="0"/>
          <w:w w:val="100"/>
          <w:position w:val="0"/>
          <w:sz w:val="18"/>
          <w:szCs w:val="18"/>
        </w:rPr>
        <w:t>2015</w:t>
      </w:r>
      <w:r>
        <w:rPr>
          <w:color w:val="000000"/>
          <w:spacing w:val="0"/>
          <w:w w:val="100"/>
          <w:position w:val="0"/>
        </w:rPr>
        <w:t>年后半年，公司完成了产业架构调整，经过探索优化，公司目前已经形成了上市公司母 公司平台引领，下辖建工工程、宁波市政、建工建乐三个总承包业务板块齐头并进、协同互补的 拓展态势，宁波建工母公司逐步聚焦于战略管理、投资资产管理及资本经营，下辖各业务板块经 营活力得到充分激发，上市公司总体经营风险有效降低，经营拓展能力大幅增强。</w:t>
      </w:r>
    </w:p>
    <w:p>
      <w:pPr>
        <w:pStyle w:val="Style5"/>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公司具有房屋建筑工程施工总承包特级、市政公用工程施工总承包壹级、城市园林绿化壹级、 机电安装工程施工总承包壹级、钢结构工程专业承包壹级、地基与基础工程专业承包壹级、消防 设施工程专业承包壹级、建筑智能化工程专业承包壹级、建筑装饰装修工程专业承包壹级、建筑 幕墙工程专业承包壹级、起重设备安装工程专业承包壹级、模架脚手架安拆壹级、公路工程施工 总承包二级、桥梁工程专业承包贰级、化工石油工程施工总承包贰级、预拌商品混凝土专业承包、 混凝土预制构件专业贰级、工程勘察综合甲级、测绘甲级、地灾评估甲级、建筑工程设计行业甲 级、建筑装饰及建筑幕墙专项工程设计甲级等资质。</w:t>
      </w:r>
    </w:p>
    <w:p>
      <w:pPr>
        <w:pStyle w:val="Style5"/>
        <w:keepNext w:val="0"/>
        <w:keepLines w:val="0"/>
        <w:widowControl w:val="0"/>
        <w:shd w:val="clear" w:color="auto" w:fill="auto"/>
        <w:bidi w:val="0"/>
        <w:spacing w:before="0" w:after="0" w:line="274" w:lineRule="exact"/>
        <w:ind w:left="1000" w:right="0" w:firstLine="420"/>
        <w:jc w:val="both"/>
      </w:pPr>
      <w:r>
        <w:rPr>
          <w:color w:val="000000"/>
          <w:spacing w:val="0"/>
          <w:w w:val="100"/>
          <w:position w:val="0"/>
        </w:rPr>
        <w:t>宁波建工具有</w:t>
      </w:r>
      <w:r>
        <w:rPr>
          <w:color w:val="000000"/>
          <w:spacing w:val="0"/>
          <w:w w:val="100"/>
          <w:position w:val="0"/>
          <w:sz w:val="18"/>
          <w:szCs w:val="18"/>
        </w:rPr>
        <w:t>60</w:t>
      </w:r>
      <w:r>
        <w:rPr>
          <w:color w:val="000000"/>
          <w:spacing w:val="0"/>
          <w:w w:val="100"/>
          <w:position w:val="0"/>
        </w:rPr>
        <w:t>余年的建筑业从业历史，参与了本地区建筑业发展中所有阶段的建设任务， 在长期生产实践和市场竞争中培养了自身的核心竞争力：</w:t>
      </w:r>
    </w:p>
    <w:p>
      <w:pPr>
        <w:pStyle w:val="Style5"/>
        <w:keepNext w:val="0"/>
        <w:keepLines w:val="0"/>
        <w:widowControl w:val="0"/>
        <w:shd w:val="clear" w:color="auto" w:fill="auto"/>
        <w:tabs>
          <w:tab w:pos="1726" w:val="left"/>
        </w:tabs>
        <w:bidi w:val="0"/>
        <w:spacing w:before="0" w:after="0" w:line="274" w:lineRule="exact"/>
        <w:ind w:left="1000" w:right="0" w:firstLine="420"/>
        <w:jc w:val="both"/>
      </w:pPr>
      <w:bookmarkStart w:id="59" w:name="bookmark59"/>
      <w:r>
        <w:rPr>
          <w:color w:val="000000"/>
          <w:spacing w:val="0"/>
          <w:w w:val="100"/>
          <w:position w:val="0"/>
          <w:sz w:val="18"/>
          <w:szCs w:val="18"/>
        </w:rPr>
        <w:t>1</w:t>
      </w:r>
      <w:bookmarkEnd w:id="59"/>
      <w:r>
        <w:rPr>
          <w:color w:val="000000"/>
          <w:spacing w:val="0"/>
          <w:w w:val="100"/>
          <w:position w:val="0"/>
        </w:rPr>
        <w:t>、</w:t>
        <w:tab/>
        <w:t xml:space="preserve">区域市场品牌知名度和美誉度高，业务基础良好。公司深耕宁波市场几十年，承建了宁波 万豪大酒店、宁波科技广场、丽水财税局办公大楼、宁波商会国贸中心、宁波汇金大厦和东部新 城及南部商务区大量的地标性建筑。公司获得国家建筑业最高奖项“鲁班奖” </w:t>
      </w:r>
      <w:r>
        <w:rPr>
          <w:color w:val="000000"/>
          <w:spacing w:val="0"/>
          <w:w w:val="100"/>
          <w:position w:val="0"/>
          <w:sz w:val="18"/>
          <w:szCs w:val="18"/>
        </w:rPr>
        <w:t>4</w:t>
      </w:r>
      <w:r>
        <w:rPr>
          <w:color w:val="000000"/>
          <w:spacing w:val="0"/>
          <w:w w:val="100"/>
          <w:position w:val="0"/>
        </w:rPr>
        <w:t>项，获评“全国 五一劳动奖状”、“全国先进施工企业”、“浙江省重点骨干企业”等殊荣多次，是宁波市竞争 力最强的施工企业，浙江省综合实力与纳税百强和中国民企</w:t>
      </w:r>
      <w:r>
        <w:rPr>
          <w:color w:val="000000"/>
          <w:spacing w:val="0"/>
          <w:w w:val="100"/>
          <w:position w:val="0"/>
          <w:sz w:val="18"/>
          <w:szCs w:val="18"/>
        </w:rPr>
        <w:t>500</w:t>
      </w:r>
      <w:r>
        <w:rPr>
          <w:color w:val="000000"/>
          <w:spacing w:val="0"/>
          <w:w w:val="100"/>
          <w:position w:val="0"/>
        </w:rPr>
        <w:t>强企业。报告期公司及子公司荣 获“全国建筑业先进企业”、“全国工程建设质量管理优秀企业”、“全国装饰百强企业”、“全 国混凝土行业优秀企业”等各级荣誉多项。</w:t>
      </w:r>
    </w:p>
    <w:p>
      <w:pPr>
        <w:pStyle w:val="Style5"/>
        <w:keepNext w:val="0"/>
        <w:keepLines w:val="0"/>
        <w:widowControl w:val="0"/>
        <w:shd w:val="clear" w:color="auto" w:fill="auto"/>
        <w:tabs>
          <w:tab w:pos="1730" w:val="left"/>
        </w:tabs>
        <w:bidi w:val="0"/>
        <w:spacing w:before="0" w:after="100" w:line="274" w:lineRule="exact"/>
        <w:ind w:left="1000" w:right="0" w:firstLine="420"/>
        <w:jc w:val="both"/>
      </w:pPr>
      <w:bookmarkStart w:id="60" w:name="bookmark60"/>
      <w:r>
        <w:rPr>
          <w:color w:val="000000"/>
          <w:spacing w:val="0"/>
          <w:w w:val="100"/>
          <w:position w:val="0"/>
          <w:sz w:val="18"/>
          <w:szCs w:val="18"/>
        </w:rPr>
        <w:t>2</w:t>
      </w:r>
      <w:bookmarkEnd w:id="60"/>
      <w:r>
        <w:rPr>
          <w:color w:val="000000"/>
          <w:spacing w:val="0"/>
          <w:w w:val="100"/>
          <w:position w:val="0"/>
        </w:rPr>
        <w:t>、</w:t>
        <w:tab/>
        <w:t>拥有一支勇于开拓、善于学习、素质优良、管理有力的企业团队。公司董事、监事、高级 管理人员及绝大多数业务、技术骨干都具有深厚的理论基础及实践经验，在公司生产经营、技术 研发、资本运营中发挥着重要作用。</w:t>
      </w:r>
    </w:p>
    <w:p>
      <w:pPr>
        <w:pStyle w:val="Style5"/>
        <w:keepNext w:val="0"/>
        <w:keepLines w:val="0"/>
        <w:widowControl w:val="0"/>
        <w:shd w:val="clear" w:color="auto" w:fill="auto"/>
        <w:tabs>
          <w:tab w:pos="1726" w:val="left"/>
        </w:tabs>
        <w:bidi w:val="0"/>
        <w:spacing w:before="0" w:after="0" w:line="275" w:lineRule="exact"/>
        <w:ind w:left="1000" w:right="0" w:firstLine="420"/>
        <w:jc w:val="both"/>
      </w:pPr>
      <w:bookmarkStart w:id="61" w:name="bookmark61"/>
      <w:r>
        <w:rPr>
          <w:color w:val="000000"/>
          <w:spacing w:val="0"/>
          <w:w w:val="100"/>
          <w:position w:val="0"/>
          <w:sz w:val="18"/>
          <w:szCs w:val="18"/>
        </w:rPr>
        <w:t>3</w:t>
      </w:r>
      <w:bookmarkEnd w:id="61"/>
      <w:r>
        <w:rPr>
          <w:color w:val="000000"/>
          <w:spacing w:val="0"/>
          <w:w w:val="100"/>
          <w:position w:val="0"/>
        </w:rPr>
        <w:t>、</w:t>
        <w:tab/>
        <w:t>产业链完整而紧凑、产业布局优化合理。公司目前已形成从勘察测绘、工程设计、建筑施 工、市政工程、轨道交通、安装工程、装饰装修、建筑材料、制造加工、园林绿化等完整的建筑 业产业链，具备提供全方位建筑服务的能力。为增强全资子公司建工建乐业务实力，将其打造成 公司三大施工总承包业务平台之一，报告期公司向建工建乐增加注册资本</w:t>
      </w:r>
      <w:r>
        <w:rPr>
          <w:color w:val="000000"/>
          <w:spacing w:val="0"/>
          <w:w w:val="100"/>
          <w:position w:val="0"/>
          <w:sz w:val="18"/>
          <w:szCs w:val="18"/>
        </w:rPr>
        <w:t>1.94</w:t>
      </w:r>
      <w:r>
        <w:rPr>
          <w:color w:val="000000"/>
          <w:spacing w:val="0"/>
          <w:w w:val="100"/>
          <w:position w:val="0"/>
        </w:rPr>
        <w:t>亿元，随后又以公 司持有的建乐装潢股权向建工建乐增资，增资后建工建乐注册资本增加到</w:t>
      </w:r>
      <w:r>
        <w:rPr>
          <w:color w:val="000000"/>
          <w:spacing w:val="0"/>
          <w:w w:val="100"/>
          <w:position w:val="0"/>
          <w:sz w:val="18"/>
          <w:szCs w:val="18"/>
        </w:rPr>
        <w:t>33800</w:t>
      </w:r>
      <w:r>
        <w:rPr>
          <w:color w:val="000000"/>
          <w:spacing w:val="0"/>
          <w:w w:val="100"/>
          <w:position w:val="0"/>
        </w:rPr>
        <w:t>万元，建乐装潢 成为建工建乐控股子公司。</w:t>
      </w:r>
    </w:p>
    <w:p>
      <w:pPr>
        <w:pStyle w:val="Style5"/>
        <w:keepNext w:val="0"/>
        <w:keepLines w:val="0"/>
        <w:widowControl w:val="0"/>
        <w:shd w:val="clear" w:color="auto" w:fill="auto"/>
        <w:tabs>
          <w:tab w:pos="1726" w:val="left"/>
        </w:tabs>
        <w:bidi w:val="0"/>
        <w:spacing w:before="0" w:after="540" w:line="275" w:lineRule="exact"/>
        <w:ind w:left="1000" w:right="0" w:firstLine="420"/>
        <w:jc w:val="both"/>
      </w:pPr>
      <w:bookmarkStart w:id="62" w:name="bookmark62"/>
      <w:r>
        <w:rPr>
          <w:color w:val="000000"/>
          <w:spacing w:val="0"/>
          <w:w w:val="100"/>
          <w:position w:val="0"/>
          <w:sz w:val="18"/>
          <w:szCs w:val="18"/>
        </w:rPr>
        <w:t>4</w:t>
      </w:r>
      <w:bookmarkEnd w:id="62"/>
      <w:r>
        <w:rPr>
          <w:color w:val="000000"/>
          <w:spacing w:val="0"/>
          <w:w w:val="100"/>
          <w:position w:val="0"/>
        </w:rPr>
        <w:t>、</w:t>
        <w:tab/>
        <w:t>技术优势明显。公司设有两个浙江省级企业技术中心,拥有一大批包括教授级高级工程师、 高级工程师、一级注册建造师、一级注册建筑师、一级注册结构师等高级技术人员，为生产经营 提供了强大的技术支持。多年来获得了大量技术研发成果，部分已应用于生产实际。</w:t>
      </w:r>
      <w:r>
        <w:rPr>
          <w:color w:val="000000"/>
          <w:spacing w:val="0"/>
          <w:w w:val="100"/>
          <w:position w:val="0"/>
          <w:sz w:val="18"/>
          <w:szCs w:val="18"/>
        </w:rPr>
        <w:t>2016</w:t>
      </w:r>
      <w:r>
        <w:rPr>
          <w:color w:val="000000"/>
          <w:spacing w:val="0"/>
          <w:w w:val="100"/>
          <w:position w:val="0"/>
        </w:rPr>
        <w:t>年公司 获得发明专利</w:t>
      </w:r>
      <w:r>
        <w:rPr>
          <w:color w:val="000000"/>
          <w:spacing w:val="0"/>
          <w:w w:val="100"/>
          <w:position w:val="0"/>
          <w:sz w:val="18"/>
          <w:szCs w:val="18"/>
        </w:rPr>
        <w:t>10</w:t>
      </w:r>
      <w:r>
        <w:rPr>
          <w:color w:val="000000"/>
          <w:spacing w:val="0"/>
          <w:w w:val="100"/>
          <w:position w:val="0"/>
        </w:rPr>
        <w:t>项，实用新型专利</w:t>
      </w:r>
      <w:r>
        <w:rPr>
          <w:color w:val="000000"/>
          <w:spacing w:val="0"/>
          <w:w w:val="100"/>
          <w:position w:val="0"/>
          <w:sz w:val="18"/>
          <w:szCs w:val="18"/>
        </w:rPr>
        <w:t>33</w:t>
      </w:r>
      <w:r>
        <w:rPr>
          <w:color w:val="000000"/>
          <w:spacing w:val="0"/>
          <w:w w:val="100"/>
          <w:position w:val="0"/>
        </w:rPr>
        <w:t>项，获评省级工法</w:t>
      </w:r>
      <w:r>
        <w:rPr>
          <w:color w:val="000000"/>
          <w:spacing w:val="0"/>
          <w:w w:val="100"/>
          <w:position w:val="0"/>
          <w:sz w:val="18"/>
          <w:szCs w:val="18"/>
        </w:rPr>
        <w:t>7</w:t>
      </w:r>
      <w:r>
        <w:rPr>
          <w:color w:val="000000"/>
          <w:spacing w:val="0"/>
          <w:w w:val="100"/>
          <w:position w:val="0"/>
        </w:rPr>
        <w:t>项，主编参编行业标准</w:t>
      </w:r>
      <w:r>
        <w:rPr>
          <w:color w:val="000000"/>
          <w:spacing w:val="0"/>
          <w:w w:val="100"/>
          <w:position w:val="0"/>
          <w:sz w:val="18"/>
          <w:szCs w:val="18"/>
        </w:rPr>
        <w:t>4</w:t>
      </w:r>
      <w:r>
        <w:rPr>
          <w:color w:val="000000"/>
          <w:spacing w:val="0"/>
          <w:w w:val="100"/>
          <w:position w:val="0"/>
        </w:rPr>
        <w:t>项。截至目 前公司已经合计拥有授权专利</w:t>
      </w:r>
      <w:r>
        <w:rPr>
          <w:color w:val="000000"/>
          <w:spacing w:val="0"/>
          <w:w w:val="100"/>
          <w:position w:val="0"/>
          <w:sz w:val="18"/>
          <w:szCs w:val="18"/>
        </w:rPr>
        <w:t>144</w:t>
      </w:r>
      <w:r>
        <w:rPr>
          <w:color w:val="000000"/>
          <w:spacing w:val="0"/>
          <w:w w:val="100"/>
          <w:position w:val="0"/>
        </w:rPr>
        <w:t>项，其中发明专利</w:t>
      </w:r>
      <w:r>
        <w:rPr>
          <w:color w:val="000000"/>
          <w:spacing w:val="0"/>
          <w:w w:val="100"/>
          <w:position w:val="0"/>
          <w:sz w:val="18"/>
          <w:szCs w:val="18"/>
        </w:rPr>
        <w:t>36</w:t>
      </w:r>
      <w:r>
        <w:rPr>
          <w:color w:val="000000"/>
          <w:spacing w:val="0"/>
          <w:w w:val="100"/>
          <w:position w:val="0"/>
        </w:rPr>
        <w:t>项，拥有国家级工法</w:t>
      </w:r>
      <w:r>
        <w:rPr>
          <w:color w:val="000000"/>
          <w:spacing w:val="0"/>
          <w:w w:val="100"/>
          <w:position w:val="0"/>
          <w:sz w:val="18"/>
          <w:szCs w:val="18"/>
        </w:rPr>
        <w:t>8</w:t>
      </w:r>
      <w:r>
        <w:rPr>
          <w:color w:val="000000"/>
          <w:spacing w:val="0"/>
          <w:w w:val="100"/>
          <w:position w:val="0"/>
        </w:rPr>
        <w:t>项，省级工法</w:t>
      </w:r>
      <w:r>
        <w:rPr>
          <w:color w:val="000000"/>
          <w:spacing w:val="0"/>
          <w:w w:val="100"/>
          <w:position w:val="0"/>
          <w:sz w:val="18"/>
          <w:szCs w:val="18"/>
        </w:rPr>
        <w:t xml:space="preserve">70 </w:t>
      </w:r>
      <w:r>
        <w:rPr>
          <w:color w:val="000000"/>
          <w:spacing w:val="0"/>
          <w:w w:val="100"/>
          <w:position w:val="0"/>
        </w:rPr>
        <w:t>项。</w:t>
      </w:r>
    </w:p>
    <w:p>
      <w:pPr>
        <w:pStyle w:val="Style15"/>
        <w:keepNext/>
        <w:keepLines/>
        <w:widowControl w:val="0"/>
        <w:shd w:val="clear" w:color="auto" w:fill="auto"/>
        <w:bidi w:val="0"/>
        <w:spacing w:before="0" w:after="160" w:line="240" w:lineRule="auto"/>
        <w:ind w:left="0" w:right="0" w:firstLine="0"/>
        <w:jc w:val="center"/>
      </w:pPr>
      <w:bookmarkStart w:id="63" w:name="bookmark63"/>
      <w:bookmarkStart w:id="64" w:name="bookmark64"/>
      <w:bookmarkStart w:id="65" w:name="bookmark65"/>
      <w:r>
        <w:rPr>
          <w:color w:val="000000"/>
          <w:spacing w:val="0"/>
          <w:w w:val="100"/>
          <w:position w:val="0"/>
        </w:rPr>
        <w:t>第四节经营情况讨论与分析</w:t>
      </w:r>
      <w:bookmarkEnd w:id="63"/>
      <w:bookmarkEnd w:id="64"/>
      <w:bookmarkEnd w:id="65"/>
    </w:p>
    <w:p>
      <w:pPr>
        <w:pStyle w:val="Style31"/>
        <w:keepNext/>
        <w:keepLines/>
        <w:widowControl w:val="0"/>
        <w:shd w:val="clear" w:color="auto" w:fill="auto"/>
        <w:bidi w:val="0"/>
        <w:spacing w:before="0" w:after="60" w:line="313" w:lineRule="exact"/>
        <w:ind w:left="0" w:right="0" w:firstLine="1000"/>
        <w:jc w:val="both"/>
      </w:pPr>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、经营情况讨论与分析</w:t>
      </w:r>
      <w:bookmarkEnd w:id="66"/>
      <w:bookmarkEnd w:id="67"/>
      <w:bookmarkEnd w:id="69"/>
    </w:p>
    <w:p>
      <w:pPr>
        <w:pStyle w:val="Style5"/>
        <w:keepNext w:val="0"/>
        <w:keepLines w:val="0"/>
        <w:widowControl w:val="0"/>
        <w:shd w:val="clear" w:color="auto" w:fill="auto"/>
        <w:bidi w:val="0"/>
        <w:spacing w:before="0" w:after="0" w:line="313" w:lineRule="exact"/>
        <w:ind w:left="1000" w:right="0" w:firstLine="420"/>
        <w:jc w:val="left"/>
      </w:pPr>
      <w:r>
        <w:rPr>
          <w:color w:val="000000"/>
          <w:spacing w:val="0"/>
          <w:w w:val="100"/>
          <w:position w:val="0"/>
        </w:rPr>
        <w:t>近年来随着国内工业化、城镇化的深化，粗放式的发展模式逐步改变，国民经济步入新常态， 城镇化也进入了 “创新、协调、绿色、开放、共享”的新时期，市场环境的变化对传统建筑企业 提出了转型升级的新要求。</w:t>
      </w:r>
    </w:p>
    <w:p>
      <w:pPr>
        <w:pStyle w:val="Style5"/>
        <w:keepNext w:val="0"/>
        <w:keepLines w:val="0"/>
        <w:widowControl w:val="0"/>
        <w:shd w:val="clear" w:color="auto" w:fill="auto"/>
        <w:bidi w:val="0"/>
        <w:spacing w:before="0" w:after="0" w:line="313" w:lineRule="exact"/>
        <w:ind w:left="1000" w:right="0" w:firstLine="420"/>
        <w:jc w:val="left"/>
      </w:pPr>
      <w:r>
        <w:rPr>
          <w:color w:val="000000"/>
          <w:spacing w:val="0"/>
          <w:w w:val="100"/>
          <w:position w:val="0"/>
        </w:rPr>
        <w:t>报告期公司坚持以科学发展为指导，以提高企业发展质量效益为中心，继续推进产业结构优 化、加快管理模式升级、强化内控建设，依托管理创新和投融资推动，紧跟市场步伐，继续贯彻 “进行品牌经营，巩固本地市场，深耕外地市场，实现大区域发展”的拓展思路，逐步打造了 “大 市场、大业主、大项目”为主的目标市场策略及总承包业务和专业分包业务相互配合的横向营销 体系，完善了从科研、设计、施工到安装、装修的完整产业链。通过管理升级、产业优化、资本 助力促进各业务板块协同发展，推动企业战略稳步实施，强化自身综合竞争力，</w:t>
      </w:r>
      <w:r>
        <w:rPr>
          <w:color w:val="000000"/>
          <w:spacing w:val="0"/>
          <w:w w:val="100"/>
          <w:position w:val="0"/>
          <w:sz w:val="18"/>
          <w:szCs w:val="18"/>
        </w:rPr>
        <w:t>2016</w:t>
      </w:r>
      <w:r>
        <w:rPr>
          <w:color w:val="000000"/>
          <w:spacing w:val="0"/>
          <w:w w:val="100"/>
          <w:position w:val="0"/>
        </w:rPr>
        <w:t>年各项经营 指标达到了预定目标。</w:t>
      </w:r>
    </w:p>
    <w:p>
      <w:pPr>
        <w:pStyle w:val="Style5"/>
        <w:keepNext w:val="0"/>
        <w:keepLines w:val="0"/>
        <w:widowControl w:val="0"/>
        <w:shd w:val="clear" w:color="auto" w:fill="auto"/>
        <w:bidi w:val="0"/>
        <w:spacing w:before="0" w:after="0" w:line="313" w:lineRule="exact"/>
        <w:ind w:left="1000" w:right="0" w:firstLine="420"/>
        <w:jc w:val="left"/>
      </w:pPr>
      <w:r>
        <w:rPr>
          <w:color w:val="000000"/>
          <w:spacing w:val="0"/>
          <w:w w:val="100"/>
          <w:position w:val="0"/>
          <w:sz w:val="18"/>
          <w:szCs w:val="18"/>
        </w:rPr>
        <w:t>2016</w:t>
      </w:r>
      <w:r>
        <w:rPr>
          <w:color w:val="000000"/>
          <w:spacing w:val="0"/>
          <w:w w:val="100"/>
          <w:position w:val="0"/>
        </w:rPr>
        <w:t>年公司主营业务经营全年承接业务量</w:t>
      </w:r>
      <w:r>
        <w:rPr>
          <w:color w:val="000000"/>
          <w:spacing w:val="0"/>
          <w:w w:val="100"/>
          <w:position w:val="0"/>
          <w:sz w:val="18"/>
          <w:szCs w:val="18"/>
        </w:rPr>
        <w:t>179.7</w:t>
      </w:r>
      <w:r>
        <w:rPr>
          <w:color w:val="000000"/>
          <w:spacing w:val="0"/>
          <w:w w:val="100"/>
          <w:position w:val="0"/>
        </w:rPr>
        <w:t>亿元，同比增长</w:t>
      </w:r>
      <w:r>
        <w:rPr>
          <w:color w:val="000000"/>
          <w:spacing w:val="0"/>
          <w:w w:val="100"/>
          <w:position w:val="0"/>
          <w:sz w:val="18"/>
          <w:szCs w:val="18"/>
        </w:rPr>
        <w:t>69.47%，</w:t>
      </w:r>
      <w:r>
        <w:rPr>
          <w:color w:val="000000"/>
          <w:spacing w:val="0"/>
          <w:w w:val="100"/>
          <w:position w:val="0"/>
        </w:rPr>
        <w:t>其中承接房建施工 业务</w:t>
      </w:r>
      <w:r>
        <w:rPr>
          <w:color w:val="000000"/>
          <w:spacing w:val="0"/>
          <w:w w:val="100"/>
          <w:position w:val="0"/>
          <w:sz w:val="18"/>
          <w:szCs w:val="18"/>
        </w:rPr>
        <w:t>135.56</w:t>
      </w:r>
      <w:r>
        <w:rPr>
          <w:color w:val="000000"/>
          <w:spacing w:val="0"/>
          <w:w w:val="100"/>
          <w:position w:val="0"/>
        </w:rPr>
        <w:t>亿元、市政工程业务</w:t>
      </w:r>
      <w:r>
        <w:rPr>
          <w:color w:val="000000"/>
          <w:spacing w:val="0"/>
          <w:w w:val="100"/>
          <w:position w:val="0"/>
          <w:sz w:val="18"/>
          <w:szCs w:val="18"/>
        </w:rPr>
        <w:t>22.4</w:t>
      </w:r>
      <w:r>
        <w:rPr>
          <w:color w:val="000000"/>
          <w:spacing w:val="0"/>
          <w:w w:val="100"/>
          <w:position w:val="0"/>
          <w:sz w:val="18"/>
          <w:szCs w:val="18"/>
        </w:rPr>
        <w:t>1</w:t>
      </w:r>
      <w:r>
        <w:rPr>
          <w:color w:val="000000"/>
          <w:spacing w:val="0"/>
          <w:w w:val="100"/>
          <w:position w:val="0"/>
        </w:rPr>
        <w:t>亿元、装饰装修业务</w:t>
      </w:r>
      <w:r>
        <w:rPr>
          <w:color w:val="000000"/>
          <w:spacing w:val="0"/>
          <w:w w:val="100"/>
          <w:position w:val="0"/>
          <w:sz w:val="18"/>
          <w:szCs w:val="18"/>
        </w:rPr>
        <w:t>6.67</w:t>
      </w:r>
      <w:r>
        <w:rPr>
          <w:color w:val="000000"/>
          <w:spacing w:val="0"/>
          <w:w w:val="100"/>
          <w:position w:val="0"/>
        </w:rPr>
        <w:t>亿元、安装工程业务</w:t>
      </w:r>
      <w:r>
        <w:rPr>
          <w:color w:val="000000"/>
          <w:spacing w:val="0"/>
          <w:w w:val="100"/>
          <w:position w:val="0"/>
          <w:sz w:val="18"/>
          <w:szCs w:val="18"/>
        </w:rPr>
        <w:t>10.27</w:t>
      </w:r>
      <w:r>
        <w:rPr>
          <w:color w:val="000000"/>
          <w:spacing w:val="0"/>
          <w:w w:val="100"/>
          <w:position w:val="0"/>
        </w:rPr>
        <w:t>亿 元、钢结构</w:t>
      </w:r>
      <w:r>
        <w:rPr>
          <w:color w:val="000000"/>
          <w:spacing w:val="0"/>
          <w:w w:val="100"/>
          <w:position w:val="0"/>
          <w:sz w:val="18"/>
          <w:szCs w:val="18"/>
        </w:rPr>
        <w:t>1.04</w:t>
      </w:r>
      <w:r>
        <w:rPr>
          <w:color w:val="000000"/>
          <w:spacing w:val="0"/>
          <w:w w:val="100"/>
          <w:position w:val="0"/>
        </w:rPr>
        <w:t>亿元、勘察设计及其他</w:t>
      </w:r>
      <w:r>
        <w:rPr>
          <w:color w:val="000000"/>
          <w:spacing w:val="0"/>
          <w:w w:val="100"/>
          <w:position w:val="0"/>
          <w:sz w:val="18"/>
          <w:szCs w:val="18"/>
        </w:rPr>
        <w:t>3.7</w:t>
      </w:r>
      <w:r>
        <w:rPr>
          <w:color w:val="000000"/>
          <w:spacing w:val="0"/>
          <w:w w:val="100"/>
          <w:position w:val="0"/>
        </w:rPr>
        <w:t xml:space="preserve">亿元。报告期，公司承接了温州金融科技文化中心项 目，宁海汽车城综合服务中心项目、宁波市二号桥南侧地块项目等一系列规模较大、预期较好的 </w:t>
      </w:r>
      <w:r>
        <w:rPr>
          <w:color w:val="000000"/>
          <w:spacing w:val="0"/>
          <w:w w:val="100"/>
          <w:position w:val="0"/>
          <w:sz w:val="18"/>
          <w:szCs w:val="18"/>
        </w:rPr>
        <w:t>PPP</w:t>
      </w:r>
      <w:r>
        <w:rPr>
          <w:color w:val="000000"/>
          <w:spacing w:val="0"/>
          <w:w w:val="100"/>
          <w:position w:val="0"/>
        </w:rPr>
        <w:t>、</w:t>
      </w:r>
      <w:r>
        <w:rPr>
          <w:color w:val="000000"/>
          <w:spacing w:val="0"/>
          <w:w w:val="100"/>
          <w:position w:val="0"/>
          <w:sz w:val="18"/>
          <w:szCs w:val="18"/>
        </w:rPr>
        <w:t>EPC</w:t>
      </w:r>
      <w:r>
        <w:rPr>
          <w:color w:val="000000"/>
          <w:spacing w:val="0"/>
          <w:w w:val="100"/>
          <w:position w:val="0"/>
        </w:rPr>
        <w:t>项目，同时，公司品牌营销战略获得成效，报告期与中海地产、万科、恒大、碧桂园、 龙湖地产、雅戈尔等品牌房企的合作步入良性轨道。经过几年的努力，公司建筑主业“走出去” 取得阶段性成绩，</w:t>
      </w:r>
      <w:r>
        <w:rPr>
          <w:color w:val="000000"/>
          <w:spacing w:val="0"/>
          <w:w w:val="100"/>
          <w:position w:val="0"/>
          <w:sz w:val="18"/>
          <w:szCs w:val="18"/>
        </w:rPr>
        <w:t>2016</w:t>
      </w:r>
      <w:r>
        <w:rPr>
          <w:color w:val="000000"/>
          <w:spacing w:val="0"/>
          <w:w w:val="100"/>
          <w:position w:val="0"/>
        </w:rPr>
        <w:t>年承接宁波本地业务</w:t>
      </w:r>
      <w:r>
        <w:rPr>
          <w:color w:val="000000"/>
          <w:spacing w:val="0"/>
          <w:w w:val="100"/>
          <w:position w:val="0"/>
          <w:sz w:val="18"/>
          <w:szCs w:val="18"/>
        </w:rPr>
        <w:t>92.1</w:t>
      </w:r>
      <w:r>
        <w:rPr>
          <w:color w:val="000000"/>
          <w:spacing w:val="0"/>
          <w:w w:val="100"/>
          <w:position w:val="0"/>
        </w:rPr>
        <w:t>亿元，占比</w:t>
      </w:r>
      <w:r>
        <w:rPr>
          <w:color w:val="000000"/>
          <w:spacing w:val="0"/>
          <w:w w:val="100"/>
          <w:position w:val="0"/>
          <w:sz w:val="18"/>
          <w:szCs w:val="18"/>
        </w:rPr>
        <w:t>51.2%，</w:t>
      </w:r>
      <w:r>
        <w:rPr>
          <w:color w:val="000000"/>
          <w:spacing w:val="0"/>
          <w:w w:val="100"/>
          <w:position w:val="0"/>
        </w:rPr>
        <w:t>宁波以外浙江省内业务</w:t>
      </w:r>
      <w:r>
        <w:rPr>
          <w:color w:val="000000"/>
          <w:spacing w:val="0"/>
          <w:w w:val="100"/>
          <w:position w:val="0"/>
          <w:sz w:val="18"/>
          <w:szCs w:val="18"/>
        </w:rPr>
        <w:t xml:space="preserve">39.7 </w:t>
      </w:r>
      <w:r>
        <w:rPr>
          <w:color w:val="000000"/>
          <w:spacing w:val="0"/>
          <w:w w:val="100"/>
          <w:position w:val="0"/>
        </w:rPr>
        <w:t>亿元，占比</w:t>
      </w:r>
      <w:r>
        <w:rPr>
          <w:color w:val="000000"/>
          <w:spacing w:val="0"/>
          <w:w w:val="100"/>
          <w:position w:val="0"/>
          <w:sz w:val="18"/>
          <w:szCs w:val="18"/>
        </w:rPr>
        <w:t>22.1%,</w:t>
      </w:r>
      <w:r>
        <w:rPr>
          <w:color w:val="000000"/>
          <w:spacing w:val="0"/>
          <w:w w:val="100"/>
          <w:position w:val="0"/>
        </w:rPr>
        <w:t>浙江省外项目</w:t>
      </w:r>
      <w:r>
        <w:rPr>
          <w:color w:val="000000"/>
          <w:spacing w:val="0"/>
          <w:w w:val="100"/>
          <w:position w:val="0"/>
          <w:sz w:val="18"/>
          <w:szCs w:val="18"/>
        </w:rPr>
        <w:t>47.9</w:t>
      </w:r>
      <w:r>
        <w:rPr>
          <w:color w:val="000000"/>
          <w:spacing w:val="0"/>
          <w:w w:val="100"/>
          <w:position w:val="0"/>
        </w:rPr>
        <w:t>亿元，占比</w:t>
      </w:r>
      <w:r>
        <w:rPr>
          <w:color w:val="000000"/>
          <w:spacing w:val="0"/>
          <w:w w:val="100"/>
          <w:position w:val="0"/>
          <w:sz w:val="18"/>
          <w:szCs w:val="18"/>
        </w:rPr>
        <w:t>26.7%</w:t>
      </w:r>
      <w:r>
        <w:rPr>
          <w:color w:val="000000"/>
          <w:spacing w:val="0"/>
          <w:w w:val="100"/>
          <w:position w:val="0"/>
        </w:rPr>
        <w:t>。</w:t>
      </w:r>
    </w:p>
    <w:p>
      <w:pPr>
        <w:pStyle w:val="Style5"/>
        <w:keepNext w:val="0"/>
        <w:keepLines w:val="0"/>
        <w:widowControl w:val="0"/>
        <w:shd w:val="clear" w:color="auto" w:fill="auto"/>
        <w:bidi w:val="0"/>
        <w:spacing w:before="0" w:after="0" w:line="313" w:lineRule="exact"/>
        <w:ind w:left="1000" w:right="0" w:firstLine="420"/>
        <w:jc w:val="left"/>
      </w:pPr>
      <w:r>
        <w:rPr>
          <w:color w:val="000000"/>
          <w:spacing w:val="0"/>
          <w:w w:val="100"/>
          <w:position w:val="0"/>
        </w:rPr>
        <w:t>建工工程品牌经营和专业化业务取得较好成绩，</w:t>
      </w:r>
      <w:r>
        <w:rPr>
          <w:color w:val="000000"/>
          <w:spacing w:val="0"/>
          <w:w w:val="100"/>
          <w:position w:val="0"/>
          <w:sz w:val="18"/>
          <w:szCs w:val="18"/>
        </w:rPr>
        <w:t>2016</w:t>
      </w:r>
      <w:r>
        <w:rPr>
          <w:color w:val="000000"/>
          <w:spacing w:val="0"/>
          <w:w w:val="100"/>
          <w:position w:val="0"/>
        </w:rPr>
        <w:t>年共承接品牌房企业务</w:t>
      </w:r>
      <w:r>
        <w:rPr>
          <w:color w:val="000000"/>
          <w:spacing w:val="0"/>
          <w:w w:val="100"/>
          <w:position w:val="0"/>
          <w:sz w:val="18"/>
          <w:szCs w:val="18"/>
        </w:rPr>
        <w:t>26.1</w:t>
      </w:r>
      <w:r>
        <w:rPr>
          <w:color w:val="000000"/>
          <w:spacing w:val="0"/>
          <w:w w:val="100"/>
          <w:position w:val="0"/>
        </w:rPr>
        <w:t>亿元，设 备安装和市政园林专业工程合计承接业务</w:t>
      </w:r>
      <w:r>
        <w:rPr>
          <w:color w:val="000000"/>
          <w:spacing w:val="0"/>
          <w:w w:val="100"/>
          <w:position w:val="0"/>
          <w:sz w:val="18"/>
          <w:szCs w:val="18"/>
        </w:rPr>
        <w:t xml:space="preserve">17. </w:t>
      </w:r>
      <w:r>
        <w:rPr>
          <w:color w:val="000000"/>
          <w:spacing w:val="0"/>
          <w:w w:val="100"/>
          <w:position w:val="0"/>
          <w:sz w:val="18"/>
          <w:szCs w:val="18"/>
        </w:rPr>
        <w:t>6</w:t>
      </w:r>
      <w:r>
        <w:rPr>
          <w:color w:val="000000"/>
          <w:spacing w:val="0"/>
          <w:w w:val="100"/>
          <w:position w:val="0"/>
        </w:rPr>
        <w:t>亿元。市政集团在传统市政园林业务稳步发展外， 房屋建筑业务增速迅猛、全年承接房屋建筑业务</w:t>
      </w:r>
      <w:r>
        <w:rPr>
          <w:color w:val="000000"/>
          <w:spacing w:val="0"/>
          <w:w w:val="100"/>
          <w:position w:val="0"/>
          <w:sz w:val="18"/>
          <w:szCs w:val="18"/>
        </w:rPr>
        <w:t xml:space="preserve">17. </w:t>
      </w:r>
      <w:r>
        <w:rPr>
          <w:color w:val="000000"/>
          <w:spacing w:val="0"/>
          <w:w w:val="100"/>
          <w:position w:val="0"/>
          <w:sz w:val="18"/>
          <w:szCs w:val="18"/>
        </w:rPr>
        <w:t>82</w:t>
      </w:r>
      <w:r>
        <w:rPr>
          <w:color w:val="000000"/>
          <w:spacing w:val="0"/>
          <w:w w:val="100"/>
          <w:position w:val="0"/>
        </w:rPr>
        <w:t>亿元，业务形态上</w:t>
      </w:r>
      <w:r>
        <w:rPr>
          <w:color w:val="000000"/>
          <w:spacing w:val="0"/>
          <w:w w:val="100"/>
          <w:position w:val="0"/>
          <w:sz w:val="18"/>
          <w:szCs w:val="18"/>
        </w:rPr>
        <w:t>PPP</w:t>
      </w:r>
      <w:r>
        <w:rPr>
          <w:color w:val="000000"/>
          <w:spacing w:val="0"/>
          <w:w w:val="100"/>
          <w:position w:val="0"/>
        </w:rPr>
        <w:t>业务成为重要支撑， 轨道交通、景观绿化、地下综合管廊等细分领域稳中有进。建工建乐和建乐装潢按照“抓好房建， 拓展幕墙，扩大装饰，综合发展”的工作思路紧抓基础管理，发挥经营优势，挖掘房建和装饰装 修、幕墙工程的业务协同，精细化管理和业务拓展成果明显，宁波奥体中心项目游泳馆、滨江实 验学校工程等在建项目进展顺利，同时，积极将光伏电站建设培育为新的利润增长点，报告期在 建的光伏电站合计功率</w:t>
      </w:r>
      <w:r>
        <w:rPr>
          <w:color w:val="000000"/>
          <w:spacing w:val="0"/>
          <w:w w:val="100"/>
          <w:position w:val="0"/>
          <w:sz w:val="18"/>
          <w:szCs w:val="18"/>
        </w:rPr>
        <w:t>68.4MW</w:t>
      </w:r>
      <w:r>
        <w:rPr>
          <w:color w:val="000000"/>
          <w:spacing w:val="0"/>
          <w:w w:val="100"/>
          <w:position w:val="0"/>
        </w:rPr>
        <w:t>。</w:t>
      </w:r>
      <w:r>
        <w:rPr>
          <w:color w:val="000000"/>
          <w:spacing w:val="0"/>
          <w:w w:val="100"/>
          <w:position w:val="0"/>
        </w:rPr>
        <w:t>广天构件积极创新，研发改进的湿拌砂浆市场反映良好，报告期 成功生产出宁波市轨道交通首片预埋滑槽管片，提升了地铁管片的多样化的生产能力。</w:t>
      </w:r>
    </w:p>
    <w:p>
      <w:pPr>
        <w:pStyle w:val="Style5"/>
        <w:keepNext w:val="0"/>
        <w:keepLines w:val="0"/>
        <w:widowControl w:val="0"/>
        <w:shd w:val="clear" w:color="auto" w:fill="auto"/>
        <w:bidi w:val="0"/>
        <w:spacing w:before="0" w:after="0" w:line="313" w:lineRule="exact"/>
        <w:ind w:left="1000" w:right="0" w:firstLine="420"/>
        <w:jc w:val="left"/>
      </w:pPr>
      <w:r>
        <w:rPr>
          <w:color w:val="000000"/>
          <w:spacing w:val="0"/>
          <w:w w:val="100"/>
          <w:position w:val="0"/>
        </w:rPr>
        <w:t>报告期公司荣获中国民营企业</w:t>
      </w:r>
      <w:r>
        <w:rPr>
          <w:color w:val="000000"/>
          <w:spacing w:val="0"/>
          <w:w w:val="100"/>
          <w:position w:val="0"/>
          <w:sz w:val="18"/>
          <w:szCs w:val="18"/>
        </w:rPr>
        <w:t>500</w:t>
      </w:r>
      <w:r>
        <w:rPr>
          <w:color w:val="000000"/>
          <w:spacing w:val="0"/>
          <w:w w:val="100"/>
          <w:position w:val="0"/>
        </w:rPr>
        <w:t xml:space="preserve">强、浙江省百强企业、宁波品牌百强企业、宁波市“纳税 </w:t>
      </w:r>
      <w:r>
        <w:rPr>
          <w:color w:val="000000"/>
          <w:spacing w:val="0"/>
          <w:w w:val="100"/>
          <w:position w:val="0"/>
          <w:sz w:val="18"/>
          <w:szCs w:val="18"/>
        </w:rPr>
        <w:t>50</w:t>
      </w:r>
      <w:r>
        <w:rPr>
          <w:color w:val="000000"/>
          <w:spacing w:val="0"/>
          <w:w w:val="100"/>
          <w:position w:val="0"/>
        </w:rPr>
        <w:t xml:space="preserve">强”企业。建工工程获得“全国建筑业先进企业” “全国工程建设质量管理优秀企业” </w:t>
      </w:r>
      <w:r>
        <w:rPr>
          <w:color w:val="000000"/>
          <w:spacing w:val="0"/>
          <w:w w:val="100"/>
          <w:position w:val="0"/>
          <w:sz w:val="18"/>
          <w:szCs w:val="18"/>
        </w:rPr>
        <w:t xml:space="preserve">“2016 </w:t>
      </w:r>
      <w:r>
        <w:rPr>
          <w:color w:val="000000"/>
          <w:spacing w:val="0"/>
          <w:w w:val="100"/>
          <w:position w:val="0"/>
        </w:rPr>
        <w:t>年全国实施用户满意工程先进单位”，获省级以上优质工程奖</w:t>
      </w:r>
      <w:r>
        <w:rPr>
          <w:color w:val="000000"/>
          <w:spacing w:val="0"/>
          <w:w w:val="100"/>
          <w:position w:val="0"/>
          <w:sz w:val="18"/>
          <w:szCs w:val="18"/>
        </w:rPr>
        <w:t>10</w:t>
      </w:r>
      <w:r>
        <w:rPr>
          <w:color w:val="000000"/>
          <w:spacing w:val="0"/>
          <w:w w:val="100"/>
          <w:position w:val="0"/>
        </w:rPr>
        <w:t>项。市政集团获得全国安康杯竞 赛优胜单位，蝉联浙江省市政行业诚信单位、先进单位等荣誉。建乐装潢获评“全国装饰百强企 业”、“全国幕墙百强企业” “浙江省先进建筑企业”荣誉称号。建工建乐、建乐装潢双双获评 “宁波市建筑业骨干企业”。广天构件荣获</w:t>
      </w:r>
      <w:r>
        <w:rPr>
          <w:color w:val="000000"/>
          <w:spacing w:val="0"/>
          <w:w w:val="100"/>
          <w:position w:val="0"/>
          <w:sz w:val="18"/>
          <w:szCs w:val="18"/>
        </w:rPr>
        <w:t>“2014-2015</w:t>
      </w:r>
      <w:r>
        <w:rPr>
          <w:color w:val="000000"/>
          <w:spacing w:val="0"/>
          <w:w w:val="100"/>
          <w:position w:val="0"/>
        </w:rPr>
        <w:t>年度全国混凝土行业优秀企业”、“宁 波市轨道交通立功竞赛年度金质材料供应商”等荣誉称号。宁冶勘获得全国冶金建设行业优秀工 程勘察、设计软件一等奖。</w:t>
      </w:r>
    </w:p>
    <w:p>
      <w:pPr>
        <w:pStyle w:val="Style5"/>
        <w:keepNext w:val="0"/>
        <w:keepLines w:val="0"/>
        <w:widowControl w:val="0"/>
        <w:shd w:val="clear" w:color="auto" w:fill="auto"/>
        <w:bidi w:val="0"/>
        <w:spacing w:before="0" w:after="0" w:line="278" w:lineRule="exact"/>
        <w:ind w:left="1000" w:right="0" w:firstLine="420"/>
        <w:jc w:val="both"/>
      </w:pPr>
      <w:r>
        <w:rPr>
          <w:color w:val="000000"/>
          <w:spacing w:val="0"/>
          <w:w w:val="100"/>
          <w:position w:val="0"/>
          <w:sz w:val="18"/>
          <w:szCs w:val="18"/>
        </w:rPr>
        <w:t>2016</w:t>
      </w:r>
      <w:r>
        <w:rPr>
          <w:color w:val="000000"/>
          <w:spacing w:val="0"/>
          <w:w w:val="100"/>
          <w:position w:val="0"/>
        </w:rPr>
        <w:t>年公司获得发明专利</w:t>
      </w:r>
      <w:r>
        <w:rPr>
          <w:color w:val="000000"/>
          <w:spacing w:val="0"/>
          <w:w w:val="100"/>
          <w:position w:val="0"/>
          <w:sz w:val="18"/>
          <w:szCs w:val="18"/>
        </w:rPr>
        <w:t>10</w:t>
      </w:r>
      <w:r>
        <w:rPr>
          <w:color w:val="000000"/>
          <w:spacing w:val="0"/>
          <w:w w:val="100"/>
          <w:position w:val="0"/>
        </w:rPr>
        <w:t>项，实用新型专利</w:t>
      </w:r>
      <w:r>
        <w:rPr>
          <w:color w:val="000000"/>
          <w:spacing w:val="0"/>
          <w:w w:val="100"/>
          <w:position w:val="0"/>
          <w:sz w:val="18"/>
          <w:szCs w:val="18"/>
        </w:rPr>
        <w:t>33</w:t>
      </w:r>
      <w:r>
        <w:rPr>
          <w:color w:val="000000"/>
          <w:spacing w:val="0"/>
          <w:w w:val="100"/>
          <w:position w:val="0"/>
        </w:rPr>
        <w:t>项，获评省级工法</w:t>
      </w:r>
      <w:r>
        <w:rPr>
          <w:color w:val="000000"/>
          <w:spacing w:val="0"/>
          <w:w w:val="100"/>
          <w:position w:val="0"/>
          <w:sz w:val="18"/>
          <w:szCs w:val="18"/>
        </w:rPr>
        <w:t>7</w:t>
      </w:r>
      <w:r>
        <w:rPr>
          <w:color w:val="000000"/>
          <w:spacing w:val="0"/>
          <w:w w:val="100"/>
          <w:position w:val="0"/>
        </w:rPr>
        <w:t>项，主编参编行业标 准</w:t>
      </w:r>
      <w:r>
        <w:rPr>
          <w:color w:val="000000"/>
          <w:spacing w:val="0"/>
          <w:w w:val="100"/>
          <w:position w:val="0"/>
          <w:sz w:val="18"/>
          <w:szCs w:val="18"/>
        </w:rPr>
        <w:t>4</w:t>
      </w:r>
      <w:r>
        <w:rPr>
          <w:color w:val="000000"/>
          <w:spacing w:val="0"/>
          <w:w w:val="100"/>
          <w:position w:val="0"/>
        </w:rPr>
        <w:t>项。公司信息化建设根据公司的实际需求，进一步提升信息系统的集成应用水平，优化改造 综合项目管理系统，改进设计了合同模块、物资模块、供应商模块以适应建筑业“营改增”的要 求。同时，建立移动信息平台，支持在线移动处理工作流程，促进了信息化的应用与推广，提高 了信息传递效率。</w:t>
      </w:r>
    </w:p>
    <w:p>
      <w:pPr>
        <w:pStyle w:val="Style5"/>
        <w:keepNext w:val="0"/>
        <w:keepLines w:val="0"/>
        <w:widowControl w:val="0"/>
        <w:shd w:val="clear" w:color="auto" w:fill="auto"/>
        <w:bidi w:val="0"/>
        <w:spacing w:before="0" w:after="360" w:line="314" w:lineRule="exact"/>
        <w:ind w:left="1000" w:right="0" w:firstLine="420"/>
        <w:jc w:val="both"/>
      </w:pPr>
      <w:r>
        <w:rPr>
          <w:color w:val="000000"/>
          <w:spacing w:val="0"/>
          <w:w w:val="100"/>
          <w:position w:val="0"/>
        </w:rPr>
        <w:t>为推进企业转型升级、开拓新的业务增长空间，报告期公司筹划了与中经云数据存储科技（北 京）有限公司及深圳市融美科技有限公司的重大资产重组事项，并于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日召开第三 届董事会第十二次会议及第三届监事会第七次会议，审议通过了本次重大资产重组预案的相关议 案。因证券市场环境、上市公司再融资政策等发生了较大变化，主要交易方针对标的资产交易对 价未能达成一致意见，继续推进本次重大资产重组的条件不够成熟，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日，公司召 开董事会、监事会召开会议决定终止本次重大资产重组。</w:t>
      </w:r>
    </w:p>
    <w:p>
      <w:pPr>
        <w:pStyle w:val="Style31"/>
        <w:keepNext/>
        <w:keepLines/>
        <w:widowControl w:val="0"/>
        <w:shd w:val="clear" w:color="auto" w:fill="auto"/>
        <w:bidi w:val="0"/>
        <w:spacing w:before="0" w:after="40" w:line="313" w:lineRule="exact"/>
        <w:ind w:left="100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、报告期内主要经营情况</w:t>
      </w:r>
      <w:bookmarkEnd w:id="70"/>
      <w:bookmarkEnd w:id="71"/>
      <w:bookmarkEnd w:id="73"/>
    </w:p>
    <w:p>
      <w:pPr>
        <w:pStyle w:val="Style5"/>
        <w:keepNext w:val="0"/>
        <w:keepLines w:val="0"/>
        <w:widowControl w:val="0"/>
        <w:shd w:val="clear" w:color="auto" w:fill="auto"/>
        <w:bidi w:val="0"/>
        <w:spacing w:before="0" w:after="460" w:line="312" w:lineRule="exact"/>
        <w:ind w:left="1000" w:right="0" w:firstLine="0"/>
        <w:jc w:val="left"/>
      </w:pPr>
      <w:r>
        <w:rPr>
          <w:color w:val="000000"/>
          <w:spacing w:val="0"/>
          <w:w w:val="100"/>
          <w:position w:val="0"/>
        </w:rPr>
        <w:t>报告期末，公司资产总额</w:t>
      </w:r>
      <w:r>
        <w:rPr>
          <w:color w:val="000000"/>
          <w:spacing w:val="0"/>
          <w:w w:val="100"/>
          <w:position w:val="0"/>
          <w:sz w:val="18"/>
          <w:szCs w:val="18"/>
        </w:rPr>
        <w:t xml:space="preserve">130. </w:t>
      </w:r>
      <w:r>
        <w:rPr>
          <w:color w:val="000000"/>
          <w:spacing w:val="0"/>
          <w:w w:val="100"/>
          <w:position w:val="0"/>
          <w:sz w:val="18"/>
          <w:szCs w:val="18"/>
        </w:rPr>
        <w:t>34</w:t>
      </w:r>
      <w:r>
        <w:rPr>
          <w:color w:val="000000"/>
          <w:spacing w:val="0"/>
          <w:w w:val="100"/>
          <w:position w:val="0"/>
        </w:rPr>
        <w:t>亿元，同比增长</w:t>
      </w:r>
      <w:r>
        <w:rPr>
          <w:color w:val="000000"/>
          <w:spacing w:val="0"/>
          <w:w w:val="100"/>
          <w:position w:val="0"/>
          <w:sz w:val="18"/>
          <w:szCs w:val="18"/>
        </w:rPr>
        <w:t xml:space="preserve">6. </w:t>
      </w:r>
      <w:r>
        <w:rPr>
          <w:color w:val="000000"/>
          <w:spacing w:val="0"/>
          <w:w w:val="100"/>
          <w:position w:val="0"/>
          <w:sz w:val="18"/>
          <w:szCs w:val="18"/>
        </w:rPr>
        <w:t>57%,</w:t>
      </w:r>
      <w:r>
        <w:rPr>
          <w:color w:val="000000"/>
          <w:spacing w:val="0"/>
          <w:w w:val="100"/>
          <w:position w:val="0"/>
        </w:rPr>
        <w:t>所有者权益</w:t>
      </w:r>
      <w:r>
        <w:rPr>
          <w:color w:val="000000"/>
          <w:spacing w:val="0"/>
          <w:w w:val="100"/>
          <w:position w:val="0"/>
          <w:sz w:val="18"/>
          <w:szCs w:val="18"/>
        </w:rPr>
        <w:t xml:space="preserve">25. </w:t>
      </w:r>
      <w:r>
        <w:rPr>
          <w:color w:val="000000"/>
          <w:spacing w:val="0"/>
          <w:w w:val="100"/>
          <w:position w:val="0"/>
          <w:sz w:val="18"/>
          <w:szCs w:val="18"/>
        </w:rPr>
        <w:t>52</w:t>
      </w:r>
      <w:r>
        <w:rPr>
          <w:color w:val="000000"/>
          <w:spacing w:val="0"/>
          <w:w w:val="100"/>
          <w:position w:val="0"/>
        </w:rPr>
        <w:t>亿元，同比增长</w:t>
      </w:r>
      <w:r>
        <w:rPr>
          <w:color w:val="000000"/>
          <w:spacing w:val="0"/>
          <w:w w:val="100"/>
          <w:position w:val="0"/>
          <w:sz w:val="18"/>
          <w:szCs w:val="18"/>
        </w:rPr>
        <w:t>6.16%</w:t>
      </w:r>
      <w:r>
        <w:rPr>
          <w:color w:val="000000"/>
          <w:spacing w:val="0"/>
          <w:w w:val="100"/>
          <w:position w:val="0"/>
        </w:rPr>
        <w:t>。 全年实现营业收入</w:t>
      </w:r>
      <w:r>
        <w:rPr>
          <w:color w:val="000000"/>
          <w:spacing w:val="0"/>
          <w:w w:val="100"/>
          <w:position w:val="0"/>
          <w:sz w:val="18"/>
          <w:szCs w:val="18"/>
        </w:rPr>
        <w:t xml:space="preserve">136. </w:t>
      </w:r>
      <w:r>
        <w:rPr>
          <w:color w:val="000000"/>
          <w:spacing w:val="0"/>
          <w:w w:val="100"/>
          <w:position w:val="0"/>
          <w:sz w:val="18"/>
          <w:szCs w:val="18"/>
        </w:rPr>
        <w:t>96</w:t>
      </w:r>
      <w:r>
        <w:rPr>
          <w:color w:val="000000"/>
          <w:spacing w:val="0"/>
          <w:w w:val="100"/>
          <w:position w:val="0"/>
        </w:rPr>
        <w:t>亿元，同比增长</w:t>
      </w:r>
      <w:r>
        <w:rPr>
          <w:color w:val="000000"/>
          <w:spacing w:val="0"/>
          <w:w w:val="100"/>
          <w:position w:val="0"/>
          <w:sz w:val="18"/>
          <w:szCs w:val="18"/>
        </w:rPr>
        <w:t>3.16%；</w:t>
      </w:r>
      <w:r>
        <w:rPr>
          <w:color w:val="000000"/>
          <w:spacing w:val="0"/>
          <w:w w:val="100"/>
          <w:position w:val="0"/>
        </w:rPr>
        <w:t>实现净利润</w:t>
      </w:r>
      <w:r>
        <w:rPr>
          <w:color w:val="000000"/>
          <w:spacing w:val="0"/>
          <w:w w:val="100"/>
          <w:position w:val="0"/>
          <w:sz w:val="18"/>
          <w:szCs w:val="18"/>
        </w:rPr>
        <w:t xml:space="preserve">2. </w:t>
      </w:r>
      <w:r>
        <w:rPr>
          <w:color w:val="000000"/>
          <w:spacing w:val="0"/>
          <w:w w:val="100"/>
          <w:position w:val="0"/>
          <w:sz w:val="18"/>
          <w:szCs w:val="18"/>
        </w:rPr>
        <w:t>05</w:t>
      </w:r>
      <w:r>
        <w:rPr>
          <w:color w:val="000000"/>
          <w:spacing w:val="0"/>
          <w:w w:val="100"/>
          <w:position w:val="0"/>
        </w:rPr>
        <w:t>亿元，同比增长</w:t>
      </w:r>
      <w:r>
        <w:rPr>
          <w:color w:val="000000"/>
          <w:spacing w:val="0"/>
          <w:w w:val="100"/>
          <w:position w:val="0"/>
          <w:sz w:val="18"/>
          <w:szCs w:val="18"/>
        </w:rPr>
        <w:t>3.97%；</w:t>
      </w:r>
      <w:r>
        <w:rPr>
          <w:color w:val="000000"/>
          <w:spacing w:val="0"/>
          <w:w w:val="100"/>
          <w:position w:val="0"/>
        </w:rPr>
        <w:t>实现 归属于母公司所有者净利润</w:t>
      </w:r>
      <w:r>
        <w:rPr>
          <w:color w:val="000000"/>
          <w:spacing w:val="0"/>
          <w:w w:val="100"/>
          <w:position w:val="0"/>
          <w:sz w:val="18"/>
          <w:szCs w:val="18"/>
        </w:rPr>
        <w:t>1</w:t>
      </w:r>
      <w:r>
        <w:rPr>
          <w:color w:val="000000"/>
          <w:spacing w:val="0"/>
          <w:w w:val="100"/>
          <w:position w:val="0"/>
          <w:sz w:val="18"/>
          <w:szCs w:val="18"/>
        </w:rPr>
        <w:t>.95</w:t>
      </w:r>
      <w:r>
        <w:rPr>
          <w:color w:val="000000"/>
          <w:spacing w:val="0"/>
          <w:w w:val="100"/>
          <w:position w:val="0"/>
        </w:rPr>
        <w:t>亿元，同比增长</w:t>
      </w:r>
      <w:r>
        <w:rPr>
          <w:color w:val="000000"/>
          <w:spacing w:val="0"/>
          <w:w w:val="100"/>
          <w:position w:val="0"/>
          <w:sz w:val="18"/>
          <w:szCs w:val="18"/>
        </w:rPr>
        <w:t>2.29%</w:t>
      </w:r>
      <w:r>
        <w:rPr>
          <w:color w:val="000000"/>
          <w:spacing w:val="0"/>
          <w:w w:val="100"/>
          <w:position w:val="0"/>
        </w:rPr>
        <w:t>。</w:t>
      </w:r>
    </w:p>
    <w:p>
      <w:pPr>
        <w:pStyle w:val="Style31"/>
        <w:keepNext/>
        <w:keepLines/>
        <w:widowControl w:val="0"/>
        <w:shd w:val="clear" w:color="auto" w:fill="auto"/>
        <w:bidi w:val="0"/>
        <w:spacing w:before="0" w:after="0" w:line="302" w:lineRule="auto"/>
        <w:ind w:left="1000" w:right="0" w:firstLine="0"/>
        <w:jc w:val="left"/>
      </w:pPr>
      <w:bookmarkStart w:id="74" w:name="bookmark74"/>
      <w:bookmarkStart w:id="75" w:name="bookmark75"/>
      <w:bookmarkStart w:id="76" w:name="bookmark76"/>
      <w:bookmarkStart w:id="77" w:name="bookmark77"/>
      <w:r>
        <w:rPr>
          <w:rFonts w:ascii="Calibri" w:eastAsia="Calibri" w:hAnsi="Calibri" w:cs="Calibri"/>
          <w:color w:val="000000"/>
          <w:spacing w:val="0"/>
          <w:w w:val="100"/>
          <w:position w:val="0"/>
          <w:sz w:val="20"/>
          <w:szCs w:val="20"/>
        </w:rPr>
        <w:t>（</w:t>
      </w:r>
      <w:bookmarkEnd w:id="76"/>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74"/>
      <w:bookmarkEnd w:id="75"/>
      <w:bookmarkEnd w:id="77"/>
    </w:p>
    <w:p>
      <w:pPr>
        <w:pStyle w:val="Style31"/>
        <w:keepNext/>
        <w:keepLines/>
        <w:widowControl w:val="0"/>
        <w:shd w:val="clear" w:color="auto" w:fill="auto"/>
        <w:bidi w:val="0"/>
        <w:spacing w:before="0" w:after="120" w:line="313" w:lineRule="exact"/>
        <w:ind w:left="0" w:right="0" w:firstLine="0"/>
        <w:jc w:val="center"/>
      </w:pPr>
      <w:bookmarkStart w:id="74" w:name="bookmark74"/>
      <w:bookmarkStart w:id="75" w:name="bookmark75"/>
      <w:bookmarkStart w:id="78" w:name="bookmark78"/>
      <w:r>
        <w:rPr>
          <w:color w:val="000000"/>
          <w:spacing w:val="0"/>
          <w:w w:val="100"/>
          <w:position w:val="0"/>
        </w:rPr>
        <w:t>利润表及现金流量表相关科目变动分析表</w:t>
      </w:r>
      <w:bookmarkEnd w:id="74"/>
      <w:bookmarkEnd w:id="75"/>
      <w:bookmarkEnd w:id="7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002"/>
        <w:gridCol w:w="2002"/>
        <w:gridCol w:w="180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13,695,796,802.68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13,276,230,505.00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12,654,988,246.15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12,017,355,580.01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7,947,416.54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5,198, </w:t>
            </w:r>
            <w:r>
              <w:rPr>
                <w:color w:val="000000"/>
                <w:spacing w:val="0"/>
                <w:w w:val="100"/>
                <w:position w:val="0"/>
                <w:sz w:val="18"/>
                <w:szCs w:val="18"/>
              </w:rPr>
              <w:t xml:space="preserve">778.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52.87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353,493,078.04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306,273,835.72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15.42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167,570,347.39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149,968,604.00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11.74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399, </w:t>
            </w:r>
            <w:r>
              <w:rPr>
                <w:color w:val="000000"/>
                <w:spacing w:val="0"/>
                <w:w w:val="100"/>
                <w:position w:val="0"/>
                <w:sz w:val="18"/>
                <w:szCs w:val="18"/>
              </w:rPr>
              <w:t>599,576.88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158,446,288.54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152.</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-91,186,480.69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-275,679,118.25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84,754,652.60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628,116,640.34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-86.</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14,980,626.66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8,001,946.58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87.21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215,829,190.53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432,141,129.15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40,150,516.51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119,358,396.05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-66.36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-3,838,904.57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-1,915,850.87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bl>
    <w:p>
      <w:pPr>
        <w:pStyle w:val="Style31"/>
        <w:keepNext/>
        <w:keepLines/>
        <w:widowControl w:val="0"/>
        <w:numPr>
          <w:ilvl w:val="0"/>
          <w:numId w:val="1"/>
        </w:numPr>
        <w:shd w:val="clear" w:color="auto" w:fill="auto"/>
        <w:bidi w:val="0"/>
        <w:spacing w:before="0" w:after="40" w:line="320" w:lineRule="exact"/>
        <w:ind w:left="1000" w:right="0" w:firstLine="0"/>
        <w:jc w:val="left"/>
      </w:pPr>
      <w:bookmarkStart w:id="79" w:name="bookmark79"/>
      <w:bookmarkStart w:id="80" w:name="bookmark80"/>
      <w:bookmarkStart w:id="81" w:name="bookmark81"/>
      <w:bookmarkStart w:id="82" w:name="bookmark82"/>
      <w:bookmarkEnd w:id="81"/>
      <w:r>
        <w:rPr>
          <w:color w:val="000000"/>
          <w:spacing w:val="0"/>
          <w:w w:val="100"/>
          <w:position w:val="0"/>
        </w:rPr>
        <w:t>收入和成本分析</w:t>
      </w:r>
      <w:bookmarkEnd w:id="79"/>
      <w:bookmarkEnd w:id="80"/>
      <w:bookmarkEnd w:id="82"/>
    </w:p>
    <w:p>
      <w:pPr>
        <w:pStyle w:val="Style5"/>
        <w:keepNext w:val="0"/>
        <w:keepLines w:val="0"/>
        <w:widowControl w:val="0"/>
        <w:shd w:val="clear" w:color="auto" w:fill="auto"/>
        <w:bidi w:val="0"/>
        <w:spacing w:before="0" w:after="0" w:line="320" w:lineRule="exact"/>
        <w:ind w:left="10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0" w:lineRule="exact"/>
        <w:ind w:left="100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销售费用本期较上年同期增长</w:t>
      </w:r>
      <w:r>
        <w:rPr>
          <w:color w:val="000000"/>
          <w:spacing w:val="0"/>
          <w:w w:val="100"/>
          <w:position w:val="0"/>
          <w:sz w:val="18"/>
          <w:szCs w:val="18"/>
        </w:rPr>
        <w:t>52.87%</w:t>
      </w:r>
      <w:r>
        <w:rPr>
          <w:color w:val="000000"/>
          <w:spacing w:val="0"/>
          <w:w w:val="100"/>
          <w:position w:val="0"/>
        </w:rPr>
        <w:t>，主要由于本期材料物资销售业务的运输费上升所致。 注</w:t>
      </w:r>
      <w:r>
        <w:rPr>
          <w:color w:val="000000"/>
          <w:spacing w:val="0"/>
          <w:w w:val="100"/>
          <w:position w:val="0"/>
          <w:sz w:val="18"/>
          <w:szCs w:val="18"/>
        </w:rPr>
        <w:t>2：</w:t>
      </w:r>
      <w:r>
        <w:rPr>
          <w:color w:val="000000"/>
          <w:spacing w:val="0"/>
          <w:w w:val="100"/>
          <w:position w:val="0"/>
        </w:rPr>
        <w:t>经营活动产生的现金流量净额较上期增加，主要由于本期加强应收账款的管理，工程款回 收增加所致。</w:t>
      </w:r>
    </w:p>
    <w:p>
      <w:pPr>
        <w:pStyle w:val="Style5"/>
        <w:keepNext w:val="0"/>
        <w:keepLines w:val="0"/>
        <w:widowControl w:val="0"/>
        <w:shd w:val="clear" w:color="auto" w:fill="auto"/>
        <w:bidi w:val="0"/>
        <w:spacing w:before="0" w:after="0" w:line="320" w:lineRule="exact"/>
        <w:ind w:left="100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投资活动产生的现金流量净额较上期增加，主要由于本期未发生大额投资所致。</w:t>
      </w:r>
    </w:p>
    <w:p>
      <w:pPr>
        <w:pStyle w:val="Style5"/>
        <w:keepNext w:val="0"/>
        <w:keepLines w:val="0"/>
        <w:widowControl w:val="0"/>
        <w:shd w:val="clear" w:color="auto" w:fill="auto"/>
        <w:bidi w:val="0"/>
        <w:spacing w:before="0" w:after="0" w:line="320" w:lineRule="exact"/>
        <w:ind w:left="100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筹资活动产生的现金流量净额较上期减少，主要由于本期取得借款收到的现金较上期减少 所致。</w:t>
      </w:r>
    </w:p>
    <w:p>
      <w:pPr>
        <w:pStyle w:val="Style5"/>
        <w:keepNext w:val="0"/>
        <w:keepLines w:val="0"/>
        <w:widowControl w:val="0"/>
        <w:shd w:val="clear" w:color="auto" w:fill="auto"/>
        <w:bidi w:val="0"/>
        <w:spacing w:before="0" w:after="0" w:line="318" w:lineRule="exact"/>
        <w:ind w:left="100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研发支出本期较上年同期增长</w:t>
      </w:r>
      <w:r>
        <w:rPr>
          <w:color w:val="000000"/>
          <w:spacing w:val="0"/>
          <w:w w:val="100"/>
          <w:position w:val="0"/>
          <w:sz w:val="18"/>
          <w:szCs w:val="18"/>
        </w:rPr>
        <w:t>87.21%</w:t>
      </w:r>
      <w:r>
        <w:rPr>
          <w:color w:val="000000"/>
          <w:spacing w:val="0"/>
          <w:w w:val="100"/>
          <w:position w:val="0"/>
        </w:rPr>
        <w:t>，主要由于研发投入增加所致。</w:t>
      </w:r>
    </w:p>
    <w:p>
      <w:pPr>
        <w:pStyle w:val="Style5"/>
        <w:keepNext w:val="0"/>
        <w:keepLines w:val="0"/>
        <w:widowControl w:val="0"/>
        <w:shd w:val="clear" w:color="auto" w:fill="auto"/>
        <w:bidi w:val="0"/>
        <w:spacing w:before="0" w:after="0" w:line="318" w:lineRule="exact"/>
        <w:ind w:left="100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税金及附加本期较上年同期下降</w:t>
      </w:r>
      <w:r>
        <w:rPr>
          <w:color w:val="000000"/>
          <w:spacing w:val="0"/>
          <w:w w:val="100"/>
          <w:position w:val="0"/>
          <w:sz w:val="18"/>
          <w:szCs w:val="18"/>
        </w:rPr>
        <w:t>50.06%，</w:t>
      </w:r>
      <w:r>
        <w:rPr>
          <w:color w:val="000000"/>
          <w:spacing w:val="0"/>
          <w:w w:val="100"/>
          <w:position w:val="0"/>
        </w:rPr>
        <w:t>主要由于根据《财政部、国家税务总局关于全面 推开营业税改征增值税试点的通知》，自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日起由缴纳营业税改为缴纳增值税所致。 注</w:t>
      </w:r>
      <w:r>
        <w:rPr>
          <w:color w:val="000000"/>
          <w:spacing w:val="0"/>
          <w:w w:val="100"/>
          <w:position w:val="0"/>
          <w:sz w:val="18"/>
          <w:szCs w:val="18"/>
        </w:rPr>
        <w:t>7：</w:t>
      </w:r>
      <w:r>
        <w:rPr>
          <w:color w:val="000000"/>
          <w:spacing w:val="0"/>
          <w:w w:val="100"/>
          <w:position w:val="0"/>
        </w:rPr>
        <w:t>资产减值损失本期较上年同期下降</w:t>
      </w:r>
      <w:r>
        <w:rPr>
          <w:color w:val="000000"/>
          <w:spacing w:val="0"/>
          <w:w w:val="100"/>
          <w:position w:val="0"/>
          <w:sz w:val="18"/>
          <w:szCs w:val="18"/>
        </w:rPr>
        <w:t>66.36%，</w:t>
      </w:r>
      <w:r>
        <w:rPr>
          <w:color w:val="000000"/>
          <w:spacing w:val="0"/>
          <w:w w:val="100"/>
          <w:position w:val="0"/>
        </w:rPr>
        <w:t>主要由于相较上期，本期未新增大额诉讼所致。</w:t>
      </w:r>
    </w:p>
    <w:p>
      <w:pPr>
        <w:pStyle w:val="Style5"/>
        <w:keepNext w:val="0"/>
        <w:keepLines w:val="0"/>
        <w:widowControl w:val="0"/>
        <w:shd w:val="clear" w:color="auto" w:fill="auto"/>
        <w:bidi w:val="0"/>
        <w:spacing w:before="0" w:after="360" w:line="318" w:lineRule="exact"/>
        <w:ind w:left="1000" w:right="0" w:firstLine="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投资收益较上期减少，主要由于本期本公司联营企业宁波普利凯建筑科技有限公司经营亏 损较上年增加所致。</w:t>
      </w:r>
    </w:p>
    <w:p>
      <w:pPr>
        <w:pStyle w:val="Style31"/>
        <w:keepNext/>
        <w:keepLines/>
        <w:widowControl w:val="0"/>
        <w:shd w:val="clear" w:color="auto" w:fill="auto"/>
        <w:bidi w:val="0"/>
        <w:spacing w:before="0" w:after="120" w:line="320" w:lineRule="exact"/>
        <w:ind w:left="1000" w:right="0" w:firstLine="0"/>
        <w:jc w:val="left"/>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1）.</w:t>
      </w:r>
      <w:r>
        <w:rPr>
          <w:color w:val="000000"/>
          <w:spacing w:val="0"/>
          <w:w w:val="100"/>
          <w:position w:val="0"/>
        </w:rPr>
        <w:t>主营业务分行业、分产品、分地区情况</w:t>
      </w:r>
      <w:bookmarkEnd w:id="83"/>
      <w:bookmarkEnd w:id="84"/>
      <w:bookmarkEnd w:id="86"/>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2002"/>
        <w:gridCol w:w="1896"/>
        <w:gridCol w:w="1032"/>
        <w:gridCol w:w="1027"/>
        <w:gridCol w:w="1032"/>
        <w:gridCol w:w="1166"/>
      </w:tblGrid>
      <w:tr>
        <w:trPr>
          <w:trHeight w:val="326"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7" w:lineRule="exact"/>
              <w:ind w:left="180" w:right="0" w:firstLine="2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200" w:right="0" w:firstLine="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302"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毛利率比 上年增减 （%）</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7,890, 209, </w:t>
            </w:r>
            <w:r>
              <w:rPr>
                <w:color w:val="000000"/>
                <w:spacing w:val="0"/>
                <w:w w:val="100"/>
                <w:position w:val="0"/>
                <w:sz w:val="18"/>
                <w:szCs w:val="18"/>
              </w:rPr>
              <w:t xml:space="preserve">632. </w:t>
            </w:r>
            <w:r>
              <w:rPr>
                <w:color w:val="000000"/>
                <w:spacing w:val="0"/>
                <w:w w:val="100"/>
                <w:position w:val="0"/>
                <w:sz w:val="18"/>
                <w:szCs w:val="18"/>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7,408, 580, </w:t>
            </w:r>
            <w:r>
              <w:rPr>
                <w:color w:val="000000"/>
                <w:spacing w:val="0"/>
                <w:w w:val="100"/>
                <w:position w:val="0"/>
                <w:sz w:val="18"/>
                <w:szCs w:val="18"/>
              </w:rPr>
              <w:t>772.24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20"/>
                <w:szCs w:val="20"/>
              </w:rPr>
              <w:t>减少</w:t>
            </w:r>
            <w:r>
              <w:rPr>
                <w:color w:val="000000"/>
                <w:spacing w:val="0"/>
                <w:w w:val="100"/>
                <w:position w:val="0"/>
                <w:sz w:val="18"/>
                <w:szCs w:val="18"/>
              </w:rPr>
              <w:t>2.41</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基建工程</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（市政与公</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用设施）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2,422, 194, </w:t>
            </w:r>
            <w:r>
              <w:rPr>
                <w:color w:val="000000"/>
                <w:spacing w:val="0"/>
                <w:w w:val="100"/>
                <w:position w:val="0"/>
                <w:sz w:val="18"/>
                <w:szCs w:val="18"/>
              </w:rPr>
              <w:t>378.25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2,219, 625, </w:t>
            </w:r>
            <w:r>
              <w:rPr>
                <w:color w:val="000000"/>
                <w:spacing w:val="0"/>
                <w:w w:val="100"/>
                <w:position w:val="0"/>
                <w:sz w:val="18"/>
                <w:szCs w:val="18"/>
              </w:rPr>
              <w:t>458.23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20"/>
                <w:szCs w:val="20"/>
              </w:rPr>
              <w:t>减少</w:t>
            </w:r>
            <w:r>
              <w:rPr>
                <w:color w:val="000000"/>
                <w:spacing w:val="0"/>
                <w:w w:val="100"/>
                <w:position w:val="0"/>
                <w:sz w:val="18"/>
                <w:szCs w:val="18"/>
              </w:rPr>
              <w:t>1.88</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887,097,366.48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816,930,561.37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right"/>
            </w:pPr>
            <w:r>
              <w:rPr>
                <w:color w:val="000000"/>
                <w:spacing w:val="0"/>
                <w:w w:val="100"/>
                <w:position w:val="0"/>
              </w:rPr>
              <w:t>减少</w:t>
            </w:r>
            <w:r>
              <w:rPr>
                <w:color w:val="000000"/>
                <w:spacing w:val="0"/>
                <w:w w:val="100"/>
                <w:position w:val="0"/>
                <w:sz w:val="18"/>
                <w:szCs w:val="18"/>
              </w:rPr>
              <w:t xml:space="preserve">1.14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1,167, 461, </w:t>
            </w:r>
            <w:r>
              <w:rPr>
                <w:color w:val="000000"/>
                <w:spacing w:val="0"/>
                <w:w w:val="100"/>
                <w:position w:val="0"/>
                <w:sz w:val="18"/>
                <w:szCs w:val="18"/>
              </w:rPr>
              <w:t>796.91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1,061, 593, </w:t>
            </w:r>
            <w:r>
              <w:rPr>
                <w:color w:val="000000"/>
                <w:spacing w:val="0"/>
                <w:w w:val="100"/>
                <w:position w:val="0"/>
                <w:sz w:val="18"/>
                <w:szCs w:val="18"/>
              </w:rPr>
              <w:t xml:space="preserve">939.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20"/>
                <w:szCs w:val="20"/>
              </w:rPr>
              <w:t>减少</w:t>
            </w:r>
            <w:r>
              <w:rPr>
                <w:color w:val="000000"/>
                <w:spacing w:val="0"/>
                <w:w w:val="100"/>
                <w:position w:val="0"/>
                <w:sz w:val="18"/>
                <w:szCs w:val="18"/>
              </w:rPr>
              <w:t>2.36</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116,614,231.94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92,181,684.11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20"/>
                <w:szCs w:val="20"/>
              </w:rPr>
              <w:t>增加</w:t>
            </w:r>
            <w:r>
              <w:rPr>
                <w:color w:val="000000"/>
                <w:spacing w:val="0"/>
                <w:w w:val="100"/>
                <w:position w:val="0"/>
                <w:sz w:val="18"/>
                <w:szCs w:val="18"/>
              </w:rPr>
              <w:t>0.06</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118,566,109.54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110,960,132.23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4.08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建筑材料销 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1,062, 077, </w:t>
            </w:r>
            <w:r>
              <w:rPr>
                <w:color w:val="000000"/>
                <w:spacing w:val="0"/>
                <w:w w:val="100"/>
                <w:position w:val="0"/>
                <w:sz w:val="18"/>
                <w:szCs w:val="18"/>
              </w:rPr>
              <w:t xml:space="preserve">500.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923,229,086.03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0.24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15,898,353.53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12,398,482.95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18"/>
                <w:szCs w:val="18"/>
              </w:rPr>
              <w:t xml:space="preserve">4.08 </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80" w:right="0" w:firstLine="20"/>
              <w:jc w:val="left"/>
            </w:pPr>
            <w:r>
              <w:rPr>
                <w:color w:val="000000"/>
                <w:spacing w:val="0"/>
                <w:w w:val="100"/>
                <w:position w:val="0"/>
              </w:rPr>
              <w:t>营业收 入比上 年增减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00" w:right="0" w:firstLine="0"/>
              <w:jc w:val="left"/>
            </w:pPr>
            <w:r>
              <w:rPr>
                <w:color w:val="000000"/>
                <w:spacing w:val="0"/>
                <w:w w:val="100"/>
                <w:position w:val="0"/>
              </w:rPr>
              <w:t>营业成 本比上 年增减</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140" w:right="0" w:firstLine="40"/>
              <w:jc w:val="left"/>
            </w:pPr>
            <w:r>
              <w:rPr>
                <w:color w:val="000000"/>
                <w:spacing w:val="0"/>
                <w:w w:val="100"/>
                <w:position w:val="0"/>
              </w:rPr>
              <w:t>毛利率比 上年增减</w:t>
            </w:r>
          </w:p>
          <w:p>
            <w:pPr>
              <w:pStyle w:val="Style27"/>
              <w:keepNext w:val="0"/>
              <w:keepLines w:val="0"/>
              <w:widowControl w:val="0"/>
              <w:shd w:val="clear" w:color="auto" w:fill="auto"/>
              <w:bidi w:val="0"/>
              <w:spacing w:before="0" w:after="0" w:line="302" w:lineRule="exact"/>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58"/>
        <w:gridCol w:w="2002"/>
        <w:gridCol w:w="1896"/>
        <w:gridCol w:w="1032"/>
        <w:gridCol w:w="1027"/>
        <w:gridCol w:w="1032"/>
        <w:gridCol w:w="116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宁波大市内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10,001,805,436.17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9,162,278,615.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20"/>
                <w:szCs w:val="20"/>
              </w:rPr>
              <w:t>减少</w:t>
            </w:r>
            <w:r>
              <w:rPr>
                <w:color w:val="000000"/>
                <w:spacing w:val="0"/>
                <w:w w:val="100"/>
                <w:position w:val="0"/>
                <w:sz w:val="18"/>
                <w:szCs w:val="18"/>
              </w:rPr>
              <w:t>1.77</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宁波大市外 省内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1,210, 176, </w:t>
            </w:r>
            <w:r>
              <w:rPr>
                <w:color w:val="000000"/>
                <w:spacing w:val="0"/>
                <w:w w:val="100"/>
                <w:position w:val="0"/>
                <w:sz w:val="18"/>
                <w:szCs w:val="18"/>
              </w:rPr>
              <w:t xml:space="preserve">470.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1,139, 351, </w:t>
            </w:r>
            <w:r>
              <w:rPr>
                <w:color w:val="000000"/>
                <w:spacing w:val="0"/>
                <w:w w:val="100"/>
                <w:position w:val="0"/>
                <w:sz w:val="18"/>
                <w:szCs w:val="18"/>
              </w:rPr>
              <w:t xml:space="preserve">979. </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20"/>
                <w:szCs w:val="20"/>
              </w:rPr>
              <w:t>减少</w:t>
            </w:r>
            <w:r>
              <w:rPr>
                <w:color w:val="000000"/>
                <w:spacing w:val="0"/>
                <w:w w:val="100"/>
                <w:position w:val="0"/>
                <w:sz w:val="18"/>
                <w:szCs w:val="18"/>
              </w:rPr>
              <w:t>3.96</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个百分点</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2,468, 137, </w:t>
            </w:r>
            <w:r>
              <w:rPr>
                <w:color w:val="000000"/>
                <w:spacing w:val="0"/>
                <w:w w:val="100"/>
                <w:position w:val="0"/>
                <w:sz w:val="18"/>
                <w:szCs w:val="18"/>
              </w:rPr>
              <w:t xml:space="preserve">463. </w:t>
            </w:r>
            <w:r>
              <w:rPr>
                <w:color w:val="000000"/>
                <w:spacing w:val="0"/>
                <w:w w:val="100"/>
                <w:position w:val="0"/>
                <w:sz w:val="18"/>
                <w:szCs w:val="18"/>
              </w:rPr>
              <w:t>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2,343, 869, </w:t>
            </w:r>
            <w:r>
              <w:rPr>
                <w:color w:val="000000"/>
                <w:spacing w:val="0"/>
                <w:w w:val="100"/>
                <w:position w:val="0"/>
                <w:sz w:val="18"/>
                <w:szCs w:val="18"/>
              </w:rPr>
              <w:t>521.88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10.42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减少</w:t>
            </w:r>
            <w:r>
              <w:rPr>
                <w:color w:val="000000"/>
                <w:spacing w:val="0"/>
                <w:w w:val="100"/>
                <w:position w:val="0"/>
                <w:sz w:val="18"/>
                <w:szCs w:val="18"/>
              </w:rPr>
              <w:t xml:space="preserve">1.25 </w:t>
            </w:r>
            <w:r>
              <w:rPr>
                <w:color w:val="000000"/>
                <w:spacing w:val="0"/>
                <w:w w:val="100"/>
                <w:position w:val="0"/>
              </w:rPr>
              <w:t>个百分点</w:t>
            </w:r>
          </w:p>
        </w:tc>
      </w:tr>
    </w:tbl>
    <w:p>
      <w:pPr>
        <w:widowControl w:val="0"/>
        <w:spacing w:after="259" w:line="1" w:lineRule="exact"/>
      </w:pPr>
    </w:p>
    <w:p>
      <w:pPr>
        <w:pStyle w:val="Style5"/>
        <w:keepNext w:val="0"/>
        <w:keepLines w:val="0"/>
        <w:widowControl w:val="0"/>
        <w:shd w:val="clear" w:color="auto" w:fill="auto"/>
        <w:bidi w:val="0"/>
        <w:spacing w:before="0" w:after="440" w:line="312" w:lineRule="exact"/>
        <w:ind w:left="1000" w:right="0" w:firstLine="0"/>
        <w:jc w:val="left"/>
      </w:pPr>
      <w:r>
        <w:rPr>
          <w:color w:val="000000"/>
          <w:spacing w:val="0"/>
          <w:w w:val="100"/>
          <w:position w:val="0"/>
        </w:rPr>
        <w:t>主营业务分行业、分产品、分地区情况的说明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
        </w:numPr>
        <w:shd w:val="clear" w:color="auto" w:fill="auto"/>
        <w:tabs>
          <w:tab w:pos="1435" w:val="left"/>
        </w:tabs>
        <w:bidi w:val="0"/>
        <w:spacing w:before="0" w:after="140" w:line="240" w:lineRule="auto"/>
        <w:ind w:left="0" w:right="0" w:firstLine="1000"/>
        <w:jc w:val="left"/>
      </w:pPr>
      <w:bookmarkStart w:id="87" w:name="bookmark87"/>
      <w:bookmarkStart w:id="88" w:name="bookmark88"/>
      <w:bookmarkStart w:id="89" w:name="bookmark89"/>
      <w:bookmarkStart w:id="90" w:name="bookmark90"/>
      <w:bookmarkEnd w:id="89"/>
      <w:r>
        <w:rPr>
          <w:color w:val="000000"/>
          <w:spacing w:val="0"/>
          <w:w w:val="100"/>
          <w:position w:val="0"/>
        </w:rPr>
        <w:t>.</w:t>
      </w:r>
      <w:r>
        <w:rPr>
          <w:color w:val="000000"/>
          <w:spacing w:val="0"/>
          <w:w w:val="100"/>
          <w:position w:val="0"/>
        </w:rPr>
        <w:t>产销量情况分析表</w:t>
      </w:r>
      <w:bookmarkEnd w:id="87"/>
      <w:bookmarkEnd w:id="88"/>
      <w:bookmarkEnd w:id="90"/>
    </w:p>
    <w:p>
      <w:pPr>
        <w:pStyle w:val="Style5"/>
        <w:keepNext w:val="0"/>
        <w:keepLines w:val="0"/>
        <w:widowControl w:val="0"/>
        <w:shd w:val="clear" w:color="auto" w:fill="auto"/>
        <w:bidi w:val="0"/>
        <w:spacing w:before="0" w:after="7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
        </w:numPr>
        <w:shd w:val="clear" w:color="auto" w:fill="auto"/>
        <w:tabs>
          <w:tab w:pos="1435" w:val="left"/>
        </w:tabs>
        <w:bidi w:val="0"/>
        <w:spacing w:before="0" w:after="140" w:line="240" w:lineRule="auto"/>
        <w:ind w:left="0" w:right="0" w:firstLine="1000"/>
        <w:jc w:val="left"/>
      </w:pPr>
      <w:bookmarkStart w:id="91" w:name="bookmark91"/>
      <w:bookmarkStart w:id="92" w:name="bookmark92"/>
      <w:bookmarkStart w:id="93" w:name="bookmark93"/>
      <w:bookmarkStart w:id="94" w:name="bookmark94"/>
      <w:bookmarkEnd w:id="93"/>
      <w:r>
        <w:rPr>
          <w:color w:val="000000"/>
          <w:spacing w:val="0"/>
          <w:w w:val="100"/>
          <w:position w:val="0"/>
        </w:rPr>
        <w:t>.</w:t>
      </w:r>
      <w:r>
        <w:rPr>
          <w:color w:val="000000"/>
          <w:spacing w:val="0"/>
          <w:w w:val="100"/>
          <w:position w:val="0"/>
        </w:rPr>
        <w:t>成本分析表</w:t>
      </w:r>
      <w:bookmarkEnd w:id="91"/>
      <w:bookmarkEnd w:id="92"/>
      <w:bookmarkEnd w:id="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902"/>
        <w:gridCol w:w="2002"/>
        <w:gridCol w:w="878"/>
        <w:gridCol w:w="2002"/>
        <w:gridCol w:w="845"/>
        <w:gridCol w:w="850"/>
        <w:gridCol w:w="600"/>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4" w:lineRule="exact"/>
              <w:ind w:left="0" w:right="0" w:firstLine="0"/>
              <w:jc w:val="center"/>
            </w:pPr>
            <w:r>
              <w:rPr>
                <w:color w:val="000000"/>
                <w:spacing w:val="0"/>
                <w:w w:val="100"/>
                <w:position w:val="0"/>
              </w:rPr>
              <w:t>情 况 说 明</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2,922,816,652.64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3,142, 356, </w:t>
            </w:r>
            <w:r>
              <w:rPr>
                <w:color w:val="000000"/>
                <w:spacing w:val="0"/>
                <w:w w:val="100"/>
                <w:position w:val="0"/>
                <w:sz w:val="18"/>
                <w:szCs w:val="18"/>
              </w:rPr>
              <w:t xml:space="preserve">726. </w:t>
            </w:r>
            <w:r>
              <w:rPr>
                <w:color w:val="000000"/>
                <w:spacing w:val="0"/>
                <w:w w:val="100"/>
                <w:position w:val="0"/>
                <w:sz w:val="18"/>
                <w:szCs w:val="18"/>
              </w:rPr>
              <w:t>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2,211, 624, </w:t>
            </w:r>
            <w:r>
              <w:rPr>
                <w:color w:val="000000"/>
                <w:spacing w:val="0"/>
                <w:w w:val="100"/>
                <w:position w:val="0"/>
                <w:sz w:val="18"/>
                <w:szCs w:val="18"/>
              </w:rPr>
              <w:t xml:space="preserve">175.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2,250, 682, </w:t>
            </w:r>
            <w:r>
              <w:rPr>
                <w:color w:val="000000"/>
                <w:spacing w:val="0"/>
                <w:w w:val="100"/>
                <w:position w:val="0"/>
                <w:sz w:val="18"/>
                <w:szCs w:val="18"/>
              </w:rPr>
              <w:t xml:space="preserve">670.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机械使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119,079,417.75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111,124,644.67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7.16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其他直 接费用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27,693,313.11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17,809,332.12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分包费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1,919, 742, </w:t>
            </w:r>
            <w:r>
              <w:rPr>
                <w:color w:val="000000"/>
                <w:spacing w:val="0"/>
                <w:w w:val="100"/>
                <w:position w:val="0"/>
                <w:sz w:val="18"/>
                <w:szCs w:val="18"/>
              </w:rPr>
              <w:t xml:space="preserve">954. </w:t>
            </w:r>
            <w:r>
              <w:rPr>
                <w:color w:val="000000"/>
                <w:spacing w:val="0"/>
                <w:w w:val="100"/>
                <w:position w:val="0"/>
                <w:sz w:val="18"/>
                <w:szCs w:val="18"/>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1,602, 294, </w:t>
            </w:r>
            <w:r>
              <w:rPr>
                <w:color w:val="000000"/>
                <w:spacing w:val="0"/>
                <w:w w:val="100"/>
                <w:position w:val="0"/>
                <w:sz w:val="18"/>
                <w:szCs w:val="18"/>
              </w:rPr>
              <w:t xml:space="preserve">134.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间接费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207,624,258.51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246,709,607.77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7,408, 580, </w:t>
            </w:r>
            <w:r>
              <w:rPr>
                <w:color w:val="000000"/>
                <w:spacing w:val="0"/>
                <w:w w:val="100"/>
                <w:position w:val="0"/>
                <w:sz w:val="18"/>
                <w:szCs w:val="18"/>
              </w:rPr>
              <w:t xml:space="preserve">772.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7,370, 977, </w:t>
            </w:r>
            <w:r>
              <w:rPr>
                <w:color w:val="000000"/>
                <w:spacing w:val="0"/>
                <w:w w:val="100"/>
                <w:position w:val="0"/>
                <w:sz w:val="18"/>
                <w:szCs w:val="18"/>
              </w:rPr>
              <w:t xml:space="preserve">115.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1,103, 964, </w:t>
            </w:r>
            <w:r>
              <w:rPr>
                <w:color w:val="000000"/>
                <w:spacing w:val="0"/>
                <w:w w:val="100"/>
                <w:position w:val="0"/>
                <w:sz w:val="18"/>
                <w:szCs w:val="18"/>
              </w:rPr>
              <w:t xml:space="preserve">229.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1,055, 168, </w:t>
            </w:r>
            <w:r>
              <w:rPr>
                <w:color w:val="000000"/>
                <w:spacing w:val="0"/>
                <w:w w:val="100"/>
                <w:position w:val="0"/>
                <w:sz w:val="18"/>
                <w:szCs w:val="18"/>
              </w:rPr>
              <w:t xml:space="preserve">135.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4.62</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基建工程 (市政与 公用设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直接人 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616,193,277.70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508,650,920.18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2"/>
        <w:gridCol w:w="902"/>
        <w:gridCol w:w="2002"/>
        <w:gridCol w:w="878"/>
        <w:gridCol w:w="2002"/>
        <w:gridCol w:w="845"/>
        <w:gridCol w:w="850"/>
        <w:gridCol w:w="60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机械使</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108,548,714.06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97,260,795.71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 （市政与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其他直 接费用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94,499,364.66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78,625,704.24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20.19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 （市政与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分包费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257,546,806.33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220,350,132.87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16.88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 （市政与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间接费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38,873,066.26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28,726,612.57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35.32</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基建工程 （市政与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2,219, 625, </w:t>
            </w:r>
            <w:r>
              <w:rPr>
                <w:color w:val="000000"/>
                <w:spacing w:val="0"/>
                <w:w w:val="100"/>
                <w:position w:val="0"/>
                <w:sz w:val="18"/>
                <w:szCs w:val="18"/>
              </w:rPr>
              <w:t xml:space="preserve">458.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1,988, 782, </w:t>
            </w:r>
            <w:r>
              <w:rPr>
                <w:color w:val="000000"/>
                <w:spacing w:val="0"/>
                <w:w w:val="100"/>
                <w:position w:val="0"/>
                <w:sz w:val="18"/>
                <w:szCs w:val="18"/>
              </w:rPr>
              <w:t xml:space="preserve">301.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447,312,276.54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357,007,283.84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25.30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249,459,106.50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168,493,142.19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机械使</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2,171,831.67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2,355, </w:t>
            </w:r>
            <w:r>
              <w:rPr>
                <w:color w:val="000000"/>
                <w:spacing w:val="0"/>
                <w:w w:val="100"/>
                <w:position w:val="0"/>
                <w:sz w:val="18"/>
                <w:szCs w:val="18"/>
              </w:rPr>
              <w:t xml:space="preserve">496.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其他直 接费用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分包费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74,705,359.13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49,195,792.31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51.85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43,281,987.53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42,467,873.35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816,930,561.37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619,519,587.69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31.87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548,746,220.41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623,986,744.26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349,579,731.33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284,986,104.33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22.67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机械使</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205,095.25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605,638.48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其他直 接费用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20,830,291.23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18,532,493.58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分包费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111,017,307.80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89,511,253.47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2"/>
        <w:gridCol w:w="902"/>
        <w:gridCol w:w="2002"/>
        <w:gridCol w:w="878"/>
        <w:gridCol w:w="2002"/>
        <w:gridCol w:w="845"/>
        <w:gridCol w:w="850"/>
        <w:gridCol w:w="600"/>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间接费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31,215,293.74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26,608,117.55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1,061, 593, </w:t>
            </w:r>
            <w:r>
              <w:rPr>
                <w:color w:val="000000"/>
                <w:spacing w:val="0"/>
                <w:w w:val="100"/>
                <w:position w:val="0"/>
                <w:sz w:val="18"/>
                <w:szCs w:val="18"/>
              </w:rPr>
              <w:t xml:space="preserve">939.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1,044, 230, </w:t>
            </w:r>
            <w:r>
              <w:rPr>
                <w:color w:val="000000"/>
                <w:spacing w:val="0"/>
                <w:w w:val="100"/>
                <w:position w:val="0"/>
                <w:sz w:val="18"/>
                <w:szCs w:val="18"/>
              </w:rPr>
              <w:t xml:space="preserve">351.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61,703,485.78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67,878,066.90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41,257,354.33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27,310,100.00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51.07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机械使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918,484.46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1,152,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其他直 接费用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3,194, </w:t>
            </w:r>
            <w:r>
              <w:rPr>
                <w:color w:val="000000"/>
                <w:spacing w:val="0"/>
                <w:w w:val="100"/>
                <w:position w:val="0"/>
                <w:sz w:val="18"/>
                <w:szCs w:val="18"/>
              </w:rPr>
              <w:t xml:space="preserve">685.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7,739, </w:t>
            </w:r>
            <w:r>
              <w:rPr>
                <w:color w:val="000000"/>
                <w:spacing w:val="0"/>
                <w:w w:val="100"/>
                <w:position w:val="0"/>
                <w:sz w:val="18"/>
                <w:szCs w:val="18"/>
              </w:rPr>
              <w:t xml:space="preserve">530.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-58.72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分包费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783.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974,749.90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间接费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2,526, </w:t>
            </w:r>
            <w:r>
              <w:rPr>
                <w:color w:val="000000"/>
                <w:spacing w:val="0"/>
                <w:w w:val="100"/>
                <w:position w:val="0"/>
                <w:sz w:val="18"/>
                <w:szCs w:val="18"/>
              </w:rPr>
              <w:t xml:space="preserve">338.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1,731, </w:t>
            </w:r>
            <w:r>
              <w:rPr>
                <w:color w:val="000000"/>
                <w:spacing w:val="0"/>
                <w:w w:val="100"/>
                <w:position w:val="0"/>
                <w:sz w:val="18"/>
                <w:szCs w:val="18"/>
              </w:rPr>
              <w:t xml:space="preserve">324. </w:t>
            </w:r>
            <w:r>
              <w:rPr>
                <w:color w:val="000000"/>
                <w:spacing w:val="0"/>
                <w:w w:val="100"/>
                <w:position w:val="0"/>
                <w:sz w:val="18"/>
                <w:szCs w:val="18"/>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110,960,132.23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106,785,921.53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92,181,684.11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88,031,909.49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建筑材料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923,229,086.03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778,109,902.71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12,398,482.95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12,405,185.83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12,645,500,116.92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12,008,842,276.15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360" w:line="307" w:lineRule="exact"/>
        <w:ind w:left="28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
        </w:numPr>
        <w:shd w:val="clear" w:color="auto" w:fill="auto"/>
        <w:bidi w:val="0"/>
        <w:spacing w:before="0" w:after="60" w:line="312" w:lineRule="exact"/>
        <w:ind w:left="280" w:right="0" w:firstLine="0"/>
        <w:jc w:val="left"/>
      </w:pPr>
      <w:bookmarkStart w:id="95" w:name="bookmark95"/>
      <w:bookmarkStart w:id="96" w:name="bookmark96"/>
      <w:bookmarkStart w:id="97" w:name="bookmark97"/>
      <w:bookmarkStart w:id="98" w:name="bookmark98"/>
      <w:bookmarkEnd w:id="97"/>
      <w:r>
        <w:rPr>
          <w:color w:val="000000"/>
          <w:spacing w:val="0"/>
          <w:w w:val="100"/>
          <w:position w:val="0"/>
        </w:rPr>
        <w:t>.</w:t>
      </w:r>
      <w:r>
        <w:rPr>
          <w:color w:val="000000"/>
          <w:spacing w:val="0"/>
          <w:w w:val="100"/>
          <w:position w:val="0"/>
        </w:rPr>
        <w:t>主要销售客户及主要供应商情况</w:t>
      </w:r>
      <w:bookmarkEnd w:id="95"/>
      <w:bookmarkEnd w:id="96"/>
      <w:bookmarkEnd w:id="98"/>
    </w:p>
    <w:p>
      <w:pPr>
        <w:pStyle w:val="Style5"/>
        <w:keepNext w:val="0"/>
        <w:keepLines w:val="0"/>
        <w:widowControl w:val="0"/>
        <w:shd w:val="clear" w:color="auto" w:fill="auto"/>
        <w:bidi w:val="0"/>
        <w:spacing w:before="0" w:after="0" w:line="312" w:lineRule="exact"/>
        <w:ind w:left="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前五名客户销售额</w:t>
      </w:r>
      <w:r>
        <w:rPr>
          <w:color w:val="000000"/>
          <w:spacing w:val="0"/>
          <w:w w:val="100"/>
          <w:position w:val="0"/>
          <w:sz w:val="18"/>
          <w:szCs w:val="18"/>
        </w:rPr>
        <w:t>102,319.70</w:t>
      </w:r>
      <w:r>
        <w:rPr>
          <w:color w:val="000000"/>
          <w:spacing w:val="0"/>
          <w:w w:val="100"/>
          <w:position w:val="0"/>
        </w:rPr>
        <w:t>万元，占年度销售总额</w:t>
      </w:r>
      <w:r>
        <w:rPr>
          <w:color w:val="000000"/>
          <w:spacing w:val="0"/>
          <w:w w:val="100"/>
          <w:position w:val="0"/>
          <w:sz w:val="18"/>
          <w:szCs w:val="18"/>
        </w:rPr>
        <w:t>7.48%；</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前五名供应商采购额</w:t>
      </w:r>
      <w:r>
        <w:rPr>
          <w:color w:val="000000"/>
          <w:spacing w:val="0"/>
          <w:w w:val="100"/>
          <w:position w:val="0"/>
          <w:sz w:val="18"/>
          <w:szCs w:val="18"/>
        </w:rPr>
        <w:t>316281.95</w:t>
      </w:r>
      <w:r>
        <w:rPr>
          <w:color w:val="000000"/>
          <w:spacing w:val="0"/>
          <w:w w:val="100"/>
          <w:position w:val="0"/>
        </w:rPr>
        <w:t>万元，占年度采购总额</w:t>
      </w:r>
      <w:r>
        <w:rPr>
          <w:color w:val="000000"/>
          <w:spacing w:val="0"/>
          <w:w w:val="100"/>
          <w:position w:val="0"/>
          <w:sz w:val="18"/>
          <w:szCs w:val="18"/>
        </w:rPr>
        <w:t>24.98%；</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20" w:line="312" w:lineRule="exact"/>
        <w:ind w:left="0" w:right="0" w:firstLine="28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2.</w:t>
      </w:r>
      <w:r>
        <w:rPr>
          <w:b/>
          <w:bCs/>
          <w:color w:val="000000"/>
          <w:spacing w:val="0"/>
          <w:w w:val="100"/>
          <w:position w:val="0"/>
        </w:rPr>
        <w:t>费用</w:t>
      </w:r>
    </w:p>
    <w:p>
      <w:pPr>
        <w:pStyle w:val="Style24"/>
        <w:keepNext w:val="0"/>
        <w:keepLines w:val="0"/>
        <w:widowControl w:val="0"/>
        <w:shd w:val="clear" w:color="auto" w:fill="auto"/>
        <w:bidi w:val="0"/>
        <w:spacing w:before="0" w:after="6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报告期公司销售费用、管理费用、财务费用情况如下:</w:t>
      </w:r>
    </w:p>
    <w:tbl>
      <w:tblPr>
        <w:tblOverlap w:val="never"/>
        <w:jc w:val="center"/>
        <w:tblLayout w:type="fixed"/>
      </w:tblPr>
      <w:tblGrid>
        <w:gridCol w:w="3202"/>
        <w:gridCol w:w="2011"/>
        <w:gridCol w:w="2102"/>
        <w:gridCol w:w="174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7, </w:t>
            </w:r>
            <w:r>
              <w:rPr>
                <w:color w:val="000000"/>
                <w:spacing w:val="0"/>
                <w:w w:val="100"/>
                <w:position w:val="0"/>
                <w:sz w:val="18"/>
                <w:szCs w:val="18"/>
              </w:rPr>
              <w:t>947,416.54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5,198, </w:t>
            </w:r>
            <w:r>
              <w:rPr>
                <w:color w:val="000000"/>
                <w:spacing w:val="0"/>
                <w:w w:val="100"/>
                <w:position w:val="0"/>
                <w:sz w:val="18"/>
                <w:szCs w:val="18"/>
              </w:rPr>
              <w:t xml:space="preserve">778.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52.87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353,493, </w:t>
            </w:r>
            <w:r>
              <w:rPr>
                <w:color w:val="000000"/>
                <w:spacing w:val="0"/>
                <w:w w:val="100"/>
                <w:position w:val="0"/>
                <w:sz w:val="18"/>
                <w:szCs w:val="18"/>
              </w:rPr>
              <w:t xml:space="preserve">078.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306,273,835.72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15.42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167, 570, </w:t>
            </w:r>
            <w:r>
              <w:rPr>
                <w:color w:val="000000"/>
                <w:spacing w:val="0"/>
                <w:w w:val="100"/>
                <w:position w:val="0"/>
                <w:sz w:val="18"/>
                <w:szCs w:val="18"/>
              </w:rPr>
              <w:t xml:space="preserve">347.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149,968,604.00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11.74</w:t>
            </w:r>
          </w:p>
        </w:tc>
      </w:tr>
    </w:tbl>
    <w:p>
      <w:pPr>
        <w:pStyle w:val="Style31"/>
        <w:keepNext/>
        <w:keepLines/>
        <w:widowControl w:val="0"/>
        <w:numPr>
          <w:ilvl w:val="0"/>
          <w:numId w:val="5"/>
        </w:numPr>
        <w:shd w:val="clear" w:color="auto" w:fill="auto"/>
        <w:bidi w:val="0"/>
        <w:spacing w:before="0" w:after="0" w:line="384" w:lineRule="exact"/>
        <w:ind w:left="0" w:right="0" w:firstLine="0"/>
        <w:jc w:val="left"/>
      </w:pPr>
      <w:bookmarkStart w:id="100" w:name="bookmark100"/>
      <w:bookmarkStart w:id="101" w:name="bookmark101"/>
      <w:bookmarkStart w:id="102" w:name="bookmark102"/>
      <w:bookmarkStart w:id="99" w:name="bookmark99"/>
      <w:bookmarkEnd w:id="101"/>
      <w:r>
        <w:rPr>
          <w:color w:val="000000"/>
          <w:spacing w:val="0"/>
          <w:w w:val="100"/>
          <w:position w:val="0"/>
        </w:rPr>
        <w:t>研发投入 研发投入情况表</w:t>
      </w:r>
      <w:bookmarkEnd w:id="100"/>
      <w:bookmarkEnd w:id="102"/>
      <w:bookmarkEnd w:id="99"/>
    </w:p>
    <w:p>
      <w:pPr>
        <w:pStyle w:val="Style5"/>
        <w:keepNext w:val="0"/>
        <w:keepLines w:val="0"/>
        <w:widowControl w:val="0"/>
        <w:shd w:val="clear" w:color="auto" w:fill="auto"/>
        <w:bidi w:val="0"/>
        <w:spacing w:before="0" w:after="6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14,980,626.66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04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14,980,626.66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040" w:right="0" w:firstLine="0"/>
              <w:jc w:val="left"/>
              <w:rPr>
                <w:sz w:val="18"/>
                <w:szCs w:val="18"/>
              </w:rPr>
            </w:pPr>
            <w:r>
              <w:rPr>
                <w:color w:val="000000"/>
                <w:spacing w:val="0"/>
                <w:w w:val="100"/>
                <w:position w:val="0"/>
                <w:sz w:val="18"/>
                <w:szCs w:val="18"/>
              </w:rPr>
              <w:t>0</w:t>
            </w:r>
          </w:p>
        </w:tc>
      </w:tr>
    </w:tbl>
    <w:p>
      <w:pPr>
        <w:widowControl w:val="0"/>
        <w:spacing w:after="419" w:line="1" w:lineRule="exact"/>
      </w:pPr>
    </w:p>
    <w:p>
      <w:pPr>
        <w:pStyle w:val="Style31"/>
        <w:keepNext/>
        <w:keepLines/>
        <w:widowControl w:val="0"/>
        <w:shd w:val="clear" w:color="auto" w:fill="auto"/>
        <w:bidi w:val="0"/>
        <w:spacing w:before="0" w:after="120" w:line="240" w:lineRule="auto"/>
        <w:ind w:left="0" w:right="0" w:firstLine="0"/>
        <w:jc w:val="left"/>
      </w:pPr>
      <w:bookmarkStart w:id="103" w:name="bookmark103"/>
      <w:bookmarkStart w:id="104" w:name="bookmark104"/>
      <w:bookmarkStart w:id="105" w:name="bookmark105"/>
      <w:r>
        <w:rPr>
          <w:color w:val="000000"/>
          <w:spacing w:val="0"/>
          <w:w w:val="100"/>
          <w:position w:val="0"/>
        </w:rPr>
        <w:t>情况说明</w:t>
      </w:r>
      <w:bookmarkEnd w:id="103"/>
      <w:bookmarkEnd w:id="104"/>
      <w:bookmarkEnd w:id="105"/>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
        </w:numPr>
        <w:shd w:val="clear" w:color="auto" w:fill="auto"/>
        <w:bidi w:val="0"/>
        <w:spacing w:before="0" w:after="12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现金流</w:t>
      </w:r>
      <w:bookmarkEnd w:id="106"/>
      <w:bookmarkEnd w:id="107"/>
      <w:bookmarkEnd w:id="10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981"/>
        <w:gridCol w:w="1704"/>
        <w:gridCol w:w="1848"/>
        <w:gridCol w:w="170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399,599,576.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158, </w:t>
            </w:r>
            <w:r>
              <w:rPr>
                <w:color w:val="000000"/>
                <w:spacing w:val="0"/>
                <w:w w:val="100"/>
                <w:position w:val="0"/>
                <w:sz w:val="15"/>
                <w:szCs w:val="15"/>
              </w:rPr>
              <w:t xml:space="preserve">446,288. </w:t>
            </w:r>
            <w:r>
              <w:rPr>
                <w:color w:val="000000"/>
                <w:spacing w:val="0"/>
                <w:w w:val="100"/>
                <w:position w:val="0"/>
                <w:sz w:val="15"/>
                <w:szCs w:val="15"/>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241,153,288.34</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-91,186, 480. </w:t>
            </w:r>
            <w:r>
              <w:rPr>
                <w:color w:val="000000"/>
                <w:spacing w:val="0"/>
                <w:w w:val="100"/>
                <w:position w:val="0"/>
                <w:sz w:val="15"/>
                <w:szCs w:val="15"/>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-275,679,118.25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184, </w:t>
            </w:r>
            <w:r>
              <w:rPr>
                <w:color w:val="000000"/>
                <w:spacing w:val="0"/>
                <w:w w:val="100"/>
                <w:position w:val="0"/>
                <w:sz w:val="15"/>
                <w:szCs w:val="15"/>
              </w:rPr>
              <w:t>492,637.56</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84,754, </w:t>
            </w:r>
            <w:r>
              <w:rPr>
                <w:color w:val="000000"/>
                <w:spacing w:val="0"/>
                <w:w w:val="100"/>
                <w:position w:val="0"/>
                <w:sz w:val="15"/>
                <w:szCs w:val="15"/>
              </w:rPr>
              <w:t>652.60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628,116, </w:t>
            </w:r>
            <w:r>
              <w:rPr>
                <w:color w:val="000000"/>
                <w:spacing w:val="0"/>
                <w:w w:val="100"/>
                <w:position w:val="0"/>
                <w:sz w:val="15"/>
                <w:szCs w:val="15"/>
              </w:rPr>
              <w:t xml:space="preserve">640. </w:t>
            </w:r>
            <w:r>
              <w:rPr>
                <w:color w:val="000000"/>
                <w:spacing w:val="0"/>
                <w:w w:val="100"/>
                <w:position w:val="0"/>
                <w:sz w:val="15"/>
                <w:szCs w:val="15"/>
              </w:rPr>
              <w:t>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-543,361,987.74</w:t>
            </w:r>
          </w:p>
        </w:tc>
      </w:tr>
    </w:tbl>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经营活动产生的现金流量净额较上期增加，主要由于本期加强应收账款的管理，工程款回 收增加所致。</w:t>
      </w:r>
    </w:p>
    <w:p>
      <w:pPr>
        <w:pStyle w:val="Style5"/>
        <w:keepNext w:val="0"/>
        <w:keepLines w:val="0"/>
        <w:widowControl w:val="0"/>
        <w:shd w:val="clear" w:color="auto" w:fill="auto"/>
        <w:bidi w:val="0"/>
        <w:spacing w:before="0" w:after="340" w:line="315"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投资活动产生的现金流量净额较上期增加，主要由于</w:t>
      </w:r>
      <w:r>
        <w:rPr>
          <w:color w:val="000000"/>
          <w:spacing w:val="0"/>
          <w:w w:val="100"/>
          <w:position w:val="0"/>
          <w:sz w:val="18"/>
          <w:szCs w:val="18"/>
        </w:rPr>
        <w:t>2015</w:t>
      </w:r>
      <w:r>
        <w:rPr>
          <w:color w:val="000000"/>
          <w:spacing w:val="0"/>
          <w:w w:val="100"/>
          <w:position w:val="0"/>
        </w:rPr>
        <w:t>年追加本期未发生大额投资所致。 注</w:t>
      </w:r>
      <w:r>
        <w:rPr>
          <w:color w:val="000000"/>
          <w:spacing w:val="0"/>
          <w:w w:val="100"/>
          <w:position w:val="0"/>
          <w:sz w:val="18"/>
          <w:szCs w:val="18"/>
        </w:rPr>
        <w:t>3：</w:t>
      </w:r>
      <w:r>
        <w:rPr>
          <w:color w:val="000000"/>
          <w:spacing w:val="0"/>
          <w:w w:val="100"/>
          <w:position w:val="0"/>
        </w:rPr>
        <w:t>筹资活动产生的现金流量净额较上期减少，主要由于本期取得借款收到的现金较上期大幅 减少所致。</w:t>
      </w:r>
    </w:p>
    <w:p>
      <w:pPr>
        <w:pStyle w:val="Style31"/>
        <w:keepNext/>
        <w:keepLines/>
        <w:widowControl w:val="0"/>
        <w:shd w:val="clear" w:color="auto" w:fill="auto"/>
        <w:bidi w:val="0"/>
        <w:spacing w:before="0" w:after="60" w:line="315" w:lineRule="exact"/>
        <w:ind w:left="0" w:right="0" w:firstLine="0"/>
        <w:jc w:val="both"/>
      </w:pPr>
      <w:bookmarkStart w:id="110" w:name="bookmark110"/>
      <w:bookmarkStart w:id="111" w:name="bookmark111"/>
      <w:bookmarkStart w:id="112" w:name="bookmark112"/>
      <w:bookmarkStart w:id="113" w:name="bookmark113"/>
      <w:r>
        <w:rPr>
          <w:rFonts w:ascii="Calibri" w:eastAsia="Calibri" w:hAnsi="Calibri" w:cs="Calibri"/>
          <w:color w:val="000000"/>
          <w:spacing w:val="0"/>
          <w:w w:val="100"/>
          <w:position w:val="0"/>
          <w:sz w:val="20"/>
          <w:szCs w:val="20"/>
        </w:rPr>
        <w:t>（</w:t>
      </w:r>
      <w:bookmarkEnd w:id="112"/>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10"/>
      <w:bookmarkEnd w:id="111"/>
      <w:bookmarkEnd w:id="113"/>
    </w:p>
    <w:p>
      <w:pPr>
        <w:pStyle w:val="Style5"/>
        <w:keepNext w:val="0"/>
        <w:keepLines w:val="0"/>
        <w:widowControl w:val="0"/>
        <w:shd w:val="clear" w:color="auto" w:fill="auto"/>
        <w:bidi w:val="0"/>
        <w:spacing w:before="0" w:after="420" w:line="31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both"/>
      </w:pPr>
      <w:bookmarkStart w:id="114" w:name="bookmark114"/>
      <w:bookmarkStart w:id="115" w:name="bookmark115"/>
      <w:bookmarkStart w:id="116" w:name="bookmark116"/>
      <w:bookmarkStart w:id="117" w:name="bookmark117"/>
      <w:r>
        <w:rPr>
          <w:rFonts w:ascii="Calibri" w:eastAsia="Calibri" w:hAnsi="Calibri" w:cs="Calibri"/>
          <w:color w:val="000000"/>
          <w:spacing w:val="0"/>
          <w:w w:val="100"/>
          <w:position w:val="0"/>
          <w:sz w:val="20"/>
          <w:szCs w:val="20"/>
        </w:rPr>
        <w:t>（</w:t>
      </w:r>
      <w:bookmarkEnd w:id="116"/>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14"/>
      <w:bookmarkEnd w:id="115"/>
      <w:bookmarkEnd w:id="117"/>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
        </w:numPr>
        <w:shd w:val="clear" w:color="auto" w:fill="auto"/>
        <w:bidi w:val="0"/>
        <w:spacing w:before="0" w:after="120" w:line="240" w:lineRule="auto"/>
        <w:ind w:left="0" w:right="0" w:firstLine="0"/>
        <w:jc w:val="both"/>
      </w:pPr>
      <w:bookmarkStart w:id="118" w:name="bookmark118"/>
      <w:bookmarkEnd w:id="118"/>
      <w:r>
        <w:rPr>
          <w:b/>
          <w:bCs/>
          <w:color w:val="000000"/>
          <w:spacing w:val="0"/>
          <w:w w:val="100"/>
          <w:position w:val="0"/>
        </w:rPr>
        <w:t>资产及负债状况</w:t>
      </w:r>
    </w:p>
    <w:tbl>
      <w:tblPr>
        <w:tblOverlap w:val="never"/>
        <w:jc w:val="center"/>
        <w:tblLayout w:type="fixed"/>
      </w:tblPr>
      <w:tblGrid>
        <w:gridCol w:w="1330"/>
        <w:gridCol w:w="1690"/>
        <w:gridCol w:w="1205"/>
        <w:gridCol w:w="1685"/>
        <w:gridCol w:w="1162"/>
        <w:gridCol w:w="1133"/>
        <w:gridCol w:w="859"/>
      </w:tblGrid>
      <w:tr>
        <w:trPr>
          <w:trHeight w:val="283"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且位：元</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w:t>
            </w:r>
          </w:p>
        </w:tc>
      </w:tr>
    </w:tbl>
    <w:tbl>
      <w:tblPr>
        <w:tblOverlap w:val="never"/>
        <w:jc w:val="center"/>
        <w:tblLayout w:type="fixed"/>
      </w:tblPr>
      <w:tblGrid>
        <w:gridCol w:w="1330"/>
        <w:gridCol w:w="1699"/>
        <w:gridCol w:w="1195"/>
        <w:gridCol w:w="1685"/>
        <w:gridCol w:w="1162"/>
        <w:gridCol w:w="1123"/>
        <w:gridCol w:w="869"/>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数占总资 产的比例</w:t>
            </w:r>
          </w:p>
          <w:p>
            <w:pPr>
              <w:pStyle w:val="Style27"/>
              <w:keepNext w:val="0"/>
              <w:keepLines w:val="0"/>
              <w:widowControl w:val="0"/>
              <w:shd w:val="clear" w:color="auto" w:fill="auto"/>
              <w:bidi w:val="0"/>
              <w:spacing w:before="0" w:after="0" w:line="307"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93" w:lineRule="exact"/>
              <w:ind w:left="0" w:right="0" w:firstLine="0"/>
              <w:jc w:val="center"/>
            </w:pPr>
            <w:r>
              <w:rPr>
                <w:color w:val="000000"/>
                <w:spacing w:val="0"/>
                <w:w w:val="100"/>
                <w:position w:val="0"/>
              </w:rPr>
              <w:t>数占总资 产的比例</w:t>
            </w:r>
          </w:p>
          <w:p>
            <w:pPr>
              <w:pStyle w:val="Style27"/>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金额较上 期期末变 动比例</w:t>
            </w:r>
          </w:p>
          <w:p>
            <w:pPr>
              <w:pStyle w:val="Style27"/>
              <w:keepNext w:val="0"/>
              <w:keepLines w:val="0"/>
              <w:widowControl w:val="0"/>
              <w:shd w:val="clear" w:color="auto" w:fill="auto"/>
              <w:bidi w:val="0"/>
              <w:spacing w:before="0" w:after="0" w:line="305" w:lineRule="exact"/>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54,062,350.66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16,157,695.00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511,588,762.87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328,831,695.35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51,348,173.65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17,532,589.40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192.87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 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142,290,899.83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60,140,000.00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88,084,897.87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35,323,620.20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243,703,966.31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751,261,385.95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82,158,620.75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236,427,906.32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8</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-54.35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10</w:t>
            </w:r>
          </w:p>
        </w:tc>
      </w:tr>
      <w:tr>
        <w:trPr>
          <w:trHeight w:val="293"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应收票据期末余额较年初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增长 </w:t>
            </w:r>
            <w:r>
              <w:rPr>
                <w:color w:val="000000"/>
                <w:spacing w:val="0"/>
                <w:w w:val="100"/>
                <w:position w:val="0"/>
                <w:sz w:val="18"/>
                <w:szCs w:val="18"/>
              </w:rPr>
              <w:t>234.59%</w:t>
            </w:r>
          </w:p>
        </w:tc>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，主要原因为本期票据结算增加。</w:t>
            </w:r>
          </w:p>
        </w:tc>
        <w:tc>
          <w:tcPr>
            <w:tcBorders>
              <w:top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预付款项期末余额较年初增长</w:t>
      </w:r>
      <w:r>
        <w:rPr>
          <w:color w:val="000000"/>
          <w:spacing w:val="0"/>
          <w:w w:val="100"/>
          <w:position w:val="0"/>
          <w:sz w:val="18"/>
          <w:szCs w:val="18"/>
        </w:rPr>
        <w:t xml:space="preserve">55. </w:t>
      </w:r>
      <w:r>
        <w:rPr>
          <w:color w:val="000000"/>
          <w:spacing w:val="0"/>
          <w:w w:val="100"/>
          <w:position w:val="0"/>
          <w:sz w:val="18"/>
          <w:szCs w:val="18"/>
        </w:rPr>
        <w:t>58%,</w:t>
      </w:r>
      <w:r>
        <w:rPr>
          <w:color w:val="000000"/>
          <w:spacing w:val="0"/>
          <w:w w:val="100"/>
          <w:position w:val="0"/>
        </w:rPr>
        <w:t>主要原因为公司所属子公司宁波建工建乐工程有限 公司承接了新能源环保电力的光伏项目，采购了较多原材料。</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其他流动资产期末余额较年初增长</w:t>
      </w:r>
      <w:r>
        <w:rPr>
          <w:color w:val="000000"/>
          <w:spacing w:val="0"/>
          <w:w w:val="100"/>
          <w:position w:val="0"/>
          <w:sz w:val="18"/>
          <w:szCs w:val="18"/>
        </w:rPr>
        <w:t>192.87%，</w:t>
      </w:r>
      <w:r>
        <w:rPr>
          <w:color w:val="000000"/>
          <w:spacing w:val="0"/>
          <w:w w:val="100"/>
          <w:position w:val="0"/>
        </w:rPr>
        <w:t>主要原因为营改增导致待抵扣进项税增加。</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可供出售金融资产期末余额较年初增长</w:t>
      </w:r>
      <w:r>
        <w:rPr>
          <w:color w:val="000000"/>
          <w:spacing w:val="0"/>
          <w:w w:val="100"/>
          <w:position w:val="0"/>
          <w:sz w:val="18"/>
          <w:szCs w:val="18"/>
        </w:rPr>
        <w:t>46.35%,</w:t>
      </w:r>
      <w:r>
        <w:rPr>
          <w:color w:val="000000"/>
          <w:spacing w:val="0"/>
          <w:w w:val="100"/>
          <w:position w:val="0"/>
        </w:rPr>
        <w:t>主要原因为本期增加对深圳融美科技有限 公司、万邦德医疗科技有限公司投资。</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长期应收款期末余额较年初增长</w:t>
      </w:r>
      <w:r>
        <w:rPr>
          <w:color w:val="000000"/>
          <w:spacing w:val="0"/>
          <w:w w:val="100"/>
          <w:position w:val="0"/>
          <w:sz w:val="18"/>
          <w:szCs w:val="18"/>
        </w:rPr>
        <w:t>136.6%，</w:t>
      </w:r>
      <w:r>
        <w:rPr>
          <w:color w:val="000000"/>
          <w:spacing w:val="0"/>
          <w:w w:val="100"/>
          <w:position w:val="0"/>
        </w:rPr>
        <w:t>主要原因为本公司子公司宁波市政工程集团为金 华经济开发区</w:t>
      </w:r>
      <w:r>
        <w:rPr>
          <w:color w:val="000000"/>
          <w:spacing w:val="0"/>
          <w:w w:val="100"/>
          <w:position w:val="0"/>
          <w:sz w:val="18"/>
          <w:szCs w:val="18"/>
        </w:rPr>
        <w:t>330</w:t>
      </w:r>
      <w:r>
        <w:rPr>
          <w:color w:val="000000"/>
          <w:spacing w:val="0"/>
          <w:w w:val="100"/>
          <w:position w:val="0"/>
        </w:rPr>
        <w:t>国道改建工程</w:t>
      </w:r>
      <w:r>
        <w:rPr>
          <w:color w:val="000000"/>
          <w:spacing w:val="0"/>
          <w:w w:val="100"/>
          <w:position w:val="0"/>
          <w:sz w:val="18"/>
          <w:szCs w:val="18"/>
        </w:rPr>
        <w:t>PC+</w:t>
      </w:r>
      <w:r>
        <w:rPr>
          <w:color w:val="000000"/>
          <w:spacing w:val="0"/>
          <w:w w:val="100"/>
          <w:position w:val="0"/>
        </w:rPr>
        <w:t>融资项目</w:t>
      </w:r>
      <w:r>
        <w:rPr>
          <w:color w:val="000000"/>
          <w:spacing w:val="0"/>
          <w:w w:val="100"/>
          <w:position w:val="0"/>
          <w:sz w:val="18"/>
          <w:szCs w:val="18"/>
        </w:rPr>
        <w:t>2</w:t>
      </w:r>
      <w:r>
        <w:rPr>
          <w:color w:val="000000"/>
          <w:spacing w:val="0"/>
          <w:w w:val="100"/>
          <w:position w:val="0"/>
        </w:rPr>
        <w:t>标公司已垫付的工程款增加所致，详见第十一节 财务报告附注“七、</w:t>
      </w:r>
      <w:r>
        <w:rPr>
          <w:color w:val="000000"/>
          <w:spacing w:val="0"/>
          <w:w w:val="100"/>
          <w:position w:val="0"/>
          <w:sz w:val="18"/>
          <w:szCs w:val="18"/>
        </w:rPr>
        <w:t>9</w:t>
      </w:r>
      <w:r>
        <w:rPr>
          <w:color w:val="000000"/>
          <w:spacing w:val="0"/>
          <w:w w:val="100"/>
          <w:position w:val="0"/>
        </w:rPr>
        <w:t>、长期应收款”。</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在建工程期末余额较年初增长</w:t>
      </w:r>
      <w:r>
        <w:rPr>
          <w:color w:val="000000"/>
          <w:spacing w:val="0"/>
          <w:w w:val="100"/>
          <w:position w:val="0"/>
          <w:sz w:val="18"/>
          <w:szCs w:val="18"/>
        </w:rPr>
        <w:t>149.37%，</w:t>
      </w:r>
      <w:r>
        <w:rPr>
          <w:color w:val="000000"/>
          <w:spacing w:val="0"/>
          <w:w w:val="100"/>
          <w:position w:val="0"/>
        </w:rPr>
        <w:t>主要原因为本公司子公司宁波市政工程建设集团股 份有限公司的新办公楼正在建设。</w:t>
      </w:r>
    </w:p>
    <w:p>
      <w:pPr>
        <w:pStyle w:val="Style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注</w:t>
      </w:r>
      <w:r>
        <w:rPr>
          <w:color w:val="000000"/>
          <w:spacing w:val="0"/>
          <w:w w:val="100"/>
          <w:position w:val="0"/>
          <w:sz w:val="18"/>
          <w:szCs w:val="18"/>
        </w:rPr>
        <w:t>7：</w:t>
      </w:r>
      <w:r>
        <w:rPr>
          <w:color w:val="000000"/>
          <w:spacing w:val="0"/>
          <w:w w:val="100"/>
          <w:position w:val="0"/>
        </w:rPr>
        <w:t>预收款项期末余额较年初下降</w:t>
      </w:r>
      <w:r>
        <w:rPr>
          <w:color w:val="000000"/>
          <w:spacing w:val="0"/>
          <w:w w:val="100"/>
          <w:position w:val="0"/>
          <w:sz w:val="18"/>
          <w:szCs w:val="18"/>
        </w:rPr>
        <w:t xml:space="preserve">67. </w:t>
      </w:r>
      <w:r>
        <w:rPr>
          <w:color w:val="000000"/>
          <w:spacing w:val="0"/>
          <w:w w:val="100"/>
          <w:position w:val="0"/>
          <w:sz w:val="18"/>
          <w:szCs w:val="18"/>
        </w:rPr>
        <w:t>56%，</w:t>
      </w:r>
      <w:r>
        <w:rPr>
          <w:color w:val="000000"/>
          <w:spacing w:val="0"/>
          <w:w w:val="100"/>
          <w:position w:val="0"/>
        </w:rPr>
        <w:t>主要原因为本期加强工程项目的结算。</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color w:val="000000"/>
          <w:spacing w:val="0"/>
          <w:w w:val="100"/>
          <w:position w:val="0"/>
          <w:sz w:val="18"/>
          <w:szCs w:val="18"/>
        </w:rPr>
        <w:t>8：</w:t>
      </w:r>
      <w:r>
        <w:rPr>
          <w:color w:val="000000"/>
          <w:spacing w:val="0"/>
          <w:w w:val="100"/>
          <w:position w:val="0"/>
        </w:rPr>
        <w:t>应交税费期末余额较年初下降</w:t>
      </w:r>
      <w:r>
        <w:rPr>
          <w:color w:val="000000"/>
          <w:spacing w:val="0"/>
          <w:w w:val="100"/>
          <w:position w:val="0"/>
          <w:sz w:val="18"/>
          <w:szCs w:val="18"/>
        </w:rPr>
        <w:t>65.25%,</w:t>
      </w:r>
      <w:r>
        <w:rPr>
          <w:color w:val="000000"/>
          <w:spacing w:val="0"/>
          <w:w w:val="100"/>
          <w:position w:val="0"/>
        </w:rPr>
        <w:t>主要原因为本期实施建筑业营改增，对应交税费进 行清理。</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color w:val="000000"/>
          <w:spacing w:val="0"/>
          <w:w w:val="100"/>
          <w:position w:val="0"/>
          <w:sz w:val="18"/>
          <w:szCs w:val="18"/>
        </w:rPr>
        <w:t xml:space="preserve">9： </w:t>
      </w:r>
      <w:r>
        <w:rPr>
          <w:color w:val="000000"/>
          <w:spacing w:val="0"/>
          <w:w w:val="100"/>
          <w:position w:val="0"/>
        </w:rPr>
        <w:t>一年内到期的非流动负债期末余额较年初下降</w:t>
      </w:r>
      <w:r>
        <w:rPr>
          <w:color w:val="000000"/>
          <w:spacing w:val="0"/>
          <w:w w:val="100"/>
          <w:position w:val="0"/>
          <w:sz w:val="18"/>
          <w:szCs w:val="18"/>
        </w:rPr>
        <w:t>54.35%,</w:t>
      </w:r>
      <w:r>
        <w:rPr>
          <w:color w:val="000000"/>
          <w:spacing w:val="0"/>
          <w:w w:val="100"/>
          <w:position w:val="0"/>
        </w:rPr>
        <w:t>主要原因为期初一年内到期的非流 动负债在本期已偿还。</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color w:val="000000"/>
          <w:spacing w:val="0"/>
          <w:w w:val="100"/>
          <w:position w:val="0"/>
          <w:sz w:val="18"/>
          <w:szCs w:val="18"/>
        </w:rPr>
        <w:t>10：</w:t>
      </w:r>
      <w:r>
        <w:rPr>
          <w:color w:val="000000"/>
          <w:spacing w:val="0"/>
          <w:w w:val="100"/>
          <w:position w:val="0"/>
        </w:rPr>
        <w:t>长期借款期末余额较年初增长</w:t>
      </w:r>
      <w:r>
        <w:rPr>
          <w:color w:val="000000"/>
          <w:spacing w:val="0"/>
          <w:w w:val="100"/>
          <w:position w:val="0"/>
          <w:sz w:val="18"/>
          <w:szCs w:val="18"/>
        </w:rPr>
        <w:t>188.89%，</w:t>
      </w:r>
      <w:r>
        <w:rPr>
          <w:color w:val="000000"/>
          <w:spacing w:val="0"/>
          <w:w w:val="100"/>
          <w:position w:val="0"/>
        </w:rPr>
        <w:t>主要原因为本期</w:t>
      </w:r>
      <w:r>
        <w:rPr>
          <w:color w:val="000000"/>
          <w:spacing w:val="0"/>
          <w:w w:val="100"/>
          <w:position w:val="0"/>
          <w:sz w:val="18"/>
          <w:szCs w:val="18"/>
        </w:rPr>
        <w:t>BT</w:t>
      </w:r>
      <w:r>
        <w:rPr>
          <w:color w:val="000000"/>
          <w:spacing w:val="0"/>
          <w:w w:val="100"/>
          <w:position w:val="0"/>
        </w:rPr>
        <w:t>项目工作量增加相应增加对外 融资规模。</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331" w:lineRule="exact"/>
        <w:ind w:left="0" w:right="0" w:firstLine="0"/>
        <w:jc w:val="both"/>
      </w:pPr>
      <w:r>
        <w:rPr>
          <w:color w:val="000000"/>
          <w:spacing w:val="0"/>
          <w:w w:val="100"/>
          <w:position w:val="0"/>
        </w:rPr>
        <w:t>无</w:t>
      </w:r>
    </w:p>
    <w:p>
      <w:pPr>
        <w:pStyle w:val="Style31"/>
        <w:keepNext/>
        <w:keepLines/>
        <w:widowControl w:val="0"/>
        <w:numPr>
          <w:ilvl w:val="0"/>
          <w:numId w:val="7"/>
        </w:numPr>
        <w:shd w:val="clear" w:color="auto" w:fill="auto"/>
        <w:bidi w:val="0"/>
        <w:spacing w:before="0" w:after="40" w:line="331" w:lineRule="exact"/>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截至报告期末主要资产受限情况</w:t>
      </w:r>
      <w:bookmarkEnd w:id="119"/>
      <w:bookmarkEnd w:id="120"/>
      <w:bookmarkEnd w:id="122"/>
    </w:p>
    <w:p>
      <w:pPr>
        <w:pStyle w:val="Style5"/>
        <w:keepNext w:val="0"/>
        <w:keepLines w:val="0"/>
        <w:widowControl w:val="0"/>
        <w:shd w:val="clear" w:color="auto" w:fill="auto"/>
        <w:bidi w:val="0"/>
        <w:spacing w:before="0" w:after="280" w:line="331"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227"/>
        <w:gridCol w:w="2813"/>
        <w:gridCol w:w="3701"/>
      </w:tblGrid>
      <w:tr>
        <w:trPr>
          <w:trHeight w:val="67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72,418,281.27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法院冻结款及到期日</w:t>
            </w:r>
            <w:r>
              <w:rPr>
                <w:color w:val="000000"/>
                <w:spacing w:val="0"/>
                <w:w w:val="100"/>
                <w:position w:val="0"/>
                <w:sz w:val="15"/>
                <w:szCs w:val="15"/>
              </w:rPr>
              <w:t>3</w:t>
            </w:r>
            <w:r>
              <w:rPr>
                <w:color w:val="000000"/>
                <w:spacing w:val="0"/>
                <w:w w:val="100"/>
                <w:position w:val="0"/>
                <w:sz w:val="17"/>
                <w:szCs w:val="17"/>
              </w:rPr>
              <w:t>个月以上其他货币资金</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5"/>
                <w:szCs w:val="15"/>
              </w:rPr>
            </w:pPr>
            <w:r>
              <w:rPr>
                <w:color w:val="000000"/>
                <w:spacing w:val="0"/>
                <w:w w:val="100"/>
                <w:position w:val="0"/>
                <w:sz w:val="15"/>
                <w:szCs w:val="15"/>
              </w:rPr>
              <w:t xml:space="preserve">106, 829, </w:t>
            </w:r>
            <w:r>
              <w:rPr>
                <w:color w:val="000000"/>
                <w:spacing w:val="0"/>
                <w:w w:val="100"/>
                <w:position w:val="0"/>
                <w:sz w:val="15"/>
                <w:szCs w:val="15"/>
              </w:rPr>
              <w:t xml:space="preserve">207.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抵押贷款</w:t>
            </w:r>
          </w:p>
        </w:tc>
      </w:tr>
      <w:tr>
        <w:trPr>
          <w:trHeight w:val="33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5"/>
                <w:szCs w:val="15"/>
              </w:rPr>
            </w:pPr>
            <w:r>
              <w:rPr>
                <w:color w:val="000000"/>
                <w:spacing w:val="0"/>
                <w:w w:val="100"/>
                <w:position w:val="0"/>
                <w:sz w:val="15"/>
                <w:szCs w:val="15"/>
              </w:rPr>
              <w:t xml:space="preserve">150, </w:t>
            </w:r>
            <w:r>
              <w:rPr>
                <w:color w:val="000000"/>
                <w:spacing w:val="0"/>
                <w:w w:val="100"/>
                <w:position w:val="0"/>
                <w:sz w:val="15"/>
                <w:szCs w:val="15"/>
              </w:rPr>
              <w:t xml:space="preserve">879,209. </w:t>
            </w:r>
            <w:r>
              <w:rPr>
                <w:color w:val="000000"/>
                <w:spacing w:val="0"/>
                <w:w w:val="100"/>
                <w:position w:val="0"/>
                <w:sz w:val="15"/>
                <w:szCs w:val="15"/>
              </w:rPr>
              <w:t>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抵押贷款</w:t>
            </w:r>
          </w:p>
        </w:tc>
      </w:tr>
    </w:tbl>
    <w:p>
      <w:pPr>
        <w:widowControl w:val="0"/>
        <w:spacing w:after="1019" w:line="1" w:lineRule="exact"/>
      </w:pPr>
    </w:p>
    <w:p>
      <w:pPr>
        <w:pStyle w:val="Style31"/>
        <w:keepNext/>
        <w:keepLines/>
        <w:widowControl w:val="0"/>
        <w:numPr>
          <w:ilvl w:val="0"/>
          <w:numId w:val="7"/>
        </w:numPr>
        <w:shd w:val="clear" w:color="auto" w:fill="auto"/>
        <w:bidi w:val="0"/>
        <w:spacing w:before="0" w:after="12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其他说明</w:t>
      </w:r>
      <w:bookmarkEnd w:id="123"/>
      <w:bookmarkEnd w:id="124"/>
      <w:bookmarkEnd w:id="126"/>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0"/>
        <w:jc w:val="left"/>
      </w:pPr>
      <w:bookmarkStart w:id="127" w:name="bookmark127"/>
      <w:bookmarkStart w:id="128" w:name="bookmark128"/>
      <w:bookmarkStart w:id="129" w:name="bookmark129"/>
      <w:bookmarkStart w:id="130" w:name="bookmark130"/>
      <w:r>
        <w:rPr>
          <w:rFonts w:ascii="Calibri" w:eastAsia="Calibri" w:hAnsi="Calibri" w:cs="Calibri"/>
          <w:color w:val="000000"/>
          <w:spacing w:val="0"/>
          <w:w w:val="100"/>
          <w:position w:val="0"/>
          <w:sz w:val="20"/>
          <w:szCs w:val="20"/>
        </w:rPr>
        <w:t>（</w:t>
      </w:r>
      <w:bookmarkEnd w:id="129"/>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27"/>
      <w:bookmarkEnd w:id="128"/>
      <w:bookmarkEnd w:id="13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0" w:right="0" w:firstLine="480"/>
        <w:jc w:val="left"/>
      </w:pPr>
      <w:bookmarkStart w:id="131" w:name="bookmark131"/>
      <w:r>
        <w:rPr>
          <w:color w:val="000000"/>
          <w:spacing w:val="0"/>
          <w:w w:val="100"/>
          <w:position w:val="0"/>
          <w:sz w:val="18"/>
          <w:szCs w:val="18"/>
        </w:rPr>
        <w:t>1</w:t>
      </w:r>
      <w:bookmarkEnd w:id="131"/>
      <w:r>
        <w:rPr>
          <w:color w:val="000000"/>
          <w:spacing w:val="0"/>
          <w:w w:val="100"/>
          <w:position w:val="0"/>
        </w:rPr>
        <w:t>、建筑行业情况</w:t>
      </w:r>
    </w:p>
    <w:p>
      <w:pPr>
        <w:pStyle w:val="Style5"/>
        <w:keepNext w:val="0"/>
        <w:keepLines w:val="0"/>
        <w:widowControl w:val="0"/>
        <w:shd w:val="clear" w:color="auto" w:fill="auto"/>
        <w:bidi w:val="0"/>
        <w:spacing w:before="0" w:after="120" w:line="271" w:lineRule="exact"/>
        <w:ind w:left="0" w:right="0" w:firstLine="480"/>
        <w:jc w:val="both"/>
      </w:pPr>
      <w:r>
        <w:rPr>
          <w:color w:val="000000"/>
          <w:spacing w:val="0"/>
          <w:w w:val="100"/>
          <w:position w:val="0"/>
        </w:rPr>
        <w:t>本公司属于区域建筑企业，大部分业务集中在宁波及周边地区，近年来，宁波市主动适应经 济发展新常态，优化产业结构，提升城市品质，积极参与“一带一路”、长江经济带建设。宁波 区域经济及建筑行业保持了平稳较快发展，本公司也保持了稳健有序的成长态势。</w:t>
      </w:r>
    </w:p>
    <w:p>
      <w:pPr>
        <w:pStyle w:val="Style45"/>
        <w:keepNext w:val="0"/>
        <w:keepLines w:val="0"/>
        <w:widowControl w:val="0"/>
        <w:shd w:val="clear" w:color="auto" w:fill="auto"/>
        <w:bidi w:val="0"/>
        <w:spacing w:before="0" w:after="0" w:line="240" w:lineRule="auto"/>
        <w:ind w:left="1675" w:right="0" w:firstLine="0"/>
        <w:jc w:val="left"/>
        <w:rPr>
          <w:sz w:val="19"/>
          <w:szCs w:val="19"/>
        </w:rPr>
      </w:pPr>
      <w:r>
        <w:rPr>
          <w:color w:val="231727"/>
          <w:spacing w:val="0"/>
          <w:w w:val="100"/>
          <w:position w:val="0"/>
          <w:sz w:val="20"/>
          <w:szCs w:val="20"/>
        </w:rPr>
        <w:t>2011-2016</w:t>
      </w:r>
      <w:r>
        <w:rPr>
          <w:rFonts w:ascii="SimSun" w:eastAsia="SimSun" w:hAnsi="SimSun" w:cs="SimSun"/>
          <w:b w:val="0"/>
          <w:bCs w:val="0"/>
          <w:spacing w:val="0"/>
          <w:w w:val="100"/>
          <w:position w:val="0"/>
          <w:sz w:val="19"/>
          <w:szCs w:val="19"/>
        </w:rPr>
        <w:t>年宁波市地区生产总值及增速</w:t>
      </w:r>
    </w:p>
    <w:p>
      <w:pPr>
        <w:widowControl w:val="0"/>
        <w:jc w:val="center"/>
        <w:rPr>
          <w:sz w:val="2"/>
          <w:szCs w:val="2"/>
        </w:rPr>
      </w:pPr>
      <w:r>
        <w:drawing>
          <wp:inline>
            <wp:extent cx="4730750" cy="181038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730750" cy="1810385"/>
                    </a:xfrm>
                    <a:prstGeom prst="rect"/>
                  </pic:spPr>
                </pic:pic>
              </a:graphicData>
            </a:graphic>
          </wp:inline>
        </w:drawing>
      </w:r>
    </w:p>
    <w:p>
      <w:pPr>
        <w:widowControl w:val="0"/>
        <w:spacing w:after="479" w:line="1" w:lineRule="exact"/>
      </w:pPr>
    </w:p>
    <w:p>
      <w:pPr>
        <w:pStyle w:val="Style5"/>
        <w:keepNext w:val="0"/>
        <w:keepLines w:val="0"/>
        <w:widowControl w:val="0"/>
        <w:shd w:val="clear" w:color="auto" w:fill="auto"/>
        <w:bidi w:val="0"/>
        <w:spacing w:before="0" w:after="280" w:line="275" w:lineRule="exact"/>
        <w:ind w:left="0" w:right="0" w:firstLine="480"/>
        <w:jc w:val="both"/>
        <w:sectPr>
          <w:footnotePr>
            <w:pos w:val="pageBottom"/>
            <w:numFmt w:val="decimal"/>
            <w:numRestart w:val="continuous"/>
          </w:footnotePr>
          <w:pgSz w:w="11900" w:h="16840"/>
          <w:pgMar w:top="1484" w:right="810" w:bottom="1455" w:left="867"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年宁波市完成建筑业总产值</w:t>
      </w:r>
      <w:r>
        <w:rPr>
          <w:color w:val="000000"/>
          <w:spacing w:val="0"/>
          <w:w w:val="100"/>
          <w:position w:val="0"/>
          <w:sz w:val="18"/>
          <w:szCs w:val="18"/>
        </w:rPr>
        <w:t>4231.1</w:t>
      </w:r>
      <w:r>
        <w:rPr>
          <w:color w:val="000000"/>
          <w:spacing w:val="0"/>
          <w:w w:val="100"/>
          <w:position w:val="0"/>
        </w:rPr>
        <w:t>亿元，比上年增长</w:t>
      </w:r>
      <w:r>
        <w:rPr>
          <w:color w:val="000000"/>
          <w:spacing w:val="0"/>
          <w:w w:val="100"/>
          <w:position w:val="0"/>
          <w:sz w:val="18"/>
          <w:szCs w:val="18"/>
        </w:rPr>
        <w:t>4.3%</w:t>
      </w:r>
      <w:r>
        <w:rPr>
          <w:color w:val="000000"/>
          <w:spacing w:val="0"/>
          <w:w w:val="100"/>
          <w:position w:val="0"/>
        </w:rPr>
        <w:t>。房屋建筑施工面积</w:t>
      </w:r>
      <w:r>
        <w:rPr>
          <w:color w:val="000000"/>
          <w:spacing w:val="0"/>
          <w:w w:val="100"/>
          <w:position w:val="0"/>
          <w:sz w:val="18"/>
          <w:szCs w:val="18"/>
        </w:rPr>
        <w:t>2.7</w:t>
      </w:r>
      <w:r>
        <w:rPr>
          <w:color w:val="000000"/>
          <w:spacing w:val="0"/>
          <w:w w:val="100"/>
          <w:position w:val="0"/>
        </w:rPr>
        <w:t>亿 平方米，下降</w:t>
      </w:r>
      <w:r>
        <w:rPr>
          <w:color w:val="000000"/>
          <w:spacing w:val="0"/>
          <w:w w:val="100"/>
          <w:position w:val="0"/>
          <w:sz w:val="18"/>
          <w:szCs w:val="18"/>
        </w:rPr>
        <w:t>5.6%</w:t>
      </w:r>
      <w:r>
        <w:rPr>
          <w:color w:val="000000"/>
          <w:spacing w:val="0"/>
          <w:w w:val="100"/>
          <w:position w:val="0"/>
        </w:rPr>
        <w:t>。</w:t>
      </w:r>
      <w:r>
        <w:rPr>
          <w:color w:val="000000"/>
          <w:spacing w:val="0"/>
          <w:w w:val="100"/>
          <w:position w:val="0"/>
          <w:sz w:val="18"/>
          <w:szCs w:val="18"/>
        </w:rPr>
        <w:t>2016</w:t>
      </w:r>
      <w:r>
        <w:rPr>
          <w:color w:val="000000"/>
          <w:spacing w:val="0"/>
          <w:w w:val="100"/>
          <w:position w:val="0"/>
        </w:rPr>
        <w:t>年全市完成固定资产投资</w:t>
      </w:r>
      <w:r>
        <w:rPr>
          <w:color w:val="000000"/>
          <w:spacing w:val="0"/>
          <w:w w:val="100"/>
          <w:position w:val="0"/>
          <w:sz w:val="18"/>
          <w:szCs w:val="18"/>
        </w:rPr>
        <w:t>4961.4</w:t>
      </w:r>
      <w:r>
        <w:rPr>
          <w:color w:val="000000"/>
          <w:spacing w:val="0"/>
          <w:w w:val="100"/>
          <w:position w:val="0"/>
        </w:rPr>
        <w:t>亿元，比上年增长</w:t>
      </w:r>
      <w:r>
        <w:rPr>
          <w:color w:val="000000"/>
          <w:spacing w:val="0"/>
          <w:w w:val="100"/>
          <w:position w:val="0"/>
          <w:sz w:val="18"/>
          <w:szCs w:val="18"/>
        </w:rPr>
        <w:t>10.1%</w:t>
      </w:r>
      <w:r>
        <w:rPr>
          <w:color w:val="000000"/>
          <w:spacing w:val="0"/>
          <w:w w:val="100"/>
          <w:position w:val="0"/>
        </w:rPr>
        <w:t>。分领域看， 基础设施投资</w:t>
      </w:r>
      <w:r>
        <w:rPr>
          <w:color w:val="000000"/>
          <w:spacing w:val="0"/>
          <w:w w:val="100"/>
          <w:position w:val="0"/>
          <w:sz w:val="18"/>
          <w:szCs w:val="18"/>
        </w:rPr>
        <w:t>1631.5</w:t>
      </w:r>
      <w:r>
        <w:rPr>
          <w:color w:val="000000"/>
          <w:spacing w:val="0"/>
          <w:w w:val="100"/>
          <w:position w:val="0"/>
        </w:rPr>
        <w:t>亿元，增长</w:t>
      </w:r>
      <w:r>
        <w:rPr>
          <w:color w:val="000000"/>
          <w:spacing w:val="0"/>
          <w:w w:val="100"/>
          <w:position w:val="0"/>
          <w:sz w:val="18"/>
          <w:szCs w:val="18"/>
        </w:rPr>
        <w:t xml:space="preserve">26. </w:t>
      </w:r>
      <w:r>
        <w:rPr>
          <w:color w:val="000000"/>
          <w:spacing w:val="0"/>
          <w:w w:val="100"/>
          <w:position w:val="0"/>
          <w:sz w:val="18"/>
          <w:szCs w:val="18"/>
        </w:rPr>
        <w:t>5%；</w:t>
      </w:r>
      <w:r>
        <w:rPr>
          <w:color w:val="000000"/>
          <w:spacing w:val="0"/>
          <w:w w:val="100"/>
          <w:position w:val="0"/>
        </w:rPr>
        <w:t>工业投资</w:t>
      </w:r>
      <w:r>
        <w:rPr>
          <w:color w:val="000000"/>
          <w:spacing w:val="0"/>
          <w:w w:val="100"/>
          <w:position w:val="0"/>
          <w:sz w:val="18"/>
          <w:szCs w:val="18"/>
        </w:rPr>
        <w:t>1469.9</w:t>
      </w:r>
      <w:r>
        <w:rPr>
          <w:color w:val="000000"/>
          <w:spacing w:val="0"/>
          <w:w w:val="100"/>
          <w:position w:val="0"/>
        </w:rPr>
        <w:t>亿元，下降</w:t>
      </w:r>
      <w:r>
        <w:rPr>
          <w:color w:val="000000"/>
          <w:spacing w:val="0"/>
          <w:w w:val="100"/>
          <w:position w:val="0"/>
          <w:sz w:val="18"/>
          <w:szCs w:val="18"/>
        </w:rPr>
        <w:t xml:space="preserve">2. </w:t>
      </w:r>
      <w:r>
        <w:rPr>
          <w:color w:val="000000"/>
          <w:spacing w:val="0"/>
          <w:w w:val="100"/>
          <w:position w:val="0"/>
          <w:sz w:val="18"/>
          <w:szCs w:val="18"/>
        </w:rPr>
        <w:t>0%；</w:t>
      </w:r>
      <w:r>
        <w:rPr>
          <w:color w:val="000000"/>
          <w:spacing w:val="0"/>
          <w:w w:val="100"/>
          <w:position w:val="0"/>
        </w:rPr>
        <w:t>房地产开发投资</w:t>
      </w:r>
      <w:r>
        <w:rPr>
          <w:color w:val="000000"/>
          <w:spacing w:val="0"/>
          <w:w w:val="100"/>
          <w:position w:val="0"/>
          <w:sz w:val="18"/>
          <w:szCs w:val="18"/>
        </w:rPr>
        <w:t xml:space="preserve">1270. </w:t>
      </w:r>
      <w:r>
        <w:rPr>
          <w:color w:val="000000"/>
          <w:spacing w:val="0"/>
          <w:w w:val="100"/>
          <w:position w:val="0"/>
          <w:sz w:val="18"/>
          <w:szCs w:val="18"/>
        </w:rPr>
        <w:t xml:space="preserve">3 </w:t>
      </w:r>
      <w:r>
        <w:rPr>
          <w:color w:val="000000"/>
          <w:spacing w:val="0"/>
          <w:w w:val="100"/>
          <w:position w:val="0"/>
        </w:rPr>
        <w:t>亿元，增长</w:t>
      </w:r>
      <w:r>
        <w:rPr>
          <w:color w:val="000000"/>
          <w:spacing w:val="0"/>
          <w:w w:val="100"/>
          <w:position w:val="0"/>
          <w:sz w:val="18"/>
          <w:szCs w:val="18"/>
        </w:rPr>
        <w:t>3.4%</w:t>
      </w:r>
      <w:r>
        <w:rPr>
          <w:color w:val="000000"/>
          <w:spacing w:val="0"/>
          <w:w w:val="100"/>
          <w:position w:val="0"/>
        </w:rPr>
        <w:t>。全年商品房销售面积</w:t>
      </w:r>
      <w:r>
        <w:rPr>
          <w:color w:val="000000"/>
          <w:spacing w:val="0"/>
          <w:w w:val="100"/>
          <w:position w:val="0"/>
          <w:sz w:val="18"/>
          <w:szCs w:val="18"/>
        </w:rPr>
        <w:t xml:space="preserve">1336. </w:t>
      </w:r>
      <w:r>
        <w:rPr>
          <w:color w:val="000000"/>
          <w:spacing w:val="0"/>
          <w:w w:val="100"/>
          <w:position w:val="0"/>
          <w:sz w:val="18"/>
          <w:szCs w:val="18"/>
        </w:rPr>
        <w:t>9</w:t>
      </w:r>
      <w:r>
        <w:rPr>
          <w:color w:val="000000"/>
          <w:spacing w:val="0"/>
          <w:w w:val="100"/>
          <w:position w:val="0"/>
        </w:rPr>
        <w:t>万平方米，增长</w:t>
      </w:r>
      <w:r>
        <w:rPr>
          <w:color w:val="000000"/>
          <w:spacing w:val="0"/>
          <w:w w:val="100"/>
          <w:position w:val="0"/>
          <w:sz w:val="18"/>
          <w:szCs w:val="18"/>
        </w:rPr>
        <w:t xml:space="preserve">32. </w:t>
      </w:r>
      <w:r>
        <w:rPr>
          <w:color w:val="000000"/>
          <w:spacing w:val="0"/>
          <w:w w:val="100"/>
          <w:position w:val="0"/>
          <w:sz w:val="18"/>
          <w:szCs w:val="18"/>
        </w:rPr>
        <w:t>7%，</w:t>
      </w:r>
      <w:r>
        <w:rPr>
          <w:color w:val="000000"/>
          <w:spacing w:val="0"/>
          <w:w w:val="100"/>
          <w:position w:val="0"/>
        </w:rPr>
        <w:t>其中住宅销售面积</w:t>
      </w:r>
      <w:r>
        <w:rPr>
          <w:color w:val="000000"/>
          <w:spacing w:val="0"/>
          <w:w w:val="100"/>
          <w:position w:val="0"/>
          <w:sz w:val="18"/>
          <w:szCs w:val="18"/>
        </w:rPr>
        <w:t xml:space="preserve">1126.1 </w:t>
      </w:r>
      <w:r>
        <w:rPr>
          <w:color w:val="000000"/>
          <w:spacing w:val="0"/>
          <w:w w:val="100"/>
          <w:position w:val="0"/>
        </w:rPr>
        <w:t>万平方米，增长</w:t>
      </w:r>
      <w:r>
        <w:rPr>
          <w:color w:val="000000"/>
          <w:spacing w:val="0"/>
          <w:w w:val="100"/>
          <w:position w:val="0"/>
          <w:sz w:val="18"/>
          <w:szCs w:val="18"/>
        </w:rPr>
        <w:t>33.0%</w:t>
      </w:r>
      <w:r>
        <w:rPr>
          <w:color w:val="000000"/>
          <w:spacing w:val="0"/>
          <w:w w:val="100"/>
          <w:position w:val="0"/>
        </w:rPr>
        <w:t>。近年来区域市场固定资产投资及增长变动情况如下图（数据来源：宁波 市统计局）：</w:t>
      </w:r>
    </w:p>
    <w:p>
      <w:pPr>
        <w:pStyle w:val="Style54"/>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宁波市固定资产投资情况</w:t>
      </w:r>
    </w:p>
    <w:p>
      <w:pPr>
        <w:widowControl w:val="0"/>
        <w:spacing w:line="1" w:lineRule="exact"/>
        <w:sectPr>
          <w:footnotePr>
            <w:pos w:val="pageBottom"/>
            <w:numFmt w:val="decimal"/>
            <w:numRestart w:val="continuous"/>
          </w:footnotePr>
          <w:pgSz w:w="11900" w:h="16840"/>
          <w:pgMar w:top="1758" w:right="1250" w:bottom="1921" w:left="1718" w:header="0" w:footer="3" w:gutter="0"/>
          <w:cols w:space="720"/>
          <w:noEndnote/>
          <w:rtlGutter w:val="0"/>
          <w:docGrid w:linePitch="360"/>
        </w:sectPr>
      </w:pPr>
      <w:r>
        <mc:AlternateContent>
          <mc:Choice Requires="wps">
            <w:drawing>
              <wp:anchor distT="12700" distB="2197735" distL="0" distR="0" simplePos="0" relativeHeight="125829380" behindDoc="0" locked="0" layoutInCell="1" allowOverlap="1">
                <wp:simplePos x="0" y="0"/>
                <wp:positionH relativeFrom="page">
                  <wp:posOffset>1304290</wp:posOffset>
                </wp:positionH>
                <wp:positionV relativeFrom="paragraph">
                  <wp:posOffset>12700</wp:posOffset>
                </wp:positionV>
                <wp:extent cx="463550" cy="167640"/>
                <wp:wrapTopAndBottom/>
                <wp:docPr id="10" name="Shape 10"/>
                <a:graphic xmlns:a="http://schemas.openxmlformats.org/drawingml/2006/main">
                  <a:graphicData uri="http://schemas.microsoft.com/office/word/2010/wordprocessingShape">
                    <wps:wsp>
                      <wps:cNvSpPr txBox="1"/>
                      <wps:spPr>
                        <a:xfrm>
                          <a:ext cx="463550" cy="16764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6000.00</w:t>
                            </w:r>
                          </w:p>
                        </w:txbxContent>
                      </wps:txbx>
                      <wps:bodyPr wrap="none" lIns="0" tIns="0" rIns="0" bIns="0">
                        <a:noAutoFit/>
                      </wps:bodyPr>
                    </wps:wsp>
                  </a:graphicData>
                </a:graphic>
              </wp:anchor>
            </w:drawing>
          </mc:Choice>
          <mc:Fallback>
            <w:pict>
              <v:shape id="_x0000_s1036" type="#_x0000_t202" style="position:absolute;margin-left:102.7pt;margin-top:1.pt;width:36.5pt;height:13.200000000000001pt;z-index:-125829373;mso-wrap-distance-left:0;mso-wrap-distance-top:1.pt;mso-wrap-distance-right:0;mso-wrap-distance-bottom:173.05000000000001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6000.00</w:t>
                      </w:r>
                    </w:p>
                  </w:txbxContent>
                </v:textbox>
                <w10:wrap type="topAndBottom" anchorx="page"/>
              </v:shape>
            </w:pict>
          </mc:Fallback>
        </mc:AlternateContent>
      </w:r>
      <w:r>
        <w:drawing>
          <wp:anchor distT="327025" distB="478790" distL="219710" distR="0" simplePos="0" relativeHeight="125829382" behindDoc="0" locked="0" layoutInCell="1" allowOverlap="1">
            <wp:simplePos x="0" y="0"/>
            <wp:positionH relativeFrom="page">
              <wp:posOffset>1524000</wp:posOffset>
            </wp:positionH>
            <wp:positionV relativeFrom="paragraph">
              <wp:posOffset>327025</wp:posOffset>
            </wp:positionV>
            <wp:extent cx="5066030" cy="157289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5066030" cy="15728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1304290</wp:posOffset>
                </wp:positionH>
                <wp:positionV relativeFrom="paragraph">
                  <wp:posOffset>1476375</wp:posOffset>
                </wp:positionV>
                <wp:extent cx="271145" cy="167640"/>
                <wp:wrapNone/>
                <wp:docPr id="14" name="Shape 14"/>
                <a:graphic xmlns:a="http://schemas.openxmlformats.org/drawingml/2006/main">
                  <a:graphicData uri="http://schemas.microsoft.com/office/word/2010/wordprocessingShape">
                    <wps:wsp>
                      <wps:cNvSpPr txBox="1"/>
                      <wps:spPr>
                        <a:xfrm>
                          <a:ext cx="271145"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100</w:t>
                            </w:r>
                          </w:p>
                        </w:txbxContent>
                      </wps:txbx>
                      <wps:bodyPr lIns="0" tIns="0" rIns="0" bIns="0">
                        <a:noAutoFit/>
                      </wps:bodyPr>
                    </wps:wsp>
                  </a:graphicData>
                </a:graphic>
              </wp:anchor>
            </w:drawing>
          </mc:Choice>
          <mc:Fallback>
            <w:pict>
              <v:shape id="_x0000_s1040" type="#_x0000_t202" style="position:absolute;margin-left:102.7pt;margin-top:116.25pt;width:21.350000000000001pt;height:13.200000000000001pt;z-index:251657729;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100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1304290</wp:posOffset>
                </wp:positionH>
                <wp:positionV relativeFrom="paragraph">
                  <wp:posOffset>305435</wp:posOffset>
                </wp:positionV>
                <wp:extent cx="265430" cy="167640"/>
                <wp:wrapNone/>
                <wp:docPr id="16" name="Shape 16"/>
                <a:graphic xmlns:a="http://schemas.openxmlformats.org/drawingml/2006/main">
                  <a:graphicData uri="http://schemas.microsoft.com/office/word/2010/wordprocessingShape">
                    <wps:wsp>
                      <wps:cNvSpPr txBox="1"/>
                      <wps:spPr>
                        <a:xfrm>
                          <a:ext cx="26543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500</w:t>
                            </w:r>
                          </w:p>
                        </w:txbxContent>
                      </wps:txbx>
                      <wps:bodyPr lIns="0" tIns="0" rIns="0" bIns="0">
                        <a:noAutoFit/>
                      </wps:bodyPr>
                    </wps:wsp>
                  </a:graphicData>
                </a:graphic>
              </wp:anchor>
            </w:drawing>
          </mc:Choice>
          <mc:Fallback>
            <w:pict>
              <v:shape id="_x0000_s1042" type="#_x0000_t202" style="position:absolute;margin-left:102.7pt;margin-top:24.050000000000001pt;width:20.900000000000002pt;height:13.200000000000001pt;z-index:251657731;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500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1304290</wp:posOffset>
                </wp:positionH>
                <wp:positionV relativeFrom="paragraph">
                  <wp:posOffset>598170</wp:posOffset>
                </wp:positionV>
                <wp:extent cx="265430" cy="167640"/>
                <wp:wrapNone/>
                <wp:docPr id="18" name="Shape 18"/>
                <a:graphic xmlns:a="http://schemas.openxmlformats.org/drawingml/2006/main">
                  <a:graphicData uri="http://schemas.microsoft.com/office/word/2010/wordprocessingShape">
                    <wps:wsp>
                      <wps:cNvSpPr txBox="1"/>
                      <wps:spPr>
                        <a:xfrm>
                          <a:ext cx="26543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400</w:t>
                            </w:r>
                          </w:p>
                        </w:txbxContent>
                      </wps:txbx>
                      <wps:bodyPr lIns="0" tIns="0" rIns="0" bIns="0">
                        <a:noAutoFit/>
                      </wps:bodyPr>
                    </wps:wsp>
                  </a:graphicData>
                </a:graphic>
              </wp:anchor>
            </w:drawing>
          </mc:Choice>
          <mc:Fallback>
            <w:pict>
              <v:shape id="_x0000_s1044" type="#_x0000_t202" style="position:absolute;margin-left:102.7pt;margin-top:47.100000000000001pt;width:20.900000000000002pt;height:13.200000000000001pt;z-index:251657733;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400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1304290</wp:posOffset>
                </wp:positionH>
                <wp:positionV relativeFrom="paragraph">
                  <wp:posOffset>890905</wp:posOffset>
                </wp:positionV>
                <wp:extent cx="255905" cy="167640"/>
                <wp:wrapNone/>
                <wp:docPr id="20" name="Shape 20"/>
                <a:graphic xmlns:a="http://schemas.openxmlformats.org/drawingml/2006/main">
                  <a:graphicData uri="http://schemas.microsoft.com/office/word/2010/wordprocessingShape">
                    <wps:wsp>
                      <wps:cNvSpPr txBox="1"/>
                      <wps:spPr>
                        <a:xfrm>
                          <a:ext cx="255905"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300</w:t>
                            </w:r>
                          </w:p>
                        </w:txbxContent>
                      </wps:txbx>
                      <wps:bodyPr lIns="0" tIns="0" rIns="0" bIns="0">
                        <a:noAutoFit/>
                      </wps:bodyPr>
                    </wps:wsp>
                  </a:graphicData>
                </a:graphic>
              </wp:anchor>
            </w:drawing>
          </mc:Choice>
          <mc:Fallback>
            <w:pict>
              <v:shape id="_x0000_s1046" type="#_x0000_t202" style="position:absolute;margin-left:102.7pt;margin-top:70.150000000000006pt;width:20.150000000000002pt;height:13.200000000000001pt;z-index:251657735;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300</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1304290</wp:posOffset>
                </wp:positionH>
                <wp:positionV relativeFrom="paragraph">
                  <wp:posOffset>1183640</wp:posOffset>
                </wp:positionV>
                <wp:extent cx="271145" cy="167640"/>
                <wp:wrapNone/>
                <wp:docPr id="22" name="Shape 22"/>
                <a:graphic xmlns:a="http://schemas.openxmlformats.org/drawingml/2006/main">
                  <a:graphicData uri="http://schemas.microsoft.com/office/word/2010/wordprocessingShape">
                    <wps:wsp>
                      <wps:cNvSpPr txBox="1"/>
                      <wps:spPr>
                        <a:xfrm>
                          <a:ext cx="271145"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200</w:t>
                            </w:r>
                          </w:p>
                        </w:txbxContent>
                      </wps:txbx>
                      <wps:bodyPr lIns="0" tIns="0" rIns="0" bIns="0">
                        <a:noAutoFit/>
                      </wps:bodyPr>
                    </wps:wsp>
                  </a:graphicData>
                </a:graphic>
              </wp:anchor>
            </w:drawing>
          </mc:Choice>
          <mc:Fallback>
            <w:pict>
              <v:shape id="_x0000_s1048" type="#_x0000_t202" style="position:absolute;margin-left:102.7pt;margin-top:93.200000000000003pt;width:21.350000000000001pt;height:13.200000000000001pt;z-index:251657737;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231727"/>
                          <w:spacing w:val="0"/>
                          <w:w w:val="100"/>
                          <w:position w:val="0"/>
                        </w:rPr>
                        <w:t>200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1957070</wp:posOffset>
                </wp:positionH>
                <wp:positionV relativeFrom="paragraph">
                  <wp:posOffset>1945640</wp:posOffset>
                </wp:positionV>
                <wp:extent cx="4169410" cy="167640"/>
                <wp:wrapNone/>
                <wp:docPr id="24" name="Shape 24"/>
                <a:graphic xmlns:a="http://schemas.openxmlformats.org/drawingml/2006/main">
                  <a:graphicData uri="http://schemas.microsoft.com/office/word/2010/wordprocessingShape">
                    <wps:wsp>
                      <wps:cNvSpPr txBox="1"/>
                      <wps:spPr>
                        <a:xfrm>
                          <a:ext cx="416941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2006 2007 2008 2009 2010 2011 2012 2013 2014 2015 2016</w:t>
                            </w:r>
                          </w:p>
                        </w:txbxContent>
                      </wps:txbx>
                      <wps:bodyPr lIns="0" tIns="0" rIns="0" bIns="0">
                        <a:noAutoFit/>
                      </wps:bodyPr>
                    </wps:wsp>
                  </a:graphicData>
                </a:graphic>
              </wp:anchor>
            </w:drawing>
          </mc:Choice>
          <mc:Fallback>
            <w:pict>
              <v:shape id="_x0000_s1050" type="#_x0000_t202" style="position:absolute;margin-left:154.09999999999999pt;margin-top:153.20000000000002pt;width:328.30000000000001pt;height:13.200000000000001pt;z-index:251657739;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rPr>
                        <w:t>2006 2007 2008 2009 2010 2011 2012 2013 2014 2015 2016</w:t>
                      </w:r>
                    </w:p>
                  </w:txbxContent>
                </v:textbox>
                <w10:wrap anchorx="page"/>
              </v:shape>
            </w:pict>
          </mc:Fallback>
        </mc:AlternateContent>
      </w:r>
      <w:r>
        <mc:AlternateContent>
          <mc:Choice Requires="wps">
            <w:drawing>
              <wp:anchor distT="2198370" distB="0" distL="0" distR="0" simplePos="0" relativeHeight="125829383" behindDoc="0" locked="0" layoutInCell="1" allowOverlap="1">
                <wp:simplePos x="0" y="0"/>
                <wp:positionH relativeFrom="page">
                  <wp:posOffset>2392680</wp:posOffset>
                </wp:positionH>
                <wp:positionV relativeFrom="paragraph">
                  <wp:posOffset>2198370</wp:posOffset>
                </wp:positionV>
                <wp:extent cx="1713230" cy="179705"/>
                <wp:wrapTopAndBottom/>
                <wp:docPr id="26" name="Shape 26"/>
                <a:graphic xmlns:a="http://schemas.openxmlformats.org/drawingml/2006/main">
                  <a:graphicData uri="http://schemas.microsoft.com/office/word/2010/wordprocessingShape">
                    <wps:wsp>
                      <wps:cNvSpPr txBox="1"/>
                      <wps:spPr>
                        <a:xfrm>
                          <a:ext cx="1713230" cy="1797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4F81BC"/>
                                <w:spacing w:val="0"/>
                                <w:w w:val="100"/>
                                <w:position w:val="0"/>
                              </w:rPr>
                              <w:t xml:space="preserve">■ </w:t>
                            </w:r>
                            <w:r>
                              <w:rPr>
                                <w:color w:val="000000"/>
                                <w:spacing w:val="0"/>
                                <w:w w:val="100"/>
                                <w:position w:val="0"/>
                              </w:rPr>
                              <w:t>固定资产投资额（亿元）</w:t>
                            </w:r>
                          </w:p>
                        </w:txbxContent>
                      </wps:txbx>
                      <wps:bodyPr wrap="none" lIns="0" tIns="0" rIns="0" bIns="0">
                        <a:noAutoFit/>
                      </wps:bodyPr>
                    </wps:wsp>
                  </a:graphicData>
                </a:graphic>
              </wp:anchor>
            </w:drawing>
          </mc:Choice>
          <mc:Fallback>
            <w:pict>
              <v:shape id="_x0000_s1052" type="#_x0000_t202" style="position:absolute;margin-left:188.40000000000001pt;margin-top:173.09999999999999pt;width:134.90000000000001pt;height:14.15pt;z-index:-125829370;mso-wrap-distance-left:0;mso-wrap-distance-top:173.0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4F81BC"/>
                          <w:spacing w:val="0"/>
                          <w:w w:val="100"/>
                          <w:position w:val="0"/>
                        </w:rPr>
                        <w:t xml:space="preserve">■ </w:t>
                      </w:r>
                      <w:r>
                        <w:rPr>
                          <w:color w:val="000000"/>
                          <w:spacing w:val="0"/>
                          <w:w w:val="100"/>
                          <w:position w:val="0"/>
                        </w:rPr>
                        <w:t>固定资产投资额（亿元）</w:t>
                      </w:r>
                    </w:p>
                  </w:txbxContent>
                </v:textbox>
                <w10:wrap type="topAndBottom" anchorx="page"/>
              </v:shape>
            </w:pict>
          </mc:Fallback>
        </mc:AlternateContent>
      </w:r>
      <w:r>
        <mc:AlternateContent>
          <mc:Choice Requires="wps">
            <w:drawing>
              <wp:anchor distT="2198370" distB="3175" distL="0" distR="0" simplePos="0" relativeHeight="125829385" behindDoc="0" locked="0" layoutInCell="1" allowOverlap="1">
                <wp:simplePos x="0" y="0"/>
                <wp:positionH relativeFrom="page">
                  <wp:posOffset>4373880</wp:posOffset>
                </wp:positionH>
                <wp:positionV relativeFrom="paragraph">
                  <wp:posOffset>2198370</wp:posOffset>
                </wp:positionV>
                <wp:extent cx="1146175" cy="176530"/>
                <wp:wrapTopAndBottom/>
                <wp:docPr id="28" name="Shape 28"/>
                <a:graphic xmlns:a="http://schemas.openxmlformats.org/drawingml/2006/main">
                  <a:graphicData uri="http://schemas.microsoft.com/office/word/2010/wordprocessingShape">
                    <wps:wsp>
                      <wps:cNvSpPr txBox="1"/>
                      <wps:spPr>
                        <a:xfrm>
                          <a:ext cx="114617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BE4B48"/>
                                <w:spacing w:val="0"/>
                                <w:w w:val="100"/>
                                <w:position w:val="0"/>
                              </w:rPr>
                              <w:t>—</w:t>
                            </w:r>
                            <w:r>
                              <w:rPr>
                                <w:color w:val="000000"/>
                                <w:spacing w:val="0"/>
                                <w:w w:val="100"/>
                                <w:position w:val="0"/>
                              </w:rPr>
                              <w:t>同比增长</w:t>
                            </w:r>
                            <w:r>
                              <w:rPr>
                                <w:color w:val="231727"/>
                                <w:spacing w:val="0"/>
                                <w:w w:val="100"/>
                                <w:position w:val="0"/>
                              </w:rPr>
                              <w:t>（%）</w:t>
                            </w:r>
                          </w:p>
                        </w:txbxContent>
                      </wps:txbx>
                      <wps:bodyPr wrap="none" lIns="0" tIns="0" rIns="0" bIns="0">
                        <a:noAutoFit/>
                      </wps:bodyPr>
                    </wps:wsp>
                  </a:graphicData>
                </a:graphic>
              </wp:anchor>
            </w:drawing>
          </mc:Choice>
          <mc:Fallback>
            <w:pict>
              <v:shape id="_x0000_s1054" type="#_x0000_t202" style="position:absolute;margin-left:344.40000000000003pt;margin-top:173.09999999999999pt;width:90.25pt;height:13.9pt;z-index:-125829368;mso-wrap-distance-left:0;mso-wrap-distance-top:173.09999999999999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BE4B48"/>
                          <w:spacing w:val="0"/>
                          <w:w w:val="100"/>
                          <w:position w:val="0"/>
                        </w:rPr>
                        <w:t>—</w:t>
                      </w:r>
                      <w:r>
                        <w:rPr>
                          <w:color w:val="000000"/>
                          <w:spacing w:val="0"/>
                          <w:w w:val="100"/>
                          <w:position w:val="0"/>
                        </w:rPr>
                        <w:t>同比增长</w:t>
                      </w:r>
                      <w:r>
                        <w:rPr>
                          <w:color w:val="231727"/>
                          <w:spacing w:val="0"/>
                          <w:w w:val="100"/>
                          <w:position w:val="0"/>
                        </w:rPr>
                        <w:t>（%）</w:t>
                      </w:r>
                    </w:p>
                  </w:txbxContent>
                </v:textbox>
                <w10:wrap type="topAndBottom" anchorx="page"/>
              </v:shape>
            </w:pict>
          </mc:Fallback>
        </mc:AlternateContent>
      </w:r>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1900" w:h="16840"/>
          <w:pgMar w:top="1460" w:right="0" w:bottom="1455" w:left="0" w:header="0" w:footer="3" w:gutter="0"/>
          <w:cols w:space="720"/>
          <w:noEndnote/>
          <w:rtlGutter w:val="0"/>
          <w:docGrid w:linePitch="360"/>
        </w:sectPr>
      </w:pPr>
    </w:p>
    <w:p>
      <w:pPr>
        <w:pStyle w:val="Style5"/>
        <w:keepNext w:val="0"/>
        <w:keepLines w:val="0"/>
        <w:widowControl w:val="0"/>
        <w:shd w:val="clear" w:color="auto" w:fill="auto"/>
        <w:bidi w:val="0"/>
        <w:spacing w:before="0" w:after="0" w:line="311" w:lineRule="exact"/>
        <w:ind w:left="540" w:right="480" w:firstLine="420"/>
        <w:jc w:val="both"/>
      </w:pPr>
      <w:r>
        <w:rPr>
          <w:color w:val="000000"/>
          <w:spacing w:val="0"/>
          <w:w w:val="100"/>
          <w:position w:val="0"/>
        </w:rPr>
        <w:t>随着全面改革的深入推进,经济社会的转型升级，与建筑企业经营密切相关的固定资产投资、 建筑业总产值、房地产开发投资等的增速逐步放缓，城市建设任务和侧重点也有所变化，建筑企 业需要紧跟市场脚步、及时发现新的市场需求，调整经营思路、优化业务结构，同时强化风险防 范能力，才能在新常态下保持竞争优势。</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公司紧跟城市发展步伐，积极寻求新常态下市场拓展的新机会，参与了本地轨道交通、环城 高架、城市快速路等一大批重点工程的建设。城市的转型升级是一个全局性、连续性、长期性的 系统工程，今后的发展中，宁波市海绵城市建设、“五水共治”、新城核心区建设、梅山新区建 设及旧城区改造等的深入推进将继续为优势建筑企业公司提供较大的市场空间。</w:t>
      </w:r>
    </w:p>
    <w:p>
      <w:pPr>
        <w:pStyle w:val="Style5"/>
        <w:keepNext w:val="0"/>
        <w:keepLines w:val="0"/>
        <w:widowControl w:val="0"/>
        <w:shd w:val="clear" w:color="auto" w:fill="auto"/>
        <w:bidi w:val="0"/>
        <w:spacing w:before="0" w:after="0" w:line="311" w:lineRule="exact"/>
        <w:ind w:left="0" w:right="0" w:firstLine="960"/>
        <w:jc w:val="both"/>
      </w:pPr>
      <w:bookmarkStart w:id="132" w:name="bookmark132"/>
      <w:r>
        <w:rPr>
          <w:color w:val="000000"/>
          <w:spacing w:val="0"/>
          <w:w w:val="100"/>
          <w:position w:val="0"/>
          <w:sz w:val="18"/>
          <w:szCs w:val="18"/>
        </w:rPr>
        <w:t>2</w:t>
      </w:r>
      <w:bookmarkEnd w:id="132"/>
      <w:r>
        <w:rPr>
          <w:color w:val="000000"/>
          <w:spacing w:val="0"/>
          <w:w w:val="100"/>
          <w:position w:val="0"/>
        </w:rPr>
        <w:t>、当前建筑企业面临的发展机遇</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一是国家和省市区域战略带来的机遇。国家重点实施的“一带一路”、雄安新区建设、长江 经济带三大战略，以互联互通、产能合作、环境治理等主线推出了一批重大项目和重要园区建设 项目为建筑企业优化市场布局、加快走出去指明了方向。尤其是“千年大计、国之大事”雄安新 区的规划建设，开启了京津冀一体化的新篇章，为智慧城市、生态建筑、绿色交通等建筑细分领 域的发展提供了重大机遇。同时，浙江省大力实施的“三改一拆”、“五水共治”、浙商回归等 “拆治归”系列举措为建筑业企业调整存量、优化增量提供了市场先机。</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二是随着供给侧结构性改革不断深入，“抓好有效投资、强化结构性调整”政策的实施，新 的供给不断出现，结构性机会层出不穷。新型城镇化、海绵城市、地下综合管廊、轨道交通及区 域重大产业项目、重点技术改造、生态保护和环境整治等项目为建筑企业带来了新的发展机遇。</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三是行业格局调整为优势企业逆势成长带来机遇。今后一段时间过度竞争下的建筑行业优胜 劣汰将越演越烈，大型施工企业与中小施工企业之间的差距不断拉开。随着政策监管的规范和深 化、营改增等税收管理要求的落地，市场更加统一开放、透明公平，优势企业可以借助行业洗牌 扩大品牌影响、吸纳优势资源、优化产业结构、夯实发展基础。</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四是</w:t>
      </w:r>
      <w:r>
        <w:rPr>
          <w:color w:val="000000"/>
          <w:spacing w:val="0"/>
          <w:w w:val="100"/>
          <w:position w:val="0"/>
          <w:sz w:val="18"/>
          <w:szCs w:val="18"/>
        </w:rPr>
        <w:t>PPP</w:t>
      </w:r>
      <w:r>
        <w:rPr>
          <w:color w:val="000000"/>
          <w:spacing w:val="0"/>
          <w:w w:val="100"/>
          <w:position w:val="0"/>
        </w:rPr>
        <w:t>落地高峰期带来的机遇。经过几年的探索推进，我国</w:t>
      </w:r>
      <w:r>
        <w:rPr>
          <w:color w:val="000000"/>
          <w:spacing w:val="0"/>
          <w:w w:val="100"/>
          <w:position w:val="0"/>
          <w:sz w:val="18"/>
          <w:szCs w:val="18"/>
        </w:rPr>
        <w:t>PPP</w:t>
      </w:r>
      <w:r>
        <w:rPr>
          <w:color w:val="000000"/>
          <w:spacing w:val="0"/>
          <w:w w:val="100"/>
          <w:position w:val="0"/>
        </w:rPr>
        <w:t>保障支持制度体系已基本 形成。目前进入财政部、发改委入库项目已近</w:t>
      </w:r>
      <w:r>
        <w:rPr>
          <w:color w:val="000000"/>
          <w:spacing w:val="0"/>
          <w:w w:val="100"/>
          <w:position w:val="0"/>
          <w:sz w:val="18"/>
          <w:szCs w:val="18"/>
        </w:rPr>
        <w:t>20</w:t>
      </w:r>
      <w:r>
        <w:rPr>
          <w:color w:val="000000"/>
          <w:spacing w:val="0"/>
          <w:w w:val="100"/>
          <w:position w:val="0"/>
        </w:rPr>
        <w:t>万亿，未来几年</w:t>
      </w:r>
      <w:r>
        <w:rPr>
          <w:color w:val="000000"/>
          <w:spacing w:val="0"/>
          <w:w w:val="100"/>
          <w:position w:val="0"/>
          <w:sz w:val="18"/>
          <w:szCs w:val="18"/>
        </w:rPr>
        <w:t>PPP</w:t>
      </w:r>
      <w:r>
        <w:rPr>
          <w:color w:val="000000"/>
          <w:spacing w:val="0"/>
          <w:w w:val="100"/>
          <w:position w:val="0"/>
        </w:rPr>
        <w:t>项目将迎来跨越式发展，为 优势企业提供了巨大的市场机遇。</w:t>
      </w:r>
    </w:p>
    <w:p>
      <w:pPr>
        <w:pStyle w:val="Style5"/>
        <w:keepNext w:val="0"/>
        <w:keepLines w:val="0"/>
        <w:widowControl w:val="0"/>
        <w:shd w:val="clear" w:color="auto" w:fill="auto"/>
        <w:bidi w:val="0"/>
        <w:spacing w:before="0" w:after="0" w:line="311" w:lineRule="exact"/>
        <w:ind w:left="540" w:right="0" w:firstLine="420"/>
        <w:jc w:val="both"/>
      </w:pPr>
      <w:r>
        <w:rPr>
          <w:color w:val="000000"/>
          <w:spacing w:val="0"/>
          <w:w w:val="100"/>
          <w:position w:val="0"/>
        </w:rPr>
        <w:t>五是新型建筑工业化带来的机遇。根据《浙江省深化推进新型建筑工业化促进绿色建筑发展 实施意见》等文件的要求，</w:t>
      </w:r>
      <w:r>
        <w:rPr>
          <w:color w:val="000000"/>
          <w:spacing w:val="0"/>
          <w:w w:val="100"/>
          <w:position w:val="0"/>
          <w:sz w:val="18"/>
          <w:szCs w:val="18"/>
        </w:rPr>
        <w:t>2017</w:t>
      </w:r>
      <w:r>
        <w:rPr>
          <w:color w:val="000000"/>
          <w:spacing w:val="0"/>
          <w:w w:val="100"/>
          <w:position w:val="0"/>
        </w:rPr>
        <w:t>年起杭州、宁波和绍兴市中心城区出让或划拨土地上的新建项目， 全部实施装配式建造，到</w:t>
      </w:r>
      <w:r>
        <w:rPr>
          <w:color w:val="000000"/>
          <w:spacing w:val="0"/>
          <w:w w:val="100"/>
          <w:position w:val="0"/>
          <w:sz w:val="18"/>
          <w:szCs w:val="18"/>
        </w:rPr>
        <w:t>2020</w:t>
      </w:r>
      <w:r>
        <w:rPr>
          <w:color w:val="000000"/>
          <w:spacing w:val="0"/>
          <w:w w:val="100"/>
          <w:position w:val="0"/>
        </w:rPr>
        <w:t>年实现装配式建筑占全市新建建筑比例达到</w:t>
      </w:r>
      <w:r>
        <w:rPr>
          <w:color w:val="000000"/>
          <w:spacing w:val="0"/>
          <w:w w:val="100"/>
          <w:position w:val="0"/>
          <w:sz w:val="18"/>
          <w:szCs w:val="18"/>
        </w:rPr>
        <w:t>30%</w:t>
      </w:r>
      <w:r>
        <w:rPr>
          <w:color w:val="000000"/>
          <w:spacing w:val="0"/>
          <w:w w:val="100"/>
          <w:position w:val="0"/>
        </w:rPr>
        <w:t>。可以预见，建</w:t>
        <w:br w:type="page"/>
      </w:r>
      <w:r>
        <w:rPr>
          <w:color w:val="000000"/>
          <w:spacing w:val="0"/>
          <w:w w:val="100"/>
          <w:position w:val="0"/>
        </w:rPr>
        <w:t>筑工业化在经济发达地区特别是人工成本、环保要求高的城市将率先成为主流施工方式，将为拥 有管理、技术、资金储备的企业带来广阔的机遇。</w:t>
      </w:r>
    </w:p>
    <w:p>
      <w:pPr>
        <w:pStyle w:val="Style5"/>
        <w:keepNext w:val="0"/>
        <w:keepLines w:val="0"/>
        <w:widowControl w:val="0"/>
        <w:shd w:val="clear" w:color="auto" w:fill="auto"/>
        <w:bidi w:val="0"/>
        <w:spacing w:before="0" w:after="0" w:line="317" w:lineRule="exact"/>
        <w:ind w:left="0" w:right="0" w:firstLine="960"/>
        <w:jc w:val="left"/>
      </w:pPr>
      <w:bookmarkStart w:id="133" w:name="bookmark133"/>
      <w:r>
        <w:rPr>
          <w:color w:val="000000"/>
          <w:spacing w:val="0"/>
          <w:w w:val="100"/>
          <w:position w:val="0"/>
          <w:sz w:val="18"/>
          <w:szCs w:val="18"/>
        </w:rPr>
        <w:t>3</w:t>
      </w:r>
      <w:bookmarkEnd w:id="133"/>
      <w:r>
        <w:rPr>
          <w:color w:val="000000"/>
          <w:spacing w:val="0"/>
          <w:w w:val="100"/>
          <w:position w:val="0"/>
        </w:rPr>
        <w:t>、公司分行业营业收入及成本情况</w:t>
      </w:r>
    </w:p>
    <w:p>
      <w:pPr>
        <w:pStyle w:val="Style5"/>
        <w:keepNext w:val="0"/>
        <w:keepLines w:val="0"/>
        <w:widowControl w:val="0"/>
        <w:shd w:val="clear" w:color="auto" w:fill="auto"/>
        <w:bidi w:val="0"/>
        <w:spacing w:before="0" w:after="340" w:line="317" w:lineRule="exact"/>
        <w:ind w:left="0" w:right="0" w:firstLine="960"/>
        <w:jc w:val="left"/>
      </w:pPr>
      <w:bookmarkStart w:id="134" w:name="bookmark134"/>
      <w:r>
        <w:rPr>
          <w:color w:val="000000"/>
          <w:spacing w:val="0"/>
          <w:w w:val="100"/>
          <w:position w:val="0"/>
          <w:sz w:val="18"/>
          <w:szCs w:val="18"/>
        </w:rPr>
        <w:t>（</w:t>
      </w:r>
      <w:bookmarkEnd w:id="134"/>
      <w:r>
        <w:rPr>
          <w:color w:val="000000"/>
          <w:spacing w:val="0"/>
          <w:w w:val="100"/>
          <w:position w:val="0"/>
          <w:sz w:val="18"/>
          <w:szCs w:val="18"/>
        </w:rPr>
        <w:t>1）</w:t>
      </w:r>
      <w:r>
        <w:rPr>
          <w:color w:val="000000"/>
          <w:spacing w:val="0"/>
          <w:w w:val="100"/>
          <w:position w:val="0"/>
        </w:rPr>
        <w:t>近三年内公司各细分行业营业收入如下表所示：</w:t>
      </w:r>
    </w:p>
    <w:tbl>
      <w:tblPr>
        <w:tblOverlap w:val="never"/>
        <w:jc w:val="center"/>
        <w:tblLayout w:type="fixed"/>
      </w:tblPr>
      <w:tblGrid>
        <w:gridCol w:w="1243"/>
        <w:gridCol w:w="1901"/>
        <w:gridCol w:w="739"/>
        <w:gridCol w:w="1982"/>
        <w:gridCol w:w="763"/>
        <w:gridCol w:w="1896"/>
        <w:gridCol w:w="1090"/>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2015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2014 </w:t>
            </w:r>
            <w:r>
              <w:rPr>
                <w:color w:val="000000"/>
                <w:spacing w:val="0"/>
                <w:w w:val="100"/>
                <w:position w:val="0"/>
              </w:rPr>
              <w:t>年</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占当 年收 入比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160"/>
              <w:jc w:val="both"/>
            </w:pPr>
            <w:r>
              <w:rPr>
                <w:color w:val="000000"/>
                <w:spacing w:val="0"/>
                <w:w w:val="100"/>
                <w:position w:val="0"/>
              </w:rPr>
              <w:t>占当 年收 入比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占当年收 入比例</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7,890, 209, </w:t>
            </w:r>
            <w:r>
              <w:rPr>
                <w:color w:val="000000"/>
                <w:spacing w:val="0"/>
                <w:w w:val="100"/>
                <w:position w:val="0"/>
                <w:sz w:val="18"/>
                <w:szCs w:val="18"/>
              </w:rPr>
              <w:t xml:space="preserve">632.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8,056, 875, </w:t>
            </w:r>
            <w:r>
              <w:rPr>
                <w:color w:val="000000"/>
                <w:spacing w:val="0"/>
                <w:w w:val="100"/>
                <w:position w:val="0"/>
                <w:sz w:val="18"/>
                <w:szCs w:val="18"/>
              </w:rPr>
              <w:t xml:space="preserve">945.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8,511,692, </w:t>
            </w:r>
            <w:r>
              <w:rPr>
                <w:color w:val="000000"/>
                <w:spacing w:val="0"/>
                <w:w w:val="100"/>
                <w:position w:val="0"/>
                <w:sz w:val="18"/>
                <w:szCs w:val="18"/>
              </w:rPr>
              <w:t xml:space="preserve">379.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市政与公 用设施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2,422, 194, </w:t>
            </w:r>
            <w:r>
              <w:rPr>
                <w:color w:val="000000"/>
                <w:spacing w:val="0"/>
                <w:w w:val="100"/>
                <w:position w:val="0"/>
                <w:sz w:val="18"/>
                <w:szCs w:val="18"/>
              </w:rPr>
              <w:t>378.25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2,215, 684, </w:t>
            </w:r>
            <w:r>
              <w:rPr>
                <w:color w:val="000000"/>
                <w:spacing w:val="0"/>
                <w:w w:val="100"/>
                <w:position w:val="0"/>
                <w:sz w:val="18"/>
                <w:szCs w:val="18"/>
              </w:rPr>
              <w:t xml:space="preserve">184.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2,247, 608, </w:t>
            </w:r>
            <w:r>
              <w:rPr>
                <w:color w:val="000000"/>
                <w:spacing w:val="0"/>
                <w:w w:val="100"/>
                <w:position w:val="0"/>
                <w:sz w:val="18"/>
                <w:szCs w:val="18"/>
              </w:rPr>
              <w:t xml:space="preserve">435.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887,097,366.48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681,157,969.53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804,769,147.95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1,167, 461, </w:t>
            </w:r>
            <w:r>
              <w:rPr>
                <w:color w:val="000000"/>
                <w:spacing w:val="0"/>
                <w:w w:val="100"/>
                <w:position w:val="0"/>
                <w:sz w:val="18"/>
                <w:szCs w:val="18"/>
              </w:rPr>
              <w:t>796.91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1,179, 042, </w:t>
            </w:r>
            <w:r>
              <w:rPr>
                <w:color w:val="000000"/>
                <w:spacing w:val="0"/>
                <w:w w:val="100"/>
                <w:position w:val="0"/>
                <w:sz w:val="18"/>
                <w:szCs w:val="18"/>
              </w:rPr>
              <w:t>072.28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987,616,405.21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勘察设计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116,614,231.94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111,280,467.04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88,449,461.17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118,566,109.54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114,060,561.39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建筑材料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1,062, 077, </w:t>
            </w:r>
            <w:r>
              <w:rPr>
                <w:color w:val="000000"/>
                <w:spacing w:val="0"/>
                <w:w w:val="100"/>
                <w:position w:val="0"/>
                <w:sz w:val="18"/>
                <w:szCs w:val="18"/>
              </w:rPr>
              <w:t xml:space="preserve">500.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892,621,132.41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940,004,945.04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15,898,353.53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15,115,101.71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50,072,775.71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0.37</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1051" w:right="0" w:firstLine="0"/>
        <w:jc w:val="left"/>
      </w:pPr>
      <w:r>
        <w:rPr>
          <w:color w:val="000000"/>
          <w:spacing w:val="0"/>
          <w:w w:val="100"/>
          <w:position w:val="0"/>
          <w:sz w:val="18"/>
          <w:szCs w:val="18"/>
        </w:rPr>
        <w:t>（2）</w:t>
      </w:r>
      <w:r>
        <w:rPr>
          <w:color w:val="000000"/>
          <w:spacing w:val="0"/>
          <w:w w:val="100"/>
          <w:position w:val="0"/>
        </w:rPr>
        <w:t>近三年内公司各细分行业营业成本如下表所示:</w:t>
      </w:r>
    </w:p>
    <w:tbl>
      <w:tblPr>
        <w:tblOverlap w:val="never"/>
        <w:jc w:val="center"/>
        <w:tblLayout w:type="fixed"/>
      </w:tblPr>
      <w:tblGrid>
        <w:gridCol w:w="970"/>
        <w:gridCol w:w="1958"/>
        <w:gridCol w:w="1037"/>
        <w:gridCol w:w="1978"/>
        <w:gridCol w:w="1022"/>
        <w:gridCol w:w="1958"/>
        <w:gridCol w:w="989"/>
      </w:tblGrid>
      <w:tr>
        <w:trPr>
          <w:trHeight w:val="326"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2016 </w:t>
            </w:r>
            <w:r>
              <w:rPr>
                <w:color w:val="000000"/>
                <w:spacing w:val="0"/>
                <w:w w:val="100"/>
                <w:position w:val="0"/>
              </w:rPr>
              <w:t>年</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2015 </w:t>
            </w:r>
            <w:r>
              <w:rPr>
                <w:color w:val="000000"/>
                <w:spacing w:val="0"/>
                <w:w w:val="100"/>
                <w:position w:val="0"/>
              </w:rPr>
              <w:t>年</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2014 </w:t>
            </w:r>
            <w:r>
              <w:rPr>
                <w:color w:val="000000"/>
                <w:spacing w:val="0"/>
                <w:w w:val="100"/>
                <w:position w:val="0"/>
              </w:rPr>
              <w:t>年</w:t>
            </w:r>
          </w:p>
        </w:tc>
      </w:tr>
      <w:tr>
        <w:trPr>
          <w:trHeight w:val="9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占当年 成本比 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占当年 成本比 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占当年 成本比 例（%）</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房屋建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7,408, 580, </w:t>
            </w:r>
            <w:r>
              <w:rPr>
                <w:color w:val="000000"/>
                <w:spacing w:val="0"/>
                <w:w w:val="100"/>
                <w:position w:val="0"/>
                <w:sz w:val="18"/>
                <w:szCs w:val="18"/>
              </w:rPr>
              <w:t xml:space="preserve">772.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7,370, 977, </w:t>
            </w:r>
            <w:r>
              <w:rPr>
                <w:color w:val="000000"/>
                <w:spacing w:val="0"/>
                <w:w w:val="100"/>
                <w:position w:val="0"/>
                <w:sz w:val="18"/>
                <w:szCs w:val="18"/>
              </w:rPr>
              <w:t xml:space="preserve">115.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7,795,417,017.81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市政与 公用设 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2,219, 625, </w:t>
            </w:r>
            <w:r>
              <w:rPr>
                <w:color w:val="000000"/>
                <w:spacing w:val="0"/>
                <w:w w:val="100"/>
                <w:position w:val="0"/>
                <w:sz w:val="18"/>
                <w:szCs w:val="18"/>
              </w:rPr>
              <w:t xml:space="preserve">458.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1,988, 782, </w:t>
            </w:r>
            <w:r>
              <w:rPr>
                <w:color w:val="000000"/>
                <w:spacing w:val="0"/>
                <w:w w:val="100"/>
                <w:position w:val="0"/>
                <w:sz w:val="18"/>
                <w:szCs w:val="18"/>
              </w:rPr>
              <w:t xml:space="preserve">301.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2,062,520,726.57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建筑装 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816,930,561.37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619,519,587.69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730,853,319.04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1,061, 593, </w:t>
            </w:r>
            <w:r>
              <w:rPr>
                <w:color w:val="000000"/>
                <w:spacing w:val="0"/>
                <w:w w:val="100"/>
                <w:position w:val="0"/>
                <w:sz w:val="18"/>
                <w:szCs w:val="18"/>
              </w:rPr>
              <w:t xml:space="preserve">939.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1,044, 230, </w:t>
            </w:r>
            <w:r>
              <w:rPr>
                <w:color w:val="000000"/>
                <w:spacing w:val="0"/>
                <w:w w:val="100"/>
                <w:position w:val="0"/>
                <w:sz w:val="18"/>
                <w:szCs w:val="18"/>
              </w:rPr>
              <w:t xml:space="preserve">351.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898,246,062.28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勘察设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92,181,684.11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88,031,909.49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68,631,134.49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110,960,132.23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106,785,921.53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建筑材 料销售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923,229,086.03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778,109,902.71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814,665,915.97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12,398,482.95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12,405,185.83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50,448,262.25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960"/>
        <w:jc w:val="left"/>
      </w:pPr>
      <w:bookmarkStart w:id="135" w:name="bookmark135"/>
      <w:r>
        <w:rPr>
          <w:color w:val="000000"/>
          <w:spacing w:val="0"/>
          <w:w w:val="100"/>
          <w:position w:val="0"/>
          <w:sz w:val="18"/>
          <w:szCs w:val="18"/>
        </w:rPr>
        <w:t>4</w:t>
      </w:r>
      <w:bookmarkEnd w:id="135"/>
      <w:r>
        <w:rPr>
          <w:color w:val="000000"/>
          <w:spacing w:val="0"/>
          <w:w w:val="100"/>
          <w:position w:val="0"/>
        </w:rPr>
        <w:t>、主要客户和供应商情况</w:t>
      </w:r>
    </w:p>
    <w:p>
      <w:pPr>
        <w:pStyle w:val="Style5"/>
        <w:keepNext w:val="0"/>
        <w:keepLines w:val="0"/>
        <w:widowControl w:val="0"/>
        <w:shd w:val="clear" w:color="auto" w:fill="auto"/>
        <w:bidi w:val="0"/>
        <w:spacing w:before="0" w:after="340" w:line="240" w:lineRule="auto"/>
        <w:ind w:left="0" w:right="0" w:firstLine="960"/>
        <w:jc w:val="both"/>
      </w:pPr>
      <w:bookmarkStart w:id="136" w:name="bookmark136"/>
      <w:r>
        <w:rPr>
          <w:color w:val="000000"/>
          <w:spacing w:val="0"/>
          <w:w w:val="100"/>
          <w:position w:val="0"/>
          <w:sz w:val="18"/>
          <w:szCs w:val="18"/>
        </w:rPr>
        <w:t>（</w:t>
      </w:r>
      <w:bookmarkEnd w:id="136"/>
      <w:r>
        <w:rPr>
          <w:color w:val="000000"/>
          <w:spacing w:val="0"/>
          <w:w w:val="100"/>
          <w:position w:val="0"/>
          <w:sz w:val="18"/>
          <w:szCs w:val="18"/>
        </w:rPr>
        <w:t>1）</w:t>
      </w:r>
      <w:r>
        <w:rPr>
          <w:color w:val="000000"/>
          <w:spacing w:val="0"/>
          <w:w w:val="100"/>
          <w:position w:val="0"/>
        </w:rPr>
        <w:t>主要客户情况</w:t>
      </w:r>
      <w:r>
        <w:br w:type="page"/>
      </w:r>
    </w:p>
    <w:tbl>
      <w:tblPr>
        <w:tblOverlap w:val="never"/>
        <w:jc w:val="center"/>
        <w:tblLayout w:type="fixed"/>
      </w:tblPr>
      <w:tblGrid>
        <w:gridCol w:w="854"/>
        <w:gridCol w:w="3653"/>
        <w:gridCol w:w="2410"/>
        <w:gridCol w:w="2275"/>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 的比例（%）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象山半边山紫冠投资有限公司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260,550,158.00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芜湖达观房地产开发有限公司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198,511,273.30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长沙奥克斯置业有限公司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192,602,379.73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宁波金海酒店管理有限公司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186,961,037.60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宁波市第二医院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184,572,167.06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1,023, 197, </w:t>
            </w:r>
            <w:r>
              <w:rPr>
                <w:color w:val="000000"/>
                <w:spacing w:val="0"/>
                <w:w w:val="100"/>
                <w:position w:val="0"/>
                <w:sz w:val="18"/>
                <w:szCs w:val="18"/>
              </w:rPr>
              <w:t xml:space="preserve">015.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7.48</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293" w:right="0" w:firstLine="0"/>
        <w:jc w:val="left"/>
      </w:pPr>
      <w:r>
        <w:rPr>
          <w:color w:val="000000"/>
          <w:spacing w:val="0"/>
          <w:w w:val="100"/>
          <w:position w:val="0"/>
          <w:sz w:val="18"/>
          <w:szCs w:val="18"/>
        </w:rPr>
        <w:t>（2）</w:t>
      </w:r>
      <w:r>
        <w:rPr>
          <w:color w:val="000000"/>
          <w:spacing w:val="0"/>
          <w:w w:val="100"/>
          <w:position w:val="0"/>
        </w:rPr>
        <w:t>主要供应商情况</w:t>
      </w:r>
    </w:p>
    <w:tbl>
      <w:tblPr>
        <w:tblOverlap w:val="never"/>
        <w:jc w:val="center"/>
        <w:tblLayout w:type="fixed"/>
      </w:tblPr>
      <w:tblGrid>
        <w:gridCol w:w="643"/>
        <w:gridCol w:w="3926"/>
        <w:gridCol w:w="2333"/>
        <w:gridCol w:w="2333"/>
      </w:tblGrid>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占营业成本比例（%）</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浙江广天建筑劳务有限公司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2,178, 433, </w:t>
            </w:r>
            <w:r>
              <w:rPr>
                <w:color w:val="000000"/>
                <w:spacing w:val="0"/>
                <w:w w:val="100"/>
                <w:position w:val="0"/>
                <w:sz w:val="18"/>
                <w:szCs w:val="18"/>
              </w:rPr>
              <w:t xml:space="preserve">938.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17.21</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宁波天久建筑劳务有限公司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481,150,310.50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宁波建盛劳务有限公司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321,654,399.72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常州亚玛顿股份有限公司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96,365,888.48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西藏北控清洁能源科技发展有限公司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85,215,000.00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0.67</w:t>
            </w:r>
          </w:p>
        </w:tc>
      </w:tr>
      <w:tr>
        <w:trPr>
          <w:trHeight w:val="3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3,162, 819, </w:t>
            </w:r>
            <w:r>
              <w:rPr>
                <w:color w:val="000000"/>
                <w:spacing w:val="0"/>
                <w:w w:val="100"/>
                <w:position w:val="0"/>
                <w:sz w:val="18"/>
                <w:szCs w:val="18"/>
              </w:rPr>
              <w:t xml:space="preserve">536.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24.98</w:t>
            </w:r>
          </w:p>
        </w:tc>
      </w:tr>
    </w:tbl>
    <w:p>
      <w:pPr>
        <w:widowControl w:val="0"/>
        <w:spacing w:after="239" w:line="1" w:lineRule="exact"/>
      </w:pPr>
    </w:p>
    <w:p>
      <w:pPr>
        <w:pStyle w:val="Style5"/>
        <w:keepNext w:val="0"/>
        <w:keepLines w:val="0"/>
        <w:widowControl w:val="0"/>
        <w:shd w:val="clear" w:color="auto" w:fill="auto"/>
        <w:bidi w:val="0"/>
        <w:spacing w:before="0" w:after="0" w:line="314" w:lineRule="exact"/>
        <w:ind w:left="1360" w:right="0" w:firstLine="0"/>
        <w:jc w:val="left"/>
      </w:pPr>
      <w:bookmarkStart w:id="137" w:name="bookmark137"/>
      <w:r>
        <w:rPr>
          <w:color w:val="000000"/>
          <w:spacing w:val="0"/>
          <w:w w:val="100"/>
          <w:position w:val="0"/>
          <w:sz w:val="18"/>
          <w:szCs w:val="18"/>
        </w:rPr>
        <w:t>5</w:t>
      </w:r>
      <w:bookmarkEnd w:id="137"/>
      <w:r>
        <w:rPr>
          <w:color w:val="000000"/>
          <w:spacing w:val="0"/>
          <w:w w:val="100"/>
          <w:position w:val="0"/>
        </w:rPr>
        <w:t>、公司融资情况</w:t>
      </w:r>
    </w:p>
    <w:p>
      <w:pPr>
        <w:pStyle w:val="Style5"/>
        <w:keepNext w:val="0"/>
        <w:keepLines w:val="0"/>
        <w:widowControl w:val="0"/>
        <w:shd w:val="clear" w:color="auto" w:fill="auto"/>
        <w:bidi w:val="0"/>
        <w:spacing w:before="0" w:after="760" w:line="314" w:lineRule="exact"/>
        <w:ind w:left="940" w:right="0" w:firstLine="4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日，公司召开第三届董事会第十四次会议审议通过了关于公司拟发行短期融 资券的事项和公司拟发行超短期融资券的事项，公司董事会同意公司申请注册发行总额不超过</w:t>
      </w:r>
      <w:r>
        <w:rPr>
          <w:color w:val="000000"/>
          <w:spacing w:val="0"/>
          <w:w w:val="100"/>
          <w:position w:val="0"/>
          <w:sz w:val="18"/>
          <w:szCs w:val="18"/>
        </w:rPr>
        <w:t xml:space="preserve">8 </w:t>
      </w:r>
      <w:r>
        <w:rPr>
          <w:color w:val="000000"/>
          <w:spacing w:val="0"/>
          <w:w w:val="100"/>
          <w:position w:val="0"/>
        </w:rPr>
        <w:t>亿元人民币（含</w:t>
      </w:r>
      <w:r>
        <w:rPr>
          <w:color w:val="000000"/>
          <w:spacing w:val="0"/>
          <w:w w:val="100"/>
          <w:position w:val="0"/>
          <w:sz w:val="18"/>
          <w:szCs w:val="18"/>
        </w:rPr>
        <w:t>8</w:t>
      </w:r>
      <w:r>
        <w:rPr>
          <w:color w:val="000000"/>
          <w:spacing w:val="0"/>
          <w:w w:val="100"/>
          <w:position w:val="0"/>
        </w:rPr>
        <w:t>亿元）融资期限不超过</w:t>
      </w:r>
      <w:r>
        <w:rPr>
          <w:color w:val="000000"/>
          <w:spacing w:val="0"/>
          <w:w w:val="100"/>
          <w:position w:val="0"/>
          <w:sz w:val="18"/>
          <w:szCs w:val="18"/>
        </w:rPr>
        <w:t>1</w:t>
      </w:r>
      <w:r>
        <w:rPr>
          <w:color w:val="000000"/>
          <w:spacing w:val="0"/>
          <w:w w:val="100"/>
          <w:position w:val="0"/>
        </w:rPr>
        <w:t>年（含</w:t>
      </w:r>
      <w:r>
        <w:rPr>
          <w:color w:val="000000"/>
          <w:spacing w:val="0"/>
          <w:w w:val="100"/>
          <w:position w:val="0"/>
          <w:sz w:val="18"/>
          <w:szCs w:val="18"/>
        </w:rPr>
        <w:t>1</w:t>
      </w:r>
      <w:r>
        <w:rPr>
          <w:color w:val="000000"/>
          <w:spacing w:val="0"/>
          <w:w w:val="100"/>
          <w:position w:val="0"/>
        </w:rPr>
        <w:t>年）的短期融资券（最终方案以中国银行间 市场交易商协会的注册通知书为准）和总额不超过</w:t>
      </w:r>
      <w:r>
        <w:rPr>
          <w:color w:val="000000"/>
          <w:spacing w:val="0"/>
          <w:w w:val="100"/>
          <w:position w:val="0"/>
          <w:sz w:val="18"/>
          <w:szCs w:val="18"/>
        </w:rPr>
        <w:t>12</w:t>
      </w:r>
      <w:r>
        <w:rPr>
          <w:color w:val="000000"/>
          <w:spacing w:val="0"/>
          <w:w w:val="100"/>
          <w:position w:val="0"/>
        </w:rPr>
        <w:t>亿元人民币（含</w:t>
      </w:r>
      <w:r>
        <w:rPr>
          <w:color w:val="000000"/>
          <w:spacing w:val="0"/>
          <w:w w:val="100"/>
          <w:position w:val="0"/>
          <w:sz w:val="18"/>
          <w:szCs w:val="18"/>
        </w:rPr>
        <w:t>12</w:t>
      </w:r>
      <w:r>
        <w:rPr>
          <w:color w:val="000000"/>
          <w:spacing w:val="0"/>
          <w:w w:val="100"/>
          <w:position w:val="0"/>
        </w:rPr>
        <w:t xml:space="preserve">亿元）融资期限不超过 </w:t>
      </w:r>
      <w:r>
        <w:rPr>
          <w:color w:val="000000"/>
          <w:spacing w:val="0"/>
          <w:w w:val="100"/>
          <w:position w:val="0"/>
          <w:sz w:val="18"/>
          <w:szCs w:val="18"/>
        </w:rPr>
        <w:t>270</w:t>
      </w:r>
      <w:r>
        <w:rPr>
          <w:color w:val="000000"/>
          <w:spacing w:val="0"/>
          <w:w w:val="100"/>
          <w:position w:val="0"/>
        </w:rPr>
        <w:t>天（含</w:t>
      </w:r>
      <w:r>
        <w:rPr>
          <w:color w:val="000000"/>
          <w:spacing w:val="0"/>
          <w:w w:val="100"/>
          <w:position w:val="0"/>
          <w:sz w:val="18"/>
          <w:szCs w:val="18"/>
        </w:rPr>
        <w:t>270</w:t>
      </w:r>
      <w:r>
        <w:rPr>
          <w:color w:val="000000"/>
          <w:spacing w:val="0"/>
          <w:w w:val="100"/>
          <w:position w:val="0"/>
        </w:rPr>
        <w:t>天）的超短期融资券，提请股东大会批准董事会授权公司董事长或董事长授权的 其他人员在上述发行方案内，全权决定并办理与本次注册、发行超短期融资券相关的一切事宜。 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日披露的《关于公司拟发行超短期融资券的公告》、《关于公司拟发行 短期融资券的公告》。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日，公司召开</w:t>
      </w:r>
      <w:r>
        <w:rPr>
          <w:color w:val="000000"/>
          <w:spacing w:val="0"/>
          <w:w w:val="100"/>
          <w:position w:val="0"/>
          <w:sz w:val="18"/>
          <w:szCs w:val="18"/>
        </w:rPr>
        <w:t>2016</w:t>
      </w:r>
      <w:r>
        <w:rPr>
          <w:color w:val="000000"/>
          <w:spacing w:val="0"/>
          <w:w w:val="100"/>
          <w:position w:val="0"/>
        </w:rPr>
        <w:t>年第一次临时股东大会审议通过了相 关议案。报告期中国银行间市场交易商协会已受理本公司发行短期融资券和超短期融资券的申请, 尚未完成注册。</w:t>
      </w:r>
    </w:p>
    <w:p>
      <w:pPr>
        <w:pStyle w:val="Style31"/>
        <w:keepNext/>
        <w:keepLines/>
        <w:widowControl w:val="0"/>
        <w:shd w:val="clear" w:color="auto" w:fill="auto"/>
        <w:bidi w:val="0"/>
        <w:spacing w:before="0" w:after="120" w:line="240" w:lineRule="auto"/>
        <w:ind w:left="0" w:right="0"/>
        <w:jc w:val="both"/>
      </w:pPr>
      <w:bookmarkStart w:id="138" w:name="bookmark138"/>
      <w:bookmarkStart w:id="139" w:name="bookmark139"/>
      <w:bookmarkStart w:id="140" w:name="bookmark140"/>
      <w:r>
        <w:rPr>
          <w:color w:val="000000"/>
          <w:spacing w:val="0"/>
          <w:w w:val="100"/>
          <w:position w:val="0"/>
        </w:rPr>
        <w:t>建筑行业经营性信息分析</w:t>
      </w:r>
      <w:bookmarkEnd w:id="138"/>
      <w:bookmarkEnd w:id="139"/>
      <w:bookmarkEnd w:id="140"/>
    </w:p>
    <w:p>
      <w:pPr>
        <w:pStyle w:val="Style31"/>
        <w:keepNext/>
        <w:keepLines/>
        <w:widowControl w:val="0"/>
        <w:numPr>
          <w:ilvl w:val="0"/>
          <w:numId w:val="9"/>
        </w:numPr>
        <w:shd w:val="clear" w:color="auto" w:fill="auto"/>
        <w:bidi w:val="0"/>
        <w:spacing w:before="0" w:after="120" w:line="240" w:lineRule="auto"/>
        <w:ind w:left="0" w:right="0"/>
        <w:jc w:val="both"/>
      </w:pPr>
      <w:bookmarkStart w:id="138" w:name="bookmark138"/>
      <w:bookmarkStart w:id="139" w:name="bookmark139"/>
      <w:bookmarkStart w:id="141" w:name="bookmark141"/>
      <w:bookmarkStart w:id="142" w:name="bookmark142"/>
      <w:bookmarkEnd w:id="141"/>
      <w:r>
        <w:rPr>
          <w:color w:val="000000"/>
          <w:spacing w:val="0"/>
          <w:w w:val="100"/>
          <w:position w:val="0"/>
        </w:rPr>
        <w:t>报告期内竣工验收的项目情况</w:t>
      </w:r>
      <w:bookmarkEnd w:id="138"/>
      <w:bookmarkEnd w:id="139"/>
      <w:bookmarkEnd w:id="142"/>
    </w:p>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72"/>
        <w:gridCol w:w="1478"/>
        <w:gridCol w:w="1262"/>
        <w:gridCol w:w="1267"/>
        <w:gridCol w:w="1267"/>
        <w:gridCol w:w="1027"/>
        <w:gridCol w:w="14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细分行业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1,294</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1,258, </w:t>
            </w:r>
            <w:r>
              <w:rPr>
                <w:color w:val="000000"/>
                <w:spacing w:val="0"/>
                <w:w w:val="100"/>
                <w:position w:val="0"/>
                <w:sz w:val="18"/>
                <w:szCs w:val="18"/>
              </w:rPr>
              <w:t xml:space="preserve">283.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177,874.45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200,131.23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105,422.00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1,745, </w:t>
            </w:r>
            <w:r>
              <w:rPr>
                <w:color w:val="000000"/>
                <w:spacing w:val="0"/>
                <w:w w:val="100"/>
                <w:position w:val="0"/>
                <w:sz w:val="18"/>
                <w:szCs w:val="18"/>
              </w:rPr>
              <w:t xml:space="preserve">190. </w:t>
            </w:r>
            <w:r>
              <w:rPr>
                <w:color w:val="000000"/>
                <w:spacing w:val="0"/>
                <w:w w:val="100"/>
                <w:position w:val="0"/>
                <w:sz w:val="18"/>
                <w:szCs w:val="18"/>
              </w:rPr>
              <w:t>83</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66"/>
        <w:gridCol w:w="2261"/>
        <w:gridCol w:w="2266"/>
        <w:gridCol w:w="227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总计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项目数量（个）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1,745, </w:t>
            </w:r>
            <w:r>
              <w:rPr>
                <w:color w:val="000000"/>
                <w:spacing w:val="0"/>
                <w:w w:val="100"/>
                <w:position w:val="0"/>
                <w:sz w:val="18"/>
                <w:szCs w:val="18"/>
              </w:rPr>
              <w:t xml:space="preserve">190.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1,745, </w:t>
            </w:r>
            <w:r>
              <w:rPr>
                <w:color w:val="000000"/>
                <w:spacing w:val="0"/>
                <w:w w:val="100"/>
                <w:position w:val="0"/>
                <w:sz w:val="18"/>
                <w:szCs w:val="18"/>
              </w:rPr>
              <w:t xml:space="preserve">190. </w:t>
            </w:r>
            <w:r>
              <w:rPr>
                <w:color w:val="000000"/>
                <w:spacing w:val="0"/>
                <w:w w:val="100"/>
                <w:position w:val="0"/>
                <w:sz w:val="18"/>
                <w:szCs w:val="18"/>
              </w:rPr>
              <w:t>83</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940"/>
        <w:jc w:val="left"/>
      </w:pPr>
      <w:r>
        <w:rPr>
          <w:color w:val="000000"/>
          <w:spacing w:val="0"/>
          <w:w w:val="100"/>
          <w:position w:val="0"/>
        </w:rPr>
        <w:t>按公司业务实际，细分行业中的专业工程是指安装、勘察设计、桩基工程。</w:t>
      </w:r>
    </w:p>
    <w:p>
      <w:pPr>
        <w:pStyle w:val="Style31"/>
        <w:keepNext/>
        <w:keepLines/>
        <w:widowControl w:val="0"/>
        <w:numPr>
          <w:ilvl w:val="0"/>
          <w:numId w:val="9"/>
        </w:numPr>
        <w:shd w:val="clear" w:color="auto" w:fill="auto"/>
        <w:bidi w:val="0"/>
        <w:spacing w:before="0" w:after="140" w:line="240" w:lineRule="auto"/>
        <w:ind w:left="0" w:right="0"/>
        <w:jc w:val="left"/>
      </w:pPr>
      <w:bookmarkStart w:id="143" w:name="bookmark143"/>
      <w:bookmarkStart w:id="144" w:name="bookmark144"/>
      <w:bookmarkStart w:id="145" w:name="bookmark145"/>
      <w:bookmarkStart w:id="146" w:name="bookmark146"/>
      <w:bookmarkEnd w:id="145"/>
      <w:r>
        <w:rPr>
          <w:color w:val="000000"/>
          <w:spacing w:val="0"/>
          <w:w w:val="100"/>
          <w:position w:val="0"/>
        </w:rPr>
        <w:t>报告期内在建项目情况</w:t>
      </w:r>
      <w:bookmarkEnd w:id="143"/>
      <w:bookmarkEnd w:id="144"/>
      <w:bookmarkEnd w:id="146"/>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04"/>
        <w:gridCol w:w="1488"/>
        <w:gridCol w:w="1282"/>
        <w:gridCol w:w="1277"/>
        <w:gridCol w:w="1171"/>
        <w:gridCol w:w="643"/>
        <w:gridCol w:w="149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细分行业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建筑装饰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总计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项目数量（个）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1,681,841.02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643,314.50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252,963.82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37,407.00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2,615, </w:t>
            </w:r>
            <w:r>
              <w:rPr>
                <w:color w:val="000000"/>
                <w:spacing w:val="0"/>
                <w:w w:val="100"/>
                <w:position w:val="0"/>
                <w:sz w:val="18"/>
                <w:szCs w:val="18"/>
              </w:rPr>
              <w:t xml:space="preserve">526. </w:t>
            </w:r>
            <w:r>
              <w:rPr>
                <w:color w:val="000000"/>
                <w:spacing w:val="0"/>
                <w:w w:val="100"/>
                <w:position w:val="0"/>
                <w:sz w:val="18"/>
                <w:szCs w:val="18"/>
              </w:rPr>
              <w:t>34</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66"/>
        <w:gridCol w:w="2261"/>
        <w:gridCol w:w="2266"/>
        <w:gridCol w:w="227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总计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项目数量（个）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2,615, </w:t>
            </w:r>
            <w:r>
              <w:rPr>
                <w:color w:val="000000"/>
                <w:spacing w:val="0"/>
                <w:w w:val="100"/>
                <w:position w:val="0"/>
                <w:sz w:val="18"/>
                <w:szCs w:val="18"/>
              </w:rPr>
              <w:t xml:space="preserve">526.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2,615, </w:t>
            </w:r>
            <w:r>
              <w:rPr>
                <w:color w:val="000000"/>
                <w:spacing w:val="0"/>
                <w:w w:val="100"/>
                <w:position w:val="0"/>
                <w:sz w:val="18"/>
                <w:szCs w:val="18"/>
              </w:rPr>
              <w:t xml:space="preserve">526. </w:t>
            </w:r>
            <w:r>
              <w:rPr>
                <w:color w:val="000000"/>
                <w:spacing w:val="0"/>
                <w:w w:val="100"/>
                <w:position w:val="0"/>
                <w:sz w:val="18"/>
                <w:szCs w:val="18"/>
              </w:rPr>
              <w:t>34</w:t>
            </w:r>
          </w:p>
        </w:tc>
      </w:tr>
    </w:tbl>
    <w:p>
      <w:pPr>
        <w:widowControl w:val="0"/>
        <w:spacing w:after="399" w:line="1" w:lineRule="exact"/>
      </w:pPr>
    </w:p>
    <w:p>
      <w:pPr>
        <w:pStyle w:val="Style31"/>
        <w:keepNext/>
        <w:keepLines/>
        <w:widowControl w:val="0"/>
        <w:numPr>
          <w:ilvl w:val="0"/>
          <w:numId w:val="9"/>
        </w:numPr>
        <w:shd w:val="clear" w:color="auto" w:fill="auto"/>
        <w:bidi w:val="0"/>
        <w:spacing w:before="0" w:after="140" w:line="240" w:lineRule="auto"/>
        <w:ind w:left="0" w:right="0"/>
        <w:jc w:val="left"/>
      </w:pPr>
      <w:bookmarkStart w:id="147" w:name="bookmark147"/>
      <w:bookmarkStart w:id="148" w:name="bookmark148"/>
      <w:bookmarkStart w:id="149" w:name="bookmark149"/>
      <w:bookmarkStart w:id="150" w:name="bookmark150"/>
      <w:bookmarkEnd w:id="149"/>
      <w:r>
        <w:rPr>
          <w:color w:val="000000"/>
          <w:spacing w:val="0"/>
          <w:w w:val="100"/>
          <w:position w:val="0"/>
        </w:rPr>
        <w:t>在建重大项目情况</w:t>
      </w:r>
      <w:bookmarkEnd w:id="147"/>
      <w:bookmarkEnd w:id="148"/>
      <w:bookmarkEnd w:id="150"/>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787"/>
        <w:gridCol w:w="1387"/>
        <w:gridCol w:w="576"/>
        <w:gridCol w:w="758"/>
        <w:gridCol w:w="1474"/>
        <w:gridCol w:w="1478"/>
        <w:gridCol w:w="1474"/>
        <w:gridCol w:w="1488"/>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业务</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模式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完工百</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累计确认收入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本期成本投入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累计成本投入</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长沙奥克斯缔</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壹城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施工总</w:t>
            </w:r>
          </w:p>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承包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1,055,955,206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1460</w:t>
            </w:r>
          </w:p>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日历</w:t>
            </w:r>
          </w:p>
          <w:p>
            <w:pPr>
              <w:pStyle w:val="Style27"/>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93. </w:t>
            </w:r>
            <w:r>
              <w:rPr>
                <w:color w:val="000000"/>
                <w:spacing w:val="0"/>
                <w:w w:val="100"/>
                <w:position w:val="0"/>
                <w:sz w:val="15"/>
                <w:szCs w:val="15"/>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163, 999, </w:t>
            </w:r>
            <w:r>
              <w:rPr>
                <w:color w:val="000000"/>
                <w:spacing w:val="0"/>
                <w:w w:val="100"/>
                <w:position w:val="0"/>
                <w:sz w:val="15"/>
                <w:szCs w:val="15"/>
              </w:rPr>
              <w:t xml:space="preserve">665. </w:t>
            </w:r>
            <w:r>
              <w:rPr>
                <w:color w:val="000000"/>
                <w:spacing w:val="0"/>
                <w:w w:val="100"/>
                <w:position w:val="0"/>
                <w:sz w:val="15"/>
                <w:szCs w:val="15"/>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563,605,609.52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152, </w:t>
            </w:r>
            <w:r>
              <w:rPr>
                <w:color w:val="000000"/>
                <w:spacing w:val="0"/>
                <w:w w:val="100"/>
                <w:position w:val="0"/>
                <w:sz w:val="15"/>
                <w:szCs w:val="15"/>
              </w:rPr>
              <w:t>082,582.23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534, </w:t>
            </w:r>
            <w:r>
              <w:rPr>
                <w:color w:val="000000"/>
                <w:spacing w:val="0"/>
                <w:w w:val="100"/>
                <w:position w:val="0"/>
                <w:sz w:val="15"/>
                <w:szCs w:val="15"/>
              </w:rPr>
              <w:t xml:space="preserve">623,038. </w:t>
            </w:r>
            <w:r>
              <w:rPr>
                <w:color w:val="000000"/>
                <w:spacing w:val="0"/>
                <w:w w:val="100"/>
                <w:position w:val="0"/>
                <w:sz w:val="15"/>
                <w:szCs w:val="15"/>
              </w:rPr>
              <w:t>18</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宁波中心三期</w:t>
            </w:r>
          </w:p>
          <w:p>
            <w:pPr>
              <w:pStyle w:val="Style2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5"/>
                <w:szCs w:val="15"/>
              </w:rPr>
              <w:t xml:space="preserve">（A3-23/25-1 </w:t>
            </w:r>
            <w:r>
              <w:rPr>
                <w:color w:val="000000"/>
                <w:spacing w:val="0"/>
                <w:w w:val="100"/>
                <w:position w:val="0"/>
                <w:sz w:val="17"/>
                <w:szCs w:val="17"/>
              </w:rPr>
              <w:t>地块）项目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施工总</w:t>
            </w:r>
          </w:p>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承包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1,357,539, 451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1252</w:t>
            </w:r>
          </w:p>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日历</w:t>
            </w:r>
          </w:p>
          <w:p>
            <w:pPr>
              <w:pStyle w:val="Style27"/>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7"/>
                <w:szCs w:val="17"/>
              </w:rPr>
              <w:t>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 </w:t>
            </w:r>
            <w:r>
              <w:rPr>
                <w:color w:val="000000"/>
                <w:spacing w:val="0"/>
                <w:w w:val="100"/>
                <w:position w:val="0"/>
                <w:sz w:val="15"/>
                <w:szCs w:val="15"/>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123,571,016. </w:t>
            </w:r>
            <w:r>
              <w:rPr>
                <w:color w:val="000000"/>
                <w:spacing w:val="0"/>
                <w:w w:val="100"/>
                <w:position w:val="0"/>
                <w:sz w:val="15"/>
                <w:szCs w:val="15"/>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145,410, </w:t>
            </w:r>
            <w:r>
              <w:rPr>
                <w:color w:val="000000"/>
                <w:spacing w:val="0"/>
                <w:w w:val="100"/>
                <w:position w:val="0"/>
                <w:sz w:val="15"/>
                <w:szCs w:val="15"/>
              </w:rPr>
              <w:t xml:space="preserve">957. </w:t>
            </w:r>
            <w:r>
              <w:rPr>
                <w:color w:val="000000"/>
                <w:spacing w:val="0"/>
                <w:w w:val="100"/>
                <w:position w:val="0"/>
                <w:sz w:val="15"/>
                <w:szCs w:val="15"/>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120, </w:t>
            </w:r>
            <w:r>
              <w:rPr>
                <w:color w:val="000000"/>
                <w:spacing w:val="0"/>
                <w:w w:val="100"/>
                <w:position w:val="0"/>
                <w:sz w:val="15"/>
                <w:szCs w:val="15"/>
              </w:rPr>
              <w:t xml:space="preserve">191,484. </w:t>
            </w:r>
            <w:r>
              <w:rPr>
                <w:color w:val="000000"/>
                <w:spacing w:val="0"/>
                <w:w w:val="100"/>
                <w:position w:val="0"/>
                <w:sz w:val="15"/>
                <w:szCs w:val="15"/>
              </w:rPr>
              <w:t>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141,048, </w:t>
            </w:r>
            <w:r>
              <w:rPr>
                <w:color w:val="000000"/>
                <w:spacing w:val="0"/>
                <w:w w:val="100"/>
                <w:position w:val="0"/>
                <w:sz w:val="15"/>
                <w:szCs w:val="15"/>
              </w:rPr>
              <w:t xml:space="preserve">628. </w:t>
            </w:r>
            <w:r>
              <w:rPr>
                <w:color w:val="000000"/>
                <w:spacing w:val="0"/>
                <w:w w:val="100"/>
                <w:position w:val="0"/>
                <w:sz w:val="15"/>
                <w:szCs w:val="15"/>
              </w:rPr>
              <w:t>83</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温州金融科技 文化中心</w:t>
            </w:r>
            <w:r>
              <w:rPr>
                <w:color w:val="000000"/>
                <w:spacing w:val="0"/>
                <w:w w:val="100"/>
                <w:position w:val="0"/>
                <w:sz w:val="15"/>
                <w:szCs w:val="15"/>
              </w:rPr>
              <w:t xml:space="preserve">PPP </w:t>
            </w:r>
            <w:r>
              <w:rPr>
                <w:color w:val="000000"/>
                <w:spacing w:val="0"/>
                <w:w w:val="100"/>
                <w:position w:val="0"/>
                <w:sz w:val="17"/>
                <w:szCs w:val="17"/>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融资合 同模式</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2, 639,087,595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 </w:t>
            </w:r>
            <w:r>
              <w:rPr>
                <w:color w:val="000000"/>
                <w:spacing w:val="0"/>
                <w:w w:val="100"/>
                <w:position w:val="0"/>
                <w:sz w:val="15"/>
                <w:szCs w:val="15"/>
              </w:rPr>
              <w:t>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2,813,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2,813,000.00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2,760, </w:t>
            </w:r>
            <w:r>
              <w:rPr>
                <w:color w:val="000000"/>
                <w:spacing w:val="0"/>
                <w:w w:val="100"/>
                <w:position w:val="0"/>
                <w:sz w:val="15"/>
                <w:szCs w:val="15"/>
              </w:rPr>
              <w:t xml:space="preserve">160. </w:t>
            </w:r>
            <w:r>
              <w:rPr>
                <w:color w:val="000000"/>
                <w:spacing w:val="0"/>
                <w:w w:val="100"/>
                <w:position w:val="0"/>
                <w:sz w:val="15"/>
                <w:szCs w:val="15"/>
              </w:rPr>
              <w:t>08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2,760, </w:t>
            </w:r>
            <w:r>
              <w:rPr>
                <w:color w:val="000000"/>
                <w:spacing w:val="0"/>
                <w:w w:val="100"/>
                <w:position w:val="0"/>
                <w:sz w:val="15"/>
                <w:szCs w:val="15"/>
              </w:rPr>
              <w:t>160.08</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
        </w:numPr>
        <w:shd w:val="clear" w:color="auto" w:fill="auto"/>
        <w:tabs>
          <w:tab w:pos="1355" w:val="left"/>
        </w:tabs>
        <w:bidi w:val="0"/>
        <w:spacing w:before="0" w:after="140" w:line="240" w:lineRule="auto"/>
        <w:ind w:left="0" w:right="0"/>
        <w:jc w:val="both"/>
      </w:pPr>
      <w:bookmarkStart w:id="151" w:name="bookmark151"/>
      <w:bookmarkStart w:id="152" w:name="bookmark152"/>
      <w:bookmarkStart w:id="153" w:name="bookmark153"/>
      <w:bookmarkStart w:id="154" w:name="bookmark154"/>
      <w:bookmarkEnd w:id="153"/>
      <w:r>
        <w:rPr>
          <w:color w:val="000000"/>
          <w:spacing w:val="0"/>
          <w:w w:val="100"/>
          <w:position w:val="0"/>
        </w:rPr>
        <w:t>报告期内境外项目情况</w:t>
      </w:r>
      <w:bookmarkEnd w:id="151"/>
      <w:bookmarkEnd w:id="152"/>
      <w:bookmarkEnd w:id="154"/>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
        </w:numPr>
        <w:shd w:val="clear" w:color="auto" w:fill="auto"/>
        <w:tabs>
          <w:tab w:pos="1355" w:val="left"/>
        </w:tabs>
        <w:bidi w:val="0"/>
        <w:spacing w:before="0" w:after="140" w:line="240" w:lineRule="auto"/>
        <w:ind w:left="0" w:right="0"/>
        <w:jc w:val="both"/>
      </w:pPr>
      <w:bookmarkStart w:id="155" w:name="bookmark155"/>
      <w:bookmarkStart w:id="156" w:name="bookmark156"/>
      <w:bookmarkStart w:id="157" w:name="bookmark157"/>
      <w:bookmarkStart w:id="158" w:name="bookmark158"/>
      <w:bookmarkEnd w:id="157"/>
      <w:r>
        <w:rPr>
          <w:color w:val="000000"/>
          <w:spacing w:val="0"/>
          <w:w w:val="100"/>
          <w:position w:val="0"/>
        </w:rPr>
        <w:t>存货中已完工未结算的汇总情况</w:t>
      </w:r>
      <w:bookmarkEnd w:id="155"/>
      <w:bookmarkEnd w:id="156"/>
      <w:bookmarkEnd w:id="158"/>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12"/>
        <w:gridCol w:w="1507"/>
        <w:gridCol w:w="1507"/>
        <w:gridCol w:w="1507"/>
        <w:gridCol w:w="1512"/>
        <w:gridCol w:w="1517"/>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累计已发生成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 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已办理结算的 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已完工未结算 的余额</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5,639, </w:t>
            </w:r>
            <w:r>
              <w:rPr>
                <w:color w:val="000000"/>
                <w:spacing w:val="0"/>
                <w:w w:val="100"/>
                <w:position w:val="0"/>
                <w:sz w:val="18"/>
                <w:szCs w:val="18"/>
              </w:rPr>
              <w:t xml:space="preserve">381.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418,584.71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10,249.60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5,686, </w:t>
            </w:r>
            <w:r>
              <w:rPr>
                <w:color w:val="000000"/>
                <w:spacing w:val="0"/>
                <w:w w:val="100"/>
                <w:position w:val="0"/>
                <w:sz w:val="18"/>
                <w:szCs w:val="18"/>
              </w:rPr>
              <w:t xml:space="preserve">719.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360,996.48</w:t>
            </w:r>
          </w:p>
        </w:tc>
      </w:tr>
    </w:tbl>
    <w:p>
      <w:pPr>
        <w:widowControl w:val="0"/>
        <w:spacing w:after="619" w:line="1" w:lineRule="exact"/>
      </w:pPr>
    </w:p>
    <w:p>
      <w:pPr>
        <w:pStyle w:val="Style31"/>
        <w:keepNext/>
        <w:keepLines/>
        <w:widowControl w:val="0"/>
        <w:numPr>
          <w:ilvl w:val="0"/>
          <w:numId w:val="9"/>
        </w:numPr>
        <w:shd w:val="clear" w:color="auto" w:fill="auto"/>
        <w:bidi w:val="0"/>
        <w:spacing w:before="0" w:after="60" w:line="314" w:lineRule="exact"/>
        <w:ind w:left="0" w:right="0"/>
        <w:jc w:val="both"/>
      </w:pPr>
      <w:bookmarkStart w:id="159" w:name="bookmark159"/>
      <w:bookmarkStart w:id="160" w:name="bookmark160"/>
      <w:bookmarkStart w:id="161" w:name="bookmark161"/>
      <w:bookmarkStart w:id="162" w:name="bookmark162"/>
      <w:bookmarkEnd w:id="161"/>
      <w:r>
        <w:rPr>
          <w:color w:val="000000"/>
          <w:spacing w:val="0"/>
          <w:w w:val="100"/>
          <w:position w:val="0"/>
        </w:rPr>
        <w:t>其他说明</w:t>
      </w:r>
      <w:bookmarkEnd w:id="159"/>
      <w:bookmarkEnd w:id="160"/>
      <w:bookmarkEnd w:id="162"/>
    </w:p>
    <w:p>
      <w:pPr>
        <w:pStyle w:val="Style5"/>
        <w:keepNext w:val="0"/>
        <w:keepLines w:val="0"/>
        <w:widowControl w:val="0"/>
        <w:shd w:val="clear" w:color="auto" w:fill="auto"/>
        <w:bidi w:val="0"/>
        <w:spacing w:before="0" w:after="0" w:line="314"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428" w:val="left"/>
        </w:tabs>
        <w:bidi w:val="0"/>
        <w:spacing w:before="0" w:after="0" w:line="314" w:lineRule="exact"/>
        <w:ind w:left="0" w:right="0" w:firstLine="940"/>
        <w:jc w:val="both"/>
      </w:pPr>
      <w:bookmarkStart w:id="163" w:name="bookmark163"/>
      <w:r>
        <w:rPr>
          <w:color w:val="000000"/>
          <w:spacing w:val="0"/>
          <w:w w:val="100"/>
          <w:position w:val="0"/>
          <w:sz w:val="18"/>
          <w:szCs w:val="18"/>
        </w:rPr>
        <w:t>（</w:t>
      </w:r>
      <w:bookmarkEnd w:id="163"/>
      <w:r>
        <w:rPr>
          <w:color w:val="000000"/>
          <w:spacing w:val="0"/>
          <w:w w:val="100"/>
          <w:position w:val="0"/>
          <w:sz w:val="18"/>
          <w:szCs w:val="18"/>
        </w:rPr>
        <w:t>1）</w:t>
        <w:tab/>
      </w:r>
      <w:r>
        <w:rPr>
          <w:color w:val="000000"/>
          <w:spacing w:val="0"/>
          <w:w w:val="100"/>
          <w:position w:val="0"/>
        </w:rPr>
        <w:t>重大项目的定价机制</w:t>
      </w:r>
    </w:p>
    <w:p>
      <w:pPr>
        <w:pStyle w:val="Style5"/>
        <w:keepNext w:val="0"/>
        <w:keepLines w:val="0"/>
        <w:widowControl w:val="0"/>
        <w:shd w:val="clear" w:color="auto" w:fill="auto"/>
        <w:bidi w:val="0"/>
        <w:spacing w:before="0" w:after="0" w:line="314" w:lineRule="exact"/>
        <w:ind w:left="940" w:right="0" w:firstLine="0"/>
        <w:jc w:val="both"/>
      </w:pPr>
      <w:r>
        <w:rPr>
          <w:color w:val="000000"/>
          <w:spacing w:val="0"/>
          <w:w w:val="100"/>
          <w:position w:val="0"/>
        </w:rPr>
        <w:t>常规项目通过招投标确定市场价格。投融资类项目通过招投标或者竞争性磋商确定中标价格或中 标收益率。</w:t>
      </w:r>
    </w:p>
    <w:p>
      <w:pPr>
        <w:pStyle w:val="Style5"/>
        <w:keepNext w:val="0"/>
        <w:keepLines w:val="0"/>
        <w:widowControl w:val="0"/>
        <w:shd w:val="clear" w:color="auto" w:fill="auto"/>
        <w:tabs>
          <w:tab w:pos="1428" w:val="left"/>
        </w:tabs>
        <w:bidi w:val="0"/>
        <w:spacing w:before="0" w:after="0" w:line="314" w:lineRule="exact"/>
        <w:ind w:left="940" w:right="0" w:firstLine="0"/>
        <w:jc w:val="both"/>
      </w:pPr>
      <w:bookmarkStart w:id="164" w:name="bookmark164"/>
      <w:r>
        <w:rPr>
          <w:color w:val="000000"/>
          <w:spacing w:val="0"/>
          <w:w w:val="100"/>
          <w:position w:val="0"/>
          <w:sz w:val="18"/>
          <w:szCs w:val="18"/>
        </w:rPr>
        <w:t>（</w:t>
      </w:r>
      <w:bookmarkEnd w:id="164"/>
      <w:r>
        <w:rPr>
          <w:color w:val="000000"/>
          <w:spacing w:val="0"/>
          <w:w w:val="100"/>
          <w:position w:val="0"/>
          <w:sz w:val="18"/>
          <w:szCs w:val="18"/>
        </w:rPr>
        <w:t>2）</w:t>
        <w:tab/>
      </w:r>
      <w:r>
        <w:rPr>
          <w:color w:val="000000"/>
          <w:spacing w:val="0"/>
          <w:w w:val="100"/>
          <w:position w:val="0"/>
        </w:rPr>
        <w:t>重大项目的回款安排</w:t>
      </w:r>
    </w:p>
    <w:p>
      <w:pPr>
        <w:pStyle w:val="Style5"/>
        <w:keepNext w:val="0"/>
        <w:keepLines w:val="0"/>
        <w:widowControl w:val="0"/>
        <w:shd w:val="clear" w:color="auto" w:fill="auto"/>
        <w:bidi w:val="0"/>
        <w:spacing w:before="0" w:after="0" w:line="314" w:lineRule="exact"/>
        <w:ind w:left="940" w:right="0" w:firstLine="0"/>
        <w:jc w:val="both"/>
      </w:pPr>
      <w:r>
        <w:rPr>
          <w:color w:val="000000"/>
          <w:spacing w:val="0"/>
          <w:w w:val="100"/>
          <w:position w:val="0"/>
        </w:rPr>
        <w:t>常规施工类项目一般为施工前期收到业主支付的预付款，施工进行中按照完工进度及合同约定获 得施工款项，保修期结束收到施工项目尾款。</w:t>
      </w:r>
    </w:p>
    <w:p>
      <w:pPr>
        <w:pStyle w:val="Style5"/>
        <w:keepNext w:val="0"/>
        <w:keepLines w:val="0"/>
        <w:widowControl w:val="0"/>
        <w:shd w:val="clear" w:color="auto" w:fill="auto"/>
        <w:bidi w:val="0"/>
        <w:spacing w:before="0" w:after="0" w:line="314" w:lineRule="exact"/>
        <w:ind w:left="940" w:right="0" w:firstLine="0"/>
        <w:jc w:val="both"/>
      </w:pPr>
      <w:r>
        <w:rPr>
          <w:color w:val="000000"/>
          <w:spacing w:val="0"/>
          <w:w w:val="100"/>
          <w:position w:val="0"/>
          <w:sz w:val="18"/>
          <w:szCs w:val="18"/>
        </w:rPr>
        <w:t>BT</w:t>
      </w:r>
      <w:r>
        <w:rPr>
          <w:color w:val="000000"/>
          <w:spacing w:val="0"/>
          <w:w w:val="100"/>
          <w:position w:val="0"/>
        </w:rPr>
        <w:t>项目的回款模式一般为建设单位自回购起始日起以公司为投资建设该标的项目实际投入项目 建设的金额及合同约定的投资回报率为计量依据，向公司支付回购款。具体的每笔回购款的金额 及付款时间由融资建设合同中所约定的相关条款确定。</w:t>
      </w:r>
    </w:p>
    <w:p>
      <w:pPr>
        <w:pStyle w:val="Style5"/>
        <w:keepNext w:val="0"/>
        <w:keepLines w:val="0"/>
        <w:widowControl w:val="0"/>
        <w:shd w:val="clear" w:color="auto" w:fill="auto"/>
        <w:bidi w:val="0"/>
        <w:spacing w:before="0" w:after="0" w:line="314" w:lineRule="exact"/>
        <w:ind w:left="940" w:right="0" w:firstLine="0"/>
        <w:jc w:val="both"/>
      </w:pPr>
      <w:r>
        <w:rPr>
          <w:color w:val="000000"/>
          <w:spacing w:val="0"/>
          <w:w w:val="100"/>
          <w:position w:val="0"/>
          <w:sz w:val="18"/>
          <w:szCs w:val="18"/>
        </w:rPr>
        <w:t>PPP</w:t>
      </w:r>
      <w:r>
        <w:rPr>
          <w:color w:val="000000"/>
          <w:spacing w:val="0"/>
          <w:w w:val="100"/>
          <w:position w:val="0"/>
        </w:rPr>
        <w:t>项目的回款模式一般为建设单位采取购买服务的方式退出，具体形式为建设单位向公司或为 投资建设该标的项目设立的项目公司（视具体情况）支付政府采购服务费、市政工程使用服务费 （或合同约定的其他形式的费用）。购买价款的具体付款期限结构（若适用）、对应的金额及付 款时间由融资建设合同中所约定的相关条款确定。</w:t>
      </w:r>
    </w:p>
    <w:p>
      <w:pPr>
        <w:pStyle w:val="Style5"/>
        <w:keepNext w:val="0"/>
        <w:keepLines w:val="0"/>
        <w:widowControl w:val="0"/>
        <w:shd w:val="clear" w:color="auto" w:fill="auto"/>
        <w:tabs>
          <w:tab w:pos="1428" w:val="left"/>
        </w:tabs>
        <w:bidi w:val="0"/>
        <w:spacing w:before="0" w:after="0" w:line="314" w:lineRule="exact"/>
        <w:ind w:left="0" w:right="0" w:firstLine="940"/>
        <w:jc w:val="both"/>
      </w:pPr>
      <w:bookmarkStart w:id="165" w:name="bookmark165"/>
      <w:r>
        <w:rPr>
          <w:color w:val="000000"/>
          <w:spacing w:val="0"/>
          <w:w w:val="100"/>
          <w:position w:val="0"/>
          <w:sz w:val="18"/>
          <w:szCs w:val="18"/>
        </w:rPr>
        <w:t>（</w:t>
      </w:r>
      <w:bookmarkEnd w:id="165"/>
      <w:r>
        <w:rPr>
          <w:color w:val="000000"/>
          <w:spacing w:val="0"/>
          <w:w w:val="100"/>
          <w:position w:val="0"/>
          <w:sz w:val="18"/>
          <w:szCs w:val="18"/>
        </w:rPr>
        <w:t>3）</w:t>
        <w:tab/>
      </w:r>
      <w:r>
        <w:rPr>
          <w:color w:val="000000"/>
          <w:spacing w:val="0"/>
          <w:w w:val="100"/>
          <w:position w:val="0"/>
        </w:rPr>
        <w:t>重大项目的融资方式</w:t>
      </w:r>
    </w:p>
    <w:p>
      <w:pPr>
        <w:pStyle w:val="Style5"/>
        <w:keepNext w:val="0"/>
        <w:keepLines w:val="0"/>
        <w:widowControl w:val="0"/>
        <w:shd w:val="clear" w:color="auto" w:fill="auto"/>
        <w:bidi w:val="0"/>
        <w:spacing w:before="0" w:after="0" w:line="314" w:lineRule="exact"/>
        <w:ind w:left="940" w:right="0" w:firstLine="0"/>
        <w:jc w:val="both"/>
      </w:pPr>
      <w:r>
        <w:rPr>
          <w:color w:val="000000"/>
          <w:spacing w:val="0"/>
          <w:w w:val="100"/>
          <w:position w:val="0"/>
        </w:rPr>
        <w:t>公司重大项目投资建设执行中，主要的融资方式以及资金来源包括：公司及下属子公司的自有资 金、向银行申请项目贷款、或通过与其他社会资本合作设立产业基金等方式。</w:t>
      </w:r>
    </w:p>
    <w:p>
      <w:pPr>
        <w:pStyle w:val="Style5"/>
        <w:keepNext w:val="0"/>
        <w:keepLines w:val="0"/>
        <w:widowControl w:val="0"/>
        <w:shd w:val="clear" w:color="auto" w:fill="auto"/>
        <w:tabs>
          <w:tab w:pos="1428" w:val="left"/>
        </w:tabs>
        <w:bidi w:val="0"/>
        <w:spacing w:before="0" w:after="420" w:line="314" w:lineRule="exact"/>
        <w:ind w:left="940" w:right="0" w:firstLine="0"/>
        <w:jc w:val="both"/>
      </w:pPr>
      <w:bookmarkStart w:id="166" w:name="bookmark166"/>
      <w:r>
        <w:rPr>
          <w:color w:val="000000"/>
          <w:spacing w:val="0"/>
          <w:w w:val="100"/>
          <w:position w:val="0"/>
          <w:sz w:val="18"/>
          <w:szCs w:val="18"/>
        </w:rPr>
        <w:t>（</w:t>
      </w:r>
      <w:bookmarkEnd w:id="166"/>
      <w:r>
        <w:rPr>
          <w:color w:val="000000"/>
          <w:spacing w:val="0"/>
          <w:w w:val="100"/>
          <w:position w:val="0"/>
          <w:sz w:val="18"/>
          <w:szCs w:val="18"/>
        </w:rPr>
        <w:t>4）</w:t>
        <w:tab/>
      </w:r>
      <w:r>
        <w:rPr>
          <w:color w:val="000000"/>
          <w:spacing w:val="0"/>
          <w:w w:val="100"/>
          <w:position w:val="0"/>
        </w:rPr>
        <w:t>重大项目的政策优惠。按国家及项目所在地的政策或招标条件执行。</w:t>
      </w:r>
    </w:p>
    <w:p>
      <w:pPr>
        <w:pStyle w:val="Style31"/>
        <w:keepNext/>
        <w:keepLines/>
        <w:widowControl w:val="0"/>
        <w:shd w:val="clear" w:color="auto" w:fill="auto"/>
        <w:bidi w:val="0"/>
        <w:spacing w:before="0" w:after="0" w:line="314" w:lineRule="exact"/>
        <w:ind w:left="0" w:right="0"/>
        <w:jc w:val="both"/>
      </w:pPr>
      <w:bookmarkStart w:id="167" w:name="bookmark167"/>
      <w:bookmarkStart w:id="168" w:name="bookmark168"/>
      <w:bookmarkStart w:id="169" w:name="bookmark169"/>
      <w:bookmarkStart w:id="170" w:name="bookmark170"/>
      <w:r>
        <w:rPr>
          <w:rFonts w:ascii="Calibri" w:eastAsia="Calibri" w:hAnsi="Calibri" w:cs="Calibri"/>
          <w:color w:val="000000"/>
          <w:spacing w:val="0"/>
          <w:w w:val="100"/>
          <w:position w:val="0"/>
          <w:sz w:val="20"/>
          <w:szCs w:val="20"/>
        </w:rPr>
        <w:t>（</w:t>
      </w:r>
      <w:bookmarkEnd w:id="169"/>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167"/>
      <w:bookmarkEnd w:id="168"/>
      <w:bookmarkEnd w:id="170"/>
    </w:p>
    <w:p>
      <w:pPr>
        <w:pStyle w:val="Style31"/>
        <w:keepNext/>
        <w:keepLines/>
        <w:widowControl w:val="0"/>
        <w:shd w:val="clear" w:color="auto" w:fill="auto"/>
        <w:bidi w:val="0"/>
        <w:spacing w:before="0" w:after="140" w:line="314" w:lineRule="exact"/>
        <w:ind w:left="0" w:right="0"/>
        <w:jc w:val="both"/>
      </w:pPr>
      <w:bookmarkStart w:id="167" w:name="bookmark167"/>
      <w:bookmarkStart w:id="168" w:name="bookmark168"/>
      <w:bookmarkStart w:id="171" w:name="bookmark171"/>
      <w:bookmarkStart w:id="172" w:name="bookmark172"/>
      <w:r>
        <w:rPr>
          <w:color w:val="000000"/>
          <w:spacing w:val="0"/>
          <w:w w:val="100"/>
          <w:position w:val="0"/>
        </w:rPr>
        <w:t>1</w:t>
      </w:r>
      <w:bookmarkEnd w:id="171"/>
      <w:r>
        <w:rPr>
          <w:color w:val="000000"/>
          <w:spacing w:val="0"/>
          <w:w w:val="100"/>
          <w:position w:val="0"/>
        </w:rPr>
        <w:t>、对外股权投资总体分析</w:t>
      </w:r>
      <w:bookmarkEnd w:id="167"/>
      <w:bookmarkEnd w:id="168"/>
      <w:bookmarkEnd w:id="172"/>
    </w:p>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6" w:lineRule="exact"/>
        <w:ind w:left="940" w:right="0" w:firstLine="420"/>
        <w:jc w:val="both"/>
      </w:pPr>
      <w:r>
        <w:rPr>
          <w:color w:val="000000"/>
          <w:spacing w:val="0"/>
          <w:w w:val="100"/>
          <w:position w:val="0"/>
        </w:rPr>
        <w:t>报告期内公司新增股权金额</w:t>
      </w:r>
      <w:r>
        <w:rPr>
          <w:color w:val="000000"/>
          <w:spacing w:val="0"/>
          <w:w w:val="100"/>
          <w:position w:val="0"/>
          <w:sz w:val="18"/>
          <w:szCs w:val="18"/>
        </w:rPr>
        <w:t>38767.79</w:t>
      </w:r>
      <w:r>
        <w:rPr>
          <w:color w:val="000000"/>
          <w:spacing w:val="0"/>
          <w:w w:val="100"/>
          <w:position w:val="0"/>
        </w:rPr>
        <w:t>万元，投资业务主要涉及建筑施工、建筑工业化、大数 据信息中心、投资管理等方面。投资额较去年减少</w:t>
      </w:r>
      <w:r>
        <w:rPr>
          <w:color w:val="000000"/>
          <w:spacing w:val="0"/>
          <w:w w:val="100"/>
          <w:position w:val="0"/>
          <w:sz w:val="18"/>
          <w:szCs w:val="18"/>
        </w:rPr>
        <w:t>91263.91</w:t>
      </w:r>
      <w:r>
        <w:rPr>
          <w:color w:val="000000"/>
          <w:spacing w:val="0"/>
          <w:w w:val="100"/>
          <w:position w:val="0"/>
        </w:rPr>
        <w:t>万元，减少</w:t>
      </w:r>
      <w:r>
        <w:rPr>
          <w:color w:val="000000"/>
          <w:spacing w:val="0"/>
          <w:w w:val="100"/>
          <w:position w:val="0"/>
          <w:sz w:val="18"/>
          <w:szCs w:val="18"/>
        </w:rPr>
        <w:t>70.19%，</w:t>
      </w:r>
      <w:r>
        <w:rPr>
          <w:color w:val="000000"/>
          <w:spacing w:val="0"/>
          <w:w w:val="100"/>
          <w:position w:val="0"/>
        </w:rPr>
        <w:t>主要原因为</w:t>
      </w:r>
      <w:r>
        <w:rPr>
          <w:color w:val="000000"/>
          <w:spacing w:val="0"/>
          <w:w w:val="100"/>
          <w:position w:val="0"/>
          <w:sz w:val="18"/>
          <w:szCs w:val="18"/>
        </w:rPr>
        <w:t xml:space="preserve">2015 </w:t>
      </w:r>
      <w:r>
        <w:rPr>
          <w:color w:val="000000"/>
          <w:spacing w:val="0"/>
          <w:w w:val="100"/>
          <w:position w:val="0"/>
        </w:rPr>
        <w:t>年度公司设立投资宁波建工工程集团有限公司并将与房建施工总承包相关的资产向其进行了划转, 投资额度较大。</w:t>
      </w:r>
      <w:r>
        <w:br w:type="page"/>
      </w:r>
    </w:p>
    <w:p>
      <w:pPr>
        <w:pStyle w:val="Style31"/>
        <w:keepNext/>
        <w:keepLines/>
        <w:widowControl w:val="0"/>
        <w:shd w:val="clear" w:color="auto" w:fill="auto"/>
        <w:bidi w:val="0"/>
        <w:spacing w:before="0" w:after="140" w:line="240" w:lineRule="auto"/>
        <w:ind w:left="0" w:right="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1）重大的股权投资</w:t>
      </w:r>
      <w:bookmarkEnd w:id="173"/>
      <w:bookmarkEnd w:id="174"/>
      <w:bookmarkEnd w:id="176"/>
    </w:p>
    <w:p>
      <w:pPr>
        <w:pStyle w:val="Style5"/>
        <w:keepNext w:val="0"/>
        <w:keepLines w:val="0"/>
        <w:widowControl w:val="0"/>
        <w:shd w:val="clear" w:color="auto" w:fill="auto"/>
        <w:bidi w:val="0"/>
        <w:spacing w:before="0" w:after="38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50"/>
        <w:gridCol w:w="3696"/>
        <w:gridCol w:w="1819"/>
        <w:gridCol w:w="998"/>
        <w:gridCol w:w="1622"/>
      </w:tblGrid>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上海安旌投资管理有限公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实业投资，投资管理，资产管理，市场 营销策划，企业形象策划，商务信息咨 询，企业管理咨询，投资咨询。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r>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宁波建工建乐工程有限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房屋建筑工程、室内装饰工程、管道安 装工程、市政工程、电力工程、消防工 程的施工。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222,177,940.11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r>
      <w:tr>
        <w:trPr>
          <w:trHeight w:val="65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温州宁建金科投资管理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建筑工程的投资管理；工程设计。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2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深圳市融美科技有限公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多媒体软件、图像技术、电子工程集成 图的研发；电子产品、电脑软硬件、网 络的技术开发、技术咨询、技术维护及 销售（不含限制项目）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r>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万邦德医疗科技有限公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医疗器械研发、制造；医疗器械技术咨 询、技术转让、技术服务；医疗用品及 器材批发；货物进出口、技术进出口。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上海安璇财务咨询有限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财务咨询，企业管理咨询、商务信息咨 询、市场营销策划，税务筹划咨询。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387,677,940.11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shd w:val="clear" w:color="auto" w:fill="auto"/>
        <w:tabs>
          <w:tab w:pos="1375" w:val="left"/>
        </w:tabs>
        <w:bidi w:val="0"/>
        <w:spacing w:before="0" w:after="40"/>
        <w:ind w:left="0" w:right="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2）</w:t>
        <w:tab/>
        <w:t>重大的非股权投资</w:t>
      </w:r>
      <w:bookmarkEnd w:id="177"/>
      <w:bookmarkEnd w:id="178"/>
      <w:bookmarkEnd w:id="180"/>
    </w:p>
    <w:p>
      <w:pPr>
        <w:pStyle w:val="Style5"/>
        <w:keepNext w:val="0"/>
        <w:keepLines w:val="0"/>
        <w:widowControl w:val="0"/>
        <w:shd w:val="clear" w:color="auto" w:fill="auto"/>
        <w:bidi w:val="0"/>
        <w:spacing w:before="0" w:after="380" w:line="310" w:lineRule="exact"/>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75" w:val="left"/>
        </w:tabs>
        <w:bidi w:val="0"/>
        <w:spacing w:before="0" w:after="40"/>
        <w:ind w:left="0" w:right="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3）</w:t>
        <w:tab/>
        <w:t>以公允价值计量的金融资产</w:t>
      </w:r>
      <w:bookmarkEnd w:id="181"/>
      <w:bookmarkEnd w:id="182"/>
      <w:bookmarkEnd w:id="184"/>
    </w:p>
    <w:p>
      <w:pPr>
        <w:pStyle w:val="Style5"/>
        <w:keepNext w:val="0"/>
        <w:keepLines w:val="0"/>
        <w:widowControl w:val="0"/>
        <w:shd w:val="clear" w:color="auto" w:fill="auto"/>
        <w:bidi w:val="0"/>
        <w:spacing w:before="0" w:after="380" w:line="310" w:lineRule="exact"/>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66" w:val="left"/>
        </w:tabs>
        <w:bidi w:val="0"/>
        <w:spacing w:before="0" w:after="40"/>
        <w:ind w:left="0" w:right="0"/>
        <w:jc w:val="both"/>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85"/>
      <w:bookmarkEnd w:id="186"/>
      <w:bookmarkEnd w:id="188"/>
    </w:p>
    <w:p>
      <w:pPr>
        <w:pStyle w:val="Style5"/>
        <w:keepNext w:val="0"/>
        <w:keepLines w:val="0"/>
        <w:widowControl w:val="0"/>
        <w:shd w:val="clear" w:color="auto" w:fill="auto"/>
        <w:bidi w:val="0"/>
        <w:spacing w:before="0" w:after="380" w:line="310" w:lineRule="exact"/>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66" w:val="left"/>
        </w:tabs>
        <w:bidi w:val="0"/>
        <w:spacing w:before="0" w:after="40"/>
        <w:ind w:left="0" w:right="0"/>
        <w:jc w:val="both"/>
      </w:pPr>
      <w:bookmarkStart w:id="189" w:name="bookmark189"/>
      <w:bookmarkStart w:id="190" w:name="bookmark190"/>
      <w:bookmarkStart w:id="191" w:name="bookmark191"/>
      <w:bookmarkStart w:id="192" w:name="bookmark192"/>
      <w:r>
        <w:rPr>
          <w:rFonts w:ascii="Calibri" w:eastAsia="Calibri" w:hAnsi="Calibri" w:cs="Calibri"/>
          <w:color w:val="000000"/>
          <w:spacing w:val="0"/>
          <w:w w:val="100"/>
          <w:position w:val="0"/>
          <w:sz w:val="20"/>
          <w:szCs w:val="20"/>
        </w:rPr>
        <w:t>（</w:t>
      </w:r>
      <w:bookmarkEnd w:id="191"/>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189"/>
      <w:bookmarkEnd w:id="190"/>
      <w:bookmarkEnd w:id="192"/>
    </w:p>
    <w:p>
      <w:pPr>
        <w:pStyle w:val="Style5"/>
        <w:keepNext w:val="0"/>
        <w:keepLines w:val="0"/>
        <w:widowControl w:val="0"/>
        <w:shd w:val="clear" w:color="auto" w:fill="auto"/>
        <w:bidi w:val="0"/>
        <w:spacing w:before="0" w:after="0" w:line="310"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0" w:lineRule="exact"/>
        <w:ind w:left="0" w:right="0" w:firstLine="0"/>
        <w:jc w:val="center"/>
      </w:pPr>
      <w:bookmarkStart w:id="193" w:name="bookmark193"/>
      <w:r>
        <w:rPr>
          <w:color w:val="000000"/>
          <w:spacing w:val="0"/>
          <w:w w:val="100"/>
          <w:position w:val="0"/>
          <w:sz w:val="18"/>
          <w:szCs w:val="18"/>
        </w:rPr>
        <w:t>1</w:t>
      </w:r>
      <w:bookmarkEnd w:id="193"/>
      <w:r>
        <w:rPr>
          <w:color w:val="000000"/>
          <w:spacing w:val="0"/>
          <w:w w:val="100"/>
          <w:position w:val="0"/>
          <w:sz w:val="18"/>
          <w:szCs w:val="18"/>
        </w:rPr>
        <w:t>）</w:t>
      </w:r>
      <w:r>
        <w:rPr>
          <w:color w:val="000000"/>
          <w:spacing w:val="0"/>
          <w:w w:val="100"/>
          <w:position w:val="0"/>
        </w:rPr>
        <w:t>宁波建工工程集团有限公司，注册资金</w:t>
      </w:r>
      <w:r>
        <w:rPr>
          <w:color w:val="000000"/>
          <w:spacing w:val="0"/>
          <w:w w:val="100"/>
          <w:position w:val="0"/>
          <w:sz w:val="18"/>
          <w:szCs w:val="18"/>
        </w:rPr>
        <w:t>100000</w:t>
      </w:r>
      <w:r>
        <w:rPr>
          <w:color w:val="000000"/>
          <w:spacing w:val="0"/>
          <w:w w:val="100"/>
          <w:position w:val="0"/>
        </w:rPr>
        <w:t>万元，公司持有</w:t>
      </w:r>
      <w:r>
        <w:rPr>
          <w:color w:val="000000"/>
          <w:spacing w:val="0"/>
          <w:w w:val="100"/>
          <w:position w:val="0"/>
          <w:sz w:val="18"/>
          <w:szCs w:val="18"/>
        </w:rPr>
        <w:t>100%</w:t>
      </w:r>
      <w:r>
        <w:rPr>
          <w:color w:val="000000"/>
          <w:spacing w:val="0"/>
          <w:w w:val="100"/>
          <w:position w:val="0"/>
        </w:rPr>
        <w:t>股份，主要业务工程</w:t>
        <w:br/>
        <w:t>总承包，房屋和土木工程建筑业，建筑安装业，建筑智能化工程施工，建筑设备及建筑周转材料</w:t>
        <w:br/>
        <w:t>租赁，钢结构件制作安装。截止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4,839, </w:t>
      </w:r>
      <w:r>
        <w:rPr>
          <w:color w:val="000000"/>
          <w:spacing w:val="0"/>
          <w:w w:val="100"/>
          <w:position w:val="0"/>
          <w:sz w:val="18"/>
          <w:szCs w:val="18"/>
        </w:rPr>
        <w:t xml:space="preserve">711,020. </w:t>
      </w:r>
      <w:r>
        <w:rPr>
          <w:color w:val="000000"/>
          <w:spacing w:val="0"/>
          <w:w w:val="100"/>
          <w:position w:val="0"/>
          <w:sz w:val="18"/>
          <w:szCs w:val="18"/>
        </w:rPr>
        <w:t>77</w:t>
        <w:br/>
      </w:r>
      <w:r>
        <w:rPr>
          <w:rStyle w:val="CharStyle3"/>
          <w:sz w:val="20"/>
          <w:szCs w:val="20"/>
        </w:rPr>
        <w:t>元，负债总额</w:t>
      </w:r>
      <w:r>
        <w:rPr>
          <w:rStyle w:val="CharStyle3"/>
        </w:rPr>
        <w:t xml:space="preserve">3,721,574, </w:t>
      </w:r>
      <w:r>
        <w:rPr>
          <w:rStyle w:val="CharStyle3"/>
        </w:rPr>
        <w:t>603.57</w:t>
      </w:r>
      <w:r>
        <w:rPr>
          <w:rStyle w:val="CharStyle3"/>
          <w:sz w:val="20"/>
          <w:szCs w:val="20"/>
        </w:rPr>
        <w:t>元，净资产</w:t>
      </w:r>
      <w:r>
        <w:rPr>
          <w:rStyle w:val="CharStyle3"/>
        </w:rPr>
        <w:t xml:space="preserve">1,118, </w:t>
      </w:r>
      <w:r>
        <w:rPr>
          <w:rStyle w:val="CharStyle3"/>
        </w:rPr>
        <w:t>136,417.20</w:t>
      </w:r>
      <w:r>
        <w:rPr>
          <w:rStyle w:val="CharStyle3"/>
          <w:sz w:val="20"/>
          <w:szCs w:val="20"/>
        </w:rPr>
        <w:t>元，资产负债率为</w:t>
      </w:r>
      <w:r>
        <w:rPr>
          <w:rStyle w:val="CharStyle3"/>
        </w:rPr>
        <w:t>76.90%</w:t>
      </w:r>
      <w:r>
        <w:rPr>
          <w:rStyle w:val="CharStyle3"/>
          <w:sz w:val="20"/>
          <w:szCs w:val="20"/>
        </w:rPr>
        <w:t>。</w:t>
      </w:r>
      <w:r>
        <w:rPr>
          <w:rStyle w:val="CharStyle3"/>
        </w:rPr>
        <w:t>2016</w:t>
        <w:br/>
      </w:r>
      <w:r>
        <w:rPr>
          <w:rStyle w:val="CharStyle3"/>
          <w:sz w:val="20"/>
          <w:szCs w:val="20"/>
        </w:rPr>
        <w:t>年度实现营业收入</w:t>
      </w:r>
      <w:r>
        <w:rPr>
          <w:rStyle w:val="CharStyle3"/>
        </w:rPr>
        <w:t xml:space="preserve">6,501, </w:t>
      </w:r>
      <w:r>
        <w:rPr>
          <w:rStyle w:val="CharStyle3"/>
        </w:rPr>
        <w:t>986,429.15</w:t>
      </w:r>
      <w:r>
        <w:rPr>
          <w:rStyle w:val="CharStyle3"/>
          <w:sz w:val="20"/>
          <w:szCs w:val="20"/>
        </w:rPr>
        <w:t>元，净利润</w:t>
      </w:r>
      <w:r>
        <w:rPr>
          <w:rStyle w:val="CharStyle3"/>
        </w:rPr>
        <w:t xml:space="preserve">117,430, </w:t>
      </w:r>
      <w:r>
        <w:rPr>
          <w:rStyle w:val="CharStyle3"/>
        </w:rPr>
        <w:t xml:space="preserve">710. </w:t>
      </w:r>
      <w:r>
        <w:rPr>
          <w:rStyle w:val="CharStyle3"/>
        </w:rPr>
        <w:t>05</w:t>
      </w:r>
      <w:r>
        <w:rPr>
          <w:rStyle w:val="CharStyle3"/>
          <w:sz w:val="20"/>
          <w:szCs w:val="20"/>
        </w:rPr>
        <w:t>元。</w:t>
      </w:r>
    </w:p>
    <w:p>
      <w:pPr>
        <w:pStyle w:val="Style5"/>
        <w:keepNext w:val="0"/>
        <w:keepLines w:val="0"/>
        <w:widowControl w:val="0"/>
        <w:shd w:val="clear" w:color="auto" w:fill="auto"/>
        <w:tabs>
          <w:tab w:pos="1685" w:val="left"/>
        </w:tabs>
        <w:bidi w:val="0"/>
        <w:spacing w:before="0" w:after="0" w:line="311" w:lineRule="exact"/>
        <w:ind w:left="940" w:right="0" w:firstLine="420"/>
        <w:jc w:val="both"/>
      </w:pPr>
      <w:bookmarkStart w:id="194" w:name="bookmark194"/>
      <w:r>
        <w:rPr>
          <w:color w:val="000000"/>
          <w:spacing w:val="0"/>
          <w:w w:val="100"/>
          <w:position w:val="0"/>
          <w:sz w:val="18"/>
          <w:szCs w:val="18"/>
        </w:rPr>
        <w:t>2</w:t>
      </w:r>
      <w:bookmarkEnd w:id="194"/>
      <w:r>
        <w:rPr>
          <w:color w:val="000000"/>
          <w:spacing w:val="0"/>
          <w:w w:val="100"/>
          <w:position w:val="0"/>
          <w:sz w:val="18"/>
          <w:szCs w:val="18"/>
        </w:rPr>
        <w:t>）</w:t>
        <w:tab/>
      </w:r>
      <w:r>
        <w:rPr>
          <w:color w:val="000000"/>
          <w:spacing w:val="0"/>
          <w:w w:val="100"/>
          <w:position w:val="0"/>
        </w:rPr>
        <w:t>宁波市政工程建设集团股份有限公司，注册资金</w:t>
      </w:r>
      <w:r>
        <w:rPr>
          <w:color w:val="000000"/>
          <w:spacing w:val="0"/>
          <w:w w:val="100"/>
          <w:position w:val="0"/>
          <w:sz w:val="18"/>
          <w:szCs w:val="18"/>
        </w:rPr>
        <w:t>50050</w:t>
      </w:r>
      <w:r>
        <w:rPr>
          <w:color w:val="000000"/>
          <w:spacing w:val="0"/>
          <w:w w:val="100"/>
          <w:position w:val="0"/>
        </w:rPr>
        <w:t>万元，公司持有</w:t>
      </w:r>
      <w:r>
        <w:rPr>
          <w:color w:val="000000"/>
          <w:spacing w:val="0"/>
          <w:w w:val="100"/>
          <w:position w:val="0"/>
          <w:sz w:val="18"/>
          <w:szCs w:val="18"/>
        </w:rPr>
        <w:t>95%</w:t>
      </w:r>
      <w:r>
        <w:rPr>
          <w:color w:val="000000"/>
          <w:spacing w:val="0"/>
          <w:w w:val="100"/>
          <w:position w:val="0"/>
        </w:rPr>
        <w:t>股份，宁波建 工全资子公司宁波建工投资有限公司持有其</w:t>
      </w:r>
      <w:r>
        <w:rPr>
          <w:color w:val="000000"/>
          <w:spacing w:val="0"/>
          <w:w w:val="100"/>
          <w:position w:val="0"/>
          <w:sz w:val="18"/>
          <w:szCs w:val="18"/>
        </w:rPr>
        <w:t>5%</w:t>
      </w:r>
      <w:r>
        <w:rPr>
          <w:color w:val="000000"/>
          <w:spacing w:val="0"/>
          <w:w w:val="100"/>
          <w:position w:val="0"/>
        </w:rPr>
        <w:t>股份。主要业务：城市建设工程施工及其他建筑工 程施工、园林工程、公路工程环保工程施工。截止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日，该公司经审计后的资产总 额 </w:t>
      </w:r>
      <w:r>
        <w:rPr>
          <w:color w:val="000000"/>
          <w:spacing w:val="0"/>
          <w:w w:val="100"/>
          <w:position w:val="0"/>
          <w:sz w:val="18"/>
          <w:szCs w:val="18"/>
        </w:rPr>
        <w:t xml:space="preserve">4,177,276,538.37 </w:t>
      </w:r>
      <w:r>
        <w:rPr>
          <w:color w:val="000000"/>
          <w:spacing w:val="0"/>
          <w:w w:val="100"/>
          <w:position w:val="0"/>
        </w:rPr>
        <w:t xml:space="preserve">元，负债总额 </w:t>
      </w:r>
      <w:r>
        <w:rPr>
          <w:color w:val="000000"/>
          <w:spacing w:val="0"/>
          <w:w w:val="100"/>
          <w:position w:val="0"/>
          <w:sz w:val="18"/>
          <w:szCs w:val="18"/>
        </w:rPr>
        <w:t xml:space="preserve">3,516,961,598. </w:t>
      </w:r>
      <w:r>
        <w:rPr>
          <w:color w:val="000000"/>
          <w:spacing w:val="0"/>
          <w:w w:val="100"/>
          <w:position w:val="0"/>
          <w:sz w:val="18"/>
          <w:szCs w:val="18"/>
        </w:rPr>
        <w:t xml:space="preserve">36 </w:t>
      </w:r>
      <w:r>
        <w:rPr>
          <w:color w:val="000000"/>
          <w:spacing w:val="0"/>
          <w:w w:val="100"/>
          <w:position w:val="0"/>
        </w:rPr>
        <w:t xml:space="preserve">元，净资产 </w:t>
      </w:r>
      <w:r>
        <w:rPr>
          <w:color w:val="000000"/>
          <w:spacing w:val="0"/>
          <w:w w:val="100"/>
          <w:position w:val="0"/>
          <w:sz w:val="18"/>
          <w:szCs w:val="18"/>
        </w:rPr>
        <w:t xml:space="preserve">660,314,940.01 </w:t>
      </w:r>
      <w:r>
        <w:rPr>
          <w:color w:val="000000"/>
          <w:spacing w:val="0"/>
          <w:w w:val="100"/>
          <w:position w:val="0"/>
        </w:rPr>
        <w:t>元，资产负债 率为</w:t>
      </w:r>
      <w:r>
        <w:rPr>
          <w:color w:val="000000"/>
          <w:spacing w:val="0"/>
          <w:w w:val="100"/>
          <w:position w:val="0"/>
          <w:sz w:val="18"/>
          <w:szCs w:val="18"/>
        </w:rPr>
        <w:t>84.19%</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w:t>
      </w:r>
      <w:r>
        <w:rPr>
          <w:color w:val="000000"/>
          <w:spacing w:val="0"/>
          <w:w w:val="100"/>
          <w:position w:val="0"/>
          <w:sz w:val="18"/>
          <w:szCs w:val="18"/>
        </w:rPr>
        <w:t xml:space="preserve">2,769,846,609. </w:t>
      </w:r>
      <w:r>
        <w:rPr>
          <w:color w:val="000000"/>
          <w:spacing w:val="0"/>
          <w:w w:val="100"/>
          <w:position w:val="0"/>
          <w:sz w:val="18"/>
          <w:szCs w:val="18"/>
        </w:rPr>
        <w:t>02</w:t>
      </w:r>
      <w:r>
        <w:rPr>
          <w:color w:val="000000"/>
          <w:spacing w:val="0"/>
          <w:w w:val="100"/>
          <w:position w:val="0"/>
        </w:rPr>
        <w:t>元，净利润</w:t>
      </w:r>
      <w:r>
        <w:rPr>
          <w:color w:val="000000"/>
          <w:spacing w:val="0"/>
          <w:w w:val="100"/>
          <w:position w:val="0"/>
          <w:sz w:val="18"/>
          <w:szCs w:val="18"/>
        </w:rPr>
        <w:t>52,251,410.94</w:t>
      </w:r>
      <w:r>
        <w:rPr>
          <w:color w:val="000000"/>
          <w:spacing w:val="0"/>
          <w:w w:val="100"/>
          <w:position w:val="0"/>
        </w:rPr>
        <w:t>元。</w:t>
      </w:r>
    </w:p>
    <w:p>
      <w:pPr>
        <w:pStyle w:val="Style2"/>
        <w:keepNext w:val="0"/>
        <w:keepLines w:val="0"/>
        <w:widowControl w:val="0"/>
        <w:shd w:val="clear" w:color="auto" w:fill="auto"/>
        <w:tabs>
          <w:tab w:pos="1690" w:val="left"/>
        </w:tabs>
        <w:bidi w:val="0"/>
        <w:spacing w:before="0" w:after="0"/>
        <w:ind w:right="0" w:firstLine="420"/>
        <w:jc w:val="both"/>
        <w:rPr>
          <w:sz w:val="20"/>
          <w:szCs w:val="20"/>
        </w:rPr>
      </w:pPr>
      <w:bookmarkStart w:id="195" w:name="bookmark195"/>
      <w:r>
        <w:rPr>
          <w:color w:val="000000"/>
          <w:spacing w:val="0"/>
          <w:w w:val="100"/>
          <w:position w:val="0"/>
          <w:sz w:val="18"/>
          <w:szCs w:val="18"/>
        </w:rPr>
        <w:t>3</w:t>
      </w:r>
      <w:bookmarkEnd w:id="195"/>
      <w:r>
        <w:rPr>
          <w:color w:val="000000"/>
          <w:spacing w:val="0"/>
          <w:w w:val="100"/>
          <w:position w:val="0"/>
          <w:sz w:val="18"/>
          <w:szCs w:val="18"/>
        </w:rPr>
        <w:t>）</w:t>
        <w:tab/>
      </w:r>
      <w:r>
        <w:rPr>
          <w:color w:val="000000"/>
          <w:spacing w:val="0"/>
          <w:w w:val="100"/>
          <w:position w:val="0"/>
          <w:sz w:val="20"/>
          <w:szCs w:val="20"/>
        </w:rPr>
        <w:t>宁波建工建乐工程有限公司，注册资金</w:t>
      </w:r>
      <w:r>
        <w:rPr>
          <w:color w:val="000000"/>
          <w:spacing w:val="0"/>
          <w:w w:val="100"/>
          <w:position w:val="0"/>
          <w:sz w:val="18"/>
          <w:szCs w:val="18"/>
        </w:rPr>
        <w:t>33800</w:t>
      </w:r>
      <w:r>
        <w:rPr>
          <w:color w:val="000000"/>
          <w:spacing w:val="0"/>
          <w:w w:val="100"/>
          <w:position w:val="0"/>
          <w:sz w:val="20"/>
          <w:szCs w:val="20"/>
        </w:rPr>
        <w:t>万元，公司持股</w:t>
      </w:r>
      <w:r>
        <w:rPr>
          <w:color w:val="000000"/>
          <w:spacing w:val="0"/>
          <w:w w:val="100"/>
          <w:position w:val="0"/>
          <w:sz w:val="18"/>
          <w:szCs w:val="18"/>
        </w:rPr>
        <w:t>100%</w:t>
      </w:r>
      <w:r>
        <w:rPr>
          <w:color w:val="000000"/>
          <w:spacing w:val="0"/>
          <w:w w:val="100"/>
          <w:position w:val="0"/>
          <w:sz w:val="20"/>
          <w:szCs w:val="20"/>
        </w:rPr>
        <w:t>，主要业务：房屋建 筑工程、室内装饰工程的施工。截止</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日，该公司经审计后的资产总额 </w:t>
      </w:r>
      <w:r>
        <w:rPr>
          <w:color w:val="000000"/>
          <w:spacing w:val="0"/>
          <w:w w:val="100"/>
          <w:position w:val="0"/>
          <w:sz w:val="18"/>
          <w:szCs w:val="18"/>
        </w:rPr>
        <w:t xml:space="preserve">2,455,212, </w:t>
      </w:r>
      <w:r>
        <w:rPr>
          <w:color w:val="000000"/>
          <w:spacing w:val="0"/>
          <w:w w:val="100"/>
          <w:position w:val="0"/>
          <w:sz w:val="18"/>
          <w:szCs w:val="18"/>
        </w:rPr>
        <w:t xml:space="preserve">549. </w:t>
      </w:r>
      <w:r>
        <w:rPr>
          <w:color w:val="000000"/>
          <w:spacing w:val="0"/>
          <w:w w:val="100"/>
          <w:position w:val="0"/>
          <w:sz w:val="18"/>
          <w:szCs w:val="18"/>
        </w:rPr>
        <w:t xml:space="preserve">84 </w:t>
      </w:r>
      <w:r>
        <w:rPr>
          <w:color w:val="000000"/>
          <w:spacing w:val="0"/>
          <w:w w:val="100"/>
          <w:position w:val="0"/>
          <w:sz w:val="20"/>
          <w:szCs w:val="20"/>
        </w:rPr>
        <w:t xml:space="preserve">元，负债总额 </w:t>
      </w:r>
      <w:r>
        <w:rPr>
          <w:color w:val="000000"/>
          <w:spacing w:val="0"/>
          <w:w w:val="100"/>
          <w:position w:val="0"/>
          <w:sz w:val="18"/>
          <w:szCs w:val="18"/>
        </w:rPr>
        <w:t xml:space="preserve">1,876,024,970.11 </w:t>
      </w:r>
      <w:r>
        <w:rPr>
          <w:color w:val="000000"/>
          <w:spacing w:val="0"/>
          <w:w w:val="100"/>
          <w:position w:val="0"/>
          <w:sz w:val="20"/>
          <w:szCs w:val="20"/>
        </w:rPr>
        <w:t xml:space="preserve">元，净资产 </w:t>
      </w:r>
      <w:r>
        <w:rPr>
          <w:color w:val="000000"/>
          <w:spacing w:val="0"/>
          <w:w w:val="100"/>
          <w:position w:val="0"/>
          <w:sz w:val="18"/>
          <w:szCs w:val="18"/>
        </w:rPr>
        <w:t xml:space="preserve">579,187,579.73 </w:t>
      </w:r>
      <w:r>
        <w:rPr>
          <w:color w:val="000000"/>
          <w:spacing w:val="0"/>
          <w:w w:val="100"/>
          <w:position w:val="0"/>
          <w:sz w:val="20"/>
          <w:szCs w:val="20"/>
        </w:rPr>
        <w:t xml:space="preserve">元，资产负债率 为 </w:t>
      </w:r>
      <w:r>
        <w:rPr>
          <w:color w:val="000000"/>
          <w:spacing w:val="0"/>
          <w:w w:val="100"/>
          <w:position w:val="0"/>
          <w:sz w:val="18"/>
          <w:szCs w:val="18"/>
        </w:rPr>
        <w:t>76.41%</w:t>
      </w:r>
      <w:r>
        <w:rPr>
          <w:color w:val="000000"/>
          <w:spacing w:val="0"/>
          <w:w w:val="100"/>
          <w:position w:val="0"/>
          <w:sz w:val="20"/>
          <w:szCs w:val="20"/>
        </w:rPr>
        <w:t xml:space="preserve">。实现营业收入 </w:t>
      </w:r>
      <w:r>
        <w:rPr>
          <w:color w:val="000000"/>
          <w:spacing w:val="0"/>
          <w:w w:val="100"/>
          <w:position w:val="0"/>
          <w:sz w:val="18"/>
          <w:szCs w:val="18"/>
        </w:rPr>
        <w:t xml:space="preserve">3,752, 005, </w:t>
      </w:r>
      <w:r>
        <w:rPr>
          <w:color w:val="000000"/>
          <w:spacing w:val="0"/>
          <w:w w:val="100"/>
          <w:position w:val="0"/>
          <w:sz w:val="18"/>
          <w:szCs w:val="18"/>
        </w:rPr>
        <w:t xml:space="preserve">985. </w:t>
      </w:r>
      <w:r>
        <w:rPr>
          <w:color w:val="000000"/>
          <w:spacing w:val="0"/>
          <w:w w:val="100"/>
          <w:position w:val="0"/>
          <w:sz w:val="18"/>
          <w:szCs w:val="18"/>
        </w:rPr>
        <w:t xml:space="preserve">35 </w:t>
      </w:r>
      <w:r>
        <w:rPr>
          <w:color w:val="000000"/>
          <w:spacing w:val="0"/>
          <w:w w:val="100"/>
          <w:position w:val="0"/>
          <w:sz w:val="20"/>
          <w:szCs w:val="20"/>
        </w:rPr>
        <w:t xml:space="preserve">元，净利润 </w:t>
      </w:r>
      <w:r>
        <w:rPr>
          <w:color w:val="000000"/>
          <w:spacing w:val="0"/>
          <w:w w:val="100"/>
          <w:position w:val="0"/>
          <w:sz w:val="18"/>
          <w:szCs w:val="18"/>
        </w:rPr>
        <w:t xml:space="preserve">58,616,709.31 </w:t>
      </w:r>
      <w:r>
        <w:rPr>
          <w:color w:val="000000"/>
          <w:spacing w:val="0"/>
          <w:w w:val="100"/>
          <w:position w:val="0"/>
          <w:sz w:val="20"/>
          <w:szCs w:val="20"/>
        </w:rPr>
        <w:t>元。</w:t>
      </w:r>
    </w:p>
    <w:p>
      <w:pPr>
        <w:pStyle w:val="Style5"/>
        <w:keepNext w:val="0"/>
        <w:keepLines w:val="0"/>
        <w:widowControl w:val="0"/>
        <w:shd w:val="clear" w:color="auto" w:fill="auto"/>
        <w:tabs>
          <w:tab w:pos="1685" w:val="left"/>
        </w:tabs>
        <w:bidi w:val="0"/>
        <w:spacing w:before="0" w:after="0" w:line="311" w:lineRule="exact"/>
        <w:ind w:left="940" w:right="0" w:firstLine="420"/>
        <w:jc w:val="both"/>
      </w:pPr>
      <w:bookmarkStart w:id="196" w:name="bookmark196"/>
      <w:r>
        <w:rPr>
          <w:color w:val="000000"/>
          <w:spacing w:val="0"/>
          <w:w w:val="100"/>
          <w:position w:val="0"/>
          <w:sz w:val="18"/>
          <w:szCs w:val="18"/>
        </w:rPr>
        <w:t>4</w:t>
      </w:r>
      <w:bookmarkEnd w:id="196"/>
      <w:r>
        <w:rPr>
          <w:color w:val="000000"/>
          <w:spacing w:val="0"/>
          <w:w w:val="100"/>
          <w:position w:val="0"/>
          <w:sz w:val="18"/>
          <w:szCs w:val="18"/>
        </w:rPr>
        <w:t>）</w:t>
        <w:tab/>
      </w:r>
      <w:r>
        <w:rPr>
          <w:color w:val="000000"/>
          <w:spacing w:val="0"/>
          <w:w w:val="100"/>
          <w:position w:val="0"/>
        </w:rPr>
        <w:t>浙江广天构件股份有限公司，注册资金</w:t>
      </w:r>
      <w:r>
        <w:rPr>
          <w:color w:val="000000"/>
          <w:spacing w:val="0"/>
          <w:w w:val="100"/>
          <w:position w:val="0"/>
          <w:sz w:val="18"/>
          <w:szCs w:val="18"/>
        </w:rPr>
        <w:t>3198</w:t>
      </w:r>
      <w:r>
        <w:rPr>
          <w:color w:val="000000"/>
          <w:spacing w:val="0"/>
          <w:w w:val="100"/>
          <w:position w:val="0"/>
        </w:rPr>
        <w:t>万元，公司持有</w:t>
      </w:r>
      <w:r>
        <w:rPr>
          <w:color w:val="000000"/>
          <w:spacing w:val="0"/>
          <w:w w:val="100"/>
          <w:position w:val="0"/>
          <w:sz w:val="18"/>
          <w:szCs w:val="18"/>
        </w:rPr>
        <w:t>60.69%</w:t>
      </w:r>
      <w:r>
        <w:rPr>
          <w:color w:val="000000"/>
          <w:spacing w:val="0"/>
          <w:w w:val="100"/>
          <w:position w:val="0"/>
        </w:rPr>
        <w:t>股份，主要业务：预 拌商品混凝土生产，水泥预制构件、钢结构件的加工、制作。截止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 审计后的资产总额</w:t>
      </w:r>
      <w:r>
        <w:rPr>
          <w:color w:val="000000"/>
          <w:spacing w:val="0"/>
          <w:w w:val="100"/>
          <w:position w:val="0"/>
          <w:sz w:val="18"/>
          <w:szCs w:val="18"/>
        </w:rPr>
        <w:t xml:space="preserve">642,817,329. </w:t>
      </w:r>
      <w:r>
        <w:rPr>
          <w:color w:val="000000"/>
          <w:spacing w:val="0"/>
          <w:w w:val="100"/>
          <w:position w:val="0"/>
          <w:sz w:val="18"/>
          <w:szCs w:val="18"/>
        </w:rPr>
        <w:t>64</w:t>
      </w:r>
      <w:r>
        <w:rPr>
          <w:color w:val="000000"/>
          <w:spacing w:val="0"/>
          <w:w w:val="100"/>
          <w:position w:val="0"/>
        </w:rPr>
        <w:t>元，负债总额</w:t>
      </w:r>
      <w:r>
        <w:rPr>
          <w:color w:val="000000"/>
          <w:spacing w:val="0"/>
          <w:w w:val="100"/>
          <w:position w:val="0"/>
          <w:sz w:val="18"/>
          <w:szCs w:val="18"/>
        </w:rPr>
        <w:t xml:space="preserve">493,019, </w:t>
      </w:r>
      <w:r>
        <w:rPr>
          <w:color w:val="000000"/>
          <w:spacing w:val="0"/>
          <w:w w:val="100"/>
          <w:position w:val="0"/>
          <w:sz w:val="18"/>
          <w:szCs w:val="18"/>
        </w:rPr>
        <w:t xml:space="preserve">671. </w:t>
      </w:r>
      <w:r>
        <w:rPr>
          <w:color w:val="000000"/>
          <w:spacing w:val="0"/>
          <w:w w:val="100"/>
          <w:position w:val="0"/>
          <w:sz w:val="18"/>
          <w:szCs w:val="18"/>
        </w:rPr>
        <w:t>78</w:t>
      </w:r>
      <w:r>
        <w:rPr>
          <w:color w:val="000000"/>
          <w:spacing w:val="0"/>
          <w:w w:val="100"/>
          <w:position w:val="0"/>
        </w:rPr>
        <w:t>元，净资产</w:t>
      </w:r>
      <w:r>
        <w:rPr>
          <w:color w:val="000000"/>
          <w:spacing w:val="0"/>
          <w:w w:val="100"/>
          <w:position w:val="0"/>
          <w:sz w:val="18"/>
          <w:szCs w:val="18"/>
        </w:rPr>
        <w:t xml:space="preserve">149,797,657.86 </w:t>
      </w:r>
      <w:r>
        <w:rPr>
          <w:color w:val="000000"/>
          <w:spacing w:val="0"/>
          <w:w w:val="100"/>
          <w:position w:val="0"/>
        </w:rPr>
        <w:t>元，资产负债率为</w:t>
      </w:r>
      <w:r>
        <w:rPr>
          <w:color w:val="000000"/>
          <w:spacing w:val="0"/>
          <w:w w:val="100"/>
          <w:position w:val="0"/>
          <w:sz w:val="18"/>
          <w:szCs w:val="18"/>
        </w:rPr>
        <w:t>76.69%</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456,524,531.59</w:t>
      </w:r>
      <w:r>
        <w:rPr>
          <w:color w:val="000000"/>
          <w:spacing w:val="0"/>
          <w:w w:val="100"/>
          <w:position w:val="0"/>
        </w:rPr>
        <w:t>元，净利润</w:t>
      </w:r>
      <w:r>
        <w:rPr>
          <w:color w:val="000000"/>
          <w:spacing w:val="0"/>
          <w:w w:val="100"/>
          <w:position w:val="0"/>
          <w:sz w:val="18"/>
          <w:szCs w:val="18"/>
        </w:rPr>
        <w:t xml:space="preserve">22, 984, </w:t>
      </w:r>
      <w:r>
        <w:rPr>
          <w:color w:val="000000"/>
          <w:spacing w:val="0"/>
          <w:w w:val="100"/>
          <w:position w:val="0"/>
          <w:sz w:val="18"/>
          <w:szCs w:val="18"/>
        </w:rPr>
        <w:t xml:space="preserve">267. </w:t>
      </w:r>
      <w:r>
        <w:rPr>
          <w:color w:val="000000"/>
          <w:spacing w:val="0"/>
          <w:w w:val="100"/>
          <w:position w:val="0"/>
          <w:sz w:val="18"/>
          <w:szCs w:val="18"/>
        </w:rPr>
        <w:t xml:space="preserve">08 </w:t>
      </w:r>
      <w:r>
        <w:rPr>
          <w:color w:val="000000"/>
          <w:spacing w:val="0"/>
          <w:w w:val="100"/>
          <w:position w:val="0"/>
        </w:rPr>
        <w:t>元。</w:t>
      </w:r>
    </w:p>
    <w:p>
      <w:pPr>
        <w:pStyle w:val="Style5"/>
        <w:keepNext w:val="0"/>
        <w:keepLines w:val="0"/>
        <w:widowControl w:val="0"/>
        <w:shd w:val="clear" w:color="auto" w:fill="auto"/>
        <w:tabs>
          <w:tab w:pos="1690" w:val="left"/>
        </w:tabs>
        <w:bidi w:val="0"/>
        <w:spacing w:before="0" w:after="0" w:line="311" w:lineRule="exact"/>
        <w:ind w:left="940" w:right="0" w:firstLine="420"/>
        <w:jc w:val="both"/>
      </w:pPr>
      <w:bookmarkStart w:id="197" w:name="bookmark197"/>
      <w:r>
        <w:rPr>
          <w:color w:val="000000"/>
          <w:spacing w:val="0"/>
          <w:w w:val="100"/>
          <w:position w:val="0"/>
          <w:sz w:val="18"/>
          <w:szCs w:val="18"/>
        </w:rPr>
        <w:t>5</w:t>
      </w:r>
      <w:bookmarkEnd w:id="197"/>
      <w:r>
        <w:rPr>
          <w:color w:val="000000"/>
          <w:spacing w:val="0"/>
          <w:w w:val="100"/>
          <w:position w:val="0"/>
          <w:sz w:val="18"/>
          <w:szCs w:val="18"/>
        </w:rPr>
        <w:t>）</w:t>
        <w:tab/>
      </w:r>
      <w:r>
        <w:rPr>
          <w:color w:val="000000"/>
          <w:spacing w:val="0"/>
          <w:w w:val="100"/>
          <w:position w:val="0"/>
        </w:rPr>
        <w:t>宁波冶金勘察设计研究股份有限公司，注册资金</w:t>
      </w:r>
      <w:r>
        <w:rPr>
          <w:color w:val="000000"/>
          <w:spacing w:val="0"/>
          <w:w w:val="100"/>
          <w:position w:val="0"/>
          <w:sz w:val="18"/>
          <w:szCs w:val="18"/>
        </w:rPr>
        <w:t>2200</w:t>
      </w:r>
      <w:r>
        <w:rPr>
          <w:color w:val="000000"/>
          <w:spacing w:val="0"/>
          <w:w w:val="100"/>
          <w:position w:val="0"/>
        </w:rPr>
        <w:t>万元，公司持有</w:t>
      </w:r>
      <w:r>
        <w:rPr>
          <w:color w:val="000000"/>
          <w:spacing w:val="0"/>
          <w:w w:val="100"/>
          <w:position w:val="0"/>
          <w:sz w:val="18"/>
          <w:szCs w:val="18"/>
        </w:rPr>
        <w:t>85%</w:t>
      </w:r>
      <w:r>
        <w:rPr>
          <w:color w:val="000000"/>
          <w:spacing w:val="0"/>
          <w:w w:val="100"/>
          <w:position w:val="0"/>
        </w:rPr>
        <w:t>股份，主要业 务：测绘，工程地质和水文地质勘察，岩土工程，土石方，预应力工程、特种专业工程施工；地 基基础检测；地质灾害危险性评估，地质灾害治理工程设计、勘察、施工。截止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日，该公司经审计后的资产总额</w:t>
      </w:r>
      <w:r>
        <w:rPr>
          <w:color w:val="000000"/>
          <w:spacing w:val="0"/>
          <w:w w:val="100"/>
          <w:position w:val="0"/>
          <w:sz w:val="18"/>
          <w:szCs w:val="18"/>
        </w:rPr>
        <w:t>158,276,417.38</w:t>
      </w:r>
      <w:r>
        <w:rPr>
          <w:color w:val="000000"/>
          <w:spacing w:val="0"/>
          <w:w w:val="100"/>
          <w:position w:val="0"/>
        </w:rPr>
        <w:t>元，负债总额</w:t>
      </w:r>
      <w:r>
        <w:rPr>
          <w:color w:val="000000"/>
          <w:spacing w:val="0"/>
          <w:w w:val="100"/>
          <w:position w:val="0"/>
          <w:sz w:val="18"/>
          <w:szCs w:val="18"/>
        </w:rPr>
        <w:t xml:space="preserve">90, 831, </w:t>
      </w:r>
      <w:r>
        <w:rPr>
          <w:color w:val="000000"/>
          <w:spacing w:val="0"/>
          <w:w w:val="100"/>
          <w:position w:val="0"/>
          <w:sz w:val="18"/>
          <w:szCs w:val="18"/>
        </w:rPr>
        <w:t xml:space="preserve">701. </w:t>
      </w:r>
      <w:r>
        <w:rPr>
          <w:color w:val="000000"/>
          <w:spacing w:val="0"/>
          <w:w w:val="100"/>
          <w:position w:val="0"/>
          <w:sz w:val="18"/>
          <w:szCs w:val="18"/>
        </w:rPr>
        <w:t>16</w:t>
      </w:r>
      <w:r>
        <w:rPr>
          <w:color w:val="000000"/>
          <w:spacing w:val="0"/>
          <w:w w:val="100"/>
          <w:position w:val="0"/>
        </w:rPr>
        <w:t xml:space="preserve">元，净资产 </w:t>
      </w:r>
      <w:r>
        <w:rPr>
          <w:color w:val="000000"/>
          <w:spacing w:val="0"/>
          <w:w w:val="100"/>
          <w:position w:val="0"/>
          <w:sz w:val="18"/>
          <w:szCs w:val="18"/>
        </w:rPr>
        <w:t>67,444,716.22</w:t>
      </w:r>
      <w:r>
        <w:rPr>
          <w:color w:val="000000"/>
          <w:spacing w:val="0"/>
          <w:w w:val="100"/>
          <w:position w:val="0"/>
        </w:rPr>
        <w:t>元，资产负债率为</w:t>
      </w:r>
      <w:r>
        <w:rPr>
          <w:color w:val="000000"/>
          <w:spacing w:val="0"/>
          <w:w w:val="100"/>
          <w:position w:val="0"/>
          <w:sz w:val="18"/>
          <w:szCs w:val="18"/>
        </w:rPr>
        <w:t>57.39%</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 xml:space="preserve">260,550, </w:t>
      </w:r>
      <w:r>
        <w:rPr>
          <w:color w:val="000000"/>
          <w:spacing w:val="0"/>
          <w:w w:val="100"/>
          <w:position w:val="0"/>
          <w:sz w:val="18"/>
          <w:szCs w:val="18"/>
        </w:rPr>
        <w:t>474.75</w:t>
      </w:r>
      <w:r>
        <w:rPr>
          <w:color w:val="000000"/>
          <w:spacing w:val="0"/>
          <w:w w:val="100"/>
          <w:position w:val="0"/>
        </w:rPr>
        <w:t xml:space="preserve">元，净利润 </w:t>
      </w:r>
      <w:r>
        <w:rPr>
          <w:color w:val="000000"/>
          <w:spacing w:val="0"/>
          <w:w w:val="100"/>
          <w:position w:val="0"/>
          <w:sz w:val="18"/>
          <w:szCs w:val="18"/>
        </w:rPr>
        <w:t xml:space="preserve">4,466, </w:t>
      </w:r>
      <w:r>
        <w:rPr>
          <w:color w:val="000000"/>
          <w:spacing w:val="0"/>
          <w:w w:val="100"/>
          <w:position w:val="0"/>
          <w:sz w:val="18"/>
          <w:szCs w:val="18"/>
        </w:rPr>
        <w:t xml:space="preserve">015. </w:t>
      </w:r>
      <w:r>
        <w:rPr>
          <w:color w:val="000000"/>
          <w:spacing w:val="0"/>
          <w:w w:val="100"/>
          <w:position w:val="0"/>
          <w:sz w:val="18"/>
          <w:szCs w:val="18"/>
        </w:rPr>
        <w:t xml:space="preserve">98 </w:t>
      </w:r>
      <w:r>
        <w:rPr>
          <w:color w:val="000000"/>
          <w:spacing w:val="0"/>
          <w:w w:val="100"/>
          <w:position w:val="0"/>
        </w:rPr>
        <w:t>元。</w:t>
      </w:r>
    </w:p>
    <w:p>
      <w:pPr>
        <w:pStyle w:val="Style5"/>
        <w:keepNext w:val="0"/>
        <w:keepLines w:val="0"/>
        <w:widowControl w:val="0"/>
        <w:shd w:val="clear" w:color="auto" w:fill="auto"/>
        <w:tabs>
          <w:tab w:pos="1685" w:val="left"/>
        </w:tabs>
        <w:bidi w:val="0"/>
        <w:spacing w:before="0" w:after="0" w:line="311" w:lineRule="exact"/>
        <w:ind w:left="940" w:right="0" w:firstLine="420"/>
        <w:jc w:val="both"/>
      </w:pPr>
      <w:bookmarkStart w:id="198" w:name="bookmark198"/>
      <w:r>
        <w:rPr>
          <w:color w:val="000000"/>
          <w:spacing w:val="0"/>
          <w:w w:val="100"/>
          <w:position w:val="0"/>
          <w:sz w:val="18"/>
          <w:szCs w:val="18"/>
        </w:rPr>
        <w:t>6</w:t>
      </w:r>
      <w:bookmarkEnd w:id="198"/>
      <w:r>
        <w:rPr>
          <w:color w:val="000000"/>
          <w:spacing w:val="0"/>
          <w:w w:val="100"/>
          <w:position w:val="0"/>
          <w:sz w:val="18"/>
          <w:szCs w:val="18"/>
        </w:rPr>
        <w:t>）</w:t>
        <w:tab/>
      </w:r>
      <w:r>
        <w:rPr>
          <w:color w:val="000000"/>
          <w:spacing w:val="0"/>
          <w:w w:val="100"/>
          <w:position w:val="0"/>
        </w:rPr>
        <w:t>宁波市明州设计院有限公司，注册资金</w:t>
      </w:r>
      <w:r>
        <w:rPr>
          <w:color w:val="000000"/>
          <w:spacing w:val="0"/>
          <w:w w:val="100"/>
          <w:position w:val="0"/>
          <w:sz w:val="18"/>
          <w:szCs w:val="18"/>
        </w:rPr>
        <w:t>300</w:t>
      </w:r>
      <w:r>
        <w:rPr>
          <w:color w:val="000000"/>
          <w:spacing w:val="0"/>
          <w:w w:val="100"/>
          <w:position w:val="0"/>
        </w:rPr>
        <w:t>万元，公司持有</w:t>
      </w:r>
      <w:r>
        <w:rPr>
          <w:color w:val="000000"/>
          <w:spacing w:val="0"/>
          <w:w w:val="100"/>
          <w:position w:val="0"/>
          <w:sz w:val="18"/>
          <w:szCs w:val="18"/>
        </w:rPr>
        <w:t>100%</w:t>
      </w:r>
      <w:r>
        <w:rPr>
          <w:color w:val="000000"/>
          <w:spacing w:val="0"/>
          <w:w w:val="100"/>
          <w:position w:val="0"/>
        </w:rPr>
        <w:t>股份，主要业务：建筑 工程勘察、设计、咨询，市政工程设计，园林景观设计，建筑节能研究、评估。截止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18, 506, </w:t>
      </w:r>
      <w:r>
        <w:rPr>
          <w:color w:val="000000"/>
          <w:spacing w:val="0"/>
          <w:w w:val="100"/>
          <w:position w:val="0"/>
          <w:sz w:val="18"/>
          <w:szCs w:val="18"/>
        </w:rPr>
        <w:t xml:space="preserve">839. </w:t>
      </w:r>
      <w:r>
        <w:rPr>
          <w:color w:val="000000"/>
          <w:spacing w:val="0"/>
          <w:w w:val="100"/>
          <w:position w:val="0"/>
          <w:sz w:val="18"/>
          <w:szCs w:val="18"/>
        </w:rPr>
        <w:t>82</w:t>
      </w:r>
      <w:r>
        <w:rPr>
          <w:color w:val="000000"/>
          <w:spacing w:val="0"/>
          <w:w w:val="100"/>
          <w:position w:val="0"/>
        </w:rPr>
        <w:t>元，负债总额</w:t>
      </w:r>
      <w:r>
        <w:rPr>
          <w:color w:val="000000"/>
          <w:spacing w:val="0"/>
          <w:w w:val="100"/>
          <w:position w:val="0"/>
          <w:sz w:val="18"/>
          <w:szCs w:val="18"/>
        </w:rPr>
        <w:t>11,913,060.73</w:t>
      </w:r>
      <w:r>
        <w:rPr>
          <w:color w:val="000000"/>
          <w:spacing w:val="0"/>
          <w:w w:val="100"/>
          <w:position w:val="0"/>
        </w:rPr>
        <w:t xml:space="preserve">元，净资产 </w:t>
      </w:r>
      <w:r>
        <w:rPr>
          <w:color w:val="000000"/>
          <w:spacing w:val="0"/>
          <w:w w:val="100"/>
          <w:position w:val="0"/>
          <w:sz w:val="18"/>
          <w:szCs w:val="18"/>
        </w:rPr>
        <w:t xml:space="preserve">6,593, </w:t>
      </w:r>
      <w:r>
        <w:rPr>
          <w:color w:val="000000"/>
          <w:spacing w:val="0"/>
          <w:w w:val="100"/>
          <w:position w:val="0"/>
          <w:sz w:val="18"/>
          <w:szCs w:val="18"/>
        </w:rPr>
        <w:t xml:space="preserve">779. </w:t>
      </w:r>
      <w:r>
        <w:rPr>
          <w:color w:val="000000"/>
          <w:spacing w:val="0"/>
          <w:w w:val="100"/>
          <w:position w:val="0"/>
          <w:sz w:val="18"/>
          <w:szCs w:val="18"/>
        </w:rPr>
        <w:t>09</w:t>
      </w:r>
      <w:r>
        <w:rPr>
          <w:color w:val="000000"/>
          <w:spacing w:val="0"/>
          <w:w w:val="100"/>
          <w:position w:val="0"/>
        </w:rPr>
        <w:t>元，资产负债率为</w:t>
      </w:r>
      <w:r>
        <w:rPr>
          <w:color w:val="000000"/>
          <w:spacing w:val="0"/>
          <w:w w:val="100"/>
          <w:position w:val="0"/>
          <w:sz w:val="18"/>
          <w:szCs w:val="18"/>
        </w:rPr>
        <w:t xml:space="preserve">64. </w:t>
      </w:r>
      <w:r>
        <w:rPr>
          <w:color w:val="000000"/>
          <w:spacing w:val="0"/>
          <w:w w:val="100"/>
          <w:position w:val="0"/>
          <w:sz w:val="18"/>
          <w:szCs w:val="18"/>
        </w:rPr>
        <w:t>37%</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18,873,631.00</w:t>
      </w:r>
      <w:r>
        <w:rPr>
          <w:color w:val="000000"/>
          <w:spacing w:val="0"/>
          <w:w w:val="100"/>
          <w:position w:val="0"/>
        </w:rPr>
        <w:t xml:space="preserve">元，净利润 </w:t>
      </w:r>
      <w:r>
        <w:rPr>
          <w:color w:val="000000"/>
          <w:spacing w:val="0"/>
          <w:w w:val="100"/>
          <w:position w:val="0"/>
          <w:sz w:val="18"/>
          <w:szCs w:val="18"/>
        </w:rPr>
        <w:t xml:space="preserve">1,440, </w:t>
      </w:r>
      <w:r>
        <w:rPr>
          <w:color w:val="000000"/>
          <w:spacing w:val="0"/>
          <w:w w:val="100"/>
          <w:position w:val="0"/>
          <w:sz w:val="18"/>
          <w:szCs w:val="18"/>
        </w:rPr>
        <w:t xml:space="preserve">352. </w:t>
      </w:r>
      <w:r>
        <w:rPr>
          <w:color w:val="000000"/>
          <w:spacing w:val="0"/>
          <w:w w:val="100"/>
          <w:position w:val="0"/>
          <w:sz w:val="18"/>
          <w:szCs w:val="18"/>
        </w:rPr>
        <w:t xml:space="preserve">26 </w:t>
      </w:r>
      <w:r>
        <w:rPr>
          <w:color w:val="000000"/>
          <w:spacing w:val="0"/>
          <w:w w:val="100"/>
          <w:position w:val="0"/>
        </w:rPr>
        <w:t>元。</w:t>
      </w:r>
    </w:p>
    <w:p>
      <w:pPr>
        <w:pStyle w:val="Style5"/>
        <w:keepNext w:val="0"/>
        <w:keepLines w:val="0"/>
        <w:widowControl w:val="0"/>
        <w:shd w:val="clear" w:color="auto" w:fill="auto"/>
        <w:tabs>
          <w:tab w:pos="1694" w:val="left"/>
        </w:tabs>
        <w:bidi w:val="0"/>
        <w:spacing w:before="0" w:after="0" w:line="311" w:lineRule="exact"/>
        <w:ind w:left="940" w:right="0" w:firstLine="420"/>
        <w:jc w:val="both"/>
      </w:pPr>
      <w:bookmarkStart w:id="199" w:name="bookmark199"/>
      <w:r>
        <w:rPr>
          <w:color w:val="000000"/>
          <w:spacing w:val="0"/>
          <w:w w:val="100"/>
          <w:position w:val="0"/>
          <w:sz w:val="18"/>
          <w:szCs w:val="18"/>
        </w:rPr>
        <w:t>7</w:t>
      </w:r>
      <w:bookmarkEnd w:id="199"/>
      <w:r>
        <w:rPr>
          <w:color w:val="000000"/>
          <w:spacing w:val="0"/>
          <w:w w:val="100"/>
          <w:position w:val="0"/>
          <w:sz w:val="18"/>
          <w:szCs w:val="18"/>
        </w:rPr>
        <w:t>）</w:t>
        <w:tab/>
      </w:r>
      <w:r>
        <w:rPr>
          <w:color w:val="000000"/>
          <w:spacing w:val="0"/>
          <w:w w:val="100"/>
          <w:position w:val="0"/>
        </w:rPr>
        <w:t>上海雍胜投资管理有限公司，注册资本</w:t>
      </w:r>
      <w:r>
        <w:rPr>
          <w:color w:val="000000"/>
          <w:spacing w:val="0"/>
          <w:w w:val="100"/>
          <w:position w:val="0"/>
          <w:sz w:val="18"/>
          <w:szCs w:val="18"/>
        </w:rPr>
        <w:t>5000</w:t>
      </w:r>
      <w:r>
        <w:rPr>
          <w:color w:val="000000"/>
          <w:spacing w:val="0"/>
          <w:w w:val="100"/>
          <w:position w:val="0"/>
        </w:rPr>
        <w:t>万元，公司持有</w:t>
      </w:r>
      <w:r>
        <w:rPr>
          <w:color w:val="000000"/>
          <w:spacing w:val="0"/>
          <w:w w:val="100"/>
          <w:position w:val="0"/>
          <w:sz w:val="18"/>
          <w:szCs w:val="18"/>
        </w:rPr>
        <w:t xml:space="preserve">78. </w:t>
      </w:r>
      <w:r>
        <w:rPr>
          <w:color w:val="000000"/>
          <w:spacing w:val="0"/>
          <w:w w:val="100"/>
          <w:position w:val="0"/>
          <w:sz w:val="18"/>
          <w:szCs w:val="18"/>
        </w:rPr>
        <w:t>4%</w:t>
      </w:r>
      <w:r>
        <w:rPr>
          <w:color w:val="000000"/>
          <w:spacing w:val="0"/>
          <w:w w:val="100"/>
          <w:position w:val="0"/>
        </w:rPr>
        <w:t>股份，主要业务：实 业投资，投资管理，资产管理，市场营销策划，企业形象策划，商务信息咨询，企业管理咨询。截 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64,508,965.59</w:t>
      </w:r>
      <w:r>
        <w:rPr>
          <w:color w:val="000000"/>
          <w:spacing w:val="0"/>
          <w:w w:val="100"/>
          <w:position w:val="0"/>
        </w:rPr>
        <w:t>元，负债总额</w:t>
      </w:r>
      <w:r>
        <w:rPr>
          <w:color w:val="000000"/>
          <w:spacing w:val="0"/>
          <w:w w:val="100"/>
          <w:position w:val="0"/>
          <w:sz w:val="18"/>
          <w:szCs w:val="18"/>
        </w:rPr>
        <w:t xml:space="preserve">5,510,873.14 </w:t>
      </w:r>
      <w:r>
        <w:rPr>
          <w:color w:val="000000"/>
          <w:spacing w:val="0"/>
          <w:w w:val="100"/>
          <w:position w:val="0"/>
        </w:rPr>
        <w:t>元，净资产</w:t>
      </w:r>
      <w:r>
        <w:rPr>
          <w:color w:val="000000"/>
          <w:spacing w:val="0"/>
          <w:w w:val="100"/>
          <w:position w:val="0"/>
          <w:sz w:val="18"/>
          <w:szCs w:val="18"/>
        </w:rPr>
        <w:t xml:space="preserve">58, 998, </w:t>
      </w:r>
      <w:r>
        <w:rPr>
          <w:color w:val="000000"/>
          <w:spacing w:val="0"/>
          <w:w w:val="100"/>
          <w:position w:val="0"/>
          <w:sz w:val="18"/>
          <w:szCs w:val="18"/>
        </w:rPr>
        <w:t xml:space="preserve">092. </w:t>
      </w:r>
      <w:r>
        <w:rPr>
          <w:color w:val="000000"/>
          <w:spacing w:val="0"/>
          <w:w w:val="100"/>
          <w:position w:val="0"/>
          <w:sz w:val="18"/>
          <w:szCs w:val="18"/>
        </w:rPr>
        <w:t>45</w:t>
      </w:r>
      <w:r>
        <w:rPr>
          <w:color w:val="000000"/>
          <w:spacing w:val="0"/>
          <w:w w:val="100"/>
          <w:position w:val="0"/>
        </w:rPr>
        <w:t>元，资产负债率为</w:t>
      </w:r>
      <w:r>
        <w:rPr>
          <w:color w:val="000000"/>
          <w:spacing w:val="0"/>
          <w:w w:val="100"/>
          <w:position w:val="0"/>
          <w:sz w:val="18"/>
          <w:szCs w:val="18"/>
        </w:rPr>
        <w:t>8.54%</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0</w:t>
      </w:r>
      <w:r>
        <w:rPr>
          <w:color w:val="000000"/>
          <w:spacing w:val="0"/>
          <w:w w:val="100"/>
          <w:position w:val="0"/>
        </w:rPr>
        <w:t xml:space="preserve">元，净利润 </w:t>
      </w:r>
      <w:r>
        <w:rPr>
          <w:color w:val="000000"/>
          <w:spacing w:val="0"/>
          <w:w w:val="100"/>
          <w:position w:val="0"/>
          <w:sz w:val="18"/>
          <w:szCs w:val="18"/>
        </w:rPr>
        <w:t xml:space="preserve">-5,436,531.19 </w:t>
      </w:r>
      <w:r>
        <w:rPr>
          <w:color w:val="000000"/>
          <w:spacing w:val="0"/>
          <w:w w:val="100"/>
          <w:position w:val="0"/>
        </w:rPr>
        <w:t>元。</w:t>
      </w:r>
    </w:p>
    <w:p>
      <w:pPr>
        <w:pStyle w:val="Style5"/>
        <w:keepNext w:val="0"/>
        <w:keepLines w:val="0"/>
        <w:widowControl w:val="0"/>
        <w:shd w:val="clear" w:color="auto" w:fill="auto"/>
        <w:tabs>
          <w:tab w:pos="1685" w:val="left"/>
        </w:tabs>
        <w:bidi w:val="0"/>
        <w:spacing w:before="0" w:after="0" w:line="311" w:lineRule="exact"/>
        <w:ind w:left="940" w:right="0" w:firstLine="420"/>
        <w:jc w:val="both"/>
      </w:pPr>
      <w:bookmarkStart w:id="200" w:name="bookmark200"/>
      <w:r>
        <w:rPr>
          <w:color w:val="000000"/>
          <w:spacing w:val="0"/>
          <w:w w:val="100"/>
          <w:position w:val="0"/>
          <w:sz w:val="18"/>
          <w:szCs w:val="18"/>
        </w:rPr>
        <w:t>8</w:t>
      </w:r>
      <w:bookmarkEnd w:id="200"/>
      <w:r>
        <w:rPr>
          <w:color w:val="000000"/>
          <w:spacing w:val="0"/>
          <w:w w:val="100"/>
          <w:position w:val="0"/>
          <w:sz w:val="18"/>
          <w:szCs w:val="18"/>
        </w:rPr>
        <w:t>）</w:t>
        <w:tab/>
      </w:r>
      <w:r>
        <w:rPr>
          <w:color w:val="000000"/>
          <w:spacing w:val="0"/>
          <w:w w:val="100"/>
          <w:position w:val="0"/>
        </w:rPr>
        <w:t>上海安旌投资管理有限公司，注册资本</w:t>
      </w:r>
      <w:r>
        <w:rPr>
          <w:color w:val="000000"/>
          <w:spacing w:val="0"/>
          <w:w w:val="100"/>
          <w:position w:val="0"/>
          <w:sz w:val="18"/>
          <w:szCs w:val="18"/>
        </w:rPr>
        <w:t>20000</w:t>
      </w:r>
      <w:r>
        <w:rPr>
          <w:color w:val="000000"/>
          <w:spacing w:val="0"/>
          <w:w w:val="100"/>
          <w:position w:val="0"/>
        </w:rPr>
        <w:t>万元，公司持有</w:t>
      </w:r>
      <w:r>
        <w:rPr>
          <w:color w:val="000000"/>
          <w:spacing w:val="0"/>
          <w:w w:val="100"/>
          <w:position w:val="0"/>
          <w:sz w:val="18"/>
          <w:szCs w:val="18"/>
        </w:rPr>
        <w:t>100%</w:t>
      </w:r>
      <w:r>
        <w:rPr>
          <w:color w:val="000000"/>
          <w:spacing w:val="0"/>
          <w:w w:val="100"/>
          <w:position w:val="0"/>
        </w:rPr>
        <w:t>股份，主要业务：实 业投资，投资管理，资产管理，市场营销策划，企业形象策划，商务信息咨询，企业管理咨询， 投资咨询。截止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49,970,855.37</w:t>
      </w:r>
      <w:r>
        <w:rPr>
          <w:color w:val="000000"/>
          <w:spacing w:val="0"/>
          <w:w w:val="100"/>
          <w:position w:val="0"/>
        </w:rPr>
        <w:t>元，负债总额</w:t>
      </w:r>
      <w:r>
        <w:rPr>
          <w:color w:val="000000"/>
          <w:spacing w:val="0"/>
          <w:w w:val="100"/>
          <w:position w:val="0"/>
          <w:sz w:val="18"/>
          <w:szCs w:val="18"/>
        </w:rPr>
        <w:t xml:space="preserve">0 </w:t>
      </w:r>
      <w:r>
        <w:rPr>
          <w:color w:val="000000"/>
          <w:spacing w:val="0"/>
          <w:w w:val="100"/>
          <w:position w:val="0"/>
        </w:rPr>
        <w:t>元，净资产</w:t>
      </w:r>
      <w:r>
        <w:rPr>
          <w:color w:val="000000"/>
          <w:spacing w:val="0"/>
          <w:w w:val="100"/>
          <w:position w:val="0"/>
          <w:sz w:val="18"/>
          <w:szCs w:val="18"/>
        </w:rPr>
        <w:t>49,970,855.37</w:t>
      </w:r>
      <w:r>
        <w:rPr>
          <w:color w:val="000000"/>
          <w:spacing w:val="0"/>
          <w:w w:val="100"/>
          <w:position w:val="0"/>
        </w:rPr>
        <w:t>元，资产负债率为</w:t>
      </w:r>
      <w:r>
        <w:rPr>
          <w:color w:val="000000"/>
          <w:spacing w:val="0"/>
          <w:w w:val="100"/>
          <w:position w:val="0"/>
          <w:sz w:val="18"/>
          <w:szCs w:val="18"/>
        </w:rPr>
        <w:t>0%</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0</w:t>
      </w:r>
      <w:r>
        <w:rPr>
          <w:color w:val="000000"/>
          <w:spacing w:val="0"/>
          <w:w w:val="100"/>
          <w:position w:val="0"/>
        </w:rPr>
        <w:t>元，净利润</w:t>
      </w:r>
      <w:r>
        <w:rPr>
          <w:color w:val="000000"/>
          <w:spacing w:val="0"/>
          <w:w w:val="100"/>
          <w:position w:val="0"/>
          <w:sz w:val="18"/>
          <w:szCs w:val="18"/>
        </w:rPr>
        <w:t xml:space="preserve">-26, 977. </w:t>
      </w:r>
      <w:r>
        <w:rPr>
          <w:color w:val="000000"/>
          <w:spacing w:val="0"/>
          <w:w w:val="100"/>
          <w:position w:val="0"/>
          <w:sz w:val="18"/>
          <w:szCs w:val="18"/>
        </w:rPr>
        <w:t xml:space="preserve">44 </w:t>
      </w:r>
      <w:r>
        <w:rPr>
          <w:color w:val="000000"/>
          <w:spacing w:val="0"/>
          <w:w w:val="100"/>
          <w:position w:val="0"/>
        </w:rPr>
        <w:t>元。</w:t>
      </w:r>
    </w:p>
    <w:p>
      <w:pPr>
        <w:pStyle w:val="Style5"/>
        <w:keepNext w:val="0"/>
        <w:keepLines w:val="0"/>
        <w:widowControl w:val="0"/>
        <w:shd w:val="clear" w:color="auto" w:fill="auto"/>
        <w:tabs>
          <w:tab w:pos="1685" w:val="left"/>
        </w:tabs>
        <w:bidi w:val="0"/>
        <w:spacing w:before="0" w:after="0" w:line="311" w:lineRule="exact"/>
        <w:ind w:left="940" w:right="0" w:firstLine="420"/>
        <w:jc w:val="both"/>
      </w:pPr>
      <w:bookmarkStart w:id="201" w:name="bookmark201"/>
      <w:r>
        <w:rPr>
          <w:color w:val="000000"/>
          <w:spacing w:val="0"/>
          <w:w w:val="100"/>
          <w:position w:val="0"/>
          <w:sz w:val="18"/>
          <w:szCs w:val="18"/>
        </w:rPr>
        <w:t>9</w:t>
      </w:r>
      <w:bookmarkEnd w:id="201"/>
      <w:r>
        <w:rPr>
          <w:color w:val="000000"/>
          <w:spacing w:val="0"/>
          <w:w w:val="100"/>
          <w:position w:val="0"/>
          <w:sz w:val="18"/>
          <w:szCs w:val="18"/>
        </w:rPr>
        <w:t>）</w:t>
        <w:tab/>
      </w:r>
      <w:r>
        <w:rPr>
          <w:color w:val="000000"/>
          <w:spacing w:val="0"/>
          <w:w w:val="100"/>
          <w:position w:val="0"/>
        </w:rPr>
        <w:t>宁波建工投资有限公司，注册资本</w:t>
      </w:r>
      <w:r>
        <w:rPr>
          <w:color w:val="000000"/>
          <w:spacing w:val="0"/>
          <w:w w:val="100"/>
          <w:position w:val="0"/>
          <w:sz w:val="18"/>
          <w:szCs w:val="18"/>
        </w:rPr>
        <w:t>3500</w:t>
      </w:r>
      <w:r>
        <w:rPr>
          <w:color w:val="000000"/>
          <w:spacing w:val="0"/>
          <w:w w:val="100"/>
          <w:position w:val="0"/>
        </w:rPr>
        <w:t>万元，公司持有</w:t>
      </w:r>
      <w:r>
        <w:rPr>
          <w:color w:val="000000"/>
          <w:spacing w:val="0"/>
          <w:w w:val="100"/>
          <w:position w:val="0"/>
          <w:sz w:val="18"/>
          <w:szCs w:val="18"/>
        </w:rPr>
        <w:t>100%</w:t>
      </w:r>
      <w:r>
        <w:rPr>
          <w:color w:val="000000"/>
          <w:spacing w:val="0"/>
          <w:w w:val="100"/>
          <w:position w:val="0"/>
        </w:rPr>
        <w:t>股份，主要业务：实业投资， 投资管理，资产管理，市场营销策划，企业形象策划，商务信息咨询，企业管理咨询，投资咨询。 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35, 708, </w:t>
      </w:r>
      <w:r>
        <w:rPr>
          <w:color w:val="000000"/>
          <w:spacing w:val="0"/>
          <w:w w:val="100"/>
          <w:position w:val="0"/>
          <w:sz w:val="18"/>
          <w:szCs w:val="18"/>
        </w:rPr>
        <w:t>967.41</w:t>
      </w:r>
      <w:r>
        <w:rPr>
          <w:color w:val="000000"/>
          <w:spacing w:val="0"/>
          <w:w w:val="100"/>
          <w:position w:val="0"/>
        </w:rPr>
        <w:t>元，负债总额</w:t>
      </w:r>
      <w:r>
        <w:rPr>
          <w:color w:val="000000"/>
          <w:spacing w:val="0"/>
          <w:w w:val="100"/>
          <w:position w:val="0"/>
          <w:sz w:val="18"/>
          <w:szCs w:val="18"/>
        </w:rPr>
        <w:t>0</w:t>
      </w:r>
      <w:r>
        <w:rPr>
          <w:color w:val="000000"/>
          <w:spacing w:val="0"/>
          <w:w w:val="100"/>
          <w:position w:val="0"/>
        </w:rPr>
        <w:t xml:space="preserve">元，净资产 </w:t>
      </w:r>
      <w:r>
        <w:rPr>
          <w:color w:val="000000"/>
          <w:spacing w:val="0"/>
          <w:w w:val="100"/>
          <w:position w:val="0"/>
          <w:sz w:val="18"/>
          <w:szCs w:val="18"/>
        </w:rPr>
        <w:t>35,708,967.41</w:t>
      </w:r>
      <w:r>
        <w:rPr>
          <w:color w:val="000000"/>
          <w:spacing w:val="0"/>
          <w:w w:val="100"/>
          <w:position w:val="0"/>
        </w:rPr>
        <w:t>元，资产负债率为</w:t>
      </w:r>
      <w:r>
        <w:rPr>
          <w:color w:val="000000"/>
          <w:spacing w:val="0"/>
          <w:w w:val="100"/>
          <w:position w:val="0"/>
          <w:sz w:val="18"/>
          <w:szCs w:val="18"/>
        </w:rPr>
        <w:t>0%</w:t>
      </w:r>
      <w:r>
        <w:rPr>
          <w:color w:val="000000"/>
          <w:spacing w:val="0"/>
          <w:w w:val="100"/>
          <w:position w:val="0"/>
        </w:rPr>
        <w:t>。</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0</w:t>
      </w:r>
      <w:r>
        <w:rPr>
          <w:color w:val="000000"/>
          <w:spacing w:val="0"/>
          <w:w w:val="100"/>
          <w:position w:val="0"/>
        </w:rPr>
        <w:t>元，净利润</w:t>
      </w:r>
      <w:r>
        <w:rPr>
          <w:color w:val="000000"/>
          <w:spacing w:val="0"/>
          <w:w w:val="100"/>
          <w:position w:val="0"/>
          <w:sz w:val="18"/>
          <w:szCs w:val="18"/>
        </w:rPr>
        <w:t>709,084.80</w:t>
      </w:r>
      <w:r>
        <w:rPr>
          <w:color w:val="000000"/>
          <w:spacing w:val="0"/>
          <w:w w:val="100"/>
          <w:position w:val="0"/>
        </w:rPr>
        <w:t>元。</w:t>
      </w:r>
    </w:p>
    <w:p>
      <w:pPr>
        <w:pStyle w:val="Style31"/>
        <w:keepNext/>
        <w:keepLines/>
        <w:widowControl w:val="0"/>
        <w:shd w:val="clear" w:color="auto" w:fill="auto"/>
        <w:bidi w:val="0"/>
        <w:spacing w:before="0" w:after="0" w:line="312" w:lineRule="exact"/>
        <w:ind w:left="0" w:right="0"/>
        <w:jc w:val="both"/>
      </w:pPr>
      <w:bookmarkStart w:id="202" w:name="bookmark202"/>
      <w:bookmarkStart w:id="203" w:name="bookmark203"/>
      <w:bookmarkStart w:id="204" w:name="bookmark204"/>
      <w:bookmarkStart w:id="205" w:name="bookmark205"/>
      <w:r>
        <w:rPr>
          <w:rFonts w:ascii="Calibri" w:eastAsia="Calibri" w:hAnsi="Calibri" w:cs="Calibri"/>
          <w:color w:val="000000"/>
          <w:spacing w:val="0"/>
          <w:w w:val="100"/>
          <w:position w:val="0"/>
          <w:sz w:val="20"/>
          <w:szCs w:val="20"/>
        </w:rPr>
        <w:t>（</w:t>
      </w:r>
      <w:bookmarkEnd w:id="204"/>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02"/>
      <w:bookmarkEnd w:id="203"/>
      <w:bookmarkEnd w:id="205"/>
    </w:p>
    <w:p>
      <w:pPr>
        <w:pStyle w:val="Style5"/>
        <w:keepNext w:val="0"/>
        <w:keepLines w:val="0"/>
        <w:widowControl w:val="0"/>
        <w:shd w:val="clear" w:color="auto" w:fill="auto"/>
        <w:bidi w:val="0"/>
        <w:spacing w:before="0" w:after="360" w:line="312" w:lineRule="exact"/>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312" w:lineRule="exact"/>
        <w:ind w:left="0" w:right="0"/>
        <w:jc w:val="both"/>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、公司关于公司未来发展的讨论与分析</w:t>
      </w:r>
      <w:bookmarkEnd w:id="206"/>
      <w:bookmarkEnd w:id="207"/>
      <w:bookmarkEnd w:id="209"/>
    </w:p>
    <w:p>
      <w:pPr>
        <w:pStyle w:val="Style31"/>
        <w:keepNext/>
        <w:keepLines/>
        <w:widowControl w:val="0"/>
        <w:shd w:val="clear" w:color="auto" w:fill="auto"/>
        <w:tabs>
          <w:tab w:pos="1713" w:val="left"/>
        </w:tabs>
        <w:bidi w:val="0"/>
        <w:spacing w:before="0" w:after="60" w:line="312" w:lineRule="exact"/>
        <w:ind w:left="0" w:right="0"/>
        <w:jc w:val="both"/>
      </w:pPr>
      <w:bookmarkStart w:id="206" w:name="bookmark206"/>
      <w:bookmarkStart w:id="207" w:name="bookmark207"/>
      <w:bookmarkStart w:id="210" w:name="bookmark210"/>
      <w:bookmarkStart w:id="211" w:name="bookmark211"/>
      <w:r>
        <w:rPr>
          <w:color w:val="000000"/>
          <w:spacing w:val="0"/>
          <w:w w:val="100"/>
          <w:position w:val="0"/>
        </w:rPr>
        <w:t>（</w:t>
      </w:r>
      <w:bookmarkEnd w:id="210"/>
      <w:r>
        <w:rPr>
          <w:color w:val="000000"/>
          <w:spacing w:val="0"/>
          <w:w w:val="100"/>
          <w:position w:val="0"/>
        </w:rPr>
        <w:t>一）</w:t>
        <w:tab/>
        <w:t>行业格局和趋势</w:t>
      </w:r>
      <w:bookmarkEnd w:id="206"/>
      <w:bookmarkEnd w:id="207"/>
      <w:bookmarkEnd w:id="211"/>
    </w:p>
    <w:p>
      <w:pPr>
        <w:pStyle w:val="Style5"/>
        <w:keepNext w:val="0"/>
        <w:keepLines w:val="0"/>
        <w:widowControl w:val="0"/>
        <w:shd w:val="clear" w:color="auto" w:fill="auto"/>
        <w:bidi w:val="0"/>
        <w:spacing w:before="0" w:after="0" w:line="312"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940" w:right="0" w:firstLine="420"/>
        <w:jc w:val="both"/>
      </w:pPr>
      <w:r>
        <w:rPr>
          <w:color w:val="000000"/>
          <w:spacing w:val="0"/>
          <w:w w:val="100"/>
          <w:position w:val="0"/>
        </w:rPr>
        <w:t>目前，随着我国社会发展和经济建设进入新常态，经济增速下行压力加大，宏观环境、市场 格局也发生了一系列深刻的变化，深化改革与转型升级成为促进经济稳定增长的动力之源。</w:t>
      </w:r>
    </w:p>
    <w:p>
      <w:pPr>
        <w:pStyle w:val="Style5"/>
        <w:keepNext w:val="0"/>
        <w:keepLines w:val="0"/>
        <w:widowControl w:val="0"/>
        <w:shd w:val="clear" w:color="auto" w:fill="auto"/>
        <w:bidi w:val="0"/>
        <w:spacing w:before="0" w:after="0" w:line="312" w:lineRule="exact"/>
        <w:ind w:left="940" w:right="0" w:firstLine="420"/>
        <w:jc w:val="both"/>
      </w:pPr>
      <w:r>
        <w:rPr>
          <w:color w:val="000000"/>
          <w:spacing w:val="0"/>
          <w:w w:val="100"/>
          <w:position w:val="0"/>
        </w:rPr>
        <w:t>随着建筑行业简政放权和市场化改革的推进，新的发展机遇正在孕育形成。党的十八大提出 确保到</w:t>
      </w:r>
      <w:r>
        <w:rPr>
          <w:color w:val="000000"/>
          <w:spacing w:val="0"/>
          <w:w w:val="100"/>
          <w:position w:val="0"/>
          <w:sz w:val="18"/>
          <w:szCs w:val="18"/>
        </w:rPr>
        <w:t>2020</w:t>
      </w:r>
      <w:r>
        <w:rPr>
          <w:color w:val="000000"/>
          <w:spacing w:val="0"/>
          <w:w w:val="100"/>
          <w:position w:val="0"/>
        </w:rPr>
        <w:t>年实现全面建成小康社会的宏伟目标，浙江省确定了推进“两富”现代化浙江建设新 目标，宁波市委也确立了打造“名城名都”战略发展目标，这都将为建筑业加快发展提供广阔的 市场空间。从全国经济宏观大势看，</w:t>
      </w:r>
      <w:r>
        <w:rPr>
          <w:color w:val="000000"/>
          <w:spacing w:val="0"/>
          <w:w w:val="100"/>
          <w:position w:val="0"/>
          <w:sz w:val="18"/>
          <w:szCs w:val="18"/>
        </w:rPr>
        <w:t>2017</w:t>
      </w:r>
      <w:r>
        <w:rPr>
          <w:color w:val="000000"/>
          <w:spacing w:val="0"/>
          <w:w w:val="100"/>
          <w:position w:val="0"/>
        </w:rPr>
        <w:t>年“稳”是主基调，“稳中求进”是基本方针。</w:t>
      </w:r>
    </w:p>
    <w:p>
      <w:pPr>
        <w:pStyle w:val="Style5"/>
        <w:keepNext w:val="0"/>
        <w:keepLines w:val="0"/>
        <w:widowControl w:val="0"/>
        <w:shd w:val="clear" w:color="auto" w:fill="auto"/>
        <w:bidi w:val="0"/>
        <w:spacing w:before="0" w:after="0" w:line="312" w:lineRule="exact"/>
        <w:ind w:left="940" w:right="0" w:firstLine="420"/>
        <w:jc w:val="both"/>
      </w:pPr>
      <w:r>
        <w:rPr>
          <w:color w:val="000000"/>
          <w:spacing w:val="0"/>
          <w:w w:val="100"/>
          <w:position w:val="0"/>
        </w:rPr>
        <w:t>未来一段时期，“一带一路”、“京津冀一体化”、“雄安新区”建设、“长江中游城市群”、 各地自贸区等的建设继续为建筑也发展提供广阔的市场空间。同时，新型城镇化建设更注重城市 品质的提升和人居环境的优化，“海绵城市”、“智慧城市”、地下管廊建设、“互联网+建筑”、 绿色建筑、建筑产业化等新的建设领域和</w:t>
      </w:r>
      <w:r>
        <w:rPr>
          <w:color w:val="000000"/>
          <w:spacing w:val="0"/>
          <w:w w:val="100"/>
          <w:position w:val="0"/>
          <w:sz w:val="18"/>
          <w:szCs w:val="18"/>
        </w:rPr>
        <w:t>PPP</w:t>
      </w:r>
      <w:r>
        <w:rPr>
          <w:color w:val="000000"/>
          <w:spacing w:val="0"/>
          <w:w w:val="100"/>
          <w:position w:val="0"/>
        </w:rPr>
        <w:t>、</w:t>
      </w:r>
      <w:r>
        <w:rPr>
          <w:color w:val="000000"/>
          <w:spacing w:val="0"/>
          <w:w w:val="100"/>
          <w:position w:val="0"/>
          <w:sz w:val="18"/>
          <w:szCs w:val="18"/>
        </w:rPr>
        <w:t>EPC</w:t>
      </w:r>
      <w:r>
        <w:rPr>
          <w:color w:val="000000"/>
          <w:spacing w:val="0"/>
          <w:w w:val="100"/>
          <w:position w:val="0"/>
        </w:rPr>
        <w:t>、</w:t>
      </w:r>
      <w:r>
        <w:rPr>
          <w:color w:val="000000"/>
          <w:spacing w:val="0"/>
          <w:w w:val="100"/>
          <w:position w:val="0"/>
          <w:sz w:val="18"/>
          <w:szCs w:val="18"/>
        </w:rPr>
        <w:t>BOT</w:t>
      </w:r>
      <w:r>
        <w:rPr>
          <w:color w:val="000000"/>
          <w:spacing w:val="0"/>
          <w:w w:val="100"/>
          <w:position w:val="0"/>
        </w:rPr>
        <w:t>等业务模式对建筑企业的拓展方向、管 理模式提出了新要求。</w:t>
      </w:r>
    </w:p>
    <w:p>
      <w:pPr>
        <w:pStyle w:val="Style5"/>
        <w:keepNext w:val="0"/>
        <w:keepLines w:val="0"/>
        <w:widowControl w:val="0"/>
        <w:shd w:val="clear" w:color="auto" w:fill="auto"/>
        <w:bidi w:val="0"/>
        <w:spacing w:before="0" w:after="680" w:line="312" w:lineRule="exact"/>
        <w:ind w:left="940" w:right="0" w:firstLine="420"/>
        <w:jc w:val="both"/>
      </w:pPr>
      <w:r>
        <w:rPr>
          <w:color w:val="000000"/>
          <w:spacing w:val="0"/>
          <w:w w:val="100"/>
          <w:position w:val="0"/>
        </w:rPr>
        <w:t xml:space="preserve">建筑业转型升级和市场格局的变动既孕育机会，也充满挑战。目前我国建筑企业数量已经超 过了 </w:t>
      </w:r>
      <w:r>
        <w:rPr>
          <w:color w:val="000000"/>
          <w:spacing w:val="0"/>
          <w:w w:val="100"/>
          <w:position w:val="0"/>
          <w:sz w:val="18"/>
          <w:szCs w:val="18"/>
        </w:rPr>
        <w:t>7</w:t>
      </w:r>
      <w:r>
        <w:rPr>
          <w:color w:val="000000"/>
          <w:spacing w:val="0"/>
          <w:w w:val="100"/>
          <w:position w:val="0"/>
        </w:rPr>
        <w:t>万家，</w:t>
      </w:r>
      <w:r>
        <w:rPr>
          <w:color w:val="000000"/>
          <w:spacing w:val="0"/>
          <w:w w:val="100"/>
          <w:position w:val="0"/>
          <w:sz w:val="18"/>
          <w:szCs w:val="18"/>
        </w:rPr>
        <w:t>2016</w:t>
      </w:r>
      <w:r>
        <w:rPr>
          <w:color w:val="000000"/>
          <w:spacing w:val="0"/>
          <w:w w:val="100"/>
          <w:position w:val="0"/>
        </w:rPr>
        <w:t>年全国新增特级资质企业</w:t>
      </w:r>
      <w:r>
        <w:rPr>
          <w:color w:val="000000"/>
          <w:spacing w:val="0"/>
          <w:w w:val="100"/>
          <w:position w:val="0"/>
          <w:sz w:val="18"/>
          <w:szCs w:val="18"/>
        </w:rPr>
        <w:t>64</w:t>
      </w:r>
      <w:r>
        <w:rPr>
          <w:color w:val="000000"/>
          <w:spacing w:val="0"/>
          <w:w w:val="100"/>
          <w:position w:val="0"/>
        </w:rPr>
        <w:t>家。随着工程项目数量减少，业内企业竞争加剧。 具备雄厚的资金实力和强大的融资能力、人才密集、管理先进、技术领先、产业链完整，能够提 供建设、运营、交付一体化综合服务，注重诚信和品牌建设的建筑企业将具备较强的市场优势， 占据高端建筑市场，大量技术含量低、资金实力薄弱、劳动力密集、管理粗放的建筑企业市场空 间将不断受到压缩。本公司具有完整的建筑业产业链，较强的经营管理、资本运作和科技研发能 力，属于区域市场行业龙头企业，在品牌、资本、业绩、走出去拓展等方面有明显的竞争优势。</w:t>
      </w:r>
    </w:p>
    <w:p>
      <w:pPr>
        <w:pStyle w:val="Style31"/>
        <w:keepNext/>
        <w:keepLines/>
        <w:widowControl w:val="0"/>
        <w:shd w:val="clear" w:color="auto" w:fill="auto"/>
        <w:bidi w:val="0"/>
        <w:spacing w:before="0" w:after="60" w:line="312" w:lineRule="exact"/>
        <w:ind w:left="0" w:right="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二）公司发展战略</w:t>
      </w:r>
      <w:bookmarkEnd w:id="212"/>
      <w:bookmarkEnd w:id="213"/>
      <w:bookmarkEnd w:id="215"/>
    </w:p>
    <w:p>
      <w:pPr>
        <w:pStyle w:val="Style5"/>
        <w:keepNext w:val="0"/>
        <w:keepLines w:val="0"/>
        <w:widowControl w:val="0"/>
        <w:shd w:val="clear" w:color="auto" w:fill="auto"/>
        <w:bidi w:val="0"/>
        <w:spacing w:before="0" w:after="0" w:line="312"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940" w:right="0" w:firstLine="420"/>
        <w:jc w:val="both"/>
      </w:pPr>
      <w:r>
        <w:rPr>
          <w:color w:val="000000"/>
          <w:spacing w:val="0"/>
          <w:w w:val="100"/>
          <w:position w:val="0"/>
        </w:rPr>
        <w:t>未来的发展中，公司将以科学发展观为指导，以深化改革为驱动，坚持产业结构优化、推进 管理模式升级、强化内控建设，坚定实施以房建和市政施工总承包为主体带动装饰、安装、城轨 和园林等专业承包，以专业设计和建筑产业化部品/构件制造及投资并购等外延扩展为两翼的“一 体两翼”发展战略，坚持推动总承包业务与专业承包业务两条腿走路，坚持实业经营与资本运作 双轨发展。密切关注一带一路，</w:t>
      </w:r>
      <w:r>
        <w:rPr>
          <w:color w:val="000000"/>
          <w:spacing w:val="0"/>
          <w:w w:val="100"/>
          <w:position w:val="0"/>
          <w:sz w:val="18"/>
          <w:szCs w:val="18"/>
        </w:rPr>
        <w:t>PPP</w:t>
      </w:r>
      <w:r>
        <w:rPr>
          <w:color w:val="000000"/>
          <w:spacing w:val="0"/>
          <w:w w:val="100"/>
          <w:position w:val="0"/>
        </w:rPr>
        <w:t>等国家鼓励、政策支持、发展前景广阔的业务市场，适时拓 展海外业务。通过努力，将公司打造成为综合集成高、专业竞争力强、区域布局合理的民营建筑 区域龙头企业，进一步提高五大竞争能力：</w:t>
      </w:r>
    </w:p>
    <w:p>
      <w:pPr>
        <w:pStyle w:val="Style5"/>
        <w:keepNext w:val="0"/>
        <w:keepLines w:val="0"/>
        <w:widowControl w:val="0"/>
        <w:shd w:val="clear" w:color="auto" w:fill="auto"/>
        <w:bidi w:val="0"/>
        <w:spacing w:before="0" w:after="0" w:line="312" w:lineRule="exact"/>
        <w:ind w:left="940" w:right="0" w:firstLine="420"/>
        <w:jc w:val="both"/>
      </w:pPr>
      <w:r>
        <w:rPr>
          <w:color w:val="000000"/>
          <w:spacing w:val="0"/>
          <w:w w:val="100"/>
          <w:position w:val="0"/>
        </w:rPr>
        <w:t>通过加强技术创新，提高产业竞争力。即要通过承建高大难新项目，进行工程技术重点、难 点的攻关，强化科技创新奖励、加强技术交流总结，提升企业科技竞争力，多出科技成果、专利 并推广应用。</w:t>
      </w:r>
    </w:p>
    <w:p>
      <w:pPr>
        <w:pStyle w:val="Style5"/>
        <w:keepNext w:val="0"/>
        <w:keepLines w:val="0"/>
        <w:widowControl w:val="0"/>
        <w:shd w:val="clear" w:color="auto" w:fill="auto"/>
        <w:bidi w:val="0"/>
        <w:spacing w:before="0" w:after="40" w:line="312" w:lineRule="exact"/>
        <w:ind w:left="940" w:right="0" w:firstLine="420"/>
        <w:jc w:val="both"/>
      </w:pPr>
      <w:r>
        <w:rPr>
          <w:color w:val="000000"/>
          <w:spacing w:val="0"/>
          <w:w w:val="100"/>
          <w:position w:val="0"/>
        </w:rPr>
        <w:t>通过提升从业人员素质，加强人才竞争力。要强化人力资源管理能力，既要做好各类人才引 进，又要抓好人员的培训任用，并有效发挥企业文化的纽带作用，强化利益共同体，增强骨干人 员的凝聚力和向心力。要加强劳务用工管理，培育一批长期合作、业务能力好的务工队伍，同时 积极组建和培养专业能力强、综合素质高的自有劳工队伍。</w:t>
      </w:r>
    </w:p>
    <w:p>
      <w:pPr>
        <w:pStyle w:val="Style5"/>
        <w:keepNext w:val="0"/>
        <w:keepLines w:val="0"/>
        <w:widowControl w:val="0"/>
        <w:shd w:val="clear" w:color="auto" w:fill="auto"/>
        <w:bidi w:val="0"/>
        <w:spacing w:before="0" w:after="0" w:line="311" w:lineRule="exact"/>
        <w:ind w:left="940" w:right="0" w:firstLine="420"/>
        <w:jc w:val="both"/>
      </w:pPr>
      <w:r>
        <w:rPr>
          <w:color w:val="000000"/>
          <w:spacing w:val="0"/>
          <w:w w:val="100"/>
          <w:position w:val="0"/>
        </w:rPr>
        <w:t>通过优化产业结构，培育产业规模竞争力。继续做强房屋建筑及市政工程总承包能力，做大 总承包业务规模，创精品工程，出品牌队伍，加大力度拓展外地市场，推进外地市场区域化、本 地化管理。做精做细专业细分市场，充分发挥总承包业务的带动作用，重点扶持发展装修幕墙、 安装、园林绿化、钢结构等专业业务的发展，提升企业整体盈利能力。</w:t>
      </w:r>
    </w:p>
    <w:p>
      <w:pPr>
        <w:pStyle w:val="Style5"/>
        <w:keepNext w:val="0"/>
        <w:keepLines w:val="0"/>
        <w:widowControl w:val="0"/>
        <w:shd w:val="clear" w:color="auto" w:fill="auto"/>
        <w:bidi w:val="0"/>
        <w:spacing w:before="0" w:after="0" w:line="311" w:lineRule="exact"/>
        <w:ind w:left="940" w:right="0" w:firstLine="420"/>
        <w:jc w:val="both"/>
      </w:pPr>
      <w:r>
        <w:rPr>
          <w:color w:val="000000"/>
          <w:spacing w:val="0"/>
          <w:w w:val="100"/>
          <w:position w:val="0"/>
        </w:rPr>
        <w:t>通过管理创新和信息技术运用，强化管理竞争力。进一步强化现代企业治理，完善健全管理 制度，提升企业财务、工程建设的管控水平，尤其要借助企业信息化建设，实施管理流程优化， 谋求工程建设现场的集约化、精细化管理，提高企业信息传达的即时性、准确性，从而提升企业 管理规范性、有效性。</w:t>
      </w:r>
    </w:p>
    <w:p>
      <w:pPr>
        <w:pStyle w:val="Style5"/>
        <w:keepNext w:val="0"/>
        <w:keepLines w:val="0"/>
        <w:widowControl w:val="0"/>
        <w:shd w:val="clear" w:color="auto" w:fill="auto"/>
        <w:bidi w:val="0"/>
        <w:spacing w:before="0" w:after="680" w:line="311" w:lineRule="exact"/>
        <w:ind w:left="940" w:right="0" w:firstLine="420"/>
        <w:jc w:val="both"/>
      </w:pPr>
      <w:r>
        <w:rPr>
          <w:color w:val="000000"/>
          <w:spacing w:val="0"/>
          <w:w w:val="100"/>
          <w:position w:val="0"/>
        </w:rPr>
        <w:t>通过进一步优化资本结构，提升资本推动竞争力。要充分发挥多产业集群竞争优势和资金优 势，承接</w:t>
      </w:r>
      <w:r>
        <w:rPr>
          <w:color w:val="000000"/>
          <w:spacing w:val="0"/>
          <w:w w:val="100"/>
          <w:position w:val="0"/>
          <w:sz w:val="18"/>
          <w:szCs w:val="18"/>
        </w:rPr>
        <w:t>EPC</w:t>
      </w:r>
      <w:r>
        <w:rPr>
          <w:color w:val="000000"/>
          <w:spacing w:val="0"/>
          <w:w w:val="100"/>
          <w:position w:val="0"/>
        </w:rPr>
        <w:t>、</w:t>
      </w:r>
      <w:r>
        <w:rPr>
          <w:color w:val="000000"/>
          <w:spacing w:val="0"/>
          <w:w w:val="100"/>
          <w:position w:val="0"/>
          <w:sz w:val="18"/>
          <w:szCs w:val="18"/>
        </w:rPr>
        <w:t>PPP</w:t>
      </w:r>
      <w:r>
        <w:rPr>
          <w:color w:val="000000"/>
          <w:spacing w:val="0"/>
          <w:w w:val="100"/>
          <w:position w:val="0"/>
        </w:rPr>
        <w:t>项目，提升建筑产业发展形态，形成差异化竞争能力。条件成熟情况下，实施 产业并购重组，拓展其他专业业务竞争力，进一步增强整体竞争优势，提升公司盈利水平。</w:t>
      </w:r>
    </w:p>
    <w:p>
      <w:pPr>
        <w:pStyle w:val="Style31"/>
        <w:keepNext/>
        <w:keepLines/>
        <w:widowControl w:val="0"/>
        <w:shd w:val="clear" w:color="auto" w:fill="auto"/>
        <w:bidi w:val="0"/>
        <w:spacing w:before="0" w:after="40" w:line="315" w:lineRule="exact"/>
        <w:ind w:left="0" w:right="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三）经营计划</w:t>
      </w:r>
      <w:bookmarkEnd w:id="216"/>
      <w:bookmarkEnd w:id="217"/>
      <w:bookmarkEnd w:id="219"/>
    </w:p>
    <w:p>
      <w:pPr>
        <w:pStyle w:val="Style5"/>
        <w:keepNext w:val="0"/>
        <w:keepLines w:val="0"/>
        <w:widowControl w:val="0"/>
        <w:shd w:val="clear" w:color="auto" w:fill="auto"/>
        <w:bidi w:val="0"/>
        <w:spacing w:before="0" w:after="0" w:line="315"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940" w:right="0" w:firstLine="420"/>
        <w:jc w:val="both"/>
      </w:pPr>
      <w:r>
        <w:rPr>
          <w:color w:val="000000"/>
          <w:spacing w:val="0"/>
          <w:w w:val="100"/>
          <w:position w:val="0"/>
          <w:sz w:val="18"/>
          <w:szCs w:val="18"/>
        </w:rPr>
        <w:t>2016</w:t>
      </w:r>
      <w:r>
        <w:rPr>
          <w:color w:val="000000"/>
          <w:spacing w:val="0"/>
          <w:w w:val="100"/>
          <w:position w:val="0"/>
        </w:rPr>
        <w:t>年，公司将继续坚持以提高发展质量效益为中心，坚持“稳中求进”的总基调；总结经 验、借鉴先进，继续积极利用资本市场，稳健推进企业转型发展；加大力度适应建筑业发展新形 势，全面做好转理念、转市场、转方向、转模式各项工作，强化责任担当，做实做优企业，努力 促进主营业务平稳健康发展。</w:t>
      </w:r>
    </w:p>
    <w:p>
      <w:pPr>
        <w:pStyle w:val="Style5"/>
        <w:keepNext w:val="0"/>
        <w:keepLines w:val="0"/>
        <w:widowControl w:val="0"/>
        <w:shd w:val="clear" w:color="auto" w:fill="auto"/>
        <w:tabs>
          <w:tab w:pos="1666" w:val="left"/>
        </w:tabs>
        <w:bidi w:val="0"/>
        <w:spacing w:before="0" w:after="0" w:line="315" w:lineRule="exact"/>
        <w:ind w:left="1360" w:right="0" w:firstLine="0"/>
        <w:jc w:val="both"/>
      </w:pPr>
      <w:bookmarkStart w:id="220" w:name="bookmark220"/>
      <w:r>
        <w:rPr>
          <w:color w:val="000000"/>
          <w:spacing w:val="0"/>
          <w:w w:val="100"/>
          <w:position w:val="0"/>
          <w:sz w:val="18"/>
          <w:szCs w:val="18"/>
        </w:rPr>
        <w:t>1</w:t>
      </w:r>
      <w:bookmarkEnd w:id="220"/>
      <w:r>
        <w:rPr>
          <w:color w:val="000000"/>
          <w:spacing w:val="0"/>
          <w:w w:val="100"/>
          <w:position w:val="0"/>
        </w:rPr>
        <w:t>、</w:t>
        <w:tab/>
        <w:t>坚持市场引领，强化主业能力升级</w:t>
      </w:r>
    </w:p>
    <w:p>
      <w:pPr>
        <w:pStyle w:val="Style5"/>
        <w:keepNext w:val="0"/>
        <w:keepLines w:val="0"/>
        <w:widowControl w:val="0"/>
        <w:shd w:val="clear" w:color="auto" w:fill="auto"/>
        <w:tabs>
          <w:tab w:pos="1896" w:val="left"/>
        </w:tabs>
        <w:bidi w:val="0"/>
        <w:spacing w:before="0" w:after="0" w:line="315" w:lineRule="exact"/>
        <w:ind w:left="940" w:right="0" w:firstLine="420"/>
        <w:jc w:val="both"/>
      </w:pPr>
      <w:bookmarkStart w:id="221" w:name="bookmark221"/>
      <w:r>
        <w:rPr>
          <w:color w:val="000000"/>
          <w:spacing w:val="0"/>
          <w:w w:val="100"/>
          <w:position w:val="0"/>
          <w:sz w:val="18"/>
          <w:szCs w:val="18"/>
        </w:rPr>
        <w:t>（</w:t>
      </w:r>
      <w:bookmarkEnd w:id="221"/>
      <w:r>
        <w:rPr>
          <w:color w:val="000000"/>
          <w:spacing w:val="0"/>
          <w:w w:val="100"/>
          <w:position w:val="0"/>
          <w:sz w:val="18"/>
          <w:szCs w:val="18"/>
        </w:rPr>
        <w:t>1）</w:t>
        <w:tab/>
      </w:r>
      <w:r>
        <w:rPr>
          <w:color w:val="000000"/>
          <w:spacing w:val="0"/>
          <w:w w:val="100"/>
          <w:position w:val="0"/>
        </w:rPr>
        <w:t>建工集团开拓新业务形态，切实增强盈利能力。密切关注国家政策导向和建筑业形态转 变，加大对立体交通、海绵城市、工业迁移、轨道交通等新业务领域和区域市场的开拓，尽快形 成新的利润增长点；稳妥推进在建的工程总承包和建筑工业化项目，培养专业人才、锻炼成熟团 队，积累实战经验；持续加强企业绩效管理，全面推行项目精细化管理，积极提升项目经济效益。</w:t>
      </w:r>
    </w:p>
    <w:p>
      <w:pPr>
        <w:pStyle w:val="Style5"/>
        <w:keepNext w:val="0"/>
        <w:keepLines w:val="0"/>
        <w:widowControl w:val="0"/>
        <w:shd w:val="clear" w:color="auto" w:fill="auto"/>
        <w:tabs>
          <w:tab w:pos="1896" w:val="left"/>
        </w:tabs>
        <w:bidi w:val="0"/>
        <w:spacing w:before="0" w:after="0" w:line="315" w:lineRule="exact"/>
        <w:ind w:left="940" w:right="0" w:firstLine="420"/>
        <w:jc w:val="both"/>
      </w:pPr>
      <w:bookmarkStart w:id="222" w:name="bookmark222"/>
      <w:r>
        <w:rPr>
          <w:color w:val="000000"/>
          <w:spacing w:val="0"/>
          <w:w w:val="100"/>
          <w:position w:val="0"/>
          <w:sz w:val="18"/>
          <w:szCs w:val="18"/>
        </w:rPr>
        <w:t>（</w:t>
      </w:r>
      <w:bookmarkEnd w:id="222"/>
      <w:r>
        <w:rPr>
          <w:color w:val="000000"/>
          <w:spacing w:val="0"/>
          <w:w w:val="100"/>
          <w:position w:val="0"/>
          <w:sz w:val="18"/>
          <w:szCs w:val="18"/>
        </w:rPr>
        <w:t>2）</w:t>
        <w:tab/>
      </w:r>
      <w:r>
        <w:rPr>
          <w:color w:val="000000"/>
          <w:spacing w:val="0"/>
          <w:w w:val="100"/>
          <w:position w:val="0"/>
        </w:rPr>
        <w:t>市政集团提升竞争能力，实现主业创新发展。把握当前轨道交通、海绵城市、综合管廊、 园林、公路等的发展机遇，提升经营管理水平，拓展市场份额；整合内部资源，加快拓展市内外 房建业务，形成市政和房建的双主业发展、多专业突破的经营局面；推进和落实特级资质申报的 各项准备工作，做好各项目标责任分解，尽快完成特级资质指标达标，早日晋升特级。</w:t>
      </w:r>
    </w:p>
    <w:p>
      <w:pPr>
        <w:pStyle w:val="Style5"/>
        <w:keepNext w:val="0"/>
        <w:keepLines w:val="0"/>
        <w:widowControl w:val="0"/>
        <w:shd w:val="clear" w:color="auto" w:fill="auto"/>
        <w:tabs>
          <w:tab w:pos="1896" w:val="left"/>
        </w:tabs>
        <w:bidi w:val="0"/>
        <w:spacing w:before="0" w:after="0" w:line="315" w:lineRule="exact"/>
        <w:ind w:left="940" w:right="0" w:firstLine="42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3）</w:t>
        <w:tab/>
      </w:r>
      <w:r>
        <w:rPr>
          <w:color w:val="000000"/>
          <w:spacing w:val="0"/>
          <w:w w:val="100"/>
          <w:position w:val="0"/>
        </w:rPr>
        <w:t>建工建乐要充分依托品牌优势，加强同大房企的全方位合作，争取在房建总承包业务方 面取得明显提升；继续拓展分布式太阳能工程领域，开拓新市场、寻找新客户；利用建筑装饰和 幕墙设计、生产、施工的集合优势，向建筑施工和装修的设计、施工一体化发展。</w:t>
      </w:r>
    </w:p>
    <w:p>
      <w:pPr>
        <w:pStyle w:val="Style5"/>
        <w:keepNext w:val="0"/>
        <w:keepLines w:val="0"/>
        <w:widowControl w:val="0"/>
        <w:shd w:val="clear" w:color="auto" w:fill="auto"/>
        <w:tabs>
          <w:tab w:pos="1896" w:val="left"/>
        </w:tabs>
        <w:bidi w:val="0"/>
        <w:spacing w:before="0" w:after="0" w:line="315" w:lineRule="exact"/>
        <w:ind w:left="940" w:right="0" w:firstLine="420"/>
        <w:jc w:val="both"/>
      </w:pPr>
      <w:bookmarkStart w:id="224" w:name="bookmark224"/>
      <w:r>
        <w:rPr>
          <w:color w:val="000000"/>
          <w:spacing w:val="0"/>
          <w:w w:val="100"/>
          <w:position w:val="0"/>
          <w:sz w:val="18"/>
          <w:szCs w:val="18"/>
        </w:rPr>
        <w:t>（</w:t>
      </w:r>
      <w:bookmarkEnd w:id="224"/>
      <w:r>
        <w:rPr>
          <w:color w:val="000000"/>
          <w:spacing w:val="0"/>
          <w:w w:val="100"/>
          <w:position w:val="0"/>
          <w:sz w:val="18"/>
          <w:szCs w:val="18"/>
        </w:rPr>
        <w:t>4）</w:t>
        <w:tab/>
      </w:r>
      <w:r>
        <w:rPr>
          <w:color w:val="000000"/>
          <w:spacing w:val="0"/>
          <w:w w:val="100"/>
          <w:position w:val="0"/>
        </w:rPr>
        <w:t>广天构件公司谋划新发展，取得新跨越。合理安排新老基地规划布局，积极在建筑工业 化领域有新作为，企业规模和市场影响力再上一个新台阶；巩固和提升轨道交通市场的业务占有 率，保持金质材料供应商地位。</w:t>
      </w:r>
    </w:p>
    <w:p>
      <w:pPr>
        <w:pStyle w:val="Style5"/>
        <w:keepNext w:val="0"/>
        <w:keepLines w:val="0"/>
        <w:widowControl w:val="0"/>
        <w:shd w:val="clear" w:color="auto" w:fill="auto"/>
        <w:tabs>
          <w:tab w:pos="1896" w:val="left"/>
        </w:tabs>
        <w:bidi w:val="0"/>
        <w:spacing w:before="0" w:after="0" w:line="315" w:lineRule="exact"/>
        <w:ind w:left="940" w:right="0" w:firstLine="420"/>
        <w:jc w:val="both"/>
      </w:pPr>
      <w:bookmarkStart w:id="225" w:name="bookmark225"/>
      <w:r>
        <w:rPr>
          <w:color w:val="000000"/>
          <w:spacing w:val="0"/>
          <w:w w:val="100"/>
          <w:position w:val="0"/>
          <w:sz w:val="18"/>
          <w:szCs w:val="18"/>
        </w:rPr>
        <w:t>（</w:t>
      </w:r>
      <w:bookmarkEnd w:id="225"/>
      <w:r>
        <w:rPr>
          <w:color w:val="000000"/>
          <w:spacing w:val="0"/>
          <w:w w:val="100"/>
          <w:position w:val="0"/>
          <w:sz w:val="18"/>
          <w:szCs w:val="18"/>
        </w:rPr>
        <w:t>5）</w:t>
        <w:tab/>
      </w:r>
      <w:r>
        <w:rPr>
          <w:color w:val="000000"/>
          <w:spacing w:val="0"/>
          <w:w w:val="100"/>
          <w:position w:val="0"/>
        </w:rPr>
        <w:t>勘察设计版块转变经营思路，提升竞争能力。加大力度进行内部勘察设计资源整合，逐 步形成具备相对优势的工程项目全过程服务能力。同时以市场需求为导向，进一步发展地理信息、 房屋安全鉴定和治理、边坡治理、基坑支护、地下空间等新兴业务。</w:t>
      </w:r>
    </w:p>
    <w:p>
      <w:pPr>
        <w:pStyle w:val="Style5"/>
        <w:keepNext w:val="0"/>
        <w:keepLines w:val="0"/>
        <w:widowControl w:val="0"/>
        <w:shd w:val="clear" w:color="auto" w:fill="auto"/>
        <w:tabs>
          <w:tab w:pos="1666" w:val="left"/>
        </w:tabs>
        <w:bidi w:val="0"/>
        <w:spacing w:before="0" w:after="0" w:line="315" w:lineRule="exact"/>
        <w:ind w:left="940" w:right="0" w:firstLine="420"/>
        <w:jc w:val="both"/>
      </w:pPr>
      <w:bookmarkStart w:id="226" w:name="bookmark226"/>
      <w:r>
        <w:rPr>
          <w:color w:val="000000"/>
          <w:spacing w:val="0"/>
          <w:w w:val="100"/>
          <w:position w:val="0"/>
          <w:sz w:val="18"/>
          <w:szCs w:val="18"/>
        </w:rPr>
        <w:t>2</w:t>
      </w:r>
      <w:bookmarkEnd w:id="226"/>
      <w:r>
        <w:rPr>
          <w:color w:val="000000"/>
          <w:spacing w:val="0"/>
          <w:w w:val="100"/>
          <w:position w:val="0"/>
        </w:rPr>
        <w:t>、</w:t>
        <w:tab/>
        <w:t>深入打好转型升级系列组合拳，坚持创新、协调、绿色、开放、共享的发展理念，牢牢 抓住市场开拓生命线，迎合市场调结构促转型，培育发展好战略性新型业务。继续抓好数据中心 工程建设的后续工作。</w:t>
      </w:r>
    </w:p>
    <w:p>
      <w:pPr>
        <w:pStyle w:val="Style5"/>
        <w:keepNext w:val="0"/>
        <w:keepLines w:val="0"/>
        <w:widowControl w:val="0"/>
        <w:shd w:val="clear" w:color="auto" w:fill="auto"/>
        <w:tabs>
          <w:tab w:pos="1670" w:val="left"/>
        </w:tabs>
        <w:bidi w:val="0"/>
        <w:spacing w:before="0" w:after="40" w:line="315" w:lineRule="exact"/>
        <w:ind w:left="940" w:right="0" w:firstLine="420"/>
        <w:jc w:val="both"/>
      </w:pPr>
      <w:bookmarkStart w:id="227" w:name="bookmark227"/>
      <w:r>
        <w:rPr>
          <w:color w:val="000000"/>
          <w:spacing w:val="0"/>
          <w:w w:val="100"/>
          <w:position w:val="0"/>
          <w:sz w:val="18"/>
          <w:szCs w:val="18"/>
        </w:rPr>
        <w:t>3</w:t>
      </w:r>
      <w:bookmarkEnd w:id="227"/>
      <w:r>
        <w:rPr>
          <w:color w:val="000000"/>
          <w:spacing w:val="0"/>
          <w:w w:val="100"/>
          <w:position w:val="0"/>
        </w:rPr>
        <w:t>、</w:t>
        <w:tab/>
        <w:t>夯实基础管理，加强企业内部机制建设，增强规范运作意识，提高公司规范运作水平。强 化内控建设，防范经营风险，推进稳健经营。</w:t>
      </w:r>
    </w:p>
    <w:p>
      <w:pPr>
        <w:pStyle w:val="Style5"/>
        <w:keepNext w:val="0"/>
        <w:keepLines w:val="0"/>
        <w:widowControl w:val="0"/>
        <w:shd w:val="clear" w:color="auto" w:fill="auto"/>
        <w:tabs>
          <w:tab w:pos="1710" w:val="left"/>
        </w:tabs>
        <w:bidi w:val="0"/>
        <w:spacing w:before="0" w:after="0" w:line="320" w:lineRule="exact"/>
        <w:ind w:left="940" w:right="900" w:firstLine="420"/>
        <w:jc w:val="both"/>
      </w:pPr>
      <w:bookmarkStart w:id="228" w:name="bookmark228"/>
      <w:r>
        <w:rPr>
          <w:color w:val="000000"/>
          <w:spacing w:val="0"/>
          <w:w w:val="100"/>
          <w:position w:val="0"/>
          <w:sz w:val="18"/>
          <w:szCs w:val="18"/>
        </w:rPr>
        <w:t>4</w:t>
      </w:r>
      <w:bookmarkEnd w:id="228"/>
      <w:r>
        <w:rPr>
          <w:color w:val="000000"/>
          <w:spacing w:val="0"/>
          <w:w w:val="100"/>
          <w:position w:val="0"/>
        </w:rPr>
        <w:t>、</w:t>
        <w:tab/>
        <w:t>深化企业文化建设、强化人才队伍。推动“守信讲义、通情达理”的企业价值观内化于 心、外化于行。大力培养年轻干部，切实改善和优化中层管理人员结构。培养以“大局意识、责 任担当、实干作风、工匠精神”为核心的“宁建铁军”人才队伍。</w:t>
      </w:r>
    </w:p>
    <w:p>
      <w:pPr>
        <w:pStyle w:val="Style5"/>
        <w:keepNext w:val="0"/>
        <w:keepLines w:val="0"/>
        <w:widowControl w:val="0"/>
        <w:shd w:val="clear" w:color="auto" w:fill="auto"/>
        <w:tabs>
          <w:tab w:pos="1715" w:val="left"/>
        </w:tabs>
        <w:bidi w:val="0"/>
        <w:spacing w:before="0" w:after="420" w:line="320" w:lineRule="exact"/>
        <w:ind w:left="940" w:right="0" w:firstLine="420"/>
        <w:jc w:val="both"/>
      </w:pPr>
      <w:bookmarkStart w:id="229" w:name="bookmark229"/>
      <w:r>
        <w:rPr>
          <w:color w:val="000000"/>
          <w:spacing w:val="0"/>
          <w:w w:val="100"/>
          <w:position w:val="0"/>
          <w:sz w:val="18"/>
          <w:szCs w:val="18"/>
        </w:rPr>
        <w:t>5</w:t>
      </w:r>
      <w:bookmarkEnd w:id="229"/>
      <w:r>
        <w:rPr>
          <w:color w:val="000000"/>
          <w:spacing w:val="0"/>
          <w:w w:val="100"/>
          <w:position w:val="0"/>
        </w:rPr>
        <w:t>、</w:t>
        <w:tab/>
        <w:t>发挥党建引领优势，凝聚力量服务发展。加强思想政治建设，传承发扬党建工作优良传统， 通过加强党工团建设来不断提升企业的凝聚力和战斗力。</w:t>
      </w:r>
    </w:p>
    <w:p>
      <w:pPr>
        <w:pStyle w:val="Style31"/>
        <w:keepNext/>
        <w:keepLines/>
        <w:widowControl w:val="0"/>
        <w:shd w:val="clear" w:color="auto" w:fill="auto"/>
        <w:bidi w:val="0"/>
        <w:spacing w:before="0" w:after="120" w:line="274" w:lineRule="exact"/>
        <w:ind w:left="0" w:right="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四）可能面对的风险</w:t>
      </w:r>
      <w:bookmarkEnd w:id="230"/>
      <w:bookmarkEnd w:id="231"/>
      <w:bookmarkEnd w:id="233"/>
    </w:p>
    <w:p>
      <w:pPr>
        <w:pStyle w:val="Style5"/>
        <w:keepNext w:val="0"/>
        <w:keepLines w:val="0"/>
        <w:widowControl w:val="0"/>
        <w:shd w:val="clear" w:color="auto" w:fill="auto"/>
        <w:bidi w:val="0"/>
        <w:spacing w:before="0" w:after="0" w:line="274" w:lineRule="exact"/>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10" w:val="left"/>
        </w:tabs>
        <w:bidi w:val="0"/>
        <w:spacing w:before="0" w:after="0" w:line="274" w:lineRule="exact"/>
        <w:ind w:left="940" w:right="0" w:firstLine="420"/>
        <w:jc w:val="both"/>
      </w:pPr>
      <w:bookmarkStart w:id="234" w:name="bookmark234"/>
      <w:r>
        <w:rPr>
          <w:color w:val="000000"/>
          <w:spacing w:val="0"/>
          <w:w w:val="100"/>
          <w:position w:val="0"/>
          <w:sz w:val="18"/>
          <w:szCs w:val="18"/>
        </w:rPr>
        <w:t>1</w:t>
      </w:r>
      <w:bookmarkEnd w:id="234"/>
      <w:r>
        <w:rPr>
          <w:color w:val="000000"/>
          <w:spacing w:val="0"/>
          <w:w w:val="100"/>
          <w:position w:val="0"/>
        </w:rPr>
        <w:t>、</w:t>
        <w:tab/>
        <w:t>宏观经济波动引致的风险。建筑业的发展与国民经济的景气度有很强的关联性，受固定资 产投资规模、城市化进程及其节奏、房产调控等宏观经济因素的影响重大。公司将密切关注宏观 经济运行及国家相关政策的变化，优化业务板块，调整公司经营策略，控制风险。</w:t>
      </w:r>
    </w:p>
    <w:p>
      <w:pPr>
        <w:pStyle w:val="Style5"/>
        <w:keepNext w:val="0"/>
        <w:keepLines w:val="0"/>
        <w:widowControl w:val="0"/>
        <w:shd w:val="clear" w:color="auto" w:fill="auto"/>
        <w:tabs>
          <w:tab w:pos="1710" w:val="left"/>
        </w:tabs>
        <w:bidi w:val="0"/>
        <w:spacing w:before="0" w:after="0" w:line="274" w:lineRule="exact"/>
        <w:ind w:left="940" w:right="0" w:firstLine="420"/>
        <w:jc w:val="both"/>
      </w:pPr>
      <w:bookmarkStart w:id="235" w:name="bookmark235"/>
      <w:r>
        <w:rPr>
          <w:color w:val="000000"/>
          <w:spacing w:val="0"/>
          <w:w w:val="100"/>
          <w:position w:val="0"/>
          <w:sz w:val="18"/>
          <w:szCs w:val="18"/>
        </w:rPr>
        <w:t>2</w:t>
      </w:r>
      <w:bookmarkEnd w:id="235"/>
      <w:r>
        <w:rPr>
          <w:color w:val="000000"/>
          <w:spacing w:val="0"/>
          <w:w w:val="100"/>
          <w:position w:val="0"/>
        </w:rPr>
        <w:t>、</w:t>
        <w:tab/>
        <w:t>应收账款风险。公司应收账款越多，与之相应的款项回收风险越大，尤其在当前房地产市 场低迷的情况下，房屋销售状况不佳导致房产开发单位工程款支付滞后及形成应收账款坏账的风 险加大。公司将继续密切关注应收账款的增减变动情况，强化应收款整体性管控，增强工程款核 算、申报、回收及反馈的针对性，提升应收账款管理水平，确保企业应收账款在合理的范围内。</w:t>
      </w:r>
    </w:p>
    <w:p>
      <w:pPr>
        <w:pStyle w:val="Style5"/>
        <w:keepNext w:val="0"/>
        <w:keepLines w:val="0"/>
        <w:widowControl w:val="0"/>
        <w:shd w:val="clear" w:color="auto" w:fill="auto"/>
        <w:tabs>
          <w:tab w:pos="1715" w:val="left"/>
        </w:tabs>
        <w:bidi w:val="0"/>
        <w:spacing w:before="0" w:after="0" w:line="274" w:lineRule="exact"/>
        <w:ind w:left="940" w:right="0" w:firstLine="420"/>
        <w:jc w:val="both"/>
      </w:pPr>
      <w:bookmarkStart w:id="236" w:name="bookmark236"/>
      <w:r>
        <w:rPr>
          <w:color w:val="000000"/>
          <w:spacing w:val="0"/>
          <w:w w:val="100"/>
          <w:position w:val="0"/>
          <w:sz w:val="18"/>
          <w:szCs w:val="18"/>
        </w:rPr>
        <w:t>3</w:t>
      </w:r>
      <w:bookmarkEnd w:id="236"/>
      <w:r>
        <w:rPr>
          <w:color w:val="000000"/>
          <w:spacing w:val="0"/>
          <w:w w:val="100"/>
          <w:position w:val="0"/>
        </w:rPr>
        <w:t>、</w:t>
        <w:tab/>
        <w:t>原材料价格波动风险。建筑施工企业的原材料为钢材、水泥、电缆、木材、砂石料等，建 筑材料的价格波动一直受到国家宏观经济周期性变化的影响。工程施工周期较长，施工期内主要 原材料的价格上涨将直接导致施工成本的增加。公司将不断完善主材集供体系和成本控制体系， 推进预算管理和成本合约管理，建立成本费用预警和重大风险点防控机制，不断提高公司主要材 料成本管理水平。</w:t>
      </w:r>
    </w:p>
    <w:p>
      <w:pPr>
        <w:pStyle w:val="Style5"/>
        <w:keepNext w:val="0"/>
        <w:keepLines w:val="0"/>
        <w:widowControl w:val="0"/>
        <w:shd w:val="clear" w:color="auto" w:fill="auto"/>
        <w:tabs>
          <w:tab w:pos="1710" w:val="left"/>
        </w:tabs>
        <w:bidi w:val="0"/>
        <w:spacing w:before="0" w:after="0" w:line="274" w:lineRule="exact"/>
        <w:ind w:left="940" w:right="0" w:firstLine="420"/>
        <w:jc w:val="both"/>
      </w:pPr>
      <w:bookmarkStart w:id="237" w:name="bookmark237"/>
      <w:r>
        <w:rPr>
          <w:color w:val="000000"/>
          <w:spacing w:val="0"/>
          <w:w w:val="100"/>
          <w:position w:val="0"/>
          <w:sz w:val="18"/>
          <w:szCs w:val="18"/>
        </w:rPr>
        <w:t>4</w:t>
      </w:r>
      <w:bookmarkEnd w:id="237"/>
      <w:r>
        <w:rPr>
          <w:color w:val="000000"/>
          <w:spacing w:val="0"/>
          <w:w w:val="100"/>
          <w:position w:val="0"/>
        </w:rPr>
        <w:t>、</w:t>
        <w:tab/>
        <w:t>市场拓展风险。随着宁波城市化率的逐年提高和建筑设施的完善，本地建筑市场增长放缓， 公司虽然已经实施了外地拓展战略，但仍可能面临部分外地市场业务无法持续开展，难以形成稳 定的业务中心和盈利中心的局面。公司已经初步形成了较为有效的外地拓展业务模式，培养储备 了一批外地拓展人才，积累了一定的外地拓展经验，公司将继续坚持外地拓展“本土化、基地化、 规模化”的方针，积极推动公司业务“走出去”。</w:t>
      </w:r>
    </w:p>
    <w:p>
      <w:pPr>
        <w:pStyle w:val="Style5"/>
        <w:keepNext w:val="0"/>
        <w:keepLines w:val="0"/>
        <w:widowControl w:val="0"/>
        <w:shd w:val="clear" w:color="auto" w:fill="auto"/>
        <w:tabs>
          <w:tab w:pos="1715" w:val="left"/>
        </w:tabs>
        <w:bidi w:val="0"/>
        <w:spacing w:before="0" w:after="0" w:line="274" w:lineRule="exact"/>
        <w:ind w:left="940" w:right="0" w:firstLine="420"/>
        <w:jc w:val="both"/>
      </w:pPr>
      <w:bookmarkStart w:id="238" w:name="bookmark238"/>
      <w:r>
        <w:rPr>
          <w:color w:val="000000"/>
          <w:spacing w:val="0"/>
          <w:w w:val="100"/>
          <w:position w:val="0"/>
          <w:sz w:val="18"/>
          <w:szCs w:val="18"/>
        </w:rPr>
        <w:t>5</w:t>
      </w:r>
      <w:bookmarkEnd w:id="238"/>
      <w:r>
        <w:rPr>
          <w:color w:val="000000"/>
          <w:spacing w:val="0"/>
          <w:w w:val="100"/>
          <w:position w:val="0"/>
        </w:rPr>
        <w:t>、</w:t>
        <w:tab/>
        <w:t>易涉诉风险。作为建筑施工企业，生产经营中可能发生项目建设资金不到位、质量纠纷、 工程材料及人工费支付纠纷等事项，导致潜在诉讼风险。公司将不断完善工程项目法务管理体系， 加强对重大项目收款情况的监管跟踪及法务指导，提高项目管理人员的法律意识，及时防范可能 的法律风险，同时做好已涉诉项目的法务应对，依法维护公司权益。</w:t>
      </w:r>
    </w:p>
    <w:p>
      <w:pPr>
        <w:pStyle w:val="Style5"/>
        <w:keepNext w:val="0"/>
        <w:keepLines w:val="0"/>
        <w:widowControl w:val="0"/>
        <w:shd w:val="clear" w:color="auto" w:fill="auto"/>
        <w:tabs>
          <w:tab w:pos="1710" w:val="left"/>
        </w:tabs>
        <w:bidi w:val="0"/>
        <w:spacing w:before="0" w:after="420" w:line="274" w:lineRule="exact"/>
        <w:ind w:left="940" w:right="0" w:firstLine="420"/>
        <w:jc w:val="both"/>
      </w:pPr>
      <w:bookmarkStart w:id="239" w:name="bookmark239"/>
      <w:r>
        <w:rPr>
          <w:color w:val="000000"/>
          <w:spacing w:val="0"/>
          <w:w w:val="100"/>
          <w:position w:val="0"/>
          <w:sz w:val="18"/>
          <w:szCs w:val="18"/>
        </w:rPr>
        <w:t>6</w:t>
      </w:r>
      <w:bookmarkEnd w:id="239"/>
      <w:r>
        <w:rPr>
          <w:color w:val="000000"/>
          <w:spacing w:val="0"/>
          <w:w w:val="100"/>
          <w:position w:val="0"/>
        </w:rPr>
        <w:t>、</w:t>
        <w:tab/>
        <w:t>税收政策变动带来的风险：建筑业全面实行“营改增”可能会造成公司工程施工业务税负 增加。对此，公司将积极准备，在财务税收管理、工程项目管理等方面做好应对，将可能造成的 的负面影响降至最低。</w:t>
      </w:r>
    </w:p>
    <w:p>
      <w:pPr>
        <w:pStyle w:val="Style31"/>
        <w:keepNext/>
        <w:keepLines/>
        <w:widowControl w:val="0"/>
        <w:shd w:val="clear" w:color="auto" w:fill="auto"/>
        <w:bidi w:val="0"/>
        <w:spacing w:before="0" w:after="120" w:line="240" w:lineRule="auto"/>
        <w:ind w:left="0" w:right="0"/>
        <w:jc w:val="both"/>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五）其他</w:t>
      </w:r>
      <w:bookmarkEnd w:id="240"/>
      <w:bookmarkEnd w:id="241"/>
      <w:bookmarkEnd w:id="243"/>
    </w:p>
    <w:p>
      <w:pPr>
        <w:pStyle w:val="Style5"/>
        <w:keepNext w:val="0"/>
        <w:keepLines w:val="0"/>
        <w:widowControl w:val="0"/>
        <w:shd w:val="clear" w:color="auto" w:fill="auto"/>
        <w:bidi w:val="0"/>
        <w:spacing w:before="0" w:after="42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jc w:val="both"/>
      </w:pPr>
      <w:bookmarkStart w:id="244" w:name="bookmark244"/>
      <w:bookmarkStart w:id="245" w:name="bookmark245"/>
      <w:bookmarkStart w:id="246" w:name="bookmark246"/>
      <w:bookmarkStart w:id="247" w:name="bookmark247"/>
      <w:r>
        <w:rPr>
          <w:color w:val="000000"/>
          <w:spacing w:val="0"/>
          <w:w w:val="100"/>
          <w:position w:val="0"/>
        </w:rPr>
        <w:t>四</w:t>
      </w:r>
      <w:bookmarkEnd w:id="246"/>
      <w:r>
        <w:rPr>
          <w:color w:val="000000"/>
          <w:spacing w:val="0"/>
          <w:w w:val="100"/>
          <w:position w:val="0"/>
        </w:rPr>
        <w:t>、公司因不适用准则规定或国家秘密、商业秘密等特殊原因，未按准则披露的情况和原因说明</w:t>
      </w:r>
      <w:bookmarkEnd w:id="244"/>
      <w:bookmarkEnd w:id="245"/>
      <w:bookmarkEnd w:id="247"/>
    </w:p>
    <w:p>
      <w:pPr>
        <w:pStyle w:val="Style5"/>
        <w:keepNext w:val="0"/>
        <w:keepLines w:val="0"/>
        <w:widowControl w:val="0"/>
        <w:shd w:val="clear" w:color="auto" w:fill="auto"/>
        <w:bidi w:val="0"/>
        <w:spacing w:before="0" w:after="88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31"/>
        <w:keepNext/>
        <w:keepLines/>
        <w:widowControl w:val="0"/>
        <w:shd w:val="clear" w:color="auto" w:fill="auto"/>
        <w:bidi w:val="0"/>
        <w:spacing w:before="0" w:after="120" w:line="240" w:lineRule="auto"/>
        <w:ind w:left="0" w:right="0"/>
        <w:jc w:val="both"/>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、普通股利润分配或资本公积金转增预案</w:t>
      </w:r>
      <w:bookmarkEnd w:id="251"/>
      <w:bookmarkEnd w:id="252"/>
      <w:bookmarkEnd w:id="254"/>
    </w:p>
    <w:p>
      <w:pPr>
        <w:pStyle w:val="Style31"/>
        <w:keepNext/>
        <w:keepLines/>
        <w:widowControl w:val="0"/>
        <w:shd w:val="clear" w:color="auto" w:fill="auto"/>
        <w:bidi w:val="0"/>
        <w:spacing w:before="0" w:after="120" w:line="240" w:lineRule="auto"/>
        <w:ind w:left="0" w:right="0"/>
        <w:jc w:val="both"/>
      </w:pPr>
      <w:bookmarkStart w:id="251" w:name="bookmark251"/>
      <w:bookmarkStart w:id="252" w:name="bookmark252"/>
      <w:bookmarkStart w:id="255" w:name="bookmark255"/>
      <w:bookmarkStart w:id="256" w:name="bookmark256"/>
      <w:r>
        <w:rPr>
          <w:rFonts w:ascii="Calibri" w:eastAsia="Calibri" w:hAnsi="Calibri" w:cs="Calibri"/>
          <w:color w:val="000000"/>
          <w:spacing w:val="0"/>
          <w:w w:val="100"/>
          <w:position w:val="0"/>
          <w:sz w:val="20"/>
          <w:szCs w:val="20"/>
        </w:rPr>
        <w:t>（</w:t>
      </w:r>
      <w:bookmarkEnd w:id="25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51"/>
      <w:bookmarkEnd w:id="252"/>
      <w:bookmarkEnd w:id="256"/>
    </w:p>
    <w:p>
      <w:pPr>
        <w:pStyle w:val="Style5"/>
        <w:keepNext w:val="0"/>
        <w:keepLines w:val="0"/>
        <w:widowControl w:val="0"/>
        <w:shd w:val="clear" w:color="auto" w:fill="auto"/>
        <w:bidi w:val="0"/>
        <w:spacing w:before="0" w:after="18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264" w:val="left"/>
        </w:tabs>
        <w:bidi w:val="0"/>
        <w:spacing w:before="0" w:after="0" w:line="322" w:lineRule="exact"/>
        <w:ind w:left="0" w:right="0" w:firstLine="940"/>
        <w:jc w:val="both"/>
      </w:pPr>
      <w:bookmarkStart w:id="257" w:name="bookmark257"/>
      <w:r>
        <w:rPr>
          <w:color w:val="000000"/>
          <w:spacing w:val="0"/>
          <w:w w:val="100"/>
          <w:position w:val="0"/>
          <w:sz w:val="18"/>
          <w:szCs w:val="18"/>
        </w:rPr>
        <w:t>1</w:t>
      </w:r>
      <w:bookmarkEnd w:id="257"/>
      <w:r>
        <w:rPr>
          <w:color w:val="000000"/>
          <w:spacing w:val="0"/>
          <w:w w:val="100"/>
          <w:position w:val="0"/>
        </w:rPr>
        <w:t>、</w:t>
        <w:tab/>
        <w:t>分红政策：《公司章程》第一百五十五条规定本公司利润分配政策为：</w:t>
      </w:r>
    </w:p>
    <w:p>
      <w:pPr>
        <w:pStyle w:val="Style5"/>
        <w:keepNext w:val="0"/>
        <w:keepLines w:val="0"/>
        <w:widowControl w:val="0"/>
        <w:shd w:val="clear" w:color="auto" w:fill="auto"/>
        <w:tabs>
          <w:tab w:pos="2022" w:val="left"/>
        </w:tabs>
        <w:bidi w:val="0"/>
        <w:spacing w:before="0" w:after="0" w:line="322" w:lineRule="exact"/>
        <w:ind w:left="940" w:right="0" w:firstLine="420"/>
        <w:jc w:val="both"/>
      </w:pPr>
      <w:bookmarkStart w:id="258" w:name="bookmark258"/>
      <w:r>
        <w:rPr>
          <w:color w:val="000000"/>
          <w:spacing w:val="0"/>
          <w:w w:val="100"/>
          <w:position w:val="0"/>
        </w:rPr>
        <w:t>（</w:t>
      </w:r>
      <w:bookmarkEnd w:id="258"/>
      <w:r>
        <w:rPr>
          <w:color w:val="000000"/>
          <w:spacing w:val="0"/>
          <w:w w:val="100"/>
          <w:position w:val="0"/>
        </w:rPr>
        <w:t>一）</w:t>
        <w:tab/>
        <w:t>公司应实行持续、稳定的利润分配政策，利润分配不得超过累计可分配利润的范围。 公司的利润分配政策应当遵循重视投资者的合理投资回报和有利于公司长远发展的原则。</w:t>
      </w:r>
    </w:p>
    <w:p>
      <w:pPr>
        <w:pStyle w:val="Style5"/>
        <w:keepNext w:val="0"/>
        <w:keepLines w:val="0"/>
        <w:widowControl w:val="0"/>
        <w:shd w:val="clear" w:color="auto" w:fill="auto"/>
        <w:tabs>
          <w:tab w:pos="2032" w:val="left"/>
        </w:tabs>
        <w:bidi w:val="0"/>
        <w:spacing w:before="0" w:after="0" w:line="313" w:lineRule="exact"/>
        <w:ind w:left="940" w:right="0" w:firstLine="420"/>
        <w:jc w:val="both"/>
      </w:pPr>
      <w:bookmarkStart w:id="259" w:name="bookmark259"/>
      <w:r>
        <w:rPr>
          <w:color w:val="000000"/>
          <w:spacing w:val="0"/>
          <w:w w:val="100"/>
          <w:position w:val="0"/>
        </w:rPr>
        <w:t>（</w:t>
      </w:r>
      <w:bookmarkEnd w:id="259"/>
      <w:r>
        <w:rPr>
          <w:color w:val="000000"/>
          <w:spacing w:val="0"/>
          <w:w w:val="100"/>
          <w:position w:val="0"/>
        </w:rPr>
        <w:t>二）</w:t>
        <w:tab/>
        <w:t>公司董事会在有关利润分配预案的论证和决策过程中，可以通过多种方式与独立董事、 中小股东进行沟通和交流（如电话、传真和邮件沟通或邀请中小股东参会等方式），充分听取独 立董事和中小股东的意见和诉求。</w:t>
      </w:r>
    </w:p>
    <w:p>
      <w:pPr>
        <w:pStyle w:val="Style5"/>
        <w:keepNext w:val="0"/>
        <w:keepLines w:val="0"/>
        <w:widowControl w:val="0"/>
        <w:shd w:val="clear" w:color="auto" w:fill="auto"/>
        <w:tabs>
          <w:tab w:pos="2027" w:val="left"/>
        </w:tabs>
        <w:bidi w:val="0"/>
        <w:spacing w:before="0" w:after="0" w:line="313" w:lineRule="exact"/>
        <w:ind w:left="940" w:right="0" w:firstLine="420"/>
        <w:jc w:val="both"/>
      </w:pPr>
      <w:bookmarkStart w:id="260" w:name="bookmark260"/>
      <w:r>
        <w:rPr>
          <w:color w:val="000000"/>
          <w:spacing w:val="0"/>
          <w:w w:val="100"/>
          <w:position w:val="0"/>
        </w:rPr>
        <w:t>（</w:t>
      </w:r>
      <w:bookmarkEnd w:id="260"/>
      <w:r>
        <w:rPr>
          <w:color w:val="000000"/>
          <w:spacing w:val="0"/>
          <w:w w:val="100"/>
          <w:position w:val="0"/>
        </w:rPr>
        <w:t>三）</w:t>
        <w:tab/>
        <w:t>公司可采用现金、股票、现金与股票相结合或者法律、法规允许的其他方式分配利润， 并优先采用现金分红的利润分配方式。</w:t>
      </w:r>
    </w:p>
    <w:p>
      <w:pPr>
        <w:pStyle w:val="Style5"/>
        <w:keepNext w:val="0"/>
        <w:keepLines w:val="0"/>
        <w:widowControl w:val="0"/>
        <w:shd w:val="clear" w:color="auto" w:fill="auto"/>
        <w:tabs>
          <w:tab w:pos="2032" w:val="left"/>
        </w:tabs>
        <w:bidi w:val="0"/>
        <w:spacing w:before="0" w:after="0" w:line="313" w:lineRule="exact"/>
        <w:ind w:left="940" w:right="0" w:firstLine="420"/>
        <w:jc w:val="both"/>
      </w:pPr>
      <w:bookmarkStart w:id="261" w:name="bookmark261"/>
      <w:r>
        <w:rPr>
          <w:color w:val="000000"/>
          <w:spacing w:val="0"/>
          <w:w w:val="100"/>
          <w:position w:val="0"/>
        </w:rPr>
        <w:t>（</w:t>
      </w:r>
      <w:bookmarkEnd w:id="261"/>
      <w:r>
        <w:rPr>
          <w:color w:val="000000"/>
          <w:spacing w:val="0"/>
          <w:w w:val="100"/>
          <w:position w:val="0"/>
        </w:rPr>
        <w:t>四）</w:t>
        <w:tab/>
        <w:t>在公司盈利、现金流满足公司正常经营和长期发展的前提下，近三年以现金方式累计 分配利润不少于最近三年实现的年均可分配利润的百分之三十，且每年以现金方式累计分配的股 利占当期实现可分配利润的比例不低于</w:t>
      </w:r>
      <w:r>
        <w:rPr>
          <w:color w:val="000000"/>
          <w:spacing w:val="0"/>
          <w:w w:val="100"/>
          <w:position w:val="0"/>
          <w:sz w:val="18"/>
          <w:szCs w:val="18"/>
        </w:rPr>
        <w:t>10%；</w:t>
      </w:r>
      <w:r>
        <w:rPr>
          <w:color w:val="000000"/>
          <w:spacing w:val="0"/>
          <w:w w:val="100"/>
          <w:position w:val="0"/>
        </w:rPr>
        <w:t>公司董事会未做出现金利润分配预案的，应当在定 期报告中披露原因，独立董事应当对此发表独立意见；</w:t>
      </w:r>
    </w:p>
    <w:p>
      <w:pPr>
        <w:pStyle w:val="Style5"/>
        <w:keepNext w:val="0"/>
        <w:keepLines w:val="0"/>
        <w:widowControl w:val="0"/>
        <w:shd w:val="clear" w:color="auto" w:fill="auto"/>
        <w:tabs>
          <w:tab w:pos="2032" w:val="left"/>
        </w:tabs>
        <w:bidi w:val="0"/>
        <w:spacing w:before="0" w:after="0" w:line="313" w:lineRule="exact"/>
        <w:ind w:left="940" w:right="0" w:firstLine="420"/>
        <w:jc w:val="both"/>
      </w:pPr>
      <w:bookmarkStart w:id="262" w:name="bookmark262"/>
      <w:r>
        <w:rPr>
          <w:color w:val="000000"/>
          <w:spacing w:val="0"/>
          <w:w w:val="100"/>
          <w:position w:val="0"/>
        </w:rPr>
        <w:t>（</w:t>
      </w:r>
      <w:bookmarkEnd w:id="262"/>
      <w:r>
        <w:rPr>
          <w:color w:val="000000"/>
          <w:spacing w:val="0"/>
          <w:w w:val="100"/>
          <w:position w:val="0"/>
        </w:rPr>
        <w:t>五）</w:t>
        <w:tab/>
        <w:t>在实际进行现金分红时，公司董事会应当综合考虑所处行业特点、发展阶段、自身经 营模式、盈利水平以及是否有重大资金支出安排等因素，并按照公司章程规定的程序，提出差异 化的现金分红政策：</w:t>
      </w:r>
    </w:p>
    <w:p>
      <w:pPr>
        <w:pStyle w:val="Style5"/>
        <w:keepNext w:val="0"/>
        <w:keepLines w:val="0"/>
        <w:widowControl w:val="0"/>
        <w:shd w:val="clear" w:color="auto" w:fill="auto"/>
        <w:tabs>
          <w:tab w:pos="1691" w:val="left"/>
        </w:tabs>
        <w:bidi w:val="0"/>
        <w:spacing w:before="0" w:after="0" w:line="313" w:lineRule="exact"/>
        <w:ind w:left="940" w:right="0" w:firstLine="420"/>
        <w:jc w:val="both"/>
        <w:rPr>
          <w:sz w:val="18"/>
          <w:szCs w:val="18"/>
        </w:rPr>
      </w:pPr>
      <w:bookmarkStart w:id="263" w:name="bookmark263"/>
      <w:r>
        <w:rPr>
          <w:color w:val="000000"/>
          <w:spacing w:val="0"/>
          <w:w w:val="100"/>
          <w:position w:val="0"/>
          <w:sz w:val="18"/>
          <w:szCs w:val="18"/>
        </w:rPr>
        <w:t>1</w:t>
      </w:r>
      <w:bookmarkEnd w:id="263"/>
      <w:r>
        <w:rPr>
          <w:color w:val="000000"/>
          <w:spacing w:val="0"/>
          <w:w w:val="100"/>
          <w:position w:val="0"/>
          <w:sz w:val="20"/>
          <w:szCs w:val="20"/>
        </w:rPr>
        <w:t>、</w:t>
        <w:tab/>
        <w:t>公司发展阶段属成熟期且无重大资金支出安排的，进行利润分配时，现金分红在本次利润 分配中所占比例最低应达到</w:t>
      </w:r>
      <w:r>
        <w:rPr>
          <w:color w:val="000000"/>
          <w:spacing w:val="0"/>
          <w:w w:val="100"/>
          <w:position w:val="0"/>
          <w:sz w:val="18"/>
          <w:szCs w:val="18"/>
        </w:rPr>
        <w:t>80%；</w:t>
      </w:r>
    </w:p>
    <w:p>
      <w:pPr>
        <w:pStyle w:val="Style5"/>
        <w:keepNext w:val="0"/>
        <w:keepLines w:val="0"/>
        <w:widowControl w:val="0"/>
        <w:shd w:val="clear" w:color="auto" w:fill="auto"/>
        <w:tabs>
          <w:tab w:pos="1691" w:val="left"/>
        </w:tabs>
        <w:bidi w:val="0"/>
        <w:spacing w:before="0" w:after="0" w:line="313" w:lineRule="exact"/>
        <w:ind w:left="940" w:right="0" w:firstLine="420"/>
        <w:jc w:val="both"/>
        <w:rPr>
          <w:sz w:val="18"/>
          <w:szCs w:val="18"/>
        </w:rPr>
      </w:pPr>
      <w:bookmarkStart w:id="264" w:name="bookmark264"/>
      <w:r>
        <w:rPr>
          <w:color w:val="000000"/>
          <w:spacing w:val="0"/>
          <w:w w:val="100"/>
          <w:position w:val="0"/>
          <w:sz w:val="18"/>
          <w:szCs w:val="18"/>
        </w:rPr>
        <w:t>2</w:t>
      </w:r>
      <w:bookmarkEnd w:id="264"/>
      <w:r>
        <w:rPr>
          <w:color w:val="000000"/>
          <w:spacing w:val="0"/>
          <w:w w:val="100"/>
          <w:position w:val="0"/>
          <w:sz w:val="20"/>
          <w:szCs w:val="20"/>
        </w:rPr>
        <w:t>、</w:t>
        <w:tab/>
        <w:t>公司发展阶段属成熟期且有重大资金支出安排的，进行利润分配时，现金分红在本次利润 分配中所占比例最低应达到</w:t>
      </w:r>
      <w:r>
        <w:rPr>
          <w:color w:val="000000"/>
          <w:spacing w:val="0"/>
          <w:w w:val="100"/>
          <w:position w:val="0"/>
          <w:sz w:val="18"/>
          <w:szCs w:val="18"/>
        </w:rPr>
        <w:t>40%；</w:t>
      </w:r>
    </w:p>
    <w:p>
      <w:pPr>
        <w:pStyle w:val="Style5"/>
        <w:keepNext w:val="0"/>
        <w:keepLines w:val="0"/>
        <w:widowControl w:val="0"/>
        <w:shd w:val="clear" w:color="auto" w:fill="auto"/>
        <w:tabs>
          <w:tab w:pos="1696" w:val="left"/>
        </w:tabs>
        <w:bidi w:val="0"/>
        <w:spacing w:before="0" w:after="0" w:line="313" w:lineRule="exact"/>
        <w:ind w:left="940" w:right="0" w:firstLine="420"/>
        <w:jc w:val="both"/>
        <w:rPr>
          <w:sz w:val="18"/>
          <w:szCs w:val="18"/>
        </w:rPr>
      </w:pPr>
      <w:bookmarkStart w:id="265" w:name="bookmark265"/>
      <w:r>
        <w:rPr>
          <w:color w:val="000000"/>
          <w:spacing w:val="0"/>
          <w:w w:val="100"/>
          <w:position w:val="0"/>
          <w:sz w:val="18"/>
          <w:szCs w:val="18"/>
        </w:rPr>
        <w:t>3</w:t>
      </w:r>
      <w:bookmarkEnd w:id="265"/>
      <w:r>
        <w:rPr>
          <w:color w:val="000000"/>
          <w:spacing w:val="0"/>
          <w:w w:val="100"/>
          <w:position w:val="0"/>
          <w:sz w:val="20"/>
          <w:szCs w:val="20"/>
        </w:rPr>
        <w:t>、</w:t>
        <w:tab/>
        <w:t>公司发展阶段属成长期且有重大资金支出安排的，进行利润分配时，现金分红在本次利润 分配中所占比例最低应达到</w:t>
      </w:r>
      <w:r>
        <w:rPr>
          <w:color w:val="000000"/>
          <w:spacing w:val="0"/>
          <w:w w:val="100"/>
          <w:position w:val="0"/>
          <w:sz w:val="18"/>
          <w:szCs w:val="18"/>
        </w:rPr>
        <w:t>20%；</w:t>
      </w:r>
    </w:p>
    <w:p>
      <w:pPr>
        <w:pStyle w:val="Style5"/>
        <w:keepNext w:val="0"/>
        <w:keepLines w:val="0"/>
        <w:widowControl w:val="0"/>
        <w:shd w:val="clear" w:color="auto" w:fill="auto"/>
        <w:bidi w:val="0"/>
        <w:spacing w:before="0" w:after="0" w:line="313" w:lineRule="exact"/>
        <w:ind w:left="1360" w:right="0" w:firstLine="0"/>
        <w:jc w:val="both"/>
      </w:pPr>
      <w:r>
        <w:rPr>
          <w:color w:val="000000"/>
          <w:spacing w:val="0"/>
          <w:w w:val="100"/>
          <w:position w:val="0"/>
        </w:rPr>
        <w:t>公司发展阶段不易区分但有重大资金支出安排的，可以按照前项规定处理。</w:t>
      </w:r>
    </w:p>
    <w:p>
      <w:pPr>
        <w:pStyle w:val="Style5"/>
        <w:keepNext w:val="0"/>
        <w:keepLines w:val="0"/>
        <w:widowControl w:val="0"/>
        <w:shd w:val="clear" w:color="auto" w:fill="auto"/>
        <w:bidi w:val="0"/>
        <w:spacing w:before="0" w:after="0" w:line="313" w:lineRule="exact"/>
        <w:ind w:left="940" w:right="0" w:firstLine="420"/>
        <w:jc w:val="both"/>
      </w:pPr>
      <w:r>
        <w:rPr>
          <w:color w:val="000000"/>
          <w:spacing w:val="0"/>
          <w:w w:val="100"/>
          <w:position w:val="0"/>
        </w:rPr>
        <w:t>公司利润分配不得超过累计可分配利润的范围；公司在经营活动现金流量连续两年为负数时, 不进行高比例现金分红；</w:t>
      </w:r>
    </w:p>
    <w:p>
      <w:pPr>
        <w:pStyle w:val="Style5"/>
        <w:keepNext w:val="0"/>
        <w:keepLines w:val="0"/>
        <w:widowControl w:val="0"/>
        <w:shd w:val="clear" w:color="auto" w:fill="auto"/>
        <w:tabs>
          <w:tab w:pos="2027" w:val="left"/>
        </w:tabs>
        <w:bidi w:val="0"/>
        <w:spacing w:before="0" w:after="0" w:line="313" w:lineRule="exact"/>
        <w:ind w:left="940" w:right="0" w:firstLine="420"/>
        <w:jc w:val="both"/>
      </w:pPr>
      <w:bookmarkStart w:id="266" w:name="bookmark266"/>
      <w:r>
        <w:rPr>
          <w:color w:val="000000"/>
          <w:spacing w:val="0"/>
          <w:w w:val="100"/>
          <w:position w:val="0"/>
        </w:rPr>
        <w:t>（</w:t>
      </w:r>
      <w:bookmarkEnd w:id="266"/>
      <w:r>
        <w:rPr>
          <w:color w:val="000000"/>
          <w:spacing w:val="0"/>
          <w:w w:val="100"/>
          <w:position w:val="0"/>
        </w:rPr>
        <w:t>六）</w:t>
        <w:tab/>
        <w:t>公司应注重股本扩张与业绩增长同步，董事会认为公司股票价格与股本规模不匹配时， 可以实施股票股利分配。股票股利分配可以单独实施，也可以结合现金分红同时实施。</w:t>
      </w:r>
    </w:p>
    <w:p>
      <w:pPr>
        <w:pStyle w:val="Style5"/>
        <w:keepNext w:val="0"/>
        <w:keepLines w:val="0"/>
        <w:widowControl w:val="0"/>
        <w:shd w:val="clear" w:color="auto" w:fill="auto"/>
        <w:bidi w:val="0"/>
        <w:spacing w:before="0" w:after="0" w:line="313" w:lineRule="exact"/>
        <w:ind w:left="940" w:right="0" w:firstLine="420"/>
        <w:jc w:val="both"/>
      </w:pPr>
      <w:r>
        <w:rPr>
          <w:color w:val="000000"/>
          <w:spacing w:val="0"/>
          <w:w w:val="100"/>
          <w:position w:val="0"/>
        </w:rPr>
        <w:t>公司股东大会对利润分配方案作出决议后，公司董事会须在股东大会召开后两个月内完成股 利（或股份）的派发事项；如股东存在违规占用公司资金情况的，公司应当扣减该股东所分配的 现金红利，以偿还其占用的资金。</w:t>
      </w:r>
    </w:p>
    <w:p>
      <w:pPr>
        <w:pStyle w:val="Style5"/>
        <w:keepNext w:val="0"/>
        <w:keepLines w:val="0"/>
        <w:widowControl w:val="0"/>
        <w:shd w:val="clear" w:color="auto" w:fill="auto"/>
        <w:bidi w:val="0"/>
        <w:spacing w:before="0" w:after="0" w:line="313" w:lineRule="exact"/>
        <w:ind w:left="940" w:right="0" w:firstLine="420"/>
        <w:jc w:val="both"/>
      </w:pPr>
      <w:r>
        <w:rPr>
          <w:color w:val="000000"/>
          <w:spacing w:val="0"/>
          <w:w w:val="100"/>
          <w:position w:val="0"/>
        </w:rPr>
        <w:t>公司可以进行中期利润分配。公司股东大会决定中期利润分配时，须对中期财务报告进行审 计。</w:t>
      </w:r>
    </w:p>
    <w:p>
      <w:pPr>
        <w:pStyle w:val="Style5"/>
        <w:keepNext w:val="0"/>
        <w:keepLines w:val="0"/>
        <w:widowControl w:val="0"/>
        <w:shd w:val="clear" w:color="auto" w:fill="auto"/>
        <w:tabs>
          <w:tab w:pos="2032" w:val="left"/>
        </w:tabs>
        <w:bidi w:val="0"/>
        <w:spacing w:before="0" w:after="0" w:line="313" w:lineRule="exact"/>
        <w:ind w:left="940" w:right="0" w:firstLine="420"/>
        <w:jc w:val="both"/>
      </w:pPr>
      <w:bookmarkStart w:id="267" w:name="bookmark267"/>
      <w:r>
        <w:rPr>
          <w:color w:val="000000"/>
          <w:spacing w:val="0"/>
          <w:w w:val="100"/>
          <w:position w:val="0"/>
        </w:rPr>
        <w:t>（</w:t>
      </w:r>
      <w:bookmarkEnd w:id="267"/>
      <w:r>
        <w:rPr>
          <w:color w:val="000000"/>
          <w:spacing w:val="0"/>
          <w:w w:val="100"/>
          <w:position w:val="0"/>
        </w:rPr>
        <w:t>七）</w:t>
        <w:tab/>
        <w:t>公司调整既定利润分配政策应当在充分听取独立董事及中小股东意见的情况下由董事 会提出调整方案，调整方案报请股东大会审议并经出席股东大会的股东所持表决权的</w:t>
      </w:r>
      <w:r>
        <w:rPr>
          <w:color w:val="000000"/>
          <w:spacing w:val="0"/>
          <w:w w:val="100"/>
          <w:position w:val="0"/>
          <w:sz w:val="18"/>
          <w:szCs w:val="18"/>
        </w:rPr>
        <w:t>2/3</w:t>
      </w:r>
      <w:r>
        <w:rPr>
          <w:color w:val="000000"/>
          <w:spacing w:val="0"/>
          <w:w w:val="100"/>
          <w:position w:val="0"/>
        </w:rPr>
        <w:t>以上审 议通过后方可实施。公司应当为中小股东发表意见提供方便，充分听取中小股东的意见和诉求， 并及时答复中小股东关心的问题。</w:t>
      </w:r>
    </w:p>
    <w:p>
      <w:pPr>
        <w:pStyle w:val="Style5"/>
        <w:keepNext w:val="0"/>
        <w:keepLines w:val="0"/>
        <w:widowControl w:val="0"/>
        <w:shd w:val="clear" w:color="auto" w:fill="auto"/>
        <w:tabs>
          <w:tab w:pos="1278" w:val="left"/>
        </w:tabs>
        <w:bidi w:val="0"/>
        <w:spacing w:before="0" w:after="0" w:line="316" w:lineRule="exact"/>
        <w:ind w:left="0" w:right="0" w:firstLine="940"/>
        <w:jc w:val="both"/>
      </w:pPr>
      <w:bookmarkStart w:id="268" w:name="bookmark268"/>
      <w:r>
        <w:rPr>
          <w:color w:val="000000"/>
          <w:spacing w:val="0"/>
          <w:w w:val="100"/>
          <w:position w:val="0"/>
          <w:sz w:val="18"/>
          <w:szCs w:val="18"/>
        </w:rPr>
        <w:t>2</w:t>
      </w:r>
      <w:bookmarkEnd w:id="268"/>
      <w:r>
        <w:rPr>
          <w:color w:val="000000"/>
          <w:spacing w:val="0"/>
          <w:w w:val="100"/>
          <w:position w:val="0"/>
        </w:rPr>
        <w:t>、</w:t>
        <w:tab/>
        <w:t>公司分红政策执行情况：</w:t>
      </w:r>
    </w:p>
    <w:p>
      <w:pPr>
        <w:pStyle w:val="Style5"/>
        <w:keepNext w:val="0"/>
        <w:keepLines w:val="0"/>
        <w:widowControl w:val="0"/>
        <w:shd w:val="clear" w:color="auto" w:fill="auto"/>
        <w:bidi w:val="0"/>
        <w:spacing w:before="0" w:after="380" w:line="316" w:lineRule="exact"/>
        <w:ind w:left="940" w:right="0" w:firstLine="420"/>
        <w:jc w:val="both"/>
      </w:pPr>
      <w:r>
        <w:rPr>
          <w:color w:val="000000"/>
          <w:spacing w:val="0"/>
          <w:w w:val="100"/>
          <w:position w:val="0"/>
        </w:rPr>
        <w:t>报告期内公司以</w:t>
      </w:r>
      <w:r>
        <w:rPr>
          <w:color w:val="000000"/>
          <w:spacing w:val="0"/>
          <w:w w:val="100"/>
          <w:position w:val="0"/>
          <w:sz w:val="18"/>
          <w:szCs w:val="18"/>
        </w:rPr>
        <w:t>2015</w:t>
      </w:r>
      <w:r>
        <w:rPr>
          <w:color w:val="000000"/>
          <w:spacing w:val="0"/>
          <w:w w:val="100"/>
          <w:position w:val="0"/>
        </w:rPr>
        <w:t>年末股本</w:t>
      </w:r>
      <w:r>
        <w:rPr>
          <w:color w:val="000000"/>
          <w:spacing w:val="0"/>
          <w:w w:val="100"/>
          <w:position w:val="0"/>
          <w:sz w:val="18"/>
          <w:szCs w:val="18"/>
        </w:rPr>
        <w:t>488,040,000.00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1</w:t>
      </w:r>
      <w:r>
        <w:rPr>
          <w:color w:val="000000"/>
          <w:spacing w:val="0"/>
          <w:w w:val="100"/>
          <w:position w:val="0"/>
          <w:sz w:val="18"/>
          <w:szCs w:val="18"/>
        </w:rPr>
        <w:t>.20</w:t>
      </w:r>
      <w:r>
        <w:rPr>
          <w:color w:val="000000"/>
          <w:spacing w:val="0"/>
          <w:w w:val="100"/>
          <w:position w:val="0"/>
        </w:rPr>
        <w:t>元（含 税），支付</w:t>
      </w:r>
      <w:r>
        <w:rPr>
          <w:color w:val="000000"/>
          <w:spacing w:val="0"/>
          <w:w w:val="100"/>
          <w:position w:val="0"/>
          <w:sz w:val="18"/>
          <w:szCs w:val="18"/>
        </w:rPr>
        <w:t>2015</w:t>
      </w:r>
      <w:r>
        <w:rPr>
          <w:color w:val="000000"/>
          <w:spacing w:val="0"/>
          <w:w w:val="100"/>
          <w:position w:val="0"/>
        </w:rPr>
        <w:t>年普通股股利</w:t>
      </w:r>
      <w:r>
        <w:rPr>
          <w:color w:val="000000"/>
          <w:spacing w:val="0"/>
          <w:w w:val="100"/>
          <w:position w:val="0"/>
          <w:sz w:val="18"/>
          <w:szCs w:val="18"/>
        </w:rPr>
        <w:t>58,564,800.00</w:t>
      </w:r>
      <w:r>
        <w:rPr>
          <w:color w:val="000000"/>
          <w:spacing w:val="0"/>
          <w:w w:val="100"/>
          <w:position w:val="0"/>
        </w:rPr>
        <w:t>元。另外，以资本公积转增股本</w:t>
      </w:r>
      <w:r>
        <w:rPr>
          <w:color w:val="000000"/>
          <w:spacing w:val="0"/>
          <w:w w:val="100"/>
          <w:position w:val="0"/>
          <w:sz w:val="18"/>
          <w:szCs w:val="18"/>
        </w:rPr>
        <w:t xml:space="preserve">488,040,000.00 </w:t>
      </w:r>
      <w:r>
        <w:rPr>
          <w:color w:val="000000"/>
          <w:spacing w:val="0"/>
          <w:w w:val="100"/>
          <w:position w:val="0"/>
        </w:rPr>
        <w:t>元，即向全体股东每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488, 040,000</w:t>
      </w:r>
      <w:r>
        <w:rPr>
          <w:color w:val="000000"/>
          <w:spacing w:val="0"/>
          <w:w w:val="100"/>
          <w:position w:val="0"/>
        </w:rPr>
        <w:t>股。公司于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日在《中 国证券报》、《上海证券报》、《证券时报》、《证券日报》及上海证券交易所网站刊登了 </w:t>
      </w:r>
      <w:r>
        <w:rPr>
          <w:color w:val="000000"/>
          <w:spacing w:val="0"/>
          <w:w w:val="100"/>
          <w:position w:val="0"/>
          <w:sz w:val="18"/>
          <w:szCs w:val="18"/>
        </w:rPr>
        <w:t xml:space="preserve">2015 </w:t>
      </w:r>
      <w:r>
        <w:rPr>
          <w:color w:val="000000"/>
          <w:spacing w:val="0"/>
          <w:w w:val="100"/>
          <w:position w:val="0"/>
        </w:rPr>
        <w:t>年度利润分配实施公告，报告期内，公司</w:t>
      </w:r>
      <w:r>
        <w:rPr>
          <w:color w:val="000000"/>
          <w:spacing w:val="0"/>
          <w:w w:val="100"/>
          <w:position w:val="0"/>
          <w:sz w:val="18"/>
          <w:szCs w:val="18"/>
        </w:rPr>
        <w:t>2015</w:t>
      </w:r>
      <w:r>
        <w:rPr>
          <w:color w:val="000000"/>
          <w:spacing w:val="0"/>
          <w:w w:val="100"/>
          <w:position w:val="0"/>
        </w:rPr>
        <w:t>年度利润分配方案已实施完毕。</w:t>
      </w:r>
    </w:p>
    <w:p>
      <w:pPr>
        <w:pStyle w:val="Style31"/>
        <w:keepNext/>
        <w:keepLines/>
        <w:widowControl w:val="0"/>
        <w:shd w:val="clear" w:color="auto" w:fill="auto"/>
        <w:bidi w:val="0"/>
        <w:spacing w:before="0" w:after="0" w:line="313" w:lineRule="exact"/>
        <w:ind w:left="0" w:right="0"/>
        <w:jc w:val="both"/>
      </w:pPr>
      <w:bookmarkStart w:id="269" w:name="bookmark269"/>
      <w:bookmarkStart w:id="270" w:name="bookmark270"/>
      <w:bookmarkStart w:id="271" w:name="bookmark271"/>
      <w:bookmarkStart w:id="272" w:name="bookmark272"/>
      <w:r>
        <w:rPr>
          <w:rFonts w:ascii="Calibri" w:eastAsia="Calibri" w:hAnsi="Calibri" w:cs="Calibri"/>
          <w:color w:val="000000"/>
          <w:spacing w:val="0"/>
          <w:w w:val="100"/>
          <w:position w:val="0"/>
          <w:sz w:val="20"/>
          <w:szCs w:val="20"/>
        </w:rPr>
        <w:t>（</w:t>
      </w:r>
      <w:bookmarkEnd w:id="271"/>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269"/>
      <w:bookmarkEnd w:id="270"/>
      <w:bookmarkEnd w:id="272"/>
    </w:p>
    <w:p>
      <w:pPr>
        <w:pStyle w:val="Style5"/>
        <w:keepNext w:val="0"/>
        <w:keepLines w:val="0"/>
        <w:widowControl w:val="0"/>
        <w:shd w:val="clear" w:color="auto" w:fill="auto"/>
        <w:bidi w:val="0"/>
        <w:spacing w:before="0" w:after="0" w:line="313" w:lineRule="exact"/>
        <w:ind w:left="0" w:right="940" w:firstLine="0"/>
        <w:jc w:val="right"/>
      </w:pPr>
      <w:r>
        <w:rPr>
          <w:color w:val="000000"/>
          <w:spacing w:val="0"/>
          <w:w w:val="100"/>
          <w:position w:val="0"/>
        </w:rPr>
        <w:t>单位：元币种：人民币</w:t>
      </w:r>
      <w:r>
        <w:br w:type="page"/>
      </w:r>
    </w:p>
    <w:tbl>
      <w:tblPr>
        <w:tblOverlap w:val="never"/>
        <w:jc w:val="center"/>
        <w:tblLayout w:type="fixed"/>
      </w:tblPr>
      <w:tblGrid>
        <w:gridCol w:w="998"/>
        <w:gridCol w:w="1195"/>
        <w:gridCol w:w="1186"/>
        <w:gridCol w:w="1195"/>
        <w:gridCol w:w="1267"/>
        <w:gridCol w:w="1685"/>
        <w:gridCol w:w="1536"/>
      </w:tblGrid>
      <w:tr>
        <w:trPr>
          <w:trHeight w:val="15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7"/>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占合并报表中 归属于上市公 司普通股股东 的净利润的比 率（%）</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68,325,600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195,386,531.53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34.97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58,564,800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191,004,899.58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30.66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58,564,800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183,907,431.54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31.84</w:t>
            </w:r>
          </w:p>
        </w:tc>
      </w:tr>
    </w:tbl>
    <w:p>
      <w:pPr>
        <w:widowControl w:val="0"/>
        <w:spacing w:after="659" w:line="1" w:lineRule="exact"/>
      </w:pPr>
    </w:p>
    <w:p>
      <w:pPr>
        <w:pStyle w:val="Style31"/>
        <w:keepNext/>
        <w:keepLines/>
        <w:widowControl w:val="0"/>
        <w:shd w:val="clear" w:color="auto" w:fill="auto"/>
        <w:tabs>
          <w:tab w:pos="1466" w:val="left"/>
        </w:tabs>
        <w:bidi w:val="0"/>
        <w:spacing w:before="0" w:after="40" w:line="317" w:lineRule="exact"/>
        <w:ind w:left="0" w:right="0"/>
        <w:jc w:val="left"/>
      </w:pPr>
      <w:bookmarkStart w:id="273" w:name="bookmark273"/>
      <w:bookmarkStart w:id="274" w:name="bookmark274"/>
      <w:bookmarkStart w:id="275" w:name="bookmark275"/>
      <w:bookmarkStart w:id="276" w:name="bookmark276"/>
      <w:r>
        <w:rPr>
          <w:rFonts w:ascii="Calibri" w:eastAsia="Calibri" w:hAnsi="Calibri" w:cs="Calibri"/>
          <w:color w:val="000000"/>
          <w:spacing w:val="0"/>
          <w:w w:val="100"/>
          <w:position w:val="0"/>
          <w:sz w:val="20"/>
          <w:szCs w:val="20"/>
        </w:rPr>
        <w:t>（</w:t>
      </w:r>
      <w:bookmarkEnd w:id="27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73"/>
      <w:bookmarkEnd w:id="274"/>
      <w:bookmarkEnd w:id="276"/>
    </w:p>
    <w:p>
      <w:pPr>
        <w:pStyle w:val="Style5"/>
        <w:keepNext w:val="0"/>
        <w:keepLines w:val="0"/>
        <w:widowControl w:val="0"/>
        <w:shd w:val="clear" w:color="auto" w:fill="auto"/>
        <w:bidi w:val="0"/>
        <w:spacing w:before="0" w:after="40" w:line="317" w:lineRule="exact"/>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66" w:val="left"/>
        </w:tabs>
        <w:bidi w:val="0"/>
        <w:spacing w:before="0" w:after="40" w:line="317" w:lineRule="exact"/>
        <w:ind w:left="1360" w:right="0" w:hanging="420"/>
        <w:jc w:val="left"/>
      </w:pPr>
      <w:bookmarkStart w:id="277" w:name="bookmark277"/>
      <w:r>
        <w:rPr>
          <w:rFonts w:ascii="Calibri" w:eastAsia="Calibri" w:hAnsi="Calibri" w:cs="Calibri"/>
          <w:b/>
          <w:bCs/>
          <w:color w:val="000000"/>
          <w:spacing w:val="0"/>
          <w:w w:val="100"/>
          <w:position w:val="0"/>
          <w:sz w:val="20"/>
          <w:szCs w:val="20"/>
        </w:rPr>
        <w:t>（</w:t>
      </w:r>
      <w:bookmarkEnd w:id="277"/>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40" w:line="317" w:lineRule="exact"/>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940"/>
        <w:jc w:val="left"/>
      </w:pPr>
      <w:bookmarkStart w:id="278" w:name="bookmark278"/>
      <w:r>
        <w:rPr>
          <w:b/>
          <w:bCs/>
          <w:color w:val="000000"/>
          <w:spacing w:val="0"/>
          <w:w w:val="100"/>
          <w:position w:val="0"/>
        </w:rPr>
        <w:t>二</w:t>
      </w:r>
      <w:bookmarkEnd w:id="278"/>
      <w:r>
        <w:rPr>
          <w:b/>
          <w:bCs/>
          <w:color w:val="000000"/>
          <w:spacing w:val="0"/>
          <w:w w:val="100"/>
          <w:position w:val="0"/>
        </w:rPr>
        <w:t>、承诺事项履行情况</w:t>
      </w:r>
    </w:p>
    <w:p>
      <w:pPr>
        <w:pStyle w:val="Style5"/>
        <w:keepNext w:val="0"/>
        <w:keepLines w:val="0"/>
        <w:widowControl w:val="0"/>
        <w:shd w:val="clear" w:color="auto" w:fill="auto"/>
        <w:bidi w:val="0"/>
        <w:spacing w:before="0" w:after="40" w:line="317" w:lineRule="exact"/>
        <w:ind w:left="0" w:right="0" w:firstLine="940"/>
        <w:jc w:val="left"/>
      </w:pPr>
      <w:bookmarkStart w:id="279" w:name="bookmark279"/>
      <w:r>
        <w:rPr>
          <w:rFonts w:ascii="Calibri" w:eastAsia="Calibri" w:hAnsi="Calibri" w:cs="Calibri"/>
          <w:b/>
          <w:bCs/>
          <w:color w:val="000000"/>
          <w:spacing w:val="0"/>
          <w:w w:val="100"/>
          <w:position w:val="0"/>
          <w:sz w:val="20"/>
          <w:szCs w:val="20"/>
        </w:rPr>
        <w:t>（</w:t>
      </w:r>
      <w:bookmarkEnd w:id="27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4"/>
        <w:keepNext w:val="0"/>
        <w:keepLines w:val="0"/>
        <w:widowControl w:val="0"/>
        <w:shd w:val="clear" w:color="auto" w:fill="auto"/>
        <w:bidi w:val="0"/>
        <w:spacing w:before="0" w:after="140" w:line="240" w:lineRule="auto"/>
        <w:ind w:left="802" w:right="0" w:firstLine="0"/>
        <w:jc w:val="left"/>
      </w:pPr>
      <w:r>
        <w:rPr>
          <w:b/>
          <w:bCs/>
          <w:color w:val="000000"/>
          <w:spacing w:val="0"/>
          <w:w w:val="100"/>
          <w:position w:val="0"/>
        </w:rPr>
        <w:t>期内的承诺事项</w:t>
      </w:r>
    </w:p>
    <w:p>
      <w:pPr>
        <w:pStyle w:val="Style24"/>
        <w:keepNext w:val="0"/>
        <w:keepLines w:val="0"/>
        <w:widowControl w:val="0"/>
        <w:shd w:val="clear" w:color="auto" w:fill="auto"/>
        <w:bidi w:val="0"/>
        <w:spacing w:before="0" w:after="0" w:line="240" w:lineRule="auto"/>
        <w:ind w:left="802"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15"/>
        <w:gridCol w:w="710"/>
        <w:gridCol w:w="1416"/>
        <w:gridCol w:w="4114"/>
        <w:gridCol w:w="850"/>
        <w:gridCol w:w="422"/>
        <w:gridCol w:w="566"/>
        <w:gridCol w:w="854"/>
        <w:gridCol w:w="715"/>
      </w:tblGrid>
      <w:tr>
        <w:trPr>
          <w:trHeight w:val="25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是 否 有 履 行 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是 否 及 时 严 格 履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如未 能及 时履 行应 说明 下一 步计</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划</w:t>
            </w:r>
          </w:p>
        </w:tc>
      </w:tr>
      <w:tr>
        <w:trPr>
          <w:trHeight w:val="40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与重 大资 产重 组相 关的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置入 资产 价值 保证 及补 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同创投资及 中亘基、中嘉 基、景浩、景 威、景合、景 吉、景杰、景 崎、景腾等十 家重组对方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本次重组获得中国证监会核准后，若因面积 为</w:t>
            </w:r>
            <w:r>
              <w:rPr>
                <w:color w:val="000000"/>
                <w:spacing w:val="0"/>
                <w:w w:val="100"/>
                <w:position w:val="0"/>
                <w:sz w:val="18"/>
                <w:szCs w:val="18"/>
              </w:rPr>
              <w:t>3,158.66</w:t>
            </w:r>
            <w:r>
              <w:rPr>
                <w:color w:val="000000"/>
                <w:spacing w:val="0"/>
                <w:w w:val="100"/>
                <w:position w:val="0"/>
              </w:rPr>
              <w:t>平方米的门卫房、配电房、仓 库及部分办公房未能获得房屋产权证或未 能规范部分房产证载建筑面积与实际建筑 面积不一致的情形而导致宁波建工受到任 何损失、承担任何支出或费用的，承诺人将 对该部分损失、支出及费用承担偿付责任， 且在承担后不向宁波建工追偿，保证宁波建 工不会因上述情形遭受任何损失。该项承诺 的具体实施办法详见本公司于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日在上海证券交易所网站披露的《关于资 产重组部分标的房产拆除损失偿付承诺的 公告》。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解决 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同创投资及 中亘基、中嘉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市政集团与宁波建工重组完成后持有宁波 建工股份期间，同创投资等十家重组对方及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同创投 资等十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710"/>
        <w:gridCol w:w="1416"/>
        <w:gridCol w:w="4114"/>
        <w:gridCol w:w="850"/>
        <w:gridCol w:w="422"/>
        <w:gridCol w:w="566"/>
        <w:gridCol w:w="854"/>
        <w:gridCol w:w="715"/>
      </w:tblGrid>
      <w:tr>
        <w:trPr>
          <w:trHeight w:val="3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基、景浩、景 威、景合、景 吉、景杰、景 崎、景腾等十 家重组对方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其控股股东、实际控制人及其关联方不以任 何形式（包括但不限于在中国境内或境外自 行或与他人合资、合作、联合经营）从事、 参与或协助他人从事任何与宁波建工及其 子公司（包括市政集团）届时正在从事的业 务有直接或间接竞争关系的经营活动，也不 直接或间接投资任何与宁波建工及其子公 司（包括市政集团）届时正在从事的业务有 直接或间接竞争关系的竞争实体。如本公司 违反上述承诺，给宁波建工造成任何损失， 同创投资等十家重组对方将承担赔偿责任。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家重组 对方持 有宁波 建工股 份期间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东浙江广天 日月集团股 份有限公司、 公司实际控 制人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不直接或间接从事与公司相同或相类似的 业务，不与公司进行任何直接或间接的同业 竞争。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 东浙江广天 日月集团股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尽可能减少与公司之间的关联交易。对于无 法避免或者有合理原因而发生的关联交易， 不要求公司提供优于任何第三者的条件。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公司控股股 东浙江广天 日月集团股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2005</w:t>
            </w:r>
            <w:r>
              <w:rPr>
                <w:color w:val="000000"/>
                <w:spacing w:val="0"/>
                <w:w w:val="100"/>
                <w:position w:val="0"/>
              </w:rPr>
              <w:t>年初，公司控股股东广天日月将其与 建筑主业有关的资产、资质、业务、人员等 转移至宁波建工，本次整体资产划转作为一 项交易行为不违反相关法律的强制性规定， 且获得交易双方权力机构确认。控股股东广 天日月承诺因本次划转遗留问题而导致宁 波建工承担责任或损失，由其全部承担。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东浙江广天 日月集团股 份有限公司 及实际控制 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今后将不以借款、代偿债务、代垫款项或者 其他任何方式占用公司及其控股子公司的 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其他 对公 司中 小股 东所 作承 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东浙江广天 日月集团股 份有限公司 及实际控制 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日起未来</w:t>
            </w:r>
            <w:r>
              <w:rPr>
                <w:color w:val="000000"/>
                <w:spacing w:val="0"/>
                <w:w w:val="100"/>
                <w:position w:val="0"/>
                <w:sz w:val="18"/>
                <w:szCs w:val="18"/>
              </w:rPr>
              <w:t>6</w:t>
            </w:r>
            <w:r>
              <w:rPr>
                <w:color w:val="000000"/>
                <w:spacing w:val="0"/>
                <w:w w:val="100"/>
                <w:position w:val="0"/>
              </w:rPr>
              <w:t>个月之内不减 持所持有的宁波建工股份。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日起 未来</w:t>
            </w:r>
            <w:r>
              <w:rPr>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公司时任董 事、监事、高 管徐文卫、孟 文华、潘信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日起未来</w:t>
            </w:r>
            <w:r>
              <w:rPr>
                <w:color w:val="000000"/>
                <w:spacing w:val="0"/>
                <w:w w:val="100"/>
                <w:position w:val="0"/>
                <w:sz w:val="18"/>
                <w:szCs w:val="18"/>
              </w:rPr>
              <w:t>6</w:t>
            </w:r>
            <w:r>
              <w:rPr>
                <w:color w:val="000000"/>
                <w:spacing w:val="0"/>
                <w:w w:val="100"/>
                <w:position w:val="0"/>
              </w:rPr>
              <w:t>个月之内不减 持所持有的宁波建工股份。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710"/>
        <w:gridCol w:w="1416"/>
        <w:gridCol w:w="4114"/>
        <w:gridCol w:w="850"/>
        <w:gridCol w:w="422"/>
        <w:gridCol w:w="566"/>
        <w:gridCol w:w="854"/>
        <w:gridCol w:w="715"/>
      </w:tblGrid>
      <w:tr>
        <w:trPr>
          <w:trHeight w:val="408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强、翁海勇、 陈建国、陈贤 华、王善波、 吴毅雄、童全 康、艾永祥、 沈成德、卢祥 康、张子江、 郁武铮、仇通 亮、张翔、陈 宝康、胡春 健、李长春、 黄欢君、李水 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未来</w:t>
            </w:r>
            <w:r>
              <w:rPr>
                <w:color w:val="000000"/>
                <w:spacing w:val="0"/>
                <w:w w:val="100"/>
                <w:position w:val="0"/>
                <w:sz w:val="18"/>
                <w:szCs w:val="18"/>
              </w:rPr>
              <w:t>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31"/>
        <w:keepNext/>
        <w:keepLines/>
        <w:widowControl w:val="0"/>
        <w:shd w:val="clear" w:color="auto" w:fill="auto"/>
        <w:bidi w:val="0"/>
        <w:spacing w:before="0" w:after="0" w:line="389" w:lineRule="exact"/>
        <w:ind w:left="760" w:right="0" w:firstLine="0"/>
        <w:jc w:val="both"/>
      </w:pPr>
      <w:bookmarkStart w:id="280" w:name="bookmark280"/>
      <w:bookmarkStart w:id="281" w:name="bookmark281"/>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80"/>
      <w:bookmarkEnd w:id="281"/>
      <w:bookmarkEnd w:id="283"/>
    </w:p>
    <w:p>
      <w:pPr>
        <w:pStyle w:val="Style5"/>
        <w:keepNext w:val="0"/>
        <w:keepLines w:val="0"/>
        <w:widowControl w:val="0"/>
        <w:shd w:val="clear" w:color="auto" w:fill="auto"/>
        <w:bidi w:val="0"/>
        <w:spacing w:before="0" w:after="360" w:line="315" w:lineRule="exact"/>
        <w:ind w:left="0" w:right="0" w:firstLine="76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43" w:val="left"/>
        </w:tabs>
        <w:bidi w:val="0"/>
        <w:spacing w:before="0" w:after="40" w:line="315" w:lineRule="exact"/>
        <w:ind w:left="0" w:right="0" w:firstLine="760"/>
        <w:jc w:val="both"/>
      </w:pPr>
      <w:bookmarkStart w:id="284" w:name="bookmark284"/>
      <w:bookmarkStart w:id="285" w:name="bookmark285"/>
      <w:bookmarkStart w:id="286" w:name="bookmark286"/>
      <w:bookmarkStart w:id="287" w:name="bookmark287"/>
      <w:r>
        <w:rPr>
          <w:color w:val="000000"/>
          <w:spacing w:val="0"/>
          <w:w w:val="100"/>
          <w:position w:val="0"/>
        </w:rPr>
        <w:t>三</w:t>
      </w:r>
      <w:bookmarkEnd w:id="286"/>
      <w:r>
        <w:rPr>
          <w:color w:val="000000"/>
          <w:spacing w:val="0"/>
          <w:w w:val="100"/>
          <w:position w:val="0"/>
        </w:rPr>
        <w:t>、</w:t>
        <w:tab/>
        <w:t>报告期内资金被占用情况及清欠进展情况</w:t>
      </w:r>
      <w:bookmarkEnd w:id="284"/>
      <w:bookmarkEnd w:id="285"/>
      <w:bookmarkEnd w:id="287"/>
    </w:p>
    <w:p>
      <w:pPr>
        <w:pStyle w:val="Style5"/>
        <w:keepNext w:val="0"/>
        <w:keepLines w:val="0"/>
        <w:widowControl w:val="0"/>
        <w:shd w:val="clear" w:color="auto" w:fill="auto"/>
        <w:bidi w:val="0"/>
        <w:spacing w:before="0" w:after="40" w:line="315"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43" w:val="left"/>
        </w:tabs>
        <w:bidi w:val="0"/>
        <w:spacing w:before="0" w:after="40" w:line="315" w:lineRule="exact"/>
        <w:ind w:left="0" w:right="0" w:firstLine="760"/>
        <w:jc w:val="both"/>
      </w:pPr>
      <w:bookmarkStart w:id="288" w:name="bookmark288"/>
      <w:r>
        <w:rPr>
          <w:b/>
          <w:bCs/>
          <w:color w:val="000000"/>
          <w:spacing w:val="0"/>
          <w:w w:val="100"/>
          <w:position w:val="0"/>
        </w:rPr>
        <w:t>四</w:t>
      </w:r>
      <w:bookmarkEnd w:id="288"/>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360" w:line="315"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43" w:val="left"/>
        </w:tabs>
        <w:bidi w:val="0"/>
        <w:spacing w:before="0" w:after="40" w:line="315" w:lineRule="exact"/>
        <w:ind w:left="0" w:right="0" w:firstLine="760"/>
        <w:jc w:val="both"/>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w:t>
        <w:tab/>
        <w:t>公司对会计政策、会计估计变更或重大会计差错更正原因和影响的分析说明</w:t>
      </w:r>
      <w:bookmarkEnd w:id="289"/>
      <w:bookmarkEnd w:id="290"/>
      <w:bookmarkEnd w:id="292"/>
    </w:p>
    <w:p>
      <w:pPr>
        <w:pStyle w:val="Style31"/>
        <w:keepNext/>
        <w:keepLines/>
        <w:widowControl w:val="0"/>
        <w:shd w:val="clear" w:color="auto" w:fill="auto"/>
        <w:tabs>
          <w:tab w:pos="1578" w:val="left"/>
        </w:tabs>
        <w:bidi w:val="0"/>
        <w:spacing w:before="0" w:after="40" w:line="315" w:lineRule="exact"/>
        <w:ind w:left="0" w:right="0" w:firstLine="760"/>
        <w:jc w:val="both"/>
      </w:pPr>
      <w:bookmarkStart w:id="289" w:name="bookmark289"/>
      <w:bookmarkStart w:id="290" w:name="bookmark290"/>
      <w:bookmarkStart w:id="293" w:name="bookmark293"/>
      <w:bookmarkStart w:id="294" w:name="bookmark294"/>
      <w:r>
        <w:rPr>
          <w:color w:val="000000"/>
          <w:spacing w:val="0"/>
          <w:w w:val="100"/>
          <w:position w:val="0"/>
        </w:rPr>
        <w:t>（</w:t>
      </w:r>
      <w:bookmarkEnd w:id="293"/>
      <w:r>
        <w:rPr>
          <w:color w:val="000000"/>
          <w:spacing w:val="0"/>
          <w:w w:val="100"/>
          <w:position w:val="0"/>
        </w:rPr>
        <w:t>一）</w:t>
        <w:tab/>
        <w:t>公司对会计政策、会计估计变更原因及影响的分析说明</w:t>
      </w:r>
      <w:bookmarkEnd w:id="289"/>
      <w:bookmarkEnd w:id="290"/>
      <w:bookmarkEnd w:id="294"/>
    </w:p>
    <w:p>
      <w:pPr>
        <w:pStyle w:val="Style5"/>
        <w:keepNext w:val="0"/>
        <w:keepLines w:val="0"/>
        <w:widowControl w:val="0"/>
        <w:shd w:val="clear" w:color="auto" w:fill="auto"/>
        <w:bidi w:val="0"/>
        <w:spacing w:before="0" w:after="0" w:line="315" w:lineRule="exact"/>
        <w:ind w:left="0" w:right="0" w:firstLine="7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760" w:right="0" w:firstLine="420"/>
        <w:jc w:val="both"/>
      </w:pPr>
      <w:r>
        <w:rPr>
          <w:color w:val="000000"/>
          <w:spacing w:val="0"/>
          <w:w w:val="100"/>
          <w:position w:val="0"/>
        </w:rPr>
        <w:t>公司根据财政部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日发布的《增值税会计处理规定》（财会</w:t>
      </w:r>
      <w:r>
        <w:rPr>
          <w:color w:val="000000"/>
          <w:spacing w:val="0"/>
          <w:w w:val="100"/>
          <w:position w:val="0"/>
          <w:sz w:val="18"/>
          <w:szCs w:val="18"/>
        </w:rPr>
        <w:t>[2016]22</w:t>
      </w:r>
      <w:r>
        <w:rPr>
          <w:color w:val="000000"/>
          <w:spacing w:val="0"/>
          <w:w w:val="100"/>
          <w:position w:val="0"/>
        </w:rPr>
        <w:t>号）规定，对 会计政策做如下调整：</w:t>
      </w:r>
    </w:p>
    <w:p>
      <w:pPr>
        <w:pStyle w:val="Style5"/>
        <w:keepNext w:val="0"/>
        <w:keepLines w:val="0"/>
        <w:widowControl w:val="0"/>
        <w:shd w:val="clear" w:color="auto" w:fill="auto"/>
        <w:tabs>
          <w:tab w:pos="1578" w:val="left"/>
        </w:tabs>
        <w:bidi w:val="0"/>
        <w:spacing w:before="0" w:after="0" w:line="315" w:lineRule="exact"/>
        <w:ind w:left="1180" w:right="0" w:firstLine="0"/>
        <w:jc w:val="both"/>
      </w:pPr>
      <w:bookmarkStart w:id="295" w:name="bookmark295"/>
      <w:r>
        <w:rPr>
          <w:color w:val="000000"/>
          <w:spacing w:val="0"/>
          <w:w w:val="100"/>
          <w:position w:val="0"/>
          <w:sz w:val="18"/>
          <w:szCs w:val="18"/>
        </w:rPr>
        <w:t>1</w:t>
      </w:r>
      <w:bookmarkEnd w:id="295"/>
      <w:r>
        <w:rPr>
          <w:color w:val="000000"/>
          <w:spacing w:val="0"/>
          <w:w w:val="100"/>
          <w:position w:val="0"/>
        </w:rPr>
        <w:t>、</w:t>
        <w:tab/>
        <w:t>将利润表中的</w:t>
      </w:r>
      <w:r>
        <w:rPr>
          <w:rFonts w:ascii="Calibri" w:eastAsia="Calibri" w:hAnsi="Calibri" w:cs="Calibri"/>
          <w:color w:val="000000"/>
          <w:spacing w:val="0"/>
          <w:w w:val="100"/>
          <w:position w:val="0"/>
        </w:rPr>
        <w:t>“</w:t>
      </w:r>
      <w:r>
        <w:rPr>
          <w:color w:val="000000"/>
          <w:spacing w:val="0"/>
          <w:w w:val="100"/>
          <w:position w:val="0"/>
        </w:rPr>
        <w:t>营业税金及附加</w:t>
      </w:r>
      <w:r>
        <w:rPr>
          <w:rFonts w:ascii="Calibri" w:eastAsia="Calibri" w:hAnsi="Calibri" w:cs="Calibri"/>
          <w:color w:val="000000"/>
          <w:spacing w:val="0"/>
          <w:w w:val="100"/>
          <w:position w:val="0"/>
        </w:rPr>
        <w:t>”</w:t>
      </w:r>
      <w:r>
        <w:rPr>
          <w:color w:val="000000"/>
          <w:spacing w:val="0"/>
          <w:w w:val="100"/>
          <w:position w:val="0"/>
        </w:rPr>
        <w:t>项目调整为</w:t>
      </w:r>
      <w:r>
        <w:rPr>
          <w:rFonts w:ascii="Calibri" w:eastAsia="Calibri" w:hAnsi="Calibri" w:cs="Calibri"/>
          <w:color w:val="000000"/>
          <w:spacing w:val="0"/>
          <w:w w:val="100"/>
          <w:position w:val="0"/>
        </w:rPr>
        <w:t>“</w:t>
      </w:r>
      <w:r>
        <w:rPr>
          <w:color w:val="000000"/>
          <w:spacing w:val="0"/>
          <w:w w:val="100"/>
          <w:position w:val="0"/>
        </w:rPr>
        <w:t>税金及附加</w:t>
      </w:r>
      <w:r>
        <w:rPr>
          <w:rFonts w:ascii="Calibri" w:eastAsia="Calibri" w:hAnsi="Calibri" w:cs="Calibri"/>
          <w:color w:val="000000"/>
          <w:spacing w:val="0"/>
          <w:w w:val="100"/>
          <w:position w:val="0"/>
        </w:rPr>
        <w:t>”</w:t>
      </w:r>
      <w:r>
        <w:rPr>
          <w:color w:val="000000"/>
          <w:spacing w:val="0"/>
          <w:w w:val="100"/>
          <w:position w:val="0"/>
        </w:rPr>
        <w:t>项目。</w:t>
      </w:r>
    </w:p>
    <w:p>
      <w:pPr>
        <w:pStyle w:val="Style5"/>
        <w:keepNext w:val="0"/>
        <w:keepLines w:val="0"/>
        <w:widowControl w:val="0"/>
        <w:shd w:val="clear" w:color="auto" w:fill="auto"/>
        <w:tabs>
          <w:tab w:pos="1578" w:val="left"/>
        </w:tabs>
        <w:bidi w:val="0"/>
        <w:spacing w:before="0" w:after="0" w:line="315" w:lineRule="exact"/>
        <w:ind w:left="760" w:right="0" w:firstLine="420"/>
        <w:jc w:val="both"/>
      </w:pPr>
      <w:bookmarkStart w:id="296" w:name="bookmark296"/>
      <w:r>
        <w:rPr>
          <w:color w:val="000000"/>
          <w:spacing w:val="0"/>
          <w:w w:val="100"/>
          <w:position w:val="0"/>
          <w:sz w:val="18"/>
          <w:szCs w:val="18"/>
        </w:rPr>
        <w:t>2</w:t>
      </w:r>
      <w:bookmarkEnd w:id="296"/>
      <w:r>
        <w:rPr>
          <w:color w:val="000000"/>
          <w:spacing w:val="0"/>
          <w:w w:val="100"/>
          <w:position w:val="0"/>
        </w:rPr>
        <w:t>、</w:t>
        <w:tab/>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日起企业经营活动发生的房产税、土地使用税、车船使用税、印花税从</w:t>
      </w:r>
      <w:r>
        <w:rPr>
          <w:rFonts w:ascii="Calibri" w:eastAsia="Calibri" w:hAnsi="Calibri" w:cs="Calibri"/>
          <w:color w:val="000000"/>
          <w:spacing w:val="0"/>
          <w:w w:val="100"/>
          <w:position w:val="0"/>
        </w:rPr>
        <w:t>“</w:t>
      </w:r>
      <w:r>
        <w:rPr>
          <w:color w:val="000000"/>
          <w:spacing w:val="0"/>
          <w:w w:val="100"/>
          <w:position w:val="0"/>
        </w:rPr>
        <w:t>管 理费用</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税金及附加</w:t>
      </w:r>
      <w:r>
        <w:rPr>
          <w:rFonts w:ascii="Calibri" w:eastAsia="Calibri" w:hAnsi="Calibri" w:cs="Calibri"/>
          <w:color w:val="000000"/>
          <w:spacing w:val="0"/>
          <w:w w:val="100"/>
          <w:position w:val="0"/>
        </w:rPr>
        <w:t>”</w:t>
      </w:r>
      <w:r>
        <w:rPr>
          <w:color w:val="000000"/>
          <w:spacing w:val="0"/>
          <w:w w:val="100"/>
          <w:position w:val="0"/>
        </w:rPr>
        <w:t>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日之前发生的税费不予调整。比较数据不予 调整。</w:t>
      </w:r>
    </w:p>
    <w:p>
      <w:pPr>
        <w:pStyle w:val="Style5"/>
        <w:keepNext w:val="0"/>
        <w:keepLines w:val="0"/>
        <w:widowControl w:val="0"/>
        <w:shd w:val="clear" w:color="auto" w:fill="auto"/>
        <w:tabs>
          <w:tab w:pos="1578" w:val="left"/>
        </w:tabs>
        <w:bidi w:val="0"/>
        <w:spacing w:before="0" w:after="0" w:line="315" w:lineRule="exact"/>
        <w:ind w:left="760" w:right="0" w:firstLine="420"/>
        <w:jc w:val="both"/>
      </w:pPr>
      <w:bookmarkStart w:id="297" w:name="bookmark297"/>
      <w:r>
        <w:rPr>
          <w:color w:val="000000"/>
          <w:spacing w:val="0"/>
          <w:w w:val="100"/>
          <w:position w:val="0"/>
          <w:sz w:val="18"/>
          <w:szCs w:val="18"/>
        </w:rPr>
        <w:t>3</w:t>
      </w:r>
      <w:bookmarkEnd w:id="297"/>
      <w:r>
        <w:rPr>
          <w:color w:val="000000"/>
          <w:spacing w:val="0"/>
          <w:w w:val="100"/>
          <w:position w:val="0"/>
        </w:rPr>
        <w:t>、</w:t>
        <w:tab/>
        <w:t>将已确认收入（或利得）但尚未发生增值税纳税义务而需于以后期间确认为销项税额的 增值税额从</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其他流动负债</w:t>
      </w:r>
      <w:r>
        <w:rPr>
          <w:rFonts w:ascii="Calibri" w:eastAsia="Calibri" w:hAnsi="Calibri" w:cs="Calibri"/>
          <w:color w:val="000000"/>
          <w:spacing w:val="0"/>
          <w:w w:val="100"/>
          <w:position w:val="0"/>
        </w:rPr>
        <w:t>”</w:t>
      </w:r>
      <w:r>
        <w:rPr>
          <w:color w:val="000000"/>
          <w:spacing w:val="0"/>
          <w:w w:val="100"/>
          <w:position w:val="0"/>
        </w:rPr>
        <w:t>（或</w:t>
      </w:r>
      <w:r>
        <w:rPr>
          <w:rFonts w:ascii="Calibri" w:eastAsia="Calibri" w:hAnsi="Calibri" w:cs="Calibri"/>
          <w:color w:val="000000"/>
          <w:spacing w:val="0"/>
          <w:w w:val="100"/>
          <w:position w:val="0"/>
        </w:rPr>
        <w:t>“</w:t>
      </w:r>
      <w:r>
        <w:rPr>
          <w:color w:val="000000"/>
          <w:spacing w:val="0"/>
          <w:w w:val="100"/>
          <w:position w:val="0"/>
        </w:rPr>
        <w:t>其他非流动负债</w:t>
      </w:r>
      <w:r>
        <w:rPr>
          <w:rFonts w:ascii="Calibri" w:eastAsia="Calibri" w:hAnsi="Calibri" w:cs="Calibri"/>
          <w:color w:val="000000"/>
          <w:spacing w:val="0"/>
          <w:w w:val="100"/>
          <w:position w:val="0"/>
        </w:rPr>
        <w:t>”</w:t>
      </w:r>
      <w:r>
        <w:rPr>
          <w:color w:val="000000"/>
          <w:spacing w:val="0"/>
          <w:w w:val="100"/>
          <w:position w:val="0"/>
        </w:rPr>
        <w:t>）项目。比较数据不予 调整。</w:t>
      </w:r>
    </w:p>
    <w:p>
      <w:pPr>
        <w:pStyle w:val="Style5"/>
        <w:keepNext w:val="0"/>
        <w:keepLines w:val="0"/>
        <w:widowControl w:val="0"/>
        <w:shd w:val="clear" w:color="auto" w:fill="auto"/>
        <w:tabs>
          <w:tab w:pos="1578" w:val="left"/>
        </w:tabs>
        <w:bidi w:val="0"/>
        <w:spacing w:before="0" w:after="0" w:line="315" w:lineRule="exact"/>
        <w:ind w:left="760" w:right="0" w:firstLine="420"/>
        <w:jc w:val="both"/>
      </w:pPr>
      <w:bookmarkStart w:id="298" w:name="bookmark298"/>
      <w:r>
        <w:rPr>
          <w:color w:val="000000"/>
          <w:spacing w:val="0"/>
          <w:w w:val="100"/>
          <w:position w:val="0"/>
          <w:sz w:val="18"/>
          <w:szCs w:val="18"/>
        </w:rPr>
        <w:t>4</w:t>
      </w:r>
      <w:bookmarkEnd w:id="298"/>
      <w:r>
        <w:rPr>
          <w:color w:val="000000"/>
          <w:spacing w:val="0"/>
          <w:w w:val="100"/>
          <w:position w:val="0"/>
        </w:rPr>
        <w:t>、</w:t>
        <w:tab/>
        <w:t>将</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科目下的</w:t>
      </w:r>
      <w:r>
        <w:rPr>
          <w:rFonts w:ascii="Calibri" w:eastAsia="Calibri" w:hAnsi="Calibri" w:cs="Calibri"/>
          <w:color w:val="000000"/>
          <w:spacing w:val="0"/>
          <w:w w:val="100"/>
          <w:position w:val="0"/>
        </w:rPr>
        <w:t>“</w:t>
      </w:r>
      <w:r>
        <w:rPr>
          <w:color w:val="000000"/>
          <w:spacing w:val="0"/>
          <w:w w:val="100"/>
          <w:position w:val="0"/>
        </w:rPr>
        <w:t>应交增值税</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未交增值税</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待抵扣进项税额</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待认证进项 税额</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增值税留抵税额</w:t>
      </w:r>
      <w:r>
        <w:rPr>
          <w:rFonts w:ascii="Calibri" w:eastAsia="Calibri" w:hAnsi="Calibri" w:cs="Calibri"/>
          <w:color w:val="000000"/>
          <w:spacing w:val="0"/>
          <w:w w:val="100"/>
          <w:position w:val="0"/>
        </w:rPr>
        <w:t>”</w:t>
      </w:r>
      <w:r>
        <w:rPr>
          <w:color w:val="000000"/>
          <w:spacing w:val="0"/>
          <w:w w:val="100"/>
          <w:position w:val="0"/>
        </w:rPr>
        <w:t>等明细科目的借方余额从</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其他流动资产</w:t>
      </w:r>
      <w:r>
        <w:rPr>
          <w:rFonts w:ascii="Calibri" w:eastAsia="Calibri" w:hAnsi="Calibri" w:cs="Calibri"/>
          <w:color w:val="000000"/>
          <w:spacing w:val="0"/>
          <w:w w:val="100"/>
          <w:position w:val="0"/>
        </w:rPr>
        <w:t>”</w:t>
      </w:r>
      <w:r>
        <w:rPr>
          <w:color w:val="000000"/>
          <w:spacing w:val="0"/>
          <w:w w:val="100"/>
          <w:position w:val="0"/>
        </w:rPr>
        <w:t xml:space="preserve">（或 </w:t>
      </w:r>
      <w:r>
        <w:rPr>
          <w:rFonts w:ascii="Calibri" w:eastAsia="Calibri" w:hAnsi="Calibri" w:cs="Calibri"/>
          <w:color w:val="000000"/>
          <w:spacing w:val="0"/>
          <w:w w:val="100"/>
          <w:position w:val="0"/>
        </w:rPr>
        <w:t>“</w:t>
      </w:r>
      <w:r>
        <w:rPr>
          <w:color w:val="000000"/>
          <w:spacing w:val="0"/>
          <w:w w:val="100"/>
          <w:position w:val="0"/>
        </w:rPr>
        <w:t>其他非流动资产</w:t>
      </w:r>
      <w:r>
        <w:rPr>
          <w:rFonts w:ascii="Calibri" w:eastAsia="Calibri" w:hAnsi="Calibri" w:cs="Calibri"/>
          <w:color w:val="000000"/>
          <w:spacing w:val="0"/>
          <w:w w:val="100"/>
          <w:position w:val="0"/>
        </w:rPr>
        <w:t>”</w:t>
      </w:r>
      <w:r>
        <w:rPr>
          <w:color w:val="000000"/>
          <w:spacing w:val="0"/>
          <w:w w:val="100"/>
          <w:position w:val="0"/>
        </w:rPr>
        <w:t>）项目。比较数据不予调整。</w:t>
      </w:r>
    </w:p>
    <w:p>
      <w:pPr>
        <w:pStyle w:val="Style5"/>
        <w:keepNext w:val="0"/>
        <w:keepLines w:val="0"/>
        <w:widowControl w:val="0"/>
        <w:shd w:val="clear" w:color="auto" w:fill="auto"/>
        <w:bidi w:val="0"/>
        <w:spacing w:before="0" w:after="40" w:line="315" w:lineRule="exact"/>
        <w:ind w:left="1180" w:right="0" w:firstLine="0"/>
        <w:jc w:val="both"/>
      </w:pPr>
      <w:r>
        <w:rPr>
          <w:color w:val="000000"/>
          <w:spacing w:val="0"/>
          <w:w w:val="100"/>
          <w:position w:val="0"/>
        </w:rPr>
        <w:t>上述会计调整的主要影响如下：</w:t>
      </w:r>
    </w:p>
    <w:tbl>
      <w:tblPr>
        <w:tblOverlap w:val="never"/>
        <w:jc w:val="center"/>
        <w:tblLayout w:type="fixed"/>
      </w:tblPr>
      <w:tblGrid>
        <w:gridCol w:w="4262"/>
        <w:gridCol w:w="4272"/>
      </w:tblGrid>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受影响的报表项目名称和金额</w:t>
            </w:r>
          </w:p>
        </w:tc>
      </w:tr>
    </w:tbl>
    <w:p>
      <w:pPr>
        <w:spacing w:lineRule="exact" w:line="1"/>
        <w:rPr>
          <w:sz w:val="2"/>
          <w:szCs w:val="2"/>
        </w:rPr>
      </w:pPr>
      <w:r>
        <w:br w:type="page"/>
      </w:r>
    </w:p>
    <w:tbl>
      <w:tblPr>
        <w:tblOverlap w:val="never"/>
        <w:jc w:val="center"/>
        <w:tblLayout w:type="fixed"/>
      </w:tblPr>
      <w:tblGrid>
        <w:gridCol w:w="4262"/>
        <w:gridCol w:w="4272"/>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（1）</w:t>
            </w:r>
            <w:r>
              <w:rPr>
                <w:color w:val="000000"/>
                <w:spacing w:val="0"/>
                <w:w w:val="100"/>
                <w:position w:val="0"/>
              </w:rPr>
              <w:t>将利润表中的</w:t>
            </w:r>
            <w:r>
              <w:rPr>
                <w:rFonts w:ascii="Calibri" w:eastAsia="Calibri" w:hAnsi="Calibri" w:cs="Calibri"/>
                <w:color w:val="000000"/>
                <w:spacing w:val="0"/>
                <w:w w:val="100"/>
                <w:position w:val="0"/>
              </w:rPr>
              <w:t>“</w:t>
            </w:r>
            <w:r>
              <w:rPr>
                <w:color w:val="000000"/>
                <w:spacing w:val="0"/>
                <w:w w:val="100"/>
                <w:position w:val="0"/>
              </w:rPr>
              <w:t>营业税金及附加</w:t>
            </w:r>
            <w:r>
              <w:rPr>
                <w:rFonts w:ascii="Calibri" w:eastAsia="Calibri" w:hAnsi="Calibri" w:cs="Calibri"/>
                <w:color w:val="000000"/>
                <w:spacing w:val="0"/>
                <w:w w:val="100"/>
                <w:position w:val="0"/>
              </w:rPr>
              <w:t>”</w:t>
            </w:r>
            <w:r>
              <w:rPr>
                <w:color w:val="000000"/>
                <w:spacing w:val="0"/>
                <w:w w:val="100"/>
                <w:position w:val="0"/>
              </w:rPr>
              <w:t>项目调 整为</w:t>
            </w:r>
            <w:r>
              <w:rPr>
                <w:rFonts w:ascii="Calibri" w:eastAsia="Calibri" w:hAnsi="Calibri" w:cs="Calibri"/>
                <w:color w:val="000000"/>
                <w:spacing w:val="0"/>
                <w:w w:val="100"/>
                <w:position w:val="0"/>
              </w:rPr>
              <w:t>“</w:t>
            </w:r>
            <w:r>
              <w:rPr>
                <w:color w:val="000000"/>
                <w:spacing w:val="0"/>
                <w:w w:val="100"/>
                <w:position w:val="0"/>
              </w:rPr>
              <w:t>税金及附加</w:t>
            </w:r>
            <w:r>
              <w:rPr>
                <w:rFonts w:ascii="Calibri" w:eastAsia="Calibri" w:hAnsi="Calibri" w:cs="Calibri"/>
                <w:color w:val="000000"/>
                <w:spacing w:val="0"/>
                <w:w w:val="100"/>
                <w:position w:val="0"/>
              </w:rPr>
              <w:t>”</w:t>
            </w: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w:t>
            </w:r>
            <w:r>
              <w:rPr>
                <w:color w:val="000000"/>
                <w:spacing w:val="0"/>
                <w:w w:val="100"/>
                <w:position w:val="0"/>
              </w:rPr>
              <w:t>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日起企业经营活动发生 的房产税、土地使用税、车船使用税、印花 税从</w:t>
            </w:r>
            <w:r>
              <w:rPr>
                <w:rFonts w:ascii="Calibri" w:eastAsia="Calibri" w:hAnsi="Calibri" w:cs="Calibri"/>
                <w:color w:val="000000"/>
                <w:spacing w:val="0"/>
                <w:w w:val="100"/>
                <w:position w:val="0"/>
              </w:rPr>
              <w:t>“</w:t>
            </w:r>
            <w:r>
              <w:rPr>
                <w:color w:val="000000"/>
                <w:spacing w:val="0"/>
                <w:w w:val="100"/>
                <w:position w:val="0"/>
              </w:rPr>
              <w:t>管理费用</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税金及附加</w:t>
            </w:r>
            <w:r>
              <w:rPr>
                <w:rFonts w:ascii="Calibri" w:eastAsia="Calibri" w:hAnsi="Calibri" w:cs="Calibri"/>
                <w:color w:val="000000"/>
                <w:spacing w:val="0"/>
                <w:w w:val="100"/>
                <w:position w:val="0"/>
              </w:rPr>
              <w:t xml:space="preserve">” </w:t>
            </w:r>
            <w:r>
              <w:rPr>
                <w:color w:val="000000"/>
                <w:spacing w:val="0"/>
                <w:w w:val="100"/>
                <w:position w:val="0"/>
              </w:rPr>
              <w:t>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日之前发生的税费不予调 整。比较数据不予调整。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调增税金及附加本年金额</w:t>
            </w:r>
            <w:r>
              <w:rPr>
                <w:color w:val="000000"/>
                <w:spacing w:val="0"/>
                <w:w w:val="100"/>
                <w:position w:val="0"/>
                <w:sz w:val="18"/>
                <w:szCs w:val="18"/>
              </w:rPr>
              <w:t xml:space="preserve">8, 627, </w:t>
            </w:r>
            <w:r>
              <w:rPr>
                <w:color w:val="000000"/>
                <w:spacing w:val="0"/>
                <w:w w:val="100"/>
                <w:position w:val="0"/>
                <w:sz w:val="18"/>
                <w:szCs w:val="18"/>
              </w:rPr>
              <w:t xml:space="preserve">064. </w:t>
            </w:r>
            <w:r>
              <w:rPr>
                <w:color w:val="000000"/>
                <w:spacing w:val="0"/>
                <w:w w:val="100"/>
                <w:position w:val="0"/>
                <w:sz w:val="18"/>
                <w:szCs w:val="18"/>
              </w:rPr>
              <w:t>14</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调减管理费用本年金额</w:t>
            </w:r>
            <w:r>
              <w:rPr>
                <w:color w:val="000000"/>
                <w:spacing w:val="0"/>
                <w:w w:val="100"/>
                <w:position w:val="0"/>
                <w:sz w:val="18"/>
                <w:szCs w:val="18"/>
              </w:rPr>
              <w:t xml:space="preserve">8, 627, </w:t>
            </w:r>
            <w:r>
              <w:rPr>
                <w:color w:val="000000"/>
                <w:spacing w:val="0"/>
                <w:w w:val="100"/>
                <w:position w:val="0"/>
                <w:sz w:val="18"/>
                <w:szCs w:val="18"/>
              </w:rPr>
              <w:t xml:space="preserve">064. </w:t>
            </w:r>
            <w:r>
              <w:rPr>
                <w:color w:val="000000"/>
                <w:spacing w:val="0"/>
                <w:w w:val="100"/>
                <w:position w:val="0"/>
                <w:sz w:val="18"/>
                <w:szCs w:val="18"/>
              </w:rPr>
              <w:t>14</w:t>
            </w:r>
            <w:r>
              <w:rPr>
                <w:color w:val="000000"/>
                <w:spacing w:val="0"/>
                <w:w w:val="100"/>
                <w:position w:val="0"/>
              </w:rPr>
              <w:t>元。</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（3）</w:t>
            </w:r>
            <w:r>
              <w:rPr>
                <w:color w:val="000000"/>
                <w:spacing w:val="0"/>
                <w:w w:val="100"/>
                <w:position w:val="0"/>
              </w:rPr>
              <w:t>将已确认收入（或利得）但尚未发生增 值税纳税义务而需于以后期间确认为销项税 额的增值税额从</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其 他流动负债</w:t>
            </w:r>
            <w:r>
              <w:rPr>
                <w:rFonts w:ascii="Calibri" w:eastAsia="Calibri" w:hAnsi="Calibri" w:cs="Calibri"/>
                <w:color w:val="000000"/>
                <w:spacing w:val="0"/>
                <w:w w:val="100"/>
                <w:position w:val="0"/>
              </w:rPr>
              <w:t>”</w:t>
            </w:r>
            <w:r>
              <w:rPr>
                <w:color w:val="000000"/>
                <w:spacing w:val="0"/>
                <w:w w:val="100"/>
                <w:position w:val="0"/>
              </w:rPr>
              <w:t>（或</w:t>
            </w:r>
            <w:r>
              <w:rPr>
                <w:rFonts w:ascii="Calibri" w:eastAsia="Calibri" w:hAnsi="Calibri" w:cs="Calibri"/>
                <w:color w:val="000000"/>
                <w:spacing w:val="0"/>
                <w:w w:val="100"/>
                <w:position w:val="0"/>
              </w:rPr>
              <w:t>“</w:t>
            </w:r>
            <w:r>
              <w:rPr>
                <w:color w:val="000000"/>
                <w:spacing w:val="0"/>
                <w:w w:val="100"/>
                <w:position w:val="0"/>
              </w:rPr>
              <w:t>其他非流动负债</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项目。 比较数据不予调整。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调增其他流动负债期末余额</w:t>
            </w:r>
            <w:r>
              <w:rPr>
                <w:color w:val="000000"/>
                <w:spacing w:val="0"/>
                <w:w w:val="100"/>
                <w:position w:val="0"/>
                <w:sz w:val="18"/>
                <w:szCs w:val="18"/>
              </w:rPr>
              <w:t xml:space="preserve">137, </w:t>
            </w:r>
            <w:r>
              <w:rPr>
                <w:color w:val="000000"/>
                <w:spacing w:val="0"/>
                <w:w w:val="100"/>
                <w:position w:val="0"/>
                <w:sz w:val="18"/>
                <w:szCs w:val="18"/>
              </w:rPr>
              <w:t xml:space="preserve">093,979. </w:t>
            </w:r>
            <w:r>
              <w:rPr>
                <w:color w:val="000000"/>
                <w:spacing w:val="0"/>
                <w:w w:val="100"/>
                <w:position w:val="0"/>
                <w:sz w:val="18"/>
                <w:szCs w:val="18"/>
              </w:rPr>
              <w:t xml:space="preserve">06 </w:t>
            </w:r>
            <w:r>
              <w:rPr>
                <w:color w:val="000000"/>
                <w:spacing w:val="0"/>
                <w:w w:val="100"/>
                <w:position w:val="0"/>
              </w:rPr>
              <w:t>元，调减应交税费期末余额</w:t>
            </w:r>
            <w:r>
              <w:rPr>
                <w:color w:val="000000"/>
                <w:spacing w:val="0"/>
                <w:w w:val="100"/>
                <w:position w:val="0"/>
                <w:sz w:val="18"/>
                <w:szCs w:val="18"/>
              </w:rPr>
              <w:t xml:space="preserve">137,093,979.06 </w:t>
            </w:r>
            <w:r>
              <w:rPr>
                <w:color w:val="000000"/>
                <w:spacing w:val="0"/>
                <w:w w:val="100"/>
                <w:position w:val="0"/>
              </w:rPr>
              <w:t>/元。</w:t>
            </w:r>
          </w:p>
        </w:tc>
      </w:tr>
      <w:tr>
        <w:trPr>
          <w:trHeight w:val="189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（4）</w:t>
            </w:r>
            <w:r>
              <w:rPr>
                <w:color w:val="000000"/>
                <w:spacing w:val="0"/>
                <w:w w:val="100"/>
                <w:position w:val="0"/>
              </w:rPr>
              <w:t>将</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科目下的</w:t>
            </w:r>
            <w:r>
              <w:rPr>
                <w:rFonts w:ascii="Calibri" w:eastAsia="Calibri" w:hAnsi="Calibri" w:cs="Calibri"/>
                <w:color w:val="000000"/>
                <w:spacing w:val="0"/>
                <w:w w:val="100"/>
                <w:position w:val="0"/>
              </w:rPr>
              <w:t>“</w:t>
            </w:r>
            <w:r>
              <w:rPr>
                <w:color w:val="000000"/>
                <w:spacing w:val="0"/>
                <w:w w:val="100"/>
                <w:position w:val="0"/>
              </w:rPr>
              <w:t>应交增值税</w:t>
            </w:r>
            <w:r>
              <w:rPr>
                <w:rFonts w:ascii="Calibri" w:eastAsia="Calibri" w:hAnsi="Calibri" w:cs="Calibri"/>
                <w:color w:val="000000"/>
                <w:spacing w:val="0"/>
                <w:w w:val="100"/>
                <w:position w:val="0"/>
              </w:rPr>
              <w:t>”</w:t>
            </w:r>
            <w:r>
              <w:rPr>
                <w:color w:val="000000"/>
                <w:spacing w:val="0"/>
                <w:w w:val="100"/>
                <w:position w:val="0"/>
              </w:rPr>
              <w:t xml:space="preserve">、 </w:t>
            </w:r>
            <w:r>
              <w:rPr>
                <w:rFonts w:ascii="Calibri" w:eastAsia="Calibri" w:hAnsi="Calibri" w:cs="Calibri"/>
                <w:color w:val="000000"/>
                <w:spacing w:val="0"/>
                <w:w w:val="100"/>
                <w:position w:val="0"/>
              </w:rPr>
              <w:t>“</w:t>
            </w:r>
            <w:r>
              <w:rPr>
                <w:color w:val="000000"/>
                <w:spacing w:val="0"/>
                <w:w w:val="100"/>
                <w:position w:val="0"/>
              </w:rPr>
              <w:t>未交增值税</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待抵扣进项税额</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待认证 进项税额</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增值税留抵税额</w:t>
            </w:r>
            <w:r>
              <w:rPr>
                <w:rFonts w:ascii="Calibri" w:eastAsia="Calibri" w:hAnsi="Calibri" w:cs="Calibri"/>
                <w:color w:val="000000"/>
                <w:spacing w:val="0"/>
                <w:w w:val="100"/>
                <w:position w:val="0"/>
              </w:rPr>
              <w:t>”</w:t>
            </w:r>
            <w:r>
              <w:rPr>
                <w:color w:val="000000"/>
                <w:spacing w:val="0"/>
                <w:w w:val="100"/>
                <w:position w:val="0"/>
              </w:rPr>
              <w:t>等明细科目的 借方余额从</w:t>
            </w:r>
            <w:r>
              <w:rPr>
                <w:rFonts w:ascii="Calibri" w:eastAsia="Calibri" w:hAnsi="Calibri" w:cs="Calibri"/>
                <w:color w:val="000000"/>
                <w:spacing w:val="0"/>
                <w:w w:val="100"/>
                <w:position w:val="0"/>
              </w:rPr>
              <w:t>“</w:t>
            </w:r>
            <w:r>
              <w:rPr>
                <w:color w:val="000000"/>
                <w:spacing w:val="0"/>
                <w:w w:val="100"/>
                <w:position w:val="0"/>
              </w:rPr>
              <w:t>应交税费</w:t>
            </w:r>
            <w:r>
              <w:rPr>
                <w:rFonts w:ascii="Calibri" w:eastAsia="Calibri" w:hAnsi="Calibri" w:cs="Calibri"/>
                <w:color w:val="000000"/>
                <w:spacing w:val="0"/>
                <w:w w:val="100"/>
                <w:position w:val="0"/>
              </w:rPr>
              <w:t>”</w:t>
            </w:r>
            <w:r>
              <w:rPr>
                <w:color w:val="000000"/>
                <w:spacing w:val="0"/>
                <w:w w:val="100"/>
                <w:position w:val="0"/>
              </w:rPr>
              <w:t>项目重分类至</w:t>
            </w:r>
            <w:r>
              <w:rPr>
                <w:rFonts w:ascii="Calibri" w:eastAsia="Calibri" w:hAnsi="Calibri" w:cs="Calibri"/>
                <w:color w:val="000000"/>
                <w:spacing w:val="0"/>
                <w:w w:val="100"/>
                <w:position w:val="0"/>
              </w:rPr>
              <w:t>“</w:t>
            </w:r>
            <w:r>
              <w:rPr>
                <w:color w:val="000000"/>
                <w:spacing w:val="0"/>
                <w:w w:val="100"/>
                <w:position w:val="0"/>
              </w:rPr>
              <w:t>其他流 动资产</w:t>
            </w:r>
            <w:r>
              <w:rPr>
                <w:rFonts w:ascii="Calibri" w:eastAsia="Calibri" w:hAnsi="Calibri" w:cs="Calibri"/>
                <w:color w:val="000000"/>
                <w:spacing w:val="0"/>
                <w:w w:val="100"/>
                <w:position w:val="0"/>
              </w:rPr>
              <w:t>”</w:t>
            </w:r>
            <w:r>
              <w:rPr>
                <w:color w:val="000000"/>
                <w:spacing w:val="0"/>
                <w:w w:val="100"/>
                <w:position w:val="0"/>
              </w:rPr>
              <w:t>（或</w:t>
            </w:r>
            <w:r>
              <w:rPr>
                <w:rFonts w:ascii="Calibri" w:eastAsia="Calibri" w:hAnsi="Calibri" w:cs="Calibri"/>
                <w:color w:val="000000"/>
                <w:spacing w:val="0"/>
                <w:w w:val="100"/>
                <w:position w:val="0"/>
              </w:rPr>
              <w:t>“</w:t>
            </w:r>
            <w:r>
              <w:rPr>
                <w:color w:val="000000"/>
                <w:spacing w:val="0"/>
                <w:w w:val="100"/>
                <w:position w:val="0"/>
              </w:rPr>
              <w:t>其他非流动资产</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项目。比较 数据不予调整。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调增其他流动资产期末余额</w:t>
            </w:r>
            <w:r>
              <w:rPr>
                <w:color w:val="000000"/>
                <w:spacing w:val="0"/>
                <w:w w:val="100"/>
                <w:position w:val="0"/>
                <w:sz w:val="18"/>
                <w:szCs w:val="18"/>
              </w:rPr>
              <w:t xml:space="preserve">43,298,173.65 </w:t>
            </w:r>
            <w:r>
              <w:rPr>
                <w:color w:val="000000"/>
                <w:spacing w:val="0"/>
                <w:w w:val="100"/>
                <w:position w:val="0"/>
              </w:rPr>
              <w:t>元，调增应交税费期末余额</w:t>
            </w:r>
            <w:r>
              <w:rPr>
                <w:color w:val="000000"/>
                <w:spacing w:val="0"/>
                <w:w w:val="100"/>
                <w:position w:val="0"/>
                <w:sz w:val="18"/>
                <w:szCs w:val="18"/>
              </w:rPr>
              <w:t xml:space="preserve">43,298,173.65 </w:t>
            </w:r>
            <w:r>
              <w:rPr>
                <w:color w:val="000000"/>
                <w:spacing w:val="0"/>
                <w:w w:val="100"/>
                <w:position w:val="0"/>
              </w:rPr>
              <w:t>/元。</w:t>
            </w:r>
          </w:p>
        </w:tc>
      </w:tr>
    </w:tbl>
    <w:p>
      <w:pPr>
        <w:widowControl w:val="0"/>
        <w:spacing w:after="719" w:line="1" w:lineRule="exact"/>
      </w:pPr>
    </w:p>
    <w:p>
      <w:pPr>
        <w:pStyle w:val="Style31"/>
        <w:keepNext/>
        <w:keepLines/>
        <w:widowControl w:val="0"/>
        <w:shd w:val="clear" w:color="auto" w:fill="auto"/>
        <w:tabs>
          <w:tab w:pos="1493" w:val="left"/>
        </w:tabs>
        <w:bidi w:val="0"/>
        <w:spacing w:before="0" w:after="120" w:line="240" w:lineRule="auto"/>
        <w:ind w:left="0" w:right="0" w:firstLine="760"/>
        <w:jc w:val="left"/>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二）</w:t>
        <w:tab/>
        <w:t>公司对重大会计差错更正原因及影响的分析说明</w:t>
      </w:r>
      <w:bookmarkEnd w:id="299"/>
      <w:bookmarkEnd w:id="300"/>
      <w:bookmarkEnd w:id="302"/>
    </w:p>
    <w:p>
      <w:pPr>
        <w:pStyle w:val="Style5"/>
        <w:keepNext w:val="0"/>
        <w:keepLines w:val="0"/>
        <w:widowControl w:val="0"/>
        <w:shd w:val="clear" w:color="auto" w:fill="auto"/>
        <w:bidi w:val="0"/>
        <w:spacing w:before="0" w:after="4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93" w:val="left"/>
        </w:tabs>
        <w:bidi w:val="0"/>
        <w:spacing w:before="0" w:after="120" w:line="240" w:lineRule="auto"/>
        <w:ind w:left="0" w:right="0" w:firstLine="760"/>
        <w:jc w:val="left"/>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三）</w:t>
        <w:tab/>
        <w:t>与前任会计师事务所进行的沟通情况</w:t>
      </w:r>
      <w:bookmarkEnd w:id="303"/>
      <w:bookmarkEnd w:id="304"/>
      <w:bookmarkEnd w:id="306"/>
    </w:p>
    <w:p>
      <w:pPr>
        <w:pStyle w:val="Style5"/>
        <w:keepNext w:val="0"/>
        <w:keepLines w:val="0"/>
        <w:widowControl w:val="0"/>
        <w:shd w:val="clear" w:color="auto" w:fill="auto"/>
        <w:bidi w:val="0"/>
        <w:spacing w:before="0" w:after="4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93" w:val="left"/>
        </w:tabs>
        <w:bidi w:val="0"/>
        <w:spacing w:before="0" w:after="120" w:line="240" w:lineRule="auto"/>
        <w:ind w:left="0" w:right="0" w:firstLine="760"/>
        <w:jc w:val="left"/>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四）</w:t>
        <w:tab/>
        <w:t>其他说明</w:t>
      </w:r>
      <w:bookmarkEnd w:id="307"/>
      <w:bookmarkEnd w:id="308"/>
      <w:bookmarkEnd w:id="310"/>
    </w:p>
    <w:p>
      <w:pPr>
        <w:pStyle w:val="Style5"/>
        <w:keepNext w:val="0"/>
        <w:keepLines w:val="0"/>
        <w:widowControl w:val="0"/>
        <w:shd w:val="clear" w:color="auto" w:fill="auto"/>
        <w:bidi w:val="0"/>
        <w:spacing w:before="0" w:after="4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760"/>
        <w:jc w:val="left"/>
      </w:pPr>
      <w:bookmarkStart w:id="311" w:name="bookmark311"/>
      <w:bookmarkStart w:id="312" w:name="bookmark312"/>
      <w:bookmarkStart w:id="313" w:name="bookmark313"/>
      <w:bookmarkStart w:id="314" w:name="bookmark314"/>
      <w:r>
        <w:rPr>
          <w:color w:val="000000"/>
          <w:spacing w:val="0"/>
          <w:w w:val="100"/>
          <w:position w:val="0"/>
        </w:rPr>
        <w:t>六</w:t>
      </w:r>
      <w:bookmarkEnd w:id="313"/>
      <w:r>
        <w:rPr>
          <w:color w:val="000000"/>
          <w:spacing w:val="0"/>
          <w:w w:val="100"/>
          <w:position w:val="0"/>
        </w:rPr>
        <w:t>、聘任、解聘会计师事务所情况</w:t>
      </w:r>
      <w:bookmarkEnd w:id="311"/>
      <w:bookmarkEnd w:id="312"/>
      <w:bookmarkEnd w:id="31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大信会计师事务所（特殊普通合伙）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r>
    </w:tbl>
    <w:p>
      <w:pPr>
        <w:widowControl w:val="0"/>
        <w:spacing w:after="29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大信会计师事务所（特殊普通 合伙）</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76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340" w:line="240" w:lineRule="auto"/>
        <w:ind w:left="0" w:right="0" w:firstLine="76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经公司</w:t>
      </w:r>
      <w:r>
        <w:rPr>
          <w:color w:val="000000"/>
          <w:spacing w:val="0"/>
          <w:w w:val="100"/>
          <w:position w:val="0"/>
          <w:sz w:val="18"/>
          <w:szCs w:val="18"/>
        </w:rPr>
        <w:t>2015</w:t>
      </w:r>
      <w:r>
        <w:rPr>
          <w:color w:val="000000"/>
          <w:spacing w:val="0"/>
          <w:w w:val="100"/>
          <w:position w:val="0"/>
        </w:rPr>
        <w:t>年度股东大会审议通过，公司聘任大信会计师事务所（特殊普通合伙）为公司</w:t>
      </w:r>
      <w:r>
        <w:rPr>
          <w:color w:val="000000"/>
          <w:spacing w:val="0"/>
          <w:w w:val="100"/>
          <w:position w:val="0"/>
          <w:sz w:val="18"/>
          <w:szCs w:val="18"/>
        </w:rPr>
        <w:t xml:space="preserve">2016 </w:t>
      </w:r>
      <w:r>
        <w:rPr>
          <w:color w:val="000000"/>
          <w:spacing w:val="0"/>
          <w:w w:val="100"/>
          <w:position w:val="0"/>
        </w:rPr>
        <w:t>年度审计机构，年度审计费用</w:t>
      </w:r>
      <w:r>
        <w:rPr>
          <w:color w:val="000000"/>
          <w:spacing w:val="0"/>
          <w:w w:val="100"/>
          <w:position w:val="0"/>
          <w:sz w:val="18"/>
          <w:szCs w:val="18"/>
        </w:rPr>
        <w:t>130</w:t>
      </w:r>
      <w:r>
        <w:rPr>
          <w:color w:val="000000"/>
          <w:spacing w:val="0"/>
          <w:w w:val="100"/>
          <w:position w:val="0"/>
        </w:rPr>
        <w:t>万元人民币。</w:t>
      </w:r>
    </w:p>
    <w:p>
      <w:pPr>
        <w:pStyle w:val="Style5"/>
        <w:keepNext w:val="0"/>
        <w:keepLines w:val="0"/>
        <w:widowControl w:val="0"/>
        <w:shd w:val="clear" w:color="auto" w:fill="auto"/>
        <w:bidi w:val="0"/>
        <w:spacing w:before="0" w:after="0" w:line="322" w:lineRule="exact"/>
        <w:ind w:left="0" w:right="0" w:firstLine="76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40" w:line="322"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43" w:val="left"/>
        </w:tabs>
        <w:bidi w:val="0"/>
        <w:spacing w:before="0" w:after="40" w:line="322" w:lineRule="exact"/>
        <w:ind w:left="0" w:right="0" w:firstLine="760"/>
        <w:jc w:val="left"/>
      </w:pPr>
      <w:bookmarkStart w:id="315" w:name="bookmark315"/>
      <w:bookmarkStart w:id="316" w:name="bookmark316"/>
      <w:bookmarkStart w:id="317" w:name="bookmark317"/>
      <w:bookmarkStart w:id="318" w:name="bookmark318"/>
      <w:r>
        <w:rPr>
          <w:color w:val="000000"/>
          <w:spacing w:val="0"/>
          <w:w w:val="100"/>
          <w:position w:val="0"/>
        </w:rPr>
        <w:t>七</w:t>
      </w:r>
      <w:bookmarkEnd w:id="317"/>
      <w:r>
        <w:rPr>
          <w:color w:val="000000"/>
          <w:spacing w:val="0"/>
          <w:w w:val="100"/>
          <w:position w:val="0"/>
        </w:rPr>
        <w:t>、</w:t>
        <w:tab/>
        <w:t>面临暂停上市风险的情况</w:t>
      </w:r>
      <w:bookmarkEnd w:id="315"/>
      <w:bookmarkEnd w:id="316"/>
      <w:bookmarkEnd w:id="318"/>
    </w:p>
    <w:p>
      <w:pPr>
        <w:pStyle w:val="Style31"/>
        <w:keepNext/>
        <w:keepLines/>
        <w:widowControl w:val="0"/>
        <w:shd w:val="clear" w:color="auto" w:fill="auto"/>
        <w:tabs>
          <w:tab w:pos="1569" w:val="left"/>
        </w:tabs>
        <w:bidi w:val="0"/>
        <w:spacing w:before="0" w:after="40" w:line="322" w:lineRule="exact"/>
        <w:ind w:left="0" w:right="0" w:firstLine="760"/>
        <w:jc w:val="left"/>
      </w:pPr>
      <w:bookmarkStart w:id="315" w:name="bookmark315"/>
      <w:bookmarkStart w:id="316" w:name="bookmark316"/>
      <w:bookmarkStart w:id="319" w:name="bookmark319"/>
      <w:bookmarkStart w:id="320" w:name="bookmark320"/>
      <w:r>
        <w:rPr>
          <w:color w:val="000000"/>
          <w:spacing w:val="0"/>
          <w:w w:val="100"/>
          <w:position w:val="0"/>
        </w:rPr>
        <w:t>（</w:t>
      </w:r>
      <w:bookmarkEnd w:id="319"/>
      <w:r>
        <w:rPr>
          <w:color w:val="000000"/>
          <w:spacing w:val="0"/>
          <w:w w:val="100"/>
          <w:position w:val="0"/>
        </w:rPr>
        <w:t>一）</w:t>
        <w:tab/>
        <w:t>导致暂停上市的原因</w:t>
      </w:r>
      <w:bookmarkEnd w:id="315"/>
      <w:bookmarkEnd w:id="316"/>
      <w:bookmarkEnd w:id="320"/>
    </w:p>
    <w:p>
      <w:pPr>
        <w:pStyle w:val="Style5"/>
        <w:keepNext w:val="0"/>
        <w:keepLines w:val="0"/>
        <w:widowControl w:val="0"/>
        <w:shd w:val="clear" w:color="auto" w:fill="auto"/>
        <w:bidi w:val="0"/>
        <w:spacing w:before="0" w:after="340" w:line="322" w:lineRule="exact"/>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569" w:val="left"/>
        </w:tabs>
        <w:bidi w:val="0"/>
        <w:spacing w:before="0" w:after="40" w:line="322" w:lineRule="exact"/>
        <w:ind w:left="0" w:right="0" w:firstLine="760"/>
        <w:jc w:val="left"/>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二）</w:t>
        <w:tab/>
        <w:t>公司拟采取的应对措施</w:t>
      </w:r>
      <w:bookmarkEnd w:id="321"/>
      <w:bookmarkEnd w:id="322"/>
      <w:bookmarkEnd w:id="324"/>
    </w:p>
    <w:p>
      <w:pPr>
        <w:pStyle w:val="Style5"/>
        <w:keepNext w:val="0"/>
        <w:keepLines w:val="0"/>
        <w:widowControl w:val="0"/>
        <w:shd w:val="clear" w:color="auto" w:fill="auto"/>
        <w:bidi w:val="0"/>
        <w:spacing w:before="0" w:after="340" w:line="322" w:lineRule="exact"/>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43" w:val="left"/>
        </w:tabs>
        <w:bidi w:val="0"/>
        <w:spacing w:before="0" w:after="40" w:line="322" w:lineRule="exact"/>
        <w:ind w:left="0" w:right="0" w:firstLine="760"/>
        <w:jc w:val="left"/>
      </w:pPr>
      <w:bookmarkStart w:id="325" w:name="bookmark325"/>
      <w:bookmarkStart w:id="326" w:name="bookmark326"/>
      <w:bookmarkStart w:id="327" w:name="bookmark327"/>
      <w:bookmarkStart w:id="328" w:name="bookmark328"/>
      <w:r>
        <w:rPr>
          <w:color w:val="000000"/>
          <w:spacing w:val="0"/>
          <w:w w:val="100"/>
          <w:position w:val="0"/>
        </w:rPr>
        <w:t>八</w:t>
      </w:r>
      <w:bookmarkEnd w:id="327"/>
      <w:r>
        <w:rPr>
          <w:color w:val="000000"/>
          <w:spacing w:val="0"/>
          <w:w w:val="100"/>
          <w:position w:val="0"/>
        </w:rPr>
        <w:t>、</w:t>
        <w:tab/>
        <w:t>面临终止上市的情况和原因</w:t>
      </w:r>
      <w:bookmarkEnd w:id="325"/>
      <w:bookmarkEnd w:id="326"/>
      <w:bookmarkEnd w:id="328"/>
    </w:p>
    <w:p>
      <w:pPr>
        <w:pStyle w:val="Style5"/>
        <w:keepNext w:val="0"/>
        <w:keepLines w:val="0"/>
        <w:widowControl w:val="0"/>
        <w:shd w:val="clear" w:color="auto" w:fill="auto"/>
        <w:bidi w:val="0"/>
        <w:spacing w:before="0" w:after="340" w:line="322"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43" w:val="left"/>
        </w:tabs>
        <w:bidi w:val="0"/>
        <w:spacing w:before="0" w:after="40" w:line="322" w:lineRule="exact"/>
        <w:ind w:left="0" w:right="0" w:firstLine="760"/>
        <w:jc w:val="left"/>
      </w:pPr>
      <w:bookmarkStart w:id="329" w:name="bookmark329"/>
      <w:bookmarkStart w:id="330" w:name="bookmark330"/>
      <w:bookmarkStart w:id="331" w:name="bookmark331"/>
      <w:bookmarkStart w:id="332" w:name="bookmark332"/>
      <w:r>
        <w:rPr>
          <w:color w:val="000000"/>
          <w:spacing w:val="0"/>
          <w:w w:val="100"/>
          <w:position w:val="0"/>
        </w:rPr>
        <w:t>九</w:t>
      </w:r>
      <w:bookmarkEnd w:id="331"/>
      <w:r>
        <w:rPr>
          <w:color w:val="000000"/>
          <w:spacing w:val="0"/>
          <w:w w:val="100"/>
          <w:position w:val="0"/>
        </w:rPr>
        <w:t>、</w:t>
        <w:tab/>
        <w:t>破产重整相关事项</w:t>
      </w:r>
      <w:bookmarkEnd w:id="329"/>
      <w:bookmarkEnd w:id="330"/>
      <w:bookmarkEnd w:id="332"/>
    </w:p>
    <w:p>
      <w:pPr>
        <w:pStyle w:val="Style5"/>
        <w:keepNext w:val="0"/>
        <w:keepLines w:val="0"/>
        <w:widowControl w:val="0"/>
        <w:shd w:val="clear" w:color="auto" w:fill="auto"/>
        <w:bidi w:val="0"/>
        <w:spacing w:before="0" w:after="340" w:line="322" w:lineRule="exact"/>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22" w:lineRule="exact"/>
        <w:ind w:left="0" w:right="0" w:firstLine="760"/>
        <w:jc w:val="left"/>
      </w:pPr>
      <w:bookmarkStart w:id="333" w:name="bookmark333"/>
      <w:bookmarkStart w:id="334" w:name="bookmark334"/>
      <w:bookmarkStart w:id="335" w:name="bookmark335"/>
      <w:r>
        <w:rPr>
          <w:color w:val="000000"/>
          <w:spacing w:val="0"/>
          <w:w w:val="100"/>
          <w:position w:val="0"/>
        </w:rPr>
        <w:t>十、重大诉讼、仲裁事项</w:t>
      </w:r>
      <w:bookmarkEnd w:id="333"/>
      <w:bookmarkEnd w:id="334"/>
      <w:bookmarkEnd w:id="335"/>
    </w:p>
    <w:p>
      <w:pPr>
        <w:pStyle w:val="Style5"/>
        <w:keepNext w:val="0"/>
        <w:keepLines w:val="0"/>
        <w:widowControl w:val="0"/>
        <w:shd w:val="clear" w:color="auto" w:fill="auto"/>
        <w:bidi w:val="0"/>
        <w:spacing w:before="0" w:after="40" w:line="322" w:lineRule="exact"/>
        <w:ind w:left="0" w:right="0" w:firstLine="76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322" w:lineRule="exact"/>
        <w:ind w:left="0" w:right="0" w:firstLine="760"/>
        <w:jc w:val="left"/>
      </w:pPr>
      <w:bookmarkStart w:id="336" w:name="bookmark336"/>
      <w:r>
        <w:rPr>
          <w:rFonts w:ascii="Calibri" w:eastAsia="Calibri" w:hAnsi="Calibri" w:cs="Calibri"/>
          <w:b/>
          <w:bCs/>
          <w:color w:val="000000"/>
          <w:spacing w:val="0"/>
          <w:w w:val="100"/>
          <w:position w:val="0"/>
          <w:sz w:val="20"/>
          <w:szCs w:val="20"/>
        </w:rPr>
        <w:t>（</w:t>
      </w:r>
      <w:bookmarkEnd w:id="33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322" w:lineRule="exact"/>
        <w:ind w:left="0" w:right="0" w:firstLine="7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34"/>
        <w:gridCol w:w="398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32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本公司于</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月与兰溪市喜瑞地产发展有限公司（简 称</w:t>
            </w:r>
            <w:r>
              <w:rPr>
                <w:rFonts w:ascii="Calibri" w:eastAsia="Calibri" w:hAnsi="Calibri" w:cs="Calibri"/>
                <w:color w:val="000000"/>
                <w:spacing w:val="0"/>
                <w:w w:val="100"/>
                <w:position w:val="0"/>
              </w:rPr>
              <w:t>"</w:t>
            </w:r>
            <w:r>
              <w:rPr>
                <w:color w:val="000000"/>
                <w:spacing w:val="0"/>
                <w:w w:val="100"/>
                <w:position w:val="0"/>
              </w:rPr>
              <w:t>喜瑞地产</w:t>
            </w:r>
            <w:r>
              <w:rPr>
                <w:rFonts w:ascii="Calibri" w:eastAsia="Calibri" w:hAnsi="Calibri" w:cs="Calibri"/>
                <w:color w:val="000000"/>
                <w:spacing w:val="0"/>
                <w:w w:val="100"/>
                <w:position w:val="0"/>
              </w:rPr>
              <w:t>"</w:t>
            </w:r>
            <w:r>
              <w:rPr>
                <w:color w:val="000000"/>
                <w:spacing w:val="0"/>
                <w:w w:val="100"/>
                <w:position w:val="0"/>
              </w:rPr>
              <w:t>）签订建设工程施工合同，并组织施工。截 止</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日，喜瑞地产尚拖欠本公司包括工程款、 补贴费、进度奖励款等共计</w:t>
            </w:r>
            <w:r>
              <w:rPr>
                <w:rFonts w:ascii="Calibri" w:eastAsia="Calibri" w:hAnsi="Calibri" w:cs="Calibri"/>
                <w:color w:val="000000"/>
                <w:spacing w:val="0"/>
                <w:w w:val="100"/>
                <w:position w:val="0"/>
              </w:rPr>
              <w:t>127,406,606.61</w:t>
            </w:r>
            <w:r>
              <w:rPr>
                <w:color w:val="000000"/>
                <w:spacing w:val="0"/>
                <w:w w:val="100"/>
                <w:position w:val="0"/>
              </w:rPr>
              <w:t xml:space="preserve">元。本公司于 </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月向金华市中级人民法院提起诉讼，诉求法院判 决喜瑞地产支付拖欠本公司相关款项共计</w:t>
            </w:r>
            <w:r>
              <w:rPr>
                <w:rFonts w:ascii="Calibri" w:eastAsia="Calibri" w:hAnsi="Calibri" w:cs="Calibri"/>
                <w:color w:val="000000"/>
                <w:spacing w:val="0"/>
                <w:w w:val="100"/>
                <w:position w:val="0"/>
              </w:rPr>
              <w:t xml:space="preserve">127,406,606.61 </w:t>
            </w:r>
            <w:r>
              <w:rPr>
                <w:color w:val="000000"/>
                <w:spacing w:val="0"/>
                <w:w w:val="100"/>
                <w:position w:val="0"/>
              </w:rPr>
              <w:t>元，金华市中级人民法院受理了本案。本公司于</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 xml:space="preserve">7 </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 xml:space="preserve">日与喜瑞地产达成《和解协议》，根据该《和解协议》， </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日，本公司向金华市中级人民法院提出撤诉 申请并获准许。因喜瑞地产等未能履行《和解协议》约定 的义务，</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月本公司向金华市中级人民法院提起诉 讼，诉请法院判决被告喜瑞地产、浙江三联、马文生、毛 应秀、朱绍军、赵晓宏、胡柏富履行相关义务。金华市中 级人民法院受理了本公司的起诉申请。公司于</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 xml:space="preserve">11 </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日收到兰溪市喜瑞地产发展有限公司管理人《债权申 报通知书》，喜瑞地产向兰溪市人民法院申请破产重整并获 裁定受理，本公司按照承建的喜瑞地产相关项目的工程核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本项诉讼详见公司于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 </w:t>
            </w: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 xml:space="preserve">月 </w:t>
            </w:r>
            <w:r>
              <w:rPr>
                <w:color w:val="000000"/>
                <w:spacing w:val="0"/>
                <w:w w:val="100"/>
                <w:position w:val="0"/>
                <w:sz w:val="18"/>
                <w:szCs w:val="18"/>
              </w:rPr>
              <w:t xml:space="preserve">1 </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日在《中 国证券报》、《上海证券报》、《证券时 报》、《证券日报》及上海证券交易所网 站披露的《宁波建工股份有限公司涉及诉 讼公告》、《宁波建工股份有限公司诉讼 撤诉公告》、《宁波建工股份有限公司涉 及诉讼公告》、《宁波建工股份有限公司 工程业主单位重整公告》、《宁波建工工 程业主单位重整进展公告》。</w:t>
            </w:r>
          </w:p>
        </w:tc>
      </w:tr>
    </w:tbl>
    <w:p>
      <w:pPr>
        <w:spacing w:lineRule="exact" w:line="1"/>
        <w:rPr>
          <w:sz w:val="2"/>
          <w:szCs w:val="2"/>
        </w:rPr>
      </w:pPr>
      <w:r>
        <w:br w:type="page"/>
      </w:r>
    </w:p>
    <w:tbl>
      <w:tblPr>
        <w:tblOverlap w:val="never"/>
        <w:jc w:val="center"/>
        <w:tblLayout w:type="fixed"/>
      </w:tblPr>
      <w:tblGrid>
        <w:gridCol w:w="5534"/>
        <w:gridCol w:w="3989"/>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算情况向喜瑞地产管理人申报本公司享有的债权 </w:t>
            </w:r>
            <w:r>
              <w:rPr>
                <w:rFonts w:ascii="Calibri" w:eastAsia="Calibri" w:hAnsi="Calibri" w:cs="Calibri"/>
                <w:i/>
                <w:iCs/>
                <w:color w:val="000000"/>
                <w:spacing w:val="0"/>
                <w:w w:val="100"/>
                <w:position w:val="0"/>
                <w:sz w:val="20"/>
                <w:szCs w:val="20"/>
              </w:rPr>
              <w:t>270,077,774</w:t>
            </w:r>
            <w:r>
              <w:rPr>
                <w:color w:val="000000"/>
                <w:spacing w:val="0"/>
                <w:w w:val="100"/>
                <w:position w:val="0"/>
              </w:rPr>
              <w:t>元，重整管理人已接收本公司相关申请材料。</w:t>
            </w: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月，本公司与中国人民解放军第三。七医院（简 称“三。七医院”）订立《建设工程施工合同》，合同约定 由本公司承包建设三。七医院三防应急医疗综合楼工程， 工程范围为施工图图示的全部项目（不包含招标单位另行 分包项目）。合同订立后，本公司即按照合同约定全面履行 相关义务。截止目前，该项目已竣工验收，三。七医院尚 欠本公司工程款</w:t>
            </w:r>
            <w:r>
              <w:rPr>
                <w:rFonts w:ascii="Calibri" w:eastAsia="Calibri" w:hAnsi="Calibri" w:cs="Calibri"/>
                <w:color w:val="000000"/>
                <w:spacing w:val="0"/>
                <w:w w:val="100"/>
                <w:position w:val="0"/>
              </w:rPr>
              <w:t>374,674,472.65</w:t>
            </w:r>
            <w:r>
              <w:rPr>
                <w:color w:val="000000"/>
                <w:spacing w:val="0"/>
                <w:w w:val="100"/>
                <w:position w:val="0"/>
              </w:rPr>
              <w:t>元，及逾期支付工程进度 款的相关利息。本公司于</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月向北京市高级人民法 院提起诉讼，诉请判决三。七医院支付本公司相关工程款 及逾期利息。</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日，北京市高级人民法院受理 本案，目前该案正在审理中。</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本项诉讼详见公司于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日在 《中国证券报》、《上海证券报》、《证 券时报》、《证券日报》及上海证券交易 所网站披露的《宁波建工股份有限公司涉 及诉讼公告》。</w:t>
            </w: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本公司与宁波甬鸿置业有限公司（以下简称"甬鸿置业</w:t>
            </w:r>
            <w:r>
              <w:rPr>
                <w:color w:val="000000"/>
                <w:spacing w:val="0"/>
                <w:w w:val="100"/>
                <w:position w:val="0"/>
              </w:rPr>
              <w:t xml:space="preserve">"） </w:t>
            </w:r>
            <w:r>
              <w:rPr>
                <w:color w:val="000000"/>
                <w:spacing w:val="0"/>
                <w:w w:val="100"/>
                <w:position w:val="0"/>
              </w:rPr>
              <w:t>建设工程施工合同纠纷。因甬鸿置业尚欠本公司工程款、 相关利息及应返还履约保证金等，本公司于</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月向 宁波市中级人民法院提起诉讼，诉请判决甬鸿置业支付所 欠本公司相关款项等。经宁波市中级人民法院调解，双方 已达成和解协议，</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月宁波市中人民法院出具民事 调解书予以确认。截止目前，公司已收回民事调解书约定 的全部款项。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26</w:t>
            </w:r>
            <w:r>
              <w:rPr>
                <w:color w:val="000000"/>
                <w:spacing w:val="0"/>
                <w:w w:val="100"/>
                <w:position w:val="0"/>
              </w:rPr>
              <w:t>日在《中国证券报》、《上海证券 报》、《证券时报》、《证券日报》及上 海证券交易所网站披露的《宁波建工股份 有限公司涉及诉讼公告》、《宁波建工涉 及诉讼进展公告》。</w:t>
            </w:r>
          </w:p>
        </w:tc>
      </w:tr>
      <w:tr>
        <w:trPr>
          <w:trHeight w:val="31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本公司与浙江路网物流有限公司（以下简称“路网物流”） 建设工程施工合同纠纷。因路网物流在支付工程进度款过 程中存在拖延情形，本公司于</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月向缙云县人民法 院提起诉讼，诉请判决路网物流支付所欠本公司工程款及 违约金。公司于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 xml:space="preserve">月收到缙云县人民法院下发了 《民事判决书》，判决路网物流支付工程款人民币 </w:t>
            </w:r>
            <w:r>
              <w:rPr>
                <w:rFonts w:ascii="Calibri" w:eastAsia="Calibri" w:hAnsi="Calibri" w:cs="Calibri"/>
                <w:color w:val="000000"/>
                <w:spacing w:val="0"/>
                <w:w w:val="100"/>
                <w:position w:val="0"/>
              </w:rPr>
              <w:t>38,371,720</w:t>
            </w:r>
            <w:r>
              <w:rPr>
                <w:color w:val="000000"/>
                <w:spacing w:val="0"/>
                <w:w w:val="100"/>
                <w:position w:val="0"/>
              </w:rPr>
              <w:t>元及相关利息及支付进度款违约金</w:t>
            </w:r>
            <w:r>
              <w:rPr>
                <w:rFonts w:ascii="Calibri" w:eastAsia="Calibri" w:hAnsi="Calibri" w:cs="Calibri"/>
                <w:color w:val="000000"/>
                <w:spacing w:val="0"/>
                <w:w w:val="100"/>
                <w:position w:val="0"/>
              </w:rPr>
              <w:t xml:space="preserve">4,713,643.01 </w:t>
            </w:r>
            <w:r>
              <w:rPr>
                <w:color w:val="000000"/>
                <w:spacing w:val="0"/>
                <w:w w:val="100"/>
                <w:position w:val="0"/>
              </w:rPr>
              <w:t>元，并自</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日至款付清日止就欠付工程款按 日万分之五利率计付逾期付款违约金，本公司已于向丽水 市中级人民法院提起上诉，现已受理。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日在《中国证券报》、《上海证券 报》、《证券时报》、《证券日报》及上 海证券交易所网站披露的《宁波建工股份 有限公司涉及诉讼公告》、《宁波建工股 份有限公司涉及诉讼进展公告》。</w:t>
            </w:r>
          </w:p>
        </w:tc>
      </w:tr>
      <w:tr>
        <w:trPr>
          <w:trHeight w:val="407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月与浙江华越置业有限公司（简称</w:t>
            </w:r>
            <w:r>
              <w:rPr>
                <w:rFonts w:ascii="Calibri" w:eastAsia="Calibri" w:hAnsi="Calibri" w:cs="Calibri"/>
                <w:color w:val="000000"/>
                <w:spacing w:val="0"/>
                <w:w w:val="100"/>
                <w:position w:val="0"/>
              </w:rPr>
              <w:t>"</w:t>
            </w:r>
            <w:r>
              <w:rPr>
                <w:color w:val="000000"/>
                <w:spacing w:val="0"/>
                <w:w w:val="100"/>
                <w:position w:val="0"/>
              </w:rPr>
              <w:t>华越 置业</w:t>
            </w:r>
            <w:r>
              <w:rPr>
                <w:rFonts w:ascii="Calibri" w:eastAsia="Calibri" w:hAnsi="Calibri" w:cs="Calibri"/>
                <w:color w:val="000000"/>
                <w:spacing w:val="0"/>
                <w:w w:val="100"/>
                <w:position w:val="0"/>
              </w:rPr>
              <w:t>"</w:t>
            </w:r>
            <w:r>
              <w:rPr>
                <w:color w:val="000000"/>
                <w:spacing w:val="0"/>
                <w:w w:val="100"/>
                <w:position w:val="0"/>
              </w:rPr>
              <w:t>）签订了工程建设施工合同，开展了工程施工工作。 截止</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 xml:space="preserve">日，华越置业尚拖欠本公司工程款 </w:t>
            </w:r>
            <w:r>
              <w:rPr>
                <w:rFonts w:ascii="Calibri" w:eastAsia="Calibri" w:hAnsi="Calibri" w:cs="Calibri"/>
                <w:color w:val="000000"/>
                <w:spacing w:val="0"/>
                <w:w w:val="100"/>
                <w:position w:val="0"/>
              </w:rPr>
              <w:t>440,195,982.82</w:t>
            </w:r>
            <w:r>
              <w:rPr>
                <w:color w:val="000000"/>
                <w:spacing w:val="0"/>
                <w:w w:val="100"/>
                <w:position w:val="0"/>
              </w:rPr>
              <w:t>元。本公司于</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 xml:space="preserve">日向宁波市中 级人民法院提起诉讼，诉请判决华越置业支付本公司工程 款、履约保证金、逾期付款滞纳金及利息共计人民币 </w:t>
            </w:r>
            <w:r>
              <w:rPr>
                <w:rFonts w:ascii="Calibri" w:eastAsia="Calibri" w:hAnsi="Calibri" w:cs="Calibri"/>
                <w:color w:val="000000"/>
                <w:spacing w:val="0"/>
                <w:w w:val="100"/>
                <w:position w:val="0"/>
              </w:rPr>
              <w:t>729,196,482.82</w:t>
            </w:r>
            <w:r>
              <w:rPr>
                <w:color w:val="000000"/>
                <w:spacing w:val="0"/>
                <w:w w:val="100"/>
                <w:position w:val="0"/>
              </w:rPr>
              <w:t>元，诉请法院判决本公司有权对金华世贸中 心项目工程折价或拍卖所得价款在本公司诉讼金额内优先 受偿。公司于</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月收到宁波市中级人民法院民事 判决书，判决华越置业于判决生效之日起十五日内支付本 公司工程款</w:t>
            </w:r>
            <w:r>
              <w:rPr>
                <w:rFonts w:ascii="Calibri" w:eastAsia="Calibri" w:hAnsi="Calibri" w:cs="Calibri"/>
                <w:color w:val="000000"/>
                <w:spacing w:val="0"/>
                <w:w w:val="100"/>
                <w:position w:val="0"/>
              </w:rPr>
              <w:t>440,195,892.82</w:t>
            </w:r>
            <w:r>
              <w:rPr>
                <w:color w:val="000000"/>
                <w:spacing w:val="0"/>
                <w:w w:val="100"/>
                <w:position w:val="0"/>
              </w:rPr>
              <w:t>元、履约保证金</w:t>
            </w:r>
            <w:r>
              <w:rPr>
                <w:rFonts w:ascii="Calibri" w:eastAsia="Calibri" w:hAnsi="Calibri" w:cs="Calibri"/>
                <w:color w:val="000000"/>
                <w:spacing w:val="0"/>
                <w:w w:val="100"/>
                <w:position w:val="0"/>
              </w:rPr>
              <w:t>9,000,000</w:t>
            </w:r>
            <w:r>
              <w:rPr>
                <w:color w:val="000000"/>
                <w:spacing w:val="0"/>
                <w:w w:val="100"/>
                <w:position w:val="0"/>
              </w:rPr>
              <w:t>元及 相应的利息</w:t>
            </w:r>
            <w:r>
              <w:rPr>
                <w:rFonts w:ascii="Calibri" w:eastAsia="Calibri" w:hAnsi="Calibri" w:cs="Calibri"/>
                <w:color w:val="000000"/>
                <w:spacing w:val="0"/>
                <w:w w:val="100"/>
                <w:position w:val="0"/>
              </w:rPr>
              <w:t>（</w:t>
            </w:r>
            <w:r>
              <w:rPr>
                <w:color w:val="000000"/>
                <w:spacing w:val="0"/>
                <w:w w:val="100"/>
                <w:position w:val="0"/>
              </w:rPr>
              <w:t>具体以</w:t>
            </w:r>
            <w:r>
              <w:rPr>
                <w:rFonts w:ascii="Calibri" w:eastAsia="Calibri" w:hAnsi="Calibri" w:cs="Calibri"/>
                <w:color w:val="000000"/>
                <w:spacing w:val="0"/>
                <w:w w:val="100"/>
                <w:position w:val="0"/>
              </w:rPr>
              <w:t>440,195,892.82</w:t>
            </w:r>
            <w:r>
              <w:rPr>
                <w:color w:val="000000"/>
                <w:spacing w:val="0"/>
                <w:w w:val="100"/>
                <w:position w:val="0"/>
              </w:rPr>
              <w:t>元为基数并自</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 xml:space="preserve">7 </w:t>
            </w: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日起至实际履行之日止按照中国人民银行发布的同期</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日刊登于上海证券交易所网站的 《宁波建工股份有限公司涉及诉讼公 告》、《宁波建工股份有限公司涉及诉讼 进展公告》。</w:t>
            </w:r>
          </w:p>
        </w:tc>
      </w:tr>
    </w:tbl>
    <w:p>
      <w:pPr>
        <w:spacing w:lineRule="exact" w:line="1"/>
        <w:rPr>
          <w:sz w:val="2"/>
          <w:szCs w:val="2"/>
        </w:rPr>
      </w:pPr>
      <w:r>
        <w:br w:type="page"/>
      </w:r>
    </w:p>
    <w:tbl>
      <w:tblPr>
        <w:tblOverlap w:val="never"/>
        <w:jc w:val="center"/>
        <w:tblLayout w:type="fixed"/>
      </w:tblPr>
      <w:tblGrid>
        <w:gridCol w:w="5534"/>
        <w:gridCol w:w="3989"/>
      </w:tblGrid>
      <w:tr>
        <w:trPr>
          <w:trHeight w:val="12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同类贷款利息标准予以计算，同时扣减已实际支付的 </w:t>
            </w:r>
            <w:r>
              <w:rPr>
                <w:rFonts w:ascii="Calibri" w:eastAsia="Calibri" w:hAnsi="Calibri" w:cs="Calibri"/>
                <w:color w:val="000000"/>
                <w:spacing w:val="0"/>
                <w:w w:val="100"/>
                <w:position w:val="0"/>
              </w:rPr>
              <w:t>14,616,667</w:t>
            </w:r>
            <w:r>
              <w:rPr>
                <w:color w:val="000000"/>
                <w:spacing w:val="0"/>
                <w:w w:val="100"/>
                <w:position w:val="0"/>
              </w:rPr>
              <w:t>元利息</w:t>
            </w:r>
            <w:r>
              <w:rPr>
                <w:rFonts w:ascii="Calibri" w:eastAsia="Calibri" w:hAnsi="Calibri" w:cs="Calibri"/>
                <w:color w:val="000000"/>
                <w:spacing w:val="0"/>
                <w:w w:val="100"/>
                <w:position w:val="0"/>
              </w:rPr>
              <w:t>）</w:t>
            </w:r>
            <w:r>
              <w:rPr>
                <w:color w:val="000000"/>
                <w:spacing w:val="0"/>
                <w:w w:val="100"/>
                <w:position w:val="0"/>
              </w:rPr>
              <w:t>；本公司就上述</w:t>
            </w:r>
            <w:r>
              <w:rPr>
                <w:rFonts w:ascii="Calibri" w:eastAsia="Calibri" w:hAnsi="Calibri" w:cs="Calibri"/>
                <w:color w:val="000000"/>
                <w:spacing w:val="0"/>
                <w:w w:val="100"/>
                <w:position w:val="0"/>
              </w:rPr>
              <w:t>440,195,892.82</w:t>
            </w:r>
            <w:r>
              <w:rPr>
                <w:color w:val="000000"/>
                <w:spacing w:val="0"/>
                <w:w w:val="100"/>
                <w:position w:val="0"/>
              </w:rPr>
              <w:t>元工程 款有权在金华世贸中心项目工程折价或者拍卖的价款行使 优先受偿权。现本案已进入执行程序。</w:t>
            </w: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因苍南浙福数码家电城开发有限公司拖欠工程款，公司子 公司建工集团作为申请人于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25</w:t>
            </w:r>
            <w:r>
              <w:rPr>
                <w:color w:val="000000"/>
                <w:spacing w:val="0"/>
                <w:w w:val="100"/>
                <w:position w:val="0"/>
              </w:rPr>
              <w:t>日向温州仲裁 委员会提起仲裁，温州仲裁委员会已受理本案。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日在《中国证 券报》、《上海证券报》、《证券时报》、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《证券日报》及上海证券交易所网站披露 的《宁波建工股份有限公司子公司涉及仲 裁公告》。</w:t>
            </w:r>
          </w:p>
        </w:tc>
      </w:tr>
    </w:tbl>
    <w:p>
      <w:pPr>
        <w:widowControl w:val="0"/>
        <w:spacing w:after="699" w:line="1" w:lineRule="exact"/>
      </w:pPr>
    </w:p>
    <w:p>
      <w:pPr>
        <w:pStyle w:val="Style31"/>
        <w:keepNext/>
        <w:keepLines/>
        <w:widowControl w:val="0"/>
        <w:shd w:val="clear" w:color="auto" w:fill="auto"/>
        <w:bidi w:val="0"/>
        <w:spacing w:before="0" w:after="120" w:line="240" w:lineRule="auto"/>
        <w:ind w:left="0" w:right="0" w:firstLine="700"/>
        <w:jc w:val="left"/>
      </w:pPr>
      <w:bookmarkStart w:id="337" w:name="bookmark337"/>
      <w:bookmarkStart w:id="338" w:name="bookmark338"/>
      <w:bookmarkStart w:id="339" w:name="bookmark339"/>
      <w:bookmarkStart w:id="340" w:name="bookmark340"/>
      <w:r>
        <w:rPr>
          <w:rFonts w:ascii="Calibri" w:eastAsia="Calibri" w:hAnsi="Calibri" w:cs="Calibri"/>
          <w:color w:val="000000"/>
          <w:spacing w:val="0"/>
          <w:w w:val="100"/>
          <w:position w:val="0"/>
          <w:sz w:val="20"/>
          <w:szCs w:val="20"/>
        </w:rPr>
        <w:t>（</w:t>
      </w:r>
      <w:bookmarkEnd w:id="339"/>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337"/>
      <w:bookmarkEnd w:id="338"/>
      <w:bookmarkEnd w:id="340"/>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5"/>
        <w:gridCol w:w="710"/>
        <w:gridCol w:w="566"/>
        <w:gridCol w:w="422"/>
        <w:gridCol w:w="3480"/>
        <w:gridCol w:w="1690"/>
        <w:gridCol w:w="658"/>
        <w:gridCol w:w="662"/>
        <w:gridCol w:w="658"/>
        <w:gridCol w:w="672"/>
      </w:tblGrid>
      <w:tr>
        <w:trPr>
          <w:trHeight w:val="326" w:hRule="exact"/>
        </w:trPr>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承</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 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r>
      <w:tr>
        <w:trPr>
          <w:trHeight w:val="53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起诉</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应诉</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担 连</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诉讼（仲裁）涉及</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裁） 是否</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（仲 裁）</w:t>
            </w: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仲</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p>
        </w:tc>
      </w:tr>
      <w:tr>
        <w:trPr>
          <w:trHeight w:val="259" w:hRule="exact"/>
        </w:trPr>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请） 方</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市</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裁 类 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判决 执行 情况</w:t>
            </w:r>
          </w:p>
        </w:tc>
      </w:tr>
      <w:tr>
        <w:trPr>
          <w:trHeight w:val="30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责</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结果</w:t>
            </w: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任</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及影</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方</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本公司向宁波市镇海区人民法院提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45,517,598.82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起诉讼，要求宁波艾迪姆斯运动用品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姆斯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有限公司支付逾期工程款及逾期利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本公司向宁波市中级人民法院提起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47,513,372.50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诉讼，要求吉林白山和丰置业有限公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司支付工程款及违约金，一审判决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日，浙江省高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级人民法院组织双方进行了二审开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9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庭并进行了调解，后达成调解协议， 并约定和丰置业若未按期履行调解 协议，将按一审判决履行给付义务。 由于白山和丰置业未完整履行调解 协议，本公司于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日向 宁波市中级人民法院申请执行一审 判决。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月，白山和丰置业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3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有限公司向本公司出具书面承诺书， 同意继续履行浙江省高院调解协议， 并承诺如果未履行，宁波中院可以启 动评估拍卖程序，并按一审判决执 行，公司已收到执行款</w:t>
            </w:r>
            <w:r>
              <w:rPr>
                <w:color w:val="000000"/>
                <w:spacing w:val="0"/>
                <w:w w:val="100"/>
                <w:position w:val="0"/>
                <w:sz w:val="18"/>
                <w:szCs w:val="18"/>
              </w:rPr>
              <w:t>2489</w:t>
            </w:r>
            <w:r>
              <w:rPr>
                <w:color w:val="000000"/>
                <w:spacing w:val="0"/>
                <w:w w:val="100"/>
                <w:position w:val="0"/>
              </w:rPr>
              <w:t xml:space="preserve">万元，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日，白山和丰置业有 限公司与本公司签订和解协议，承诺 以部分房产折抵执行款 </w:t>
            </w:r>
            <w:r>
              <w:rPr>
                <w:color w:val="000000"/>
                <w:spacing w:val="0"/>
                <w:w w:val="100"/>
                <w:position w:val="0"/>
                <w:sz w:val="18"/>
                <w:szCs w:val="18"/>
              </w:rPr>
              <w:t>38,464,504.00</w:t>
            </w:r>
            <w:r>
              <w:rPr>
                <w:color w:val="000000"/>
                <w:spacing w:val="0"/>
                <w:w w:val="100"/>
                <w:position w:val="0"/>
              </w:rPr>
              <w:t>元，现各项手续办理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新昌 营造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w:t>
            </w:r>
            <w:r>
              <w:rPr>
                <w:color w:val="000000"/>
                <w:spacing w:val="0"/>
                <w:w w:val="100"/>
                <w:position w:val="0"/>
                <w:sz w:val="18"/>
                <w:szCs w:val="18"/>
              </w:rPr>
              <w:t>2011</w:t>
            </w:r>
            <w:r>
              <w:rPr>
                <w:color w:val="000000"/>
                <w:spacing w:val="0"/>
                <w:w w:val="100"/>
                <w:position w:val="0"/>
              </w:rPr>
              <w:t xml:space="preserve">年与新昌营造有限公司 签订《合作协议书》，约定本公司为 华为杭州二期生产基地项目部分设 施提供建造服务。目前该工程已经竣 工,在双方就服务和费用存在较大争 议情况下，新昌营造建筑有限公司向 杭州市仲裁委员会提起仲裁，申请裁 决本公司支付人民币 </w:t>
            </w:r>
            <w:r>
              <w:rPr>
                <w:color w:val="000000"/>
                <w:spacing w:val="0"/>
                <w:w w:val="100"/>
                <w:position w:val="0"/>
                <w:sz w:val="18"/>
                <w:szCs w:val="18"/>
              </w:rPr>
              <w:t>205,254,922.50</w:t>
            </w:r>
            <w:r>
              <w:rPr>
                <w:color w:val="000000"/>
                <w:spacing w:val="0"/>
                <w:w w:val="100"/>
                <w:position w:val="0"/>
              </w:rPr>
              <w:t xml:space="preserve">元及承担向涉案项 目有关的分包商、供货商及其雇用的 劳务人员支付工程款、货款及劳务工 资，并承担本案仲裁费用。就本项仲 裁，本公司向杭州仲裁委员会提起仲 裁反请求，反请求金额为人民币 </w:t>
            </w:r>
            <w:r>
              <w:rPr>
                <w:color w:val="000000"/>
                <w:spacing w:val="0"/>
                <w:w w:val="100"/>
                <w:position w:val="0"/>
                <w:sz w:val="18"/>
                <w:szCs w:val="18"/>
              </w:rPr>
              <w:t>221,360,202.13</w:t>
            </w:r>
            <w:r>
              <w:rPr>
                <w:color w:val="000000"/>
                <w:spacing w:val="0"/>
                <w:w w:val="100"/>
                <w:position w:val="0"/>
              </w:rPr>
              <w:t>元，并由被反申请 人承担本案全部仲裁费用。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月，北京市第三中级人民法院按新昌 营造所请冻结本公司</w:t>
            </w:r>
            <w:r>
              <w:rPr>
                <w:color w:val="000000"/>
                <w:spacing w:val="0"/>
                <w:w w:val="100"/>
                <w:position w:val="0"/>
                <w:sz w:val="18"/>
                <w:szCs w:val="18"/>
              </w:rPr>
              <w:t>1.15</w:t>
            </w:r>
            <w:r>
              <w:rPr>
                <w:color w:val="000000"/>
                <w:spacing w:val="0"/>
                <w:w w:val="100"/>
                <w:position w:val="0"/>
              </w:rPr>
              <w:t>亿元银行 存款，并获执行，本公司已向北京市 第三中级人民法院提交财产保全异 议申请，同时本公司也已对对方提起 财产保全。北京市第三中级人民法院 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月裁定解除冻结本公司 </w:t>
            </w:r>
            <w:r>
              <w:rPr>
                <w:color w:val="000000"/>
                <w:spacing w:val="0"/>
                <w:w w:val="100"/>
                <w:position w:val="0"/>
                <w:sz w:val="18"/>
                <w:szCs w:val="18"/>
              </w:rPr>
              <w:t>1.15</w:t>
            </w:r>
            <w:r>
              <w:rPr>
                <w:color w:val="000000"/>
                <w:spacing w:val="0"/>
                <w:w w:val="100"/>
                <w:position w:val="0"/>
              </w:rPr>
              <w:t>亿元银行存款，本公司以保函 担保的形式替代了法院冻结款。案件 已经过多次开庭审理，现等待杭州仲 裁庭审理裁定。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205,254,922.50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仲裁 审理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尚未 裁决</w:t>
            </w:r>
          </w:p>
        </w:tc>
      </w:tr>
      <w:tr>
        <w:trPr>
          <w:trHeight w:val="22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 建工 股份 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宁波 镇海 新恒 德房 产开 发有 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本公司向宁波市镇海人民法院提起 诉讼，请求判令宁波镇海新恒德房产 开发有限公司（简称“新恒德”）支 付所欠本公司工程款、利息损失、窝 工损失，并依法确认本公司的建设工 程优先权。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月，镇海区人 民法院判决新恒德支付工程款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84,446,712.30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25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709" w:val="left"/>
                <w:tab w:pos="2602" w:val="left"/>
                <w:tab w:pos="3058" w:val="left"/>
              </w:tabs>
              <w:bidi w:val="0"/>
              <w:spacing w:before="0" w:after="0" w:line="315" w:lineRule="exact"/>
              <w:ind w:left="0" w:right="0" w:firstLine="0"/>
              <w:jc w:val="center"/>
            </w:pPr>
            <w:r>
              <w:rPr>
                <w:color w:val="000000"/>
                <w:spacing w:val="0"/>
                <w:w w:val="100"/>
                <w:position w:val="0"/>
                <w:sz w:val="18"/>
                <w:szCs w:val="18"/>
              </w:rPr>
              <w:t>84,446,712.30</w:t>
              <w:tab/>
            </w:r>
            <w:r>
              <w:rPr>
                <w:color w:val="000000"/>
                <w:spacing w:val="0"/>
                <w:w w:val="100"/>
                <w:position w:val="0"/>
              </w:rPr>
              <w:t>元及</w:t>
              <w:tab/>
              <w:t>利</w:t>
              <w:tab/>
              <w:t>息</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 xml:space="preserve">5,440, </w:t>
            </w:r>
            <w:r>
              <w:rPr>
                <w:color w:val="000000"/>
                <w:spacing w:val="0"/>
                <w:w w:val="100"/>
                <w:position w:val="0"/>
                <w:sz w:val="18"/>
                <w:szCs w:val="18"/>
              </w:rPr>
              <w:t xml:space="preserve">159. </w:t>
            </w:r>
            <w:r>
              <w:rPr>
                <w:color w:val="000000"/>
                <w:spacing w:val="0"/>
                <w:w w:val="100"/>
                <w:position w:val="0"/>
                <w:sz w:val="18"/>
                <w:szCs w:val="18"/>
              </w:rPr>
              <w:t>90</w:t>
            </w:r>
            <w:r>
              <w:rPr>
                <w:color w:val="000000"/>
                <w:spacing w:val="0"/>
                <w:w w:val="100"/>
                <w:position w:val="0"/>
              </w:rPr>
              <w:t>元及后续利息、窝工 损失</w:t>
            </w:r>
            <w:r>
              <w:rPr>
                <w:color w:val="000000"/>
                <w:spacing w:val="0"/>
                <w:w w:val="100"/>
                <w:position w:val="0"/>
                <w:sz w:val="18"/>
                <w:szCs w:val="18"/>
              </w:rPr>
              <w:t>1,240,655</w:t>
            </w:r>
            <w:r>
              <w:rPr>
                <w:color w:val="000000"/>
                <w:spacing w:val="0"/>
                <w:w w:val="100"/>
                <w:position w:val="0"/>
              </w:rPr>
              <w:t xml:space="preserve">元；确认本公司在 </w:t>
            </w:r>
            <w:r>
              <w:rPr>
                <w:color w:val="000000"/>
                <w:spacing w:val="0"/>
                <w:w w:val="100"/>
                <w:position w:val="0"/>
                <w:sz w:val="18"/>
                <w:szCs w:val="18"/>
              </w:rPr>
              <w:t>83,929,514.30</w:t>
            </w:r>
            <w:r>
              <w:rPr>
                <w:color w:val="000000"/>
                <w:spacing w:val="0"/>
                <w:w w:val="100"/>
                <w:position w:val="0"/>
              </w:rPr>
              <w:t>元范围内享有优先 受偿权，双方未提起上诉，判决生效， 目前镇海区人民法院已经将新恒德 公司名下该项目剩余房产拍卖，债权 分配方案确认后将分配拍卖款项。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本公司与杭州森淼房地产开发有限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13,367,541.46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森淼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公司（简称“杭州森淼”）产生建设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工程施工合同纠纷。杭州森淼</w:t>
            </w:r>
            <w:r>
              <w:rPr>
                <w:color w:val="000000"/>
                <w:spacing w:val="0"/>
                <w:w w:val="100"/>
                <w:position w:val="0"/>
                <w:sz w:val="18"/>
                <w:szCs w:val="18"/>
              </w:rPr>
              <w:t>2015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产开</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color w:val="000000"/>
                <w:spacing w:val="0"/>
                <w:w w:val="100"/>
                <w:position w:val="0"/>
                <w:sz w:val="18"/>
                <w:szCs w:val="18"/>
              </w:rPr>
              <w:t>3</w:t>
            </w:r>
            <w:r>
              <w:rPr>
                <w:color w:val="000000"/>
                <w:spacing w:val="0"/>
                <w:w w:val="100"/>
                <w:position w:val="0"/>
              </w:rPr>
              <w:t>月向杭州市余杭区人民法院提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起诉讼，要求本公司支付工期逾期违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约金</w:t>
            </w:r>
            <w:r>
              <w:rPr>
                <w:color w:val="000000"/>
                <w:spacing w:val="0"/>
                <w:w w:val="100"/>
                <w:position w:val="0"/>
                <w:sz w:val="18"/>
                <w:szCs w:val="18"/>
              </w:rPr>
              <w:t>13,367,541.46</w:t>
            </w:r>
            <w:r>
              <w:rPr>
                <w:color w:val="000000"/>
                <w:spacing w:val="0"/>
                <w:w w:val="100"/>
                <w:position w:val="0"/>
              </w:rPr>
              <w:t>元。本公司向杭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5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州森淼提起反诉，要求其归还履约保 证金</w:t>
            </w:r>
            <w:r>
              <w:rPr>
                <w:color w:val="000000"/>
                <w:spacing w:val="0"/>
                <w:w w:val="100"/>
                <w:position w:val="0"/>
                <w:sz w:val="18"/>
                <w:szCs w:val="18"/>
              </w:rPr>
              <w:t>12,128,129.00</w:t>
            </w:r>
            <w:r>
              <w:rPr>
                <w:color w:val="000000"/>
                <w:spacing w:val="0"/>
                <w:w w:val="100"/>
                <w:position w:val="0"/>
              </w:rPr>
              <w:t>元，支付工程欠 款</w:t>
            </w:r>
            <w:r>
              <w:rPr>
                <w:color w:val="000000"/>
                <w:spacing w:val="0"/>
                <w:w w:val="100"/>
                <w:position w:val="0"/>
                <w:sz w:val="18"/>
                <w:szCs w:val="18"/>
              </w:rPr>
              <w:t>3,361,345.00</w:t>
            </w:r>
            <w:r>
              <w:rPr>
                <w:color w:val="000000"/>
                <w:spacing w:val="0"/>
                <w:w w:val="100"/>
                <w:position w:val="0"/>
              </w:rPr>
              <w:t>元并承担以上延期 付款的利息。现本案审理中。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本公司与仪征市宇斯浦置业有限公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27,358,925.00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市宇</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司签订了施工合同，为其开发的江苏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斯浦</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省仪征市“仪征市宇斯浦•国际花园”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置业</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工程施工。工程完工后，仪征市宇斯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浦置业有限公司欠本公司工程款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27,358,925.00</w:t>
            </w:r>
            <w:r>
              <w:rPr>
                <w:color w:val="000000"/>
                <w:spacing w:val="0"/>
                <w:w w:val="100"/>
                <w:position w:val="0"/>
              </w:rPr>
              <w:t>元未付，本公司于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月向宁波市江东区人民法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院提起诉讼。经法院主持调解，双方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日达成调解，宁波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环球宇斯浦投资控股集团有限公司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承担连带付款责任。后两公司未按时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付本公司工程款，本公司向江东区法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院申请执行。根据宁波市鄞州区人民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日下发的《关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于被执行人宁波环球宇斯浦投资控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股集团有限公司执行款分配方案》，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公司收到执行款项</w:t>
            </w:r>
            <w:r>
              <w:rPr>
                <w:color w:val="000000"/>
                <w:spacing w:val="0"/>
                <w:w w:val="100"/>
                <w:position w:val="0"/>
                <w:sz w:val="18"/>
                <w:szCs w:val="18"/>
              </w:rPr>
              <w:t>10,926,268</w:t>
            </w:r>
            <w:r>
              <w:rPr>
                <w:color w:val="000000"/>
                <w:spacing w:val="0"/>
                <w:w w:val="100"/>
                <w:position w:val="0"/>
              </w:rPr>
              <w:t>元， 该案现已执行完毕。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本公司与宁波香格房地产开发有限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公司（简称“香格房产”）发生建设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工程合同纠纷，</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向宁波市江东区人民法院提起诉讼，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宁波市江东区人民法院作出民事调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解，双方达成调解协议：香格房产确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认截止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日尚欠本公司 工程款</w:t>
            </w:r>
            <w:r>
              <w:rPr>
                <w:color w:val="000000"/>
                <w:spacing w:val="0"/>
                <w:w w:val="100"/>
                <w:position w:val="0"/>
                <w:sz w:val="18"/>
                <w:szCs w:val="18"/>
              </w:rPr>
              <w:t>32,200,000.00</w:t>
            </w:r>
            <w:r>
              <w:rPr>
                <w:color w:val="000000"/>
                <w:spacing w:val="0"/>
                <w:w w:val="100"/>
                <w:position w:val="0"/>
              </w:rPr>
              <w:t>元。本公司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月向江东区人民法院申请 强制执行。因上述财产由宁波市慈溪 市人民法院处置，故江东区人民法院 已作出执行终结裁定，待香格房地产 有其他可供执行财产时可恢复执行。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盛宏 永</w:t>
            </w:r>
          </w:p>
          <w:p>
            <w:pPr>
              <w:pStyle w:val="Style27"/>
              <w:keepNext w:val="0"/>
              <w:keepLines w:val="0"/>
              <w:widowControl w:val="0"/>
              <w:shd w:val="clear" w:color="auto" w:fill="auto"/>
              <w:bidi w:val="0"/>
              <w:spacing w:before="0" w:after="0" w:line="310" w:lineRule="exact"/>
              <w:ind w:left="0" w:right="0" w:firstLine="220"/>
              <w:jc w:val="both"/>
            </w:pPr>
            <w:r>
              <w:rPr>
                <w:color w:val="000000"/>
                <w:spacing w:val="0"/>
                <w:w w:val="100"/>
                <w:position w:val="0"/>
              </w:rPr>
              <w:t>（九 江） 实业 发展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本公司与盛宏永（九江）实业发展有 限公司（简称“盛宏永实业”）建设 工程产生合同纠纷，本公司向宁波市 江东区人民法院提起诉讼，要求盛宏 永实业支付本公司工程款及利息、停 窝工损失等</w:t>
            </w:r>
            <w:r>
              <w:rPr>
                <w:color w:val="000000"/>
                <w:spacing w:val="0"/>
                <w:w w:val="100"/>
                <w:position w:val="0"/>
                <w:sz w:val="18"/>
                <w:szCs w:val="18"/>
              </w:rPr>
              <w:t xml:space="preserve">38, 067, </w:t>
            </w:r>
            <w:r>
              <w:rPr>
                <w:color w:val="000000"/>
                <w:spacing w:val="0"/>
                <w:w w:val="100"/>
                <w:position w:val="0"/>
                <w:sz w:val="18"/>
                <w:szCs w:val="18"/>
              </w:rPr>
              <w:t xml:space="preserve">235. </w:t>
            </w:r>
            <w:r>
              <w:rPr>
                <w:color w:val="000000"/>
                <w:spacing w:val="0"/>
                <w:w w:val="100"/>
                <w:position w:val="0"/>
                <w:sz w:val="18"/>
                <w:szCs w:val="18"/>
              </w:rPr>
              <w:t>62</w:t>
            </w:r>
            <w:r>
              <w:rPr>
                <w:color w:val="000000"/>
                <w:spacing w:val="0"/>
                <w:w w:val="100"/>
                <w:position w:val="0"/>
              </w:rPr>
              <w:t xml:space="preserve">元，并解 除与其签订的《建设工程施工合同》。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月江东区法院依本公司所 请裁定冻结盛宏永实业银行存款及 相当于保全额度的等值财产。因盛宏 永实业提出管辖权异议，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月宁波市中级人民法院裁定该案移 交宁波市中级人民法院管辖，目前该 案已全案移交宁波市中级人民法院。 案件正在进一步审理中。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38,067,235.62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审理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6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镇江 深国 投商 用置 业有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本公司与镇江深国投商用置业有限 公司（简称</w:t>
            </w:r>
            <w:r>
              <w:rPr>
                <w:color w:val="000000"/>
                <w:spacing w:val="0"/>
                <w:w w:val="100"/>
                <w:position w:val="0"/>
              </w:rPr>
              <w:t>"</w:t>
            </w:r>
            <w:r>
              <w:rPr>
                <w:color w:val="000000"/>
                <w:spacing w:val="0"/>
                <w:w w:val="100"/>
                <w:position w:val="0"/>
              </w:rPr>
              <w:t>深国投公司"）产生建 设工程合同纠纷，于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月向 镇江市中级人民法院提起诉讼，要求 深国投公司支付工程款及逾期付款 利息合计人民币</w:t>
            </w:r>
            <w:r>
              <w:rPr>
                <w:color w:val="000000"/>
                <w:spacing w:val="0"/>
                <w:w w:val="100"/>
                <w:position w:val="0"/>
                <w:sz w:val="18"/>
                <w:szCs w:val="18"/>
              </w:rPr>
              <w:t xml:space="preserve">33, 998, </w:t>
            </w:r>
            <w:r>
              <w:rPr>
                <w:color w:val="000000"/>
                <w:spacing w:val="0"/>
                <w:w w:val="100"/>
                <w:position w:val="0"/>
                <w:sz w:val="18"/>
                <w:szCs w:val="18"/>
              </w:rPr>
              <w:t>011.00</w:t>
            </w:r>
            <w:r>
              <w:rPr>
                <w:color w:val="000000"/>
                <w:spacing w:val="0"/>
                <w:w w:val="100"/>
                <w:position w:val="0"/>
              </w:rPr>
              <w:t>元， 并请求对“镇江东方伟业广场”项目 折价或以拍卖所得款优先受偿。镇江 市中级人民法院于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月作出 民事判决，判令深国投支付本公司工 程款</w:t>
            </w:r>
            <w:r>
              <w:rPr>
                <w:color w:val="000000"/>
                <w:spacing w:val="0"/>
                <w:w w:val="100"/>
                <w:position w:val="0"/>
                <w:sz w:val="18"/>
                <w:szCs w:val="18"/>
              </w:rPr>
              <w:t>3920</w:t>
            </w:r>
            <w:r>
              <w:rPr>
                <w:color w:val="000000"/>
                <w:spacing w:val="0"/>
                <w:w w:val="100"/>
                <w:position w:val="0"/>
              </w:rPr>
              <w:t>万元及逾期利息</w:t>
            </w:r>
            <w:r>
              <w:rPr>
                <w:color w:val="000000"/>
                <w:spacing w:val="0"/>
                <w:w w:val="100"/>
                <w:position w:val="0"/>
                <w:sz w:val="18"/>
                <w:szCs w:val="18"/>
              </w:rPr>
              <w:t xml:space="preserve">363. </w:t>
            </w:r>
            <w:r>
              <w:rPr>
                <w:color w:val="000000"/>
                <w:spacing w:val="0"/>
                <w:w w:val="100"/>
                <w:position w:val="0"/>
                <w:sz w:val="18"/>
                <w:szCs w:val="18"/>
              </w:rPr>
              <w:t xml:space="preserve">43 </w:t>
            </w:r>
            <w:r>
              <w:rPr>
                <w:color w:val="000000"/>
                <w:spacing w:val="0"/>
                <w:w w:val="100"/>
                <w:position w:val="0"/>
              </w:rPr>
              <w:t>万元，并支持本公司对项目工程折价 或以拍卖所得价款在应付工程款范 围内享有优先受偿权。根据镇江市润 州区人民法院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日下发 的《执行裁定书》，裁定深国投公司 以其房产作价 </w:t>
            </w:r>
            <w:r>
              <w:rPr>
                <w:color w:val="000000"/>
                <w:spacing w:val="0"/>
                <w:w w:val="100"/>
                <w:position w:val="0"/>
                <w:sz w:val="18"/>
                <w:szCs w:val="18"/>
              </w:rPr>
              <w:t xml:space="preserve">4027.9488 </w:t>
            </w:r>
            <w:r>
              <w:rPr>
                <w:color w:val="000000"/>
                <w:spacing w:val="0"/>
                <w:w w:val="100"/>
                <w:position w:val="0"/>
              </w:rPr>
              <w:t>万元交付 给本公司抵偿债务，利息不足部分继 续予以执行，上述房产所有权及土地 使用权自该裁定送达之时起转移。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建工 股份 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广隆 房地 产开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 外 人 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20"/>
                <w:szCs w:val="20"/>
              </w:rPr>
              <w:t>本公司于</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日与宁波广 隆房地产开发有限公司签订《建筑工 程施工合同》，约定由本公司承建北 仑金融大厦，该工程于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调解 执行 中</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调解 执行 中</w:t>
            </w: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56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发有 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波 汉 通 餐 饮 发 展 有 限 公 司、 竺 成 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月经竣工验收合格。双方于</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日就该工程签订结算及尾款 支付协议，确认广隆房地产应支付工 程款金额，并就分期支付时间节点进 行约定。现因宁波广隆房地产开发有 限公司未支付工程款，公司向宁波市 北仑区人民法院提起诉讼，要求其立 即支付公司工程款、配合费、水电费 及利息共计</w:t>
            </w:r>
            <w:r>
              <w:rPr>
                <w:color w:val="000000"/>
                <w:spacing w:val="0"/>
                <w:w w:val="100"/>
                <w:position w:val="0"/>
                <w:sz w:val="18"/>
                <w:szCs w:val="18"/>
              </w:rPr>
              <w:t>5300</w:t>
            </w:r>
            <w:r>
              <w:rPr>
                <w:color w:val="000000"/>
                <w:spacing w:val="0"/>
                <w:w w:val="100"/>
                <w:position w:val="0"/>
              </w:rPr>
              <w:t>万元，北仑区人民 法院于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日受理本案。 经北仑区人民法院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18 </w:t>
            </w:r>
            <w:r>
              <w:rPr>
                <w:color w:val="000000"/>
                <w:spacing w:val="0"/>
                <w:w w:val="100"/>
                <w:position w:val="0"/>
              </w:rPr>
              <w:t>日主持调解，双方达成协议，确认广 隆房地产应支付本公司工程款、配合 费、水电费及利息共计</w:t>
            </w:r>
            <w:r>
              <w:rPr>
                <w:color w:val="000000"/>
                <w:spacing w:val="0"/>
                <w:w w:val="100"/>
                <w:position w:val="0"/>
                <w:sz w:val="18"/>
                <w:szCs w:val="18"/>
              </w:rPr>
              <w:t>5300</w:t>
            </w:r>
            <w:r>
              <w:rPr>
                <w:color w:val="000000"/>
                <w:spacing w:val="0"/>
                <w:w w:val="100"/>
                <w:position w:val="0"/>
              </w:rPr>
              <w:t>万元， 且案外人宁波汉通餐饮发展有限公 司、竺成忠对上述款项承担连带清偿 责任。截至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月，累计收到 款项</w:t>
            </w:r>
            <w:r>
              <w:rPr>
                <w:color w:val="000000"/>
                <w:spacing w:val="0"/>
                <w:w w:val="100"/>
                <w:position w:val="0"/>
                <w:sz w:val="18"/>
                <w:szCs w:val="18"/>
              </w:rPr>
              <w:t>2520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千和 置业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 波 臻 德 环 保 科 技 有 限 公 司、 李 兴 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因宁波千和置业有限公司拖欠本公 司工程款，</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月本公司向宁 波市北仑区人民法院提起诉讼，请求 法院判决千和置业支付本公司工程 进度款</w:t>
            </w:r>
            <w:r>
              <w:rPr>
                <w:color w:val="000000"/>
                <w:spacing w:val="0"/>
                <w:w w:val="100"/>
                <w:position w:val="0"/>
                <w:sz w:val="18"/>
                <w:szCs w:val="18"/>
              </w:rPr>
              <w:t>23, 749,429</w:t>
            </w:r>
            <w:r>
              <w:rPr>
                <w:color w:val="000000"/>
                <w:spacing w:val="0"/>
                <w:w w:val="100"/>
                <w:position w:val="0"/>
              </w:rPr>
              <w:t>元及利息共计人 民币</w:t>
            </w:r>
            <w:r>
              <w:rPr>
                <w:color w:val="000000"/>
                <w:spacing w:val="0"/>
                <w:w w:val="100"/>
                <w:position w:val="0"/>
                <w:sz w:val="18"/>
                <w:szCs w:val="18"/>
              </w:rPr>
              <w:t>24,290,785.78</w:t>
            </w:r>
            <w:r>
              <w:rPr>
                <w:color w:val="000000"/>
                <w:spacing w:val="0"/>
                <w:w w:val="100"/>
                <w:position w:val="0"/>
              </w:rPr>
              <w:t>元，并请求判决 公司对千和大厦工程拍卖价款享有 优先受偿权。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月，宁波市 北仑区人民法院出具民事判决书，判 令千和置业支付工程款</w:t>
            </w:r>
            <w:r>
              <w:rPr>
                <w:color w:val="000000"/>
                <w:spacing w:val="0"/>
                <w:w w:val="100"/>
                <w:position w:val="0"/>
                <w:sz w:val="18"/>
                <w:szCs w:val="18"/>
              </w:rPr>
              <w:t xml:space="preserve">23,749,429 </w:t>
            </w:r>
            <w:r>
              <w:rPr>
                <w:color w:val="000000"/>
                <w:spacing w:val="0"/>
                <w:w w:val="100"/>
                <w:position w:val="0"/>
              </w:rPr>
              <w:t>元及相应利息。后因千和置业提出由 本公司继续履行施工合同，本公司与 千和置业及第三方宁波臻德环保科 技有限公司、李兴常签订《建设工程 施工合同补充协议》，约定由千和置 业支付工程款共计</w:t>
            </w:r>
            <w:r>
              <w:rPr>
                <w:color w:val="000000"/>
                <w:spacing w:val="0"/>
                <w:w w:val="100"/>
                <w:position w:val="0"/>
                <w:sz w:val="18"/>
                <w:szCs w:val="18"/>
              </w:rPr>
              <w:t>4500</w:t>
            </w:r>
            <w:r>
              <w:rPr>
                <w:color w:val="000000"/>
                <w:spacing w:val="0"/>
                <w:w w:val="100"/>
                <w:position w:val="0"/>
              </w:rPr>
              <w:t>万元后，本 公司再组织该工程复工，若未履行则 由第三方对未付工程款承担连带责 任。因千和置业仍拖欠工程款，公司 再次向北仑区人民法院提起诉讼，要 求判令千和置业支付工程款及相应 利息合计</w:t>
            </w:r>
            <w:r>
              <w:rPr>
                <w:color w:val="000000"/>
                <w:spacing w:val="0"/>
                <w:w w:val="100"/>
                <w:position w:val="0"/>
                <w:sz w:val="18"/>
                <w:szCs w:val="18"/>
              </w:rPr>
              <w:t>88,697,513.21</w:t>
            </w:r>
            <w:r>
              <w:rPr>
                <w:color w:val="000000"/>
                <w:spacing w:val="0"/>
                <w:w w:val="100"/>
                <w:position w:val="0"/>
              </w:rPr>
              <w:t>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88,697,513.21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审理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 建工 股份 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第五 医院 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因第五医院、太仓康来特房地产有限 公司拖欠工程款，公司向镇海区人民 法院提起诉讼，</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月镇海区 人民法院主持双方达成调解，后因第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62,686,553.38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执行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40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 司、 太仓 康来 特房 地产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五医院、太仓康来特未及时还款，本 公司向镇海区人民法院提交执行申 请书，镇海区人民法院于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 xml:space="preserve">月决定立案执行，执行标的为 </w:t>
            </w:r>
            <w:r>
              <w:rPr>
                <w:color w:val="000000"/>
                <w:spacing w:val="0"/>
                <w:w w:val="100"/>
                <w:position w:val="0"/>
                <w:sz w:val="18"/>
                <w:szCs w:val="18"/>
              </w:rPr>
              <w:t xml:space="preserve">62,686,553.38 </w:t>
            </w:r>
            <w:r>
              <w:rPr>
                <w:color w:val="000000"/>
                <w:spacing w:val="0"/>
                <w:w w:val="100"/>
                <w:position w:val="0"/>
              </w:rPr>
              <w:t>元。</w:t>
            </w: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月，本 公司又与第五医院、太仓康来特达成 执行和解协议，约定第五医院、太仓 康来特于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日前支付 </w:t>
            </w:r>
            <w:r>
              <w:rPr>
                <w:color w:val="000000"/>
                <w:spacing w:val="0"/>
                <w:w w:val="100"/>
                <w:position w:val="0"/>
                <w:sz w:val="18"/>
                <w:szCs w:val="18"/>
              </w:rPr>
              <w:t>6100</w:t>
            </w:r>
            <w:r>
              <w:rPr>
                <w:color w:val="000000"/>
                <w:spacing w:val="0"/>
                <w:w w:val="100"/>
                <w:position w:val="0"/>
              </w:rPr>
              <w:t>万元，若未按时支付则按照强 制执行。截止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日，第 五医院、太仓康来特未按约支付款 项，公司已申请强制执行，截至目前， 累计收到</w:t>
            </w:r>
            <w:r>
              <w:rPr>
                <w:color w:val="000000"/>
                <w:spacing w:val="0"/>
                <w:w w:val="100"/>
                <w:position w:val="0"/>
                <w:sz w:val="18"/>
                <w:szCs w:val="18"/>
              </w:rPr>
              <w:t>280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仪征 市晶 威国 际大 酒店 投资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因仪征市晶威国际大酒店投资有限 公司拖欠工程款，公司子公司建工集 团向仪征市人民法院提起诉讼，请求 判令支付工程款</w:t>
            </w:r>
            <w:r>
              <w:rPr>
                <w:color w:val="000000"/>
                <w:spacing w:val="0"/>
                <w:w w:val="100"/>
                <w:position w:val="0"/>
                <w:sz w:val="18"/>
                <w:szCs w:val="18"/>
              </w:rPr>
              <w:t>30,299,067</w:t>
            </w:r>
            <w:r>
              <w:rPr>
                <w:color w:val="000000"/>
                <w:spacing w:val="0"/>
                <w:w w:val="100"/>
                <w:position w:val="0"/>
              </w:rPr>
              <w:t>元及相 应利息共计</w:t>
            </w:r>
            <w:r>
              <w:rPr>
                <w:color w:val="000000"/>
                <w:spacing w:val="0"/>
                <w:w w:val="100"/>
                <w:position w:val="0"/>
                <w:sz w:val="18"/>
                <w:szCs w:val="18"/>
              </w:rPr>
              <w:t xml:space="preserve">34, 156, </w:t>
            </w:r>
            <w:r>
              <w:rPr>
                <w:color w:val="000000"/>
                <w:spacing w:val="0"/>
                <w:w w:val="100"/>
                <w:position w:val="0"/>
                <w:sz w:val="18"/>
                <w:szCs w:val="18"/>
              </w:rPr>
              <w:t xml:space="preserve">537. </w:t>
            </w:r>
            <w:r>
              <w:rPr>
                <w:color w:val="000000"/>
                <w:spacing w:val="0"/>
                <w:w w:val="100"/>
                <w:position w:val="0"/>
                <w:sz w:val="18"/>
                <w:szCs w:val="18"/>
              </w:rPr>
              <w:t>30</w:t>
            </w:r>
            <w:r>
              <w:rPr>
                <w:color w:val="000000"/>
                <w:spacing w:val="0"/>
                <w:w w:val="100"/>
                <w:position w:val="0"/>
              </w:rPr>
              <w:t xml:space="preserve">元，并请 求判令对晶威国际大酒店项目工程 折价或以拍卖所得价款在诉请范围 内优先受偿。江苏省仪征市人民法院 受理本案后，原被告达成和解协议， 并由江苏省仪征市人民法院出具 </w:t>
            </w:r>
            <w:r>
              <w:rPr>
                <w:color w:val="000000"/>
                <w:spacing w:val="0"/>
                <w:w w:val="100"/>
                <w:position w:val="0"/>
                <w:sz w:val="18"/>
                <w:szCs w:val="18"/>
              </w:rPr>
              <w:t>（2016）</w:t>
            </w:r>
            <w:r>
              <w:rPr>
                <w:color w:val="000000"/>
                <w:spacing w:val="0"/>
                <w:w w:val="100"/>
                <w:position w:val="0"/>
              </w:rPr>
              <w:t>苏</w:t>
            </w:r>
            <w:r>
              <w:rPr>
                <w:color w:val="000000"/>
                <w:spacing w:val="0"/>
                <w:w w:val="100"/>
                <w:position w:val="0"/>
                <w:sz w:val="18"/>
                <w:szCs w:val="18"/>
              </w:rPr>
              <w:t>1081</w:t>
            </w:r>
            <w:r>
              <w:rPr>
                <w:color w:val="000000"/>
                <w:spacing w:val="0"/>
                <w:w w:val="100"/>
                <w:position w:val="0"/>
              </w:rPr>
              <w:t>民初</w:t>
            </w:r>
            <w:r>
              <w:rPr>
                <w:color w:val="000000"/>
                <w:spacing w:val="0"/>
                <w:w w:val="100"/>
                <w:position w:val="0"/>
                <w:sz w:val="18"/>
                <w:szCs w:val="18"/>
              </w:rPr>
              <w:t>1236</w:t>
            </w:r>
            <w:r>
              <w:rPr>
                <w:color w:val="000000"/>
                <w:spacing w:val="0"/>
                <w:w w:val="100"/>
                <w:position w:val="0"/>
              </w:rPr>
              <w:t>号《民事 调解书》，确认晶威大酒店还应支付 工程款</w:t>
            </w:r>
            <w:r>
              <w:rPr>
                <w:color w:val="000000"/>
                <w:spacing w:val="0"/>
                <w:w w:val="100"/>
                <w:position w:val="0"/>
                <w:sz w:val="18"/>
                <w:szCs w:val="18"/>
              </w:rPr>
              <w:t>23, 363,067</w:t>
            </w:r>
            <w:r>
              <w:rPr>
                <w:color w:val="000000"/>
                <w:spacing w:val="0"/>
                <w:w w:val="100"/>
                <w:position w:val="0"/>
              </w:rPr>
              <w:t>元并约定还款方 式，同时确认建工集团对涉案项目的 折价及拍卖所得款项享有建设工程 优先受让权。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23,363,067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调解 执行 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调解 执行 中</w:t>
            </w:r>
          </w:p>
        </w:tc>
      </w:tr>
      <w:tr>
        <w:trPr>
          <w:trHeight w:val="469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叶庆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20"/>
                <w:szCs w:val="20"/>
              </w:rPr>
              <w:t>公司前身宁波建工集团工程建设有 限公司于</w:t>
            </w: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 xml:space="preserve">月与宁波广博建 设开发有限公司签订工程施工合同， 约定由本公司承包施工广博“阳光丽 园” </w:t>
            </w:r>
            <w:r>
              <w:rPr>
                <w:color w:val="000000"/>
                <w:spacing w:val="0"/>
                <w:w w:val="100"/>
                <w:position w:val="0"/>
                <w:sz w:val="18"/>
                <w:szCs w:val="18"/>
              </w:rPr>
              <w:t>A</w:t>
            </w:r>
            <w:r>
              <w:rPr>
                <w:color w:val="000000"/>
                <w:spacing w:val="0"/>
                <w:w w:val="100"/>
                <w:position w:val="0"/>
                <w:sz w:val="20"/>
                <w:szCs w:val="20"/>
              </w:rPr>
              <w:t xml:space="preserve">区二标段工程，叶庆峰作为该 工程的经济负责人，该工程竣工后经 结算，亏损 </w:t>
            </w:r>
            <w:r>
              <w:rPr>
                <w:color w:val="000000"/>
                <w:spacing w:val="0"/>
                <w:w w:val="100"/>
                <w:position w:val="0"/>
                <w:sz w:val="18"/>
                <w:szCs w:val="18"/>
              </w:rPr>
              <w:t xml:space="preserve">13,676,789.12 </w:t>
            </w:r>
            <w:r>
              <w:rPr>
                <w:color w:val="000000"/>
                <w:spacing w:val="0"/>
                <w:w w:val="100"/>
                <w:position w:val="0"/>
                <w:sz w:val="20"/>
                <w:szCs w:val="20"/>
              </w:rPr>
              <w:t>元。</w:t>
            </w: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日叶庆峰向公司出具承诺 书，承诺上述工程亏损及相应利息由 其在</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日前归还本公 司，还款期至，其未还款，本公司向 鄞州区人民法院提起诉讼，要求叶庆 峰归还本公司欠款</w:t>
            </w:r>
            <w:r>
              <w:rPr>
                <w:color w:val="000000"/>
                <w:spacing w:val="0"/>
                <w:w w:val="100"/>
                <w:position w:val="0"/>
                <w:sz w:val="18"/>
                <w:szCs w:val="18"/>
              </w:rPr>
              <w:t xml:space="preserve">13,676,789.12 </w:t>
            </w:r>
            <w:r>
              <w:rPr>
                <w:color w:val="000000"/>
                <w:spacing w:val="0"/>
                <w:w w:val="100"/>
                <w:position w:val="0"/>
                <w:sz w:val="20"/>
                <w:szCs w:val="20"/>
              </w:rPr>
              <w:t xml:space="preserve">元及相应利息共计 </w:t>
            </w:r>
            <w:r>
              <w:rPr>
                <w:color w:val="000000"/>
                <w:spacing w:val="0"/>
                <w:w w:val="100"/>
                <w:position w:val="0"/>
                <w:sz w:val="18"/>
                <w:szCs w:val="18"/>
              </w:rPr>
              <w:t xml:space="preserve">20,343,700.42 </w:t>
            </w:r>
            <w:r>
              <w:rPr>
                <w:color w:val="000000"/>
                <w:spacing w:val="0"/>
                <w:w w:val="100"/>
                <w:position w:val="0"/>
                <w:sz w:val="20"/>
                <w:szCs w:val="20"/>
              </w:rPr>
              <w:t>元，鄞州区人民法院于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13,676,789.12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0" w:lineRule="exact"/>
              <w:ind w:left="0" w:right="0" w:firstLine="0"/>
              <w:jc w:val="both"/>
            </w:pPr>
            <w:r>
              <w:rPr>
                <w:color w:val="000000"/>
                <w:spacing w:val="0"/>
                <w:w w:val="100"/>
                <w:position w:val="0"/>
              </w:rPr>
              <w:t>月下发民事判决书，判决叶庆峰于判 决生效之日起十日内向本公司支付 欠款</w:t>
            </w:r>
            <w:r>
              <w:rPr>
                <w:color w:val="000000"/>
                <w:spacing w:val="0"/>
                <w:w w:val="100"/>
                <w:position w:val="0"/>
                <w:sz w:val="18"/>
                <w:szCs w:val="18"/>
              </w:rPr>
              <w:t>13,676,789.12</w:t>
            </w:r>
            <w:r>
              <w:rPr>
                <w:color w:val="000000"/>
                <w:spacing w:val="0"/>
                <w:w w:val="100"/>
                <w:position w:val="0"/>
              </w:rPr>
              <w:t>元及相应利息。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20"/>
                <w:szCs w:val="20"/>
              </w:rPr>
              <w:t>浙江 武义 元利 投资 有限 责任 公 司、 浙江 三新 建材 有限 公 司、 浙江 华越 置业 有限 公 司、 杨伯 群、 杨</w:t>
            </w:r>
            <w:r>
              <w:rPr>
                <w:color w:val="000000"/>
                <w:spacing w:val="0"/>
                <w:w w:val="100"/>
                <w:position w:val="0"/>
                <w:sz w:val="18"/>
                <w:szCs w:val="18"/>
              </w:rPr>
              <w:t>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为维护公司合法权益，本公司向中华 人民共和国最高人民法院申请，请求 依法撤销在浙江省高级人民法院作 出的损害本公司合法权益的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 xml:space="preserve">8） </w:t>
            </w:r>
            <w:r>
              <w:rPr>
                <w:color w:val="000000"/>
                <w:spacing w:val="0"/>
                <w:w w:val="100"/>
                <w:position w:val="0"/>
              </w:rPr>
              <w:t>浙民二初字第</w:t>
            </w:r>
            <w:r>
              <w:rPr>
                <w:color w:val="000000"/>
                <w:spacing w:val="0"/>
                <w:w w:val="100"/>
                <w:position w:val="0"/>
                <w:sz w:val="18"/>
                <w:szCs w:val="18"/>
              </w:rPr>
              <w:t>1</w:t>
            </w:r>
            <w:r>
              <w:rPr>
                <w:color w:val="000000"/>
                <w:spacing w:val="0"/>
                <w:w w:val="100"/>
                <w:position w:val="0"/>
              </w:rPr>
              <w:t>号《民事调解书》， 并依法作出判决。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月，最 高人民法院下发《民事裁定书》指令 浙江省高级人民法院再审《民事调解 书》涉及的诉讼案件。</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浙江省高级人民法院下发《再审案件 立案通知书》决定对该案重新审理。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月，浙江省高级人民法院 主持各方达成调解协议，并下达</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（2015）</w:t>
            </w:r>
            <w:r>
              <w:rPr>
                <w:color w:val="000000"/>
                <w:spacing w:val="0"/>
                <w:w w:val="100"/>
                <w:position w:val="0"/>
              </w:rPr>
              <w:t>浙民再字第</w:t>
            </w:r>
            <w:r>
              <w:rPr>
                <w:color w:val="000000"/>
                <w:spacing w:val="0"/>
                <w:w w:val="100"/>
                <w:position w:val="0"/>
                <w:sz w:val="18"/>
                <w:szCs w:val="18"/>
              </w:rPr>
              <w:t>31</w:t>
            </w:r>
            <w:r>
              <w:rPr>
                <w:color w:val="000000"/>
                <w:spacing w:val="0"/>
                <w:w w:val="100"/>
                <w:position w:val="0"/>
              </w:rPr>
              <w:t>号《民事调 解书》，主要协定如下：协议各方同 意不再执行</w:t>
            </w:r>
            <w:r>
              <w:rPr>
                <w:color w:val="000000"/>
                <w:spacing w:val="0"/>
                <w:w w:val="100"/>
                <w:position w:val="0"/>
                <w:sz w:val="18"/>
                <w:szCs w:val="18"/>
              </w:rPr>
              <w:t>（2008）</w:t>
            </w:r>
            <w:r>
              <w:rPr>
                <w:color w:val="000000"/>
                <w:spacing w:val="0"/>
                <w:w w:val="100"/>
                <w:position w:val="0"/>
              </w:rPr>
              <w:t>浙民二初字第</w:t>
            </w:r>
            <w:r>
              <w:rPr>
                <w:color w:val="000000"/>
                <w:spacing w:val="0"/>
                <w:w w:val="100"/>
                <w:position w:val="0"/>
                <w:sz w:val="18"/>
                <w:szCs w:val="18"/>
              </w:rPr>
              <w:t xml:space="preserve">1 </w:t>
            </w:r>
            <w:r>
              <w:rPr>
                <w:color w:val="000000"/>
                <w:spacing w:val="0"/>
                <w:w w:val="100"/>
                <w:position w:val="0"/>
              </w:rPr>
              <w:t>号《民事调解书》；约定由武义元利 向法院申请撤回强制执行申请及财 产查封，并申请执行终结；武义元利 对本公司与华越置业生效判决</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（2014）</w:t>
            </w:r>
            <w:r>
              <w:rPr>
                <w:color w:val="000000"/>
                <w:spacing w:val="0"/>
                <w:w w:val="100"/>
                <w:position w:val="0"/>
              </w:rPr>
              <w:t>浙甬民二初字第</w:t>
            </w:r>
            <w:r>
              <w:rPr>
                <w:color w:val="000000"/>
                <w:spacing w:val="0"/>
                <w:w w:val="100"/>
                <w:position w:val="0"/>
                <w:sz w:val="18"/>
                <w:szCs w:val="18"/>
              </w:rPr>
              <w:t>4</w:t>
            </w:r>
            <w:r>
              <w:rPr>
                <w:color w:val="000000"/>
                <w:spacing w:val="0"/>
                <w:w w:val="100"/>
                <w:position w:val="0"/>
              </w:rPr>
              <w:t>号民事判 决书不持异议，华越置业不再对该案 判决提起再审，其他再审被申请人不 持异议;华越置业在再审调解书生效 之日起向本公司一次性补偿再审案 件费用</w:t>
            </w:r>
            <w:r>
              <w:rPr>
                <w:color w:val="000000"/>
                <w:spacing w:val="0"/>
                <w:w w:val="100"/>
                <w:position w:val="0"/>
                <w:sz w:val="18"/>
                <w:szCs w:val="18"/>
              </w:rPr>
              <w:t>200</w:t>
            </w:r>
            <w:r>
              <w:rPr>
                <w:color w:val="000000"/>
                <w:spacing w:val="0"/>
                <w:w w:val="100"/>
                <w:position w:val="0"/>
              </w:rPr>
              <w:t xml:space="preserve">万元，逾期支付按年利率 </w:t>
            </w:r>
            <w:r>
              <w:rPr>
                <w:color w:val="000000"/>
                <w:spacing w:val="0"/>
                <w:w w:val="100"/>
                <w:position w:val="0"/>
                <w:sz w:val="18"/>
                <w:szCs w:val="18"/>
              </w:rPr>
              <w:t>24%</w:t>
            </w:r>
            <w:r>
              <w:rPr>
                <w:color w:val="000000"/>
                <w:spacing w:val="0"/>
                <w:w w:val="100"/>
                <w:position w:val="0"/>
              </w:rPr>
              <w:t>支付利息。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执行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43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 建工 股份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宁波 日地 太阳 能电 力有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本公司与日地太阳能因工程项目造 价结算存在差异纠纷，扣去日地太阳 能已支付工程款</w:t>
            </w:r>
            <w:r>
              <w:rPr>
                <w:color w:val="000000"/>
                <w:spacing w:val="0"/>
                <w:w w:val="100"/>
                <w:position w:val="0"/>
                <w:sz w:val="18"/>
                <w:szCs w:val="18"/>
              </w:rPr>
              <w:t>88,700,000</w:t>
            </w:r>
            <w:r>
              <w:rPr>
                <w:color w:val="000000"/>
                <w:spacing w:val="0"/>
                <w:w w:val="100"/>
                <w:position w:val="0"/>
              </w:rPr>
              <w:t>元，尚 有</w:t>
            </w:r>
            <w:r>
              <w:rPr>
                <w:color w:val="000000"/>
                <w:spacing w:val="0"/>
                <w:w w:val="100"/>
                <w:position w:val="0"/>
                <w:sz w:val="18"/>
                <w:szCs w:val="18"/>
              </w:rPr>
              <w:t>43, 624, 050</w:t>
            </w:r>
            <w:r>
              <w:rPr>
                <w:color w:val="000000"/>
                <w:spacing w:val="0"/>
                <w:w w:val="100"/>
                <w:position w:val="0"/>
              </w:rPr>
              <w:t>元未支付，利息暂算 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日共计 </w:t>
            </w:r>
            <w:r>
              <w:rPr>
                <w:color w:val="000000"/>
                <w:spacing w:val="0"/>
                <w:w w:val="100"/>
                <w:position w:val="0"/>
                <w:sz w:val="18"/>
                <w:szCs w:val="18"/>
              </w:rPr>
              <w:t xml:space="preserve">46,516,193.04 </w:t>
            </w:r>
            <w:r>
              <w:rPr>
                <w:color w:val="000000"/>
                <w:spacing w:val="0"/>
                <w:w w:val="100"/>
                <w:position w:val="0"/>
              </w:rPr>
              <w:t xml:space="preserve">元。本公司于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月向北仑区人民法院提起诉讼， 并申请财产保全。北仑区人民法院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月下达保全告知书，已查 封、扣押、冻结了日地太阳能 </w:t>
            </w:r>
            <w:r>
              <w:rPr>
                <w:color w:val="000000"/>
                <w:spacing w:val="0"/>
                <w:w w:val="100"/>
                <w:position w:val="0"/>
                <w:sz w:val="18"/>
                <w:szCs w:val="18"/>
              </w:rPr>
              <w:t>46,516,193</w:t>
            </w:r>
            <w:r>
              <w:rPr>
                <w:color w:val="000000"/>
                <w:spacing w:val="0"/>
                <w:w w:val="100"/>
                <w:position w:val="0"/>
              </w:rPr>
              <w:t>元等值财产。</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 xml:space="preserve">月日地太阳能向北仑区人民法院提 起诉讼，要求本公司支付修复费 </w:t>
            </w:r>
            <w:r>
              <w:rPr>
                <w:color w:val="000000"/>
                <w:spacing w:val="0"/>
                <w:w w:val="100"/>
                <w:position w:val="0"/>
                <w:sz w:val="18"/>
                <w:szCs w:val="18"/>
              </w:rPr>
              <w:t>18,967,054</w:t>
            </w:r>
            <w:r>
              <w:rPr>
                <w:color w:val="000000"/>
                <w:spacing w:val="0"/>
                <w:w w:val="100"/>
                <w:position w:val="0"/>
              </w:rPr>
              <w:t>元，现已受理。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46,516,193.04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审理 阶段</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715"/>
        <w:gridCol w:w="710"/>
        <w:gridCol w:w="566"/>
        <w:gridCol w:w="422"/>
        <w:gridCol w:w="3480"/>
        <w:gridCol w:w="1690"/>
        <w:gridCol w:w="658"/>
        <w:gridCol w:w="662"/>
        <w:gridCol w:w="658"/>
        <w:gridCol w:w="672"/>
      </w:tblGrid>
      <w:tr>
        <w:trPr>
          <w:trHeight w:val="56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南南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因债务纠纷，经上海融建投资发展有 限公司申请，宁波市镇海区人民法院 已裁定受理宁波南南置业有限公司 破产清算，并指定“世博花园”房地 产企业债务危机应急处置工作领导 小组为宁波南南置业有限公司的破 产管理人。因破产管理人未核定公司 债权，为确保公司利益，公司于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2</w:t>
            </w:r>
            <w:r>
              <w:rPr>
                <w:color w:val="000000"/>
                <w:spacing w:val="0"/>
                <w:w w:val="100"/>
                <w:position w:val="0"/>
              </w:rPr>
              <w:t>月向宁波市镇海区人民法院提 起诉讼要求确认公司破产债权。</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月镇海区人民法院裁定确认南 南置业尚应支付本公司工程款 </w:t>
            </w:r>
            <w:r>
              <w:rPr>
                <w:color w:val="000000"/>
                <w:spacing w:val="0"/>
                <w:w w:val="100"/>
                <w:position w:val="0"/>
                <w:sz w:val="18"/>
                <w:szCs w:val="18"/>
              </w:rPr>
              <w:t xml:space="preserve">41,553,543 </w:t>
            </w:r>
            <w:r>
              <w:rPr>
                <w:color w:val="000000"/>
                <w:spacing w:val="0"/>
                <w:w w:val="100"/>
                <w:position w:val="0"/>
              </w:rPr>
              <w:t>元（一期）、</w:t>
            </w:r>
            <w:r>
              <w:rPr>
                <w:color w:val="000000"/>
                <w:spacing w:val="0"/>
                <w:w w:val="100"/>
                <w:position w:val="0"/>
                <w:sz w:val="18"/>
                <w:szCs w:val="18"/>
              </w:rPr>
              <w:t xml:space="preserve">127,469,193 </w:t>
            </w:r>
            <w:r>
              <w:rPr>
                <w:color w:val="000000"/>
                <w:spacing w:val="0"/>
                <w:w w:val="100"/>
                <w:position w:val="0"/>
              </w:rPr>
              <w:t xml:space="preserve">元（二期），公司有权就工程款以一 期、二期工程拍卖所得款项优先受 偿；利息可按银行同期贷款利率计 算，一期 </w:t>
            </w:r>
            <w:r>
              <w:rPr>
                <w:color w:val="000000"/>
                <w:spacing w:val="0"/>
                <w:w w:val="100"/>
                <w:position w:val="0"/>
                <w:sz w:val="18"/>
                <w:szCs w:val="18"/>
              </w:rPr>
              <w:t xml:space="preserve">2,294,679 </w:t>
            </w:r>
            <w:r>
              <w:rPr>
                <w:color w:val="000000"/>
                <w:spacing w:val="0"/>
                <w:w w:val="100"/>
                <w:position w:val="0"/>
              </w:rPr>
              <w:t xml:space="preserve">元，二期 </w:t>
            </w:r>
            <w:r>
              <w:rPr>
                <w:color w:val="000000"/>
                <w:spacing w:val="0"/>
                <w:w w:val="100"/>
                <w:position w:val="0"/>
                <w:sz w:val="18"/>
                <w:szCs w:val="18"/>
              </w:rPr>
              <w:t xml:space="preserve">4,058, 047 </w:t>
            </w:r>
            <w:r>
              <w:rPr>
                <w:color w:val="000000"/>
                <w:spacing w:val="0"/>
                <w:w w:val="100"/>
                <w:position w:val="0"/>
              </w:rPr>
              <w:t>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169,022,736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金地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因金地置业拖欠工程款，公司向鄞州 区人民法院提起诉讼，一审法院判决 金地置业支付宁波建工工程款 </w:t>
            </w:r>
            <w:r>
              <w:rPr>
                <w:color w:val="000000"/>
                <w:spacing w:val="0"/>
                <w:w w:val="100"/>
                <w:position w:val="0"/>
                <w:sz w:val="18"/>
                <w:szCs w:val="18"/>
              </w:rPr>
              <w:t>16,166,538</w:t>
            </w:r>
            <w:r>
              <w:rPr>
                <w:color w:val="000000"/>
                <w:spacing w:val="0"/>
                <w:w w:val="100"/>
                <w:position w:val="0"/>
              </w:rPr>
              <w:t>元及相应利息，判决后 双方均上诉，二审法院于判决维持原 判，公司已申请强制执行，现执行中。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16,166,538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 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三立 置业 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浙江省象山县人民法院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 受理了宁波三立置业有限公司与本 公司纠纷案，经法院组织调解，双方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日达成调解，确 定本公司于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日支付 </w:t>
            </w:r>
            <w:r>
              <w:rPr>
                <w:color w:val="000000"/>
                <w:spacing w:val="0"/>
                <w:w w:val="100"/>
                <w:position w:val="0"/>
                <w:sz w:val="18"/>
                <w:szCs w:val="18"/>
              </w:rPr>
              <w:t>21,893,670</w:t>
            </w:r>
            <w:r>
              <w:rPr>
                <w:color w:val="000000"/>
                <w:spacing w:val="0"/>
                <w:w w:val="100"/>
                <w:position w:val="0"/>
              </w:rPr>
              <w:t>元，现本案已完结。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21,893,670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r>
      <w:tr>
        <w:trPr>
          <w:trHeight w:val="43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建工 股份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 新园 置业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因新园置业拖欠工程款，公司向宁波 市江北区人民法院提起诉讼，要求法 院判令解除双方于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月签订 的《建设工程施工合同》，要求判令 被告支付工程款</w:t>
            </w:r>
            <w:r>
              <w:rPr>
                <w:color w:val="000000"/>
                <w:spacing w:val="0"/>
                <w:w w:val="100"/>
                <w:position w:val="0"/>
                <w:sz w:val="18"/>
                <w:szCs w:val="18"/>
              </w:rPr>
              <w:t>10,691,112</w:t>
            </w:r>
            <w:r>
              <w:rPr>
                <w:color w:val="000000"/>
                <w:spacing w:val="0"/>
                <w:w w:val="100"/>
                <w:position w:val="0"/>
              </w:rPr>
              <w:t xml:space="preserve">元并支 付相应利息并对涉案工程享有优先 受偿权。在对涉案工程审计评估完成 后，宁波市江北区人民法院于 </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8</w:t>
            </w:r>
            <w:r>
              <w:rPr>
                <w:color w:val="000000"/>
                <w:spacing w:val="0"/>
                <w:w w:val="100"/>
                <w:position w:val="0"/>
              </w:rPr>
              <w:t>月立案。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月宁波市江 北区人民法院下发民事判决书，判决 双方《建设工程施工合同》解除，并 判决新园置业于判决生效之日起三 十日内支付本公司工程款 </w:t>
            </w:r>
            <w:r>
              <w:rPr>
                <w:color w:val="000000"/>
                <w:spacing w:val="0"/>
                <w:w w:val="100"/>
                <w:position w:val="0"/>
                <w:sz w:val="18"/>
                <w:szCs w:val="18"/>
              </w:rPr>
              <w:t>10,501,657</w:t>
            </w:r>
            <w:r>
              <w:rPr>
                <w:color w:val="000000"/>
                <w:spacing w:val="0"/>
                <w:w w:val="100"/>
                <w:position w:val="0"/>
              </w:rPr>
              <w:t>元及相应利息，并判决</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10,501,657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执行 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tbl>
      <w:tblPr>
        <w:tblOverlap w:val="never"/>
        <w:jc w:val="center"/>
        <w:tblLayout w:type="fixed"/>
      </w:tblPr>
      <w:tblGrid>
        <w:gridCol w:w="715"/>
        <w:gridCol w:w="710"/>
        <w:gridCol w:w="566"/>
        <w:gridCol w:w="422"/>
        <w:gridCol w:w="3480"/>
        <w:gridCol w:w="1690"/>
        <w:gridCol w:w="658"/>
        <w:gridCol w:w="662"/>
        <w:gridCol w:w="658"/>
        <w:gridCol w:w="672"/>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本公司对涉案工程在</w:t>
            </w:r>
            <w:r>
              <w:rPr>
                <w:color w:val="000000"/>
                <w:spacing w:val="0"/>
                <w:w w:val="100"/>
                <w:position w:val="0"/>
                <w:sz w:val="18"/>
                <w:szCs w:val="18"/>
              </w:rPr>
              <w:t>10,501,657</w:t>
            </w:r>
            <w:r>
              <w:rPr>
                <w:color w:val="000000"/>
                <w:spacing w:val="0"/>
                <w:w w:val="100"/>
                <w:position w:val="0"/>
              </w:rPr>
              <w:t>元 的范围内享有优先受偿权。公司已申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7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 建工 建乐 工程 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欢乐 购广 场开 发有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 事 诉 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因宁波欢乐购广场开发有限公司逾 期支付“欢乐购广场桩基工程”的工 程款，建工建乐向宁波市鄞州区人民 法院起诉，要求：</w:t>
            </w:r>
            <w:r>
              <w:rPr>
                <w:color w:val="000000"/>
                <w:spacing w:val="0"/>
                <w:w w:val="100"/>
                <w:position w:val="0"/>
                <w:sz w:val="18"/>
                <w:szCs w:val="18"/>
              </w:rPr>
              <w:t>1</w:t>
            </w:r>
            <w:r>
              <w:rPr>
                <w:color w:val="000000"/>
                <w:spacing w:val="0"/>
                <w:w w:val="100"/>
                <w:position w:val="0"/>
              </w:rPr>
              <w:t>、欢乐购公司支 付工程款</w:t>
            </w:r>
            <w:r>
              <w:rPr>
                <w:color w:val="000000"/>
                <w:spacing w:val="0"/>
                <w:w w:val="100"/>
                <w:position w:val="0"/>
                <w:sz w:val="18"/>
                <w:szCs w:val="18"/>
              </w:rPr>
              <w:t>30, 296, 623</w:t>
            </w:r>
            <w:r>
              <w:rPr>
                <w:color w:val="000000"/>
                <w:spacing w:val="0"/>
                <w:w w:val="100"/>
                <w:position w:val="0"/>
              </w:rPr>
              <w:t>元及逾期利 息；</w:t>
            </w:r>
            <w:r>
              <w:rPr>
                <w:color w:val="000000"/>
                <w:spacing w:val="0"/>
                <w:w w:val="100"/>
                <w:position w:val="0"/>
                <w:sz w:val="18"/>
                <w:szCs w:val="18"/>
              </w:rPr>
              <w:t>2</w:t>
            </w:r>
            <w:r>
              <w:rPr>
                <w:color w:val="000000"/>
                <w:spacing w:val="0"/>
                <w:w w:val="100"/>
                <w:position w:val="0"/>
              </w:rPr>
              <w:t>、建工建乐对“欢乐购广场” 工程折价或以拍卖所得价款在前两 款诉请范围内享有建设工程价款优 先受偿权等。鄞州区人民法院已受理 此案并对该项目土地及银行账户一 并予以查封。欢乐购公司提出反诉要 求本公司支付维修费</w:t>
            </w:r>
            <w:r>
              <w:rPr>
                <w:color w:val="000000"/>
                <w:spacing w:val="0"/>
                <w:w w:val="100"/>
                <w:position w:val="0"/>
                <w:sz w:val="18"/>
                <w:szCs w:val="18"/>
              </w:rPr>
              <w:t>1500</w:t>
            </w:r>
            <w:r>
              <w:rPr>
                <w:color w:val="000000"/>
                <w:spacing w:val="0"/>
                <w:w w:val="100"/>
                <w:position w:val="0"/>
              </w:rPr>
              <w:t>万元。该 案目前尚在审理中。</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30, 296, 623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审理 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widowControl w:val="0"/>
        <w:spacing w:after="959" w:line="1" w:lineRule="exact"/>
      </w:pPr>
    </w:p>
    <w:p>
      <w:pPr>
        <w:pStyle w:val="Style31"/>
        <w:keepNext/>
        <w:keepLines/>
        <w:widowControl w:val="0"/>
        <w:shd w:val="clear" w:color="auto" w:fill="auto"/>
        <w:bidi w:val="0"/>
        <w:spacing w:before="0" w:after="40" w:line="317" w:lineRule="exact"/>
        <w:ind w:left="0" w:right="0" w:firstLine="700"/>
        <w:jc w:val="both"/>
      </w:pPr>
      <w:bookmarkStart w:id="341" w:name="bookmark341"/>
      <w:bookmarkStart w:id="342" w:name="bookmark342"/>
      <w:bookmarkStart w:id="343" w:name="bookmark343"/>
      <w:bookmarkStart w:id="344" w:name="bookmark344"/>
      <w:r>
        <w:rPr>
          <w:rFonts w:ascii="Calibri" w:eastAsia="Calibri" w:hAnsi="Calibri" w:cs="Calibri"/>
          <w:color w:val="000000"/>
          <w:spacing w:val="0"/>
          <w:w w:val="100"/>
          <w:position w:val="0"/>
          <w:sz w:val="20"/>
          <w:szCs w:val="20"/>
        </w:rPr>
        <w:t>（</w:t>
      </w:r>
      <w:bookmarkEnd w:id="343"/>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41"/>
      <w:bookmarkEnd w:id="342"/>
      <w:bookmarkEnd w:id="344"/>
    </w:p>
    <w:p>
      <w:pPr>
        <w:pStyle w:val="Style5"/>
        <w:keepNext w:val="0"/>
        <w:keepLines w:val="0"/>
        <w:widowControl w:val="0"/>
        <w:shd w:val="clear" w:color="auto" w:fill="auto"/>
        <w:bidi w:val="0"/>
        <w:spacing w:before="0" w:after="360" w:line="317"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7" w:lineRule="exact"/>
        <w:ind w:left="1100" w:right="0" w:hanging="400"/>
        <w:jc w:val="left"/>
      </w:pPr>
      <w:bookmarkStart w:id="345" w:name="bookmark345"/>
      <w:bookmarkStart w:id="346" w:name="bookmark346"/>
      <w:bookmarkStart w:id="347" w:name="bookmark347"/>
      <w:r>
        <w:rPr>
          <w:color w:val="000000"/>
          <w:spacing w:val="0"/>
          <w:w w:val="100"/>
          <w:position w:val="0"/>
        </w:rPr>
        <w:t>十一、上市公司及其董事、监事、高级管理人员、控股股东、实际控制人、收购人处罚及整改情 况</w:t>
      </w:r>
      <w:bookmarkEnd w:id="345"/>
      <w:bookmarkEnd w:id="346"/>
      <w:bookmarkEnd w:id="347"/>
    </w:p>
    <w:p>
      <w:pPr>
        <w:pStyle w:val="Style5"/>
        <w:keepNext w:val="0"/>
        <w:keepLines w:val="0"/>
        <w:widowControl w:val="0"/>
        <w:shd w:val="clear" w:color="auto" w:fill="auto"/>
        <w:bidi w:val="0"/>
        <w:spacing w:before="0" w:after="360" w:line="317"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7" w:lineRule="exact"/>
        <w:ind w:left="0" w:right="0" w:firstLine="700"/>
        <w:jc w:val="left"/>
      </w:pPr>
      <w:bookmarkStart w:id="348" w:name="bookmark348"/>
      <w:bookmarkStart w:id="349" w:name="bookmark349"/>
      <w:bookmarkStart w:id="350" w:name="bookmark350"/>
      <w:r>
        <w:rPr>
          <w:color w:val="000000"/>
          <w:spacing w:val="0"/>
          <w:w w:val="100"/>
          <w:position w:val="0"/>
        </w:rPr>
        <w:t>十二、报告期内公司及其控股股东、实际控制人诚信状况的说明</w:t>
      </w:r>
      <w:bookmarkEnd w:id="348"/>
      <w:bookmarkEnd w:id="349"/>
      <w:bookmarkEnd w:id="350"/>
    </w:p>
    <w:p>
      <w:pPr>
        <w:pStyle w:val="Style5"/>
        <w:keepNext w:val="0"/>
        <w:keepLines w:val="0"/>
        <w:widowControl w:val="0"/>
        <w:shd w:val="clear" w:color="auto" w:fill="auto"/>
        <w:bidi w:val="0"/>
        <w:spacing w:before="0" w:after="360" w:line="317"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7" w:lineRule="exact"/>
        <w:ind w:left="0" w:right="0" w:firstLine="700"/>
        <w:jc w:val="left"/>
      </w:pPr>
      <w:bookmarkStart w:id="351" w:name="bookmark351"/>
      <w:bookmarkStart w:id="352" w:name="bookmark352"/>
      <w:bookmarkStart w:id="353" w:name="bookmark353"/>
      <w:r>
        <w:rPr>
          <w:color w:val="000000"/>
          <w:spacing w:val="0"/>
          <w:w w:val="100"/>
          <w:position w:val="0"/>
        </w:rPr>
        <w:t>十三、公司股权激励计划、员工持股计划或其他员工激励措施的情况及其影响</w:t>
      </w:r>
      <w:bookmarkEnd w:id="351"/>
      <w:bookmarkEnd w:id="352"/>
      <w:bookmarkEnd w:id="353"/>
    </w:p>
    <w:p>
      <w:pPr>
        <w:pStyle w:val="Style31"/>
        <w:keepNext/>
        <w:keepLines/>
        <w:widowControl w:val="0"/>
        <w:shd w:val="clear" w:color="auto" w:fill="auto"/>
        <w:tabs>
          <w:tab w:pos="1241" w:val="left"/>
        </w:tabs>
        <w:bidi w:val="0"/>
        <w:spacing w:before="0" w:after="40" w:line="317" w:lineRule="exact"/>
        <w:ind w:left="0" w:right="0" w:firstLine="700"/>
        <w:jc w:val="left"/>
      </w:pPr>
      <w:bookmarkStart w:id="351" w:name="bookmark351"/>
      <w:bookmarkStart w:id="352" w:name="bookmark352"/>
      <w:bookmarkStart w:id="354" w:name="bookmark354"/>
      <w:bookmarkStart w:id="355" w:name="bookmark355"/>
      <w:r>
        <w:rPr>
          <w:color w:val="000000"/>
          <w:spacing w:val="0"/>
          <w:w w:val="100"/>
          <w:position w:val="0"/>
        </w:rPr>
        <w:t>（</w:t>
      </w:r>
      <w:bookmarkEnd w:id="354"/>
      <w:r>
        <w:rPr>
          <w:color w:val="000000"/>
          <w:spacing w:val="0"/>
          <w:w w:val="100"/>
          <w:position w:val="0"/>
        </w:rPr>
        <w:t>一）</w:t>
        <w:tab/>
        <w:t>相关激励事项已在临时公告披露且后续实施无进展或变化的</w:t>
      </w:r>
      <w:bookmarkEnd w:id="351"/>
      <w:bookmarkEnd w:id="352"/>
      <w:bookmarkEnd w:id="355"/>
    </w:p>
    <w:p>
      <w:pPr>
        <w:pStyle w:val="Style5"/>
        <w:keepNext w:val="0"/>
        <w:keepLines w:val="0"/>
        <w:widowControl w:val="0"/>
        <w:shd w:val="clear" w:color="auto" w:fill="auto"/>
        <w:bidi w:val="0"/>
        <w:spacing w:before="0" w:after="40" w:line="317"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41" w:val="left"/>
        </w:tabs>
        <w:bidi w:val="0"/>
        <w:spacing w:before="0" w:after="40" w:line="317" w:lineRule="exact"/>
        <w:ind w:left="0" w:right="0" w:firstLine="700"/>
        <w:jc w:val="left"/>
      </w:pPr>
      <w:bookmarkStart w:id="356" w:name="bookmark356"/>
      <w:r>
        <w:rPr>
          <w:b/>
          <w:bCs/>
          <w:color w:val="000000"/>
          <w:spacing w:val="0"/>
          <w:w w:val="100"/>
          <w:position w:val="0"/>
        </w:rPr>
        <w:t>（</w:t>
      </w:r>
      <w:bookmarkEnd w:id="356"/>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317" w:lineRule="exact"/>
        <w:ind w:left="0" w:right="0" w:firstLine="700"/>
        <w:jc w:val="left"/>
      </w:pPr>
      <w:r>
        <w:rPr>
          <w:color w:val="000000"/>
          <w:spacing w:val="0"/>
          <w:w w:val="100"/>
          <w:position w:val="0"/>
        </w:rPr>
        <w:t>股权激励情况</w:t>
      </w:r>
    </w:p>
    <w:p>
      <w:pPr>
        <w:pStyle w:val="Style5"/>
        <w:keepNext w:val="0"/>
        <w:keepLines w:val="0"/>
        <w:widowControl w:val="0"/>
        <w:shd w:val="clear" w:color="auto" w:fill="auto"/>
        <w:bidi w:val="0"/>
        <w:spacing w:before="0" w:after="0" w:line="317"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00" w:line="317"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700"/>
        <w:jc w:val="both"/>
      </w:pPr>
      <w:r>
        <w:rPr>
          <w:color w:val="000000"/>
          <w:spacing w:val="0"/>
          <w:w w:val="100"/>
          <w:position w:val="0"/>
        </w:rPr>
        <w:t>员工持股计划情况</w:t>
      </w:r>
    </w:p>
    <w:p>
      <w:pPr>
        <w:pStyle w:val="Style5"/>
        <w:keepNext w:val="0"/>
        <w:keepLines w:val="0"/>
        <w:widowControl w:val="0"/>
        <w:shd w:val="clear" w:color="auto" w:fill="auto"/>
        <w:bidi w:val="0"/>
        <w:spacing w:before="0" w:after="360" w:line="317"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700"/>
        <w:jc w:val="both"/>
      </w:pPr>
      <w:r>
        <w:rPr>
          <w:color w:val="000000"/>
          <w:spacing w:val="0"/>
          <w:w w:val="100"/>
          <w:position w:val="0"/>
        </w:rPr>
        <w:t>其他激励措施</w:t>
      </w:r>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60"/>
        <w:jc w:val="both"/>
      </w:pPr>
      <w:r>
        <w:rPr>
          <w:b/>
          <w:bCs/>
          <w:color w:val="000000"/>
          <w:spacing w:val="0"/>
          <w:w w:val="100"/>
          <w:position w:val="0"/>
        </w:rPr>
        <w:t>十四、重大关联交易</w:t>
      </w:r>
    </w:p>
    <w:p>
      <w:pPr>
        <w:pStyle w:val="Style5"/>
        <w:keepNext w:val="0"/>
        <w:keepLines w:val="0"/>
        <w:widowControl w:val="0"/>
        <w:numPr>
          <w:ilvl w:val="0"/>
          <w:numId w:val="11"/>
        </w:numPr>
        <w:shd w:val="clear" w:color="auto" w:fill="auto"/>
        <w:bidi w:val="0"/>
        <w:spacing w:before="0" w:after="120" w:line="240" w:lineRule="auto"/>
        <w:ind w:left="0" w:right="0" w:firstLine="860"/>
        <w:jc w:val="both"/>
      </w:pPr>
      <w:bookmarkStart w:id="357" w:name="bookmark357"/>
      <w:bookmarkEnd w:id="357"/>
      <w:r>
        <w:rPr>
          <w:b/>
          <w:bCs/>
          <w:color w:val="000000"/>
          <w:spacing w:val="0"/>
          <w:w w:val="100"/>
          <w:position w:val="0"/>
        </w:rPr>
        <w:t>与日常经营相关的关联交易</w:t>
      </w:r>
    </w:p>
    <w:p>
      <w:pPr>
        <w:pStyle w:val="Style5"/>
        <w:keepNext w:val="0"/>
        <w:keepLines w:val="0"/>
        <w:widowControl w:val="0"/>
        <w:shd w:val="clear" w:color="auto" w:fill="auto"/>
        <w:tabs>
          <w:tab w:pos="1292" w:val="left"/>
        </w:tabs>
        <w:bidi w:val="0"/>
        <w:spacing w:before="0" w:after="120" w:line="240" w:lineRule="auto"/>
        <w:ind w:left="0" w:right="0" w:firstLine="860"/>
        <w:jc w:val="both"/>
      </w:pPr>
      <w:bookmarkStart w:id="358" w:name="bookmark358"/>
      <w:r>
        <w:rPr>
          <w:b/>
          <w:bCs/>
          <w:color w:val="000000"/>
          <w:spacing w:val="0"/>
          <w:w w:val="100"/>
          <w:position w:val="0"/>
        </w:rPr>
        <w:t>1</w:t>
      </w:r>
      <w:bookmarkEnd w:id="35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92" w:val="left"/>
        </w:tabs>
        <w:bidi w:val="0"/>
        <w:spacing w:before="0" w:after="120" w:line="240" w:lineRule="auto"/>
        <w:ind w:left="0" w:right="0" w:firstLine="860"/>
        <w:jc w:val="both"/>
      </w:pPr>
      <w:bookmarkStart w:id="359" w:name="bookmark359"/>
      <w:bookmarkStart w:id="360" w:name="bookmark360"/>
      <w:bookmarkStart w:id="361" w:name="bookmark361"/>
      <w:bookmarkStart w:id="362" w:name="bookmark362"/>
      <w:r>
        <w:rPr>
          <w:color w:val="000000"/>
          <w:spacing w:val="0"/>
          <w:w w:val="100"/>
          <w:position w:val="0"/>
        </w:rPr>
        <w:t>2</w:t>
      </w:r>
      <w:bookmarkEnd w:id="361"/>
      <w:r>
        <w:rPr>
          <w:color w:val="000000"/>
          <w:spacing w:val="0"/>
          <w:w w:val="100"/>
          <w:position w:val="0"/>
        </w:rPr>
        <w:t>、</w:t>
        <w:tab/>
        <w:t>已在临时公告披露，但有后续实施的进展或变化的事项</w:t>
      </w:r>
      <w:bookmarkEnd w:id="359"/>
      <w:bookmarkEnd w:id="360"/>
      <w:bookmarkEnd w:id="362"/>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92" w:val="left"/>
        </w:tabs>
        <w:bidi w:val="0"/>
        <w:spacing w:before="0" w:after="120" w:line="240" w:lineRule="auto"/>
        <w:ind w:left="0" w:right="0" w:firstLine="860"/>
        <w:jc w:val="left"/>
      </w:pPr>
      <w:bookmarkStart w:id="363" w:name="bookmark363"/>
      <w:bookmarkStart w:id="364" w:name="bookmark364"/>
      <w:bookmarkStart w:id="365" w:name="bookmark365"/>
      <w:bookmarkStart w:id="366" w:name="bookmark366"/>
      <w:r>
        <w:rPr>
          <w:color w:val="000000"/>
          <w:spacing w:val="0"/>
          <w:w w:val="100"/>
          <w:position w:val="0"/>
        </w:rPr>
        <w:t>3</w:t>
      </w:r>
      <w:bookmarkEnd w:id="365"/>
      <w:r>
        <w:rPr>
          <w:color w:val="000000"/>
          <w:spacing w:val="0"/>
          <w:w w:val="100"/>
          <w:position w:val="0"/>
        </w:rPr>
        <w:t>、</w:t>
        <w:tab/>
        <w:t>临时公告未披露的事项</w:t>
      </w:r>
      <w:bookmarkEnd w:id="363"/>
      <w:bookmarkEnd w:id="364"/>
      <w:bookmarkEnd w:id="366"/>
    </w:p>
    <w:p>
      <w:pPr>
        <w:pStyle w:val="Style5"/>
        <w:keepNext w:val="0"/>
        <w:keepLines w:val="0"/>
        <w:widowControl w:val="0"/>
        <w:shd w:val="clear" w:color="auto" w:fill="auto"/>
        <w:bidi w:val="0"/>
        <w:spacing w:before="0" w:after="6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7"/>
        <w:gridCol w:w="970"/>
        <w:gridCol w:w="710"/>
        <w:gridCol w:w="720"/>
        <w:gridCol w:w="758"/>
        <w:gridCol w:w="725"/>
        <w:gridCol w:w="1526"/>
        <w:gridCol w:w="854"/>
        <w:gridCol w:w="1003"/>
        <w:gridCol w:w="552"/>
        <w:gridCol w:w="1282"/>
      </w:tblGrid>
      <w:tr>
        <w:trPr>
          <w:trHeight w:val="15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 价格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交易价格与 市场参考价 格差异较大 的原因</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宁波新日月 酒店物业股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股东的子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476. </w:t>
            </w:r>
            <w:r>
              <w:rPr>
                <w:color w:val="000000"/>
                <w:spacing w:val="0"/>
                <w:w w:val="100"/>
                <w:position w:val="0"/>
                <w:sz w:val="18"/>
                <w:szCs w:val="18"/>
              </w:rPr>
              <w:t>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浙江广天日 月集团股份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购买商 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15,170.40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宁波新日月 保安服务有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股东的子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综合服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27,499.50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宁波广天建 昌房地产有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母公司的 控股子公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工程施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2,149, </w:t>
            </w:r>
            <w:r>
              <w:rPr>
                <w:color w:val="000000"/>
                <w:spacing w:val="0"/>
                <w:w w:val="100"/>
                <w:position w:val="0"/>
                <w:sz w:val="18"/>
                <w:szCs w:val="18"/>
              </w:rPr>
              <w:t>352.64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海盐建昌房 地产有限公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母公司的 控股子公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工程施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24,556,798.01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宁波远望华 夏酒店管理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母公司的 控股子公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工程施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1,677, </w:t>
            </w:r>
            <w:r>
              <w:rPr>
                <w:color w:val="000000"/>
                <w:spacing w:val="0"/>
                <w:w w:val="100"/>
                <w:position w:val="0"/>
                <w:sz w:val="18"/>
                <w:szCs w:val="18"/>
              </w:rPr>
              <w:t xml:space="preserve">653.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宁波远望华 夏置业发展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母公司的 控股子公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工程施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21,325,366.58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浙江广天日 月集团股份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工程施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264,150.94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52,284,468.79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4426"/>
        <w:gridCol w:w="5942"/>
      </w:tblGrid>
      <w:tr>
        <w:trPr>
          <w:trHeight w:val="127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本公司及下属子公司与控股股东及其下属子公司、其他关联方之 间形成了长期的业务协作关系，相关业务合作良好，定价公允。 公司与关联方发生的日常经营相关交易占公司相同业务比重较 低，相关交易不影响公司独立性。</w:t>
            </w:r>
          </w:p>
        </w:tc>
      </w:tr>
    </w:tbl>
    <w:p>
      <w:pPr>
        <w:widowControl w:val="0"/>
        <w:spacing w:after="999" w:line="1" w:lineRule="exact"/>
      </w:pPr>
    </w:p>
    <w:p>
      <w:pPr>
        <w:pStyle w:val="Style5"/>
        <w:keepNext w:val="0"/>
        <w:keepLines w:val="0"/>
        <w:widowControl w:val="0"/>
        <w:shd w:val="clear" w:color="auto" w:fill="auto"/>
        <w:tabs>
          <w:tab w:pos="1401" w:val="left"/>
        </w:tabs>
        <w:bidi w:val="0"/>
        <w:spacing w:before="0" w:after="140" w:line="240" w:lineRule="auto"/>
        <w:ind w:left="0" w:right="0" w:firstLine="860"/>
        <w:jc w:val="both"/>
      </w:pPr>
      <w:bookmarkStart w:id="367" w:name="bookmark367"/>
      <w:r>
        <w:rPr>
          <w:b/>
          <w:bCs/>
          <w:color w:val="000000"/>
          <w:spacing w:val="0"/>
          <w:w w:val="100"/>
          <w:position w:val="0"/>
        </w:rPr>
        <w:t>（</w:t>
      </w:r>
      <w:bookmarkEnd w:id="367"/>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68" w:name="bookmark368"/>
      <w:r>
        <w:rPr>
          <w:b/>
          <w:bCs/>
          <w:color w:val="000000"/>
          <w:spacing w:val="0"/>
          <w:w w:val="100"/>
          <w:position w:val="0"/>
        </w:rPr>
        <w:t>1</w:t>
      </w:r>
      <w:bookmarkEnd w:id="36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69" w:name="bookmark369"/>
      <w:r>
        <w:rPr>
          <w:b/>
          <w:bCs/>
          <w:color w:val="000000"/>
          <w:spacing w:val="0"/>
          <w:w w:val="100"/>
          <w:position w:val="0"/>
        </w:rPr>
        <w:t>2</w:t>
      </w:r>
      <w:bookmarkEnd w:id="36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0" w:name="bookmark370"/>
      <w:r>
        <w:rPr>
          <w:b/>
          <w:bCs/>
          <w:color w:val="000000"/>
          <w:spacing w:val="0"/>
          <w:w w:val="100"/>
          <w:position w:val="0"/>
        </w:rPr>
        <w:t>3</w:t>
      </w:r>
      <w:bookmarkEnd w:id="370"/>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7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1" w:name="bookmark371"/>
      <w:r>
        <w:rPr>
          <w:b/>
          <w:bCs/>
          <w:color w:val="000000"/>
          <w:spacing w:val="0"/>
          <w:w w:val="100"/>
          <w:position w:val="0"/>
        </w:rPr>
        <w:t>4</w:t>
      </w:r>
      <w:bookmarkEnd w:id="371"/>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01" w:val="left"/>
        </w:tabs>
        <w:bidi w:val="0"/>
        <w:spacing w:before="0" w:after="140" w:line="240" w:lineRule="auto"/>
        <w:ind w:left="0" w:right="0" w:firstLine="860"/>
        <w:jc w:val="both"/>
      </w:pPr>
      <w:bookmarkStart w:id="372" w:name="bookmark372"/>
      <w:r>
        <w:rPr>
          <w:rFonts w:ascii="Calibri" w:eastAsia="Calibri" w:hAnsi="Calibri" w:cs="Calibri"/>
          <w:b/>
          <w:bCs/>
          <w:color w:val="000000"/>
          <w:spacing w:val="0"/>
          <w:w w:val="100"/>
          <w:position w:val="0"/>
          <w:sz w:val="20"/>
          <w:szCs w:val="20"/>
        </w:rPr>
        <w:t>（</w:t>
      </w:r>
      <w:bookmarkEnd w:id="37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3" w:name="bookmark373"/>
      <w:r>
        <w:rPr>
          <w:b/>
          <w:bCs/>
          <w:color w:val="000000"/>
          <w:spacing w:val="0"/>
          <w:w w:val="100"/>
          <w:position w:val="0"/>
        </w:rPr>
        <w:t>1</w:t>
      </w:r>
      <w:bookmarkEnd w:id="37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4" w:name="bookmark374"/>
      <w:r>
        <w:rPr>
          <w:b/>
          <w:bCs/>
          <w:color w:val="000000"/>
          <w:spacing w:val="0"/>
          <w:w w:val="100"/>
          <w:position w:val="0"/>
        </w:rPr>
        <w:t>2</w:t>
      </w:r>
      <w:bookmarkEnd w:id="374"/>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5" w:name="bookmark375"/>
      <w:r>
        <w:rPr>
          <w:b/>
          <w:bCs/>
          <w:color w:val="000000"/>
          <w:spacing w:val="0"/>
          <w:w w:val="100"/>
          <w:position w:val="0"/>
        </w:rPr>
        <w:t>3</w:t>
      </w:r>
      <w:bookmarkEnd w:id="37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7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01" w:val="left"/>
        </w:tabs>
        <w:bidi w:val="0"/>
        <w:spacing w:before="0" w:after="140" w:line="240" w:lineRule="auto"/>
        <w:ind w:left="0" w:right="0" w:firstLine="860"/>
        <w:jc w:val="both"/>
      </w:pPr>
      <w:bookmarkStart w:id="376" w:name="bookmark376"/>
      <w:r>
        <w:rPr>
          <w:rFonts w:ascii="Calibri" w:eastAsia="Calibri" w:hAnsi="Calibri" w:cs="Calibri"/>
          <w:b/>
          <w:bCs/>
          <w:color w:val="000000"/>
          <w:spacing w:val="0"/>
          <w:w w:val="100"/>
          <w:position w:val="0"/>
          <w:sz w:val="20"/>
          <w:szCs w:val="20"/>
        </w:rPr>
        <w:t>（</w:t>
      </w:r>
      <w:bookmarkEnd w:id="37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7" w:name="bookmark377"/>
      <w:r>
        <w:rPr>
          <w:b/>
          <w:bCs/>
          <w:color w:val="000000"/>
          <w:spacing w:val="0"/>
          <w:w w:val="100"/>
          <w:position w:val="0"/>
        </w:rPr>
        <w:t>1</w:t>
      </w:r>
      <w:bookmarkEnd w:id="37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8" w:name="bookmark378"/>
      <w:r>
        <w:rPr>
          <w:b/>
          <w:bCs/>
          <w:color w:val="000000"/>
          <w:spacing w:val="0"/>
          <w:w w:val="100"/>
          <w:position w:val="0"/>
        </w:rPr>
        <w:t>2</w:t>
      </w:r>
      <w:bookmarkEnd w:id="378"/>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86" w:val="left"/>
        </w:tabs>
        <w:bidi w:val="0"/>
        <w:spacing w:before="0" w:after="140" w:line="240" w:lineRule="auto"/>
        <w:ind w:left="0" w:right="0" w:firstLine="860"/>
        <w:jc w:val="both"/>
      </w:pPr>
      <w:bookmarkStart w:id="379" w:name="bookmark379"/>
      <w:r>
        <w:rPr>
          <w:b/>
          <w:bCs/>
          <w:color w:val="000000"/>
          <w:spacing w:val="0"/>
          <w:w w:val="100"/>
          <w:position w:val="0"/>
        </w:rPr>
        <w:t>3</w:t>
      </w:r>
      <w:bookmarkEnd w:id="37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820"/>
        <w:jc w:val="left"/>
      </w:pPr>
      <w:bookmarkStart w:id="380" w:name="bookmark380"/>
      <w:bookmarkStart w:id="381" w:name="bookmark381"/>
      <w:bookmarkStart w:id="382" w:name="bookmark382"/>
      <w:bookmarkStart w:id="383" w:name="bookmark383"/>
      <w:r>
        <w:rPr>
          <w:rFonts w:ascii="Calibri" w:eastAsia="Calibri" w:hAnsi="Calibri" w:cs="Calibri"/>
          <w:color w:val="000000"/>
          <w:spacing w:val="0"/>
          <w:w w:val="100"/>
          <w:position w:val="0"/>
          <w:sz w:val="20"/>
          <w:szCs w:val="20"/>
        </w:rPr>
        <w:t>（</w:t>
      </w:r>
      <w:bookmarkEnd w:id="382"/>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80"/>
      <w:bookmarkEnd w:id="381"/>
      <w:bookmarkEnd w:id="383"/>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82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622" w:val="left"/>
        </w:tabs>
        <w:bidi w:val="0"/>
        <w:spacing w:before="0" w:after="140" w:line="240" w:lineRule="auto"/>
        <w:ind w:left="0" w:right="0" w:firstLine="820"/>
        <w:jc w:val="left"/>
      </w:pPr>
      <w:bookmarkStart w:id="384" w:name="bookmark384"/>
      <w:r>
        <w:rPr>
          <w:b/>
          <w:bCs/>
          <w:color w:val="000000"/>
          <w:spacing w:val="0"/>
          <w:w w:val="100"/>
          <w:position w:val="0"/>
        </w:rPr>
        <w:t>（</w:t>
      </w:r>
      <w:bookmarkEnd w:id="384"/>
      <w:r>
        <w:rPr>
          <w:b/>
          <w:bCs/>
          <w:color w:val="000000"/>
          <w:spacing w:val="0"/>
          <w:w w:val="100"/>
          <w:position w:val="0"/>
        </w:rPr>
        <w:t>一）</w:t>
        <w:tab/>
        <w:t>托管、承包、租赁事项</w:t>
      </w:r>
    </w:p>
    <w:p>
      <w:pPr>
        <w:pStyle w:val="Style5"/>
        <w:keepNext w:val="0"/>
        <w:keepLines w:val="0"/>
        <w:widowControl w:val="0"/>
        <w:shd w:val="clear" w:color="auto" w:fill="auto"/>
        <w:tabs>
          <w:tab w:pos="1233" w:val="left"/>
        </w:tabs>
        <w:bidi w:val="0"/>
        <w:spacing w:before="0" w:after="140" w:line="240" w:lineRule="auto"/>
        <w:ind w:left="0" w:right="0" w:firstLine="820"/>
        <w:jc w:val="left"/>
      </w:pPr>
      <w:bookmarkStart w:id="385" w:name="bookmark385"/>
      <w:r>
        <w:rPr>
          <w:b/>
          <w:bCs/>
          <w:color w:val="000000"/>
          <w:spacing w:val="0"/>
          <w:w w:val="100"/>
          <w:position w:val="0"/>
        </w:rPr>
        <w:t>1</w:t>
      </w:r>
      <w:bookmarkEnd w:id="385"/>
      <w:r>
        <w:rPr>
          <w:b/>
          <w:bCs/>
          <w:color w:val="000000"/>
          <w:spacing w:val="0"/>
          <w:w w:val="100"/>
          <w:position w:val="0"/>
        </w:rPr>
        <w:t>、</w:t>
        <w:tab/>
        <w:t>托管情况</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3" w:val="left"/>
        </w:tabs>
        <w:bidi w:val="0"/>
        <w:spacing w:before="0" w:after="140" w:line="240" w:lineRule="auto"/>
        <w:ind w:left="0" w:right="0" w:firstLine="820"/>
        <w:jc w:val="left"/>
      </w:pPr>
      <w:bookmarkStart w:id="386" w:name="bookmark386"/>
      <w:bookmarkStart w:id="387" w:name="bookmark387"/>
      <w:bookmarkStart w:id="388" w:name="bookmark388"/>
      <w:bookmarkStart w:id="389" w:name="bookmark389"/>
      <w:r>
        <w:rPr>
          <w:color w:val="000000"/>
          <w:spacing w:val="0"/>
          <w:w w:val="100"/>
          <w:position w:val="0"/>
        </w:rPr>
        <w:t>2</w:t>
      </w:r>
      <w:bookmarkEnd w:id="388"/>
      <w:r>
        <w:rPr>
          <w:color w:val="000000"/>
          <w:spacing w:val="0"/>
          <w:w w:val="100"/>
          <w:position w:val="0"/>
        </w:rPr>
        <w:t>、</w:t>
        <w:tab/>
        <w:t>承包情况</w:t>
      </w:r>
      <w:bookmarkEnd w:id="386"/>
      <w:bookmarkEnd w:id="387"/>
      <w:bookmarkEnd w:id="389"/>
    </w:p>
    <w:p>
      <w:pPr>
        <w:pStyle w:val="Style5"/>
        <w:keepNext w:val="0"/>
        <w:keepLines w:val="0"/>
        <w:widowControl w:val="0"/>
        <w:shd w:val="clear" w:color="auto" w:fill="auto"/>
        <w:bidi w:val="0"/>
        <w:spacing w:before="0" w:after="7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820"/>
        <w:jc w:val="left"/>
      </w:pPr>
      <w:bookmarkStart w:id="390" w:name="bookmark390"/>
      <w:bookmarkStart w:id="391" w:name="bookmark391"/>
      <w:bookmarkStart w:id="392" w:name="bookmark392"/>
      <w:bookmarkStart w:id="393" w:name="bookmark393"/>
      <w:r>
        <w:rPr>
          <w:color w:val="000000"/>
          <w:spacing w:val="0"/>
          <w:w w:val="100"/>
          <w:position w:val="0"/>
        </w:rPr>
        <w:t>3</w:t>
      </w:r>
      <w:bookmarkEnd w:id="392"/>
      <w:r>
        <w:rPr>
          <w:color w:val="000000"/>
          <w:spacing w:val="0"/>
          <w:w w:val="100"/>
          <w:position w:val="0"/>
        </w:rPr>
        <w:t>、租赁情况</w:t>
      </w:r>
      <w:bookmarkEnd w:id="390"/>
      <w:bookmarkEnd w:id="391"/>
      <w:bookmarkEnd w:id="393"/>
    </w:p>
    <w:p>
      <w:pPr>
        <w:pStyle w:val="Style5"/>
        <w:keepNext w:val="0"/>
        <w:keepLines w:val="0"/>
        <w:widowControl w:val="0"/>
        <w:shd w:val="clear" w:color="auto" w:fill="auto"/>
        <w:bidi w:val="0"/>
        <w:spacing w:before="0" w:after="7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82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二）担保情况</w:t>
      </w:r>
      <w:bookmarkEnd w:id="394"/>
      <w:bookmarkEnd w:id="395"/>
      <w:bookmarkEnd w:id="397"/>
    </w:p>
    <w:p>
      <w:pPr>
        <w:pStyle w:val="Style5"/>
        <w:keepNext w:val="0"/>
        <w:keepLines w:val="0"/>
        <w:widowControl w:val="0"/>
        <w:shd w:val="clear" w:color="auto" w:fill="auto"/>
        <w:bidi w:val="0"/>
        <w:spacing w:before="0" w:after="6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2"/>
        <w:gridCol w:w="662"/>
        <w:gridCol w:w="662"/>
        <w:gridCol w:w="662"/>
        <w:gridCol w:w="638"/>
        <w:gridCol w:w="725"/>
        <w:gridCol w:w="691"/>
        <w:gridCol w:w="590"/>
        <w:gridCol w:w="696"/>
        <w:gridCol w:w="706"/>
        <w:gridCol w:w="710"/>
        <w:gridCol w:w="706"/>
        <w:gridCol w:w="706"/>
        <w:gridCol w:w="432"/>
      </w:tblGrid>
      <w:tr>
        <w:trPr>
          <w:trHeight w:val="326" w:hRule="exact"/>
        </w:trPr>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 发生 日期 （协议 签署</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left"/>
            </w:pPr>
            <w:r>
              <w:rPr>
                <w:color w:val="000000"/>
                <w:spacing w:val="0"/>
                <w:w w:val="100"/>
                <w:position w:val="0"/>
              </w:rPr>
              <w:t>关 联 关 系</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 xml:space="preserve">2,337, 300,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 xml:space="preserve">2,065, 800,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 xml:space="preserve">2,065, 800,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80.96%</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643"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gridSpan w:val="8"/>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 xml:space="preserve">2,065, 800,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right"/>
        <w:tblLayout w:type="fixed"/>
      </w:tblPr>
      <w:tblGrid>
        <w:gridCol w:w="4022"/>
        <w:gridCol w:w="523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789,958,135.57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2,855, 758, </w:t>
            </w:r>
            <w:r>
              <w:rPr>
                <w:color w:val="000000"/>
                <w:spacing w:val="0"/>
                <w:w w:val="100"/>
                <w:position w:val="0"/>
                <w:sz w:val="18"/>
                <w:szCs w:val="18"/>
              </w:rPr>
              <w:t xml:space="preserve">135.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19" w:line="1" w:lineRule="exact"/>
      </w:pPr>
    </w:p>
    <w:p>
      <w:pPr>
        <w:pStyle w:val="Style31"/>
        <w:keepNext/>
        <w:keepLines/>
        <w:widowControl w:val="0"/>
        <w:shd w:val="clear" w:color="auto" w:fill="auto"/>
        <w:bidi w:val="0"/>
        <w:spacing w:before="0" w:after="140" w:line="240" w:lineRule="auto"/>
        <w:ind w:left="124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三）委托他人进行现金资产管理的情况</w:t>
      </w:r>
      <w:bookmarkEnd w:id="398"/>
      <w:bookmarkEnd w:id="399"/>
      <w:bookmarkEnd w:id="401"/>
    </w:p>
    <w:p>
      <w:pPr>
        <w:pStyle w:val="Style31"/>
        <w:keepNext/>
        <w:keepLines/>
        <w:widowControl w:val="0"/>
        <w:shd w:val="clear" w:color="auto" w:fill="auto"/>
        <w:bidi w:val="0"/>
        <w:spacing w:before="0" w:after="140" w:line="240" w:lineRule="auto"/>
        <w:ind w:left="1240" w:right="0" w:firstLine="0"/>
        <w:jc w:val="left"/>
      </w:pPr>
      <w:bookmarkStart w:id="398" w:name="bookmark398"/>
      <w:bookmarkStart w:id="399" w:name="bookmark399"/>
      <w:bookmarkStart w:id="402" w:name="bookmark402"/>
      <w:bookmarkStart w:id="403" w:name="bookmark403"/>
      <w:r>
        <w:rPr>
          <w:color w:val="000000"/>
          <w:spacing w:val="0"/>
          <w:w w:val="100"/>
          <w:position w:val="0"/>
        </w:rPr>
        <w:t>1</w:t>
      </w:r>
      <w:bookmarkEnd w:id="402"/>
      <w:r>
        <w:rPr>
          <w:color w:val="000000"/>
          <w:spacing w:val="0"/>
          <w:w w:val="100"/>
          <w:position w:val="0"/>
        </w:rPr>
        <w:t>、委托理财情况</w:t>
      </w:r>
      <w:bookmarkEnd w:id="398"/>
      <w:bookmarkEnd w:id="399"/>
      <w:bookmarkEnd w:id="403"/>
    </w:p>
    <w:p>
      <w:pPr>
        <w:pStyle w:val="Style5"/>
        <w:keepNext w:val="0"/>
        <w:keepLines w:val="0"/>
        <w:widowControl w:val="0"/>
        <w:shd w:val="clear" w:color="auto" w:fill="auto"/>
        <w:bidi w:val="0"/>
        <w:spacing w:before="0" w:after="8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单位:万元币种:人民币</w:t>
      </w:r>
    </w:p>
    <w:tbl>
      <w:tblPr>
        <w:tblOverlap w:val="never"/>
        <w:jc w:val="center"/>
        <w:tblLayout w:type="fixed"/>
      </w:tblPr>
      <w:tblGrid>
        <w:gridCol w:w="715"/>
        <w:gridCol w:w="1282"/>
        <w:gridCol w:w="989"/>
        <w:gridCol w:w="1133"/>
        <w:gridCol w:w="1133"/>
        <w:gridCol w:w="715"/>
        <w:gridCol w:w="989"/>
        <w:gridCol w:w="854"/>
        <w:gridCol w:w="566"/>
        <w:gridCol w:w="562"/>
        <w:gridCol w:w="566"/>
        <w:gridCol w:w="442"/>
        <w:gridCol w:w="418"/>
      </w:tblGrid>
      <w:tr>
        <w:trPr>
          <w:trHeight w:val="25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受托</w:t>
            </w:r>
          </w:p>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委托理财产</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品类型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委托理财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委托理财起</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委托理财终</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报酬</w:t>
            </w:r>
          </w:p>
          <w:p>
            <w:pPr>
              <w:pStyle w:val="Style2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确定</w:t>
            </w:r>
          </w:p>
          <w:p>
            <w:pPr>
              <w:pStyle w:val="Style2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140"/>
              <w:jc w:val="left"/>
              <w:rPr>
                <w:sz w:val="17"/>
                <w:szCs w:val="17"/>
              </w:rPr>
            </w:pPr>
            <w:r>
              <w:rPr>
                <w:color w:val="000000"/>
                <w:spacing w:val="0"/>
                <w:w w:val="100"/>
                <w:position w:val="0"/>
                <w:sz w:val="17"/>
                <w:szCs w:val="17"/>
              </w:rPr>
              <w:t>实际收回 本金金额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实际获</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得收益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是 否 经 过 法 定 程 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计 提 减 值 准 备 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是 否 关 联 交 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是 否 涉 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w:t>
            </w:r>
          </w:p>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联 关 系</w:t>
            </w:r>
          </w:p>
        </w:tc>
      </w:tr>
      <w:tr>
        <w:trPr>
          <w:trHeight w:val="21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宁波 银行 股份 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 xml:space="preserve">宁波银行股 份有限公司 启盈理财 </w:t>
            </w:r>
            <w:r>
              <w:rPr>
                <w:color w:val="000000"/>
                <w:spacing w:val="0"/>
                <w:w w:val="100"/>
                <w:position w:val="0"/>
                <w:sz w:val="15"/>
                <w:szCs w:val="15"/>
              </w:rPr>
              <w:t>2016</w:t>
            </w:r>
            <w:r>
              <w:rPr>
                <w:color w:val="000000"/>
                <w:spacing w:val="0"/>
                <w:w w:val="100"/>
                <w:position w:val="0"/>
                <w:sz w:val="17"/>
                <w:szCs w:val="17"/>
              </w:rPr>
              <w:t>年第二 百四十八期</w:t>
            </w:r>
          </w:p>
          <w:p>
            <w:pPr>
              <w:pStyle w:val="Style2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（平衡型</w:t>
            </w:r>
            <w:r>
              <w:rPr>
                <w:color w:val="000000"/>
                <w:spacing w:val="0"/>
                <w:w w:val="100"/>
                <w:position w:val="0"/>
                <w:sz w:val="15"/>
                <w:szCs w:val="15"/>
              </w:rPr>
              <w:t xml:space="preserve">190 </w:t>
            </w:r>
            <w:r>
              <w:rPr>
                <w:color w:val="000000"/>
                <w:spacing w:val="0"/>
                <w:w w:val="100"/>
                <w:position w:val="0"/>
                <w:sz w:val="17"/>
                <w:szCs w:val="17"/>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2016.5.26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2016. 11. </w:t>
            </w:r>
            <w:r>
              <w:rPr>
                <w:color w:val="000000"/>
                <w:spacing w:val="0"/>
                <w:w w:val="100"/>
                <w:position w:val="0"/>
                <w:sz w:val="15"/>
                <w:szCs w:val="15"/>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协议</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1,700.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w:t>
            </w:r>
            <w:r>
              <w:rPr>
                <w:color w:val="000000"/>
                <w:spacing w:val="0"/>
                <w:w w:val="100"/>
                <w:position w:val="0"/>
                <w:sz w:val="15"/>
                <w:szCs w:val="15"/>
              </w:rPr>
              <w:t>1507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宁波 银行 股份 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 xml:space="preserve">宁波银行股 份有限公司 启盈理财 </w:t>
            </w:r>
            <w:r>
              <w:rPr>
                <w:color w:val="000000"/>
                <w:spacing w:val="0"/>
                <w:w w:val="100"/>
                <w:position w:val="0"/>
                <w:sz w:val="15"/>
                <w:szCs w:val="15"/>
              </w:rPr>
              <w:t>2016</w:t>
            </w:r>
            <w:r>
              <w:rPr>
                <w:color w:val="000000"/>
                <w:spacing w:val="0"/>
                <w:w w:val="100"/>
                <w:position w:val="0"/>
                <w:sz w:val="17"/>
                <w:szCs w:val="17"/>
              </w:rPr>
              <w:t>年第二 百五十六期</w:t>
            </w:r>
          </w:p>
          <w:p>
            <w:pPr>
              <w:pStyle w:val="Style2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（平衡型</w:t>
            </w:r>
            <w:r>
              <w:rPr>
                <w:color w:val="000000"/>
                <w:spacing w:val="0"/>
                <w:w w:val="100"/>
                <w:position w:val="0"/>
                <w:sz w:val="15"/>
                <w:szCs w:val="15"/>
              </w:rPr>
              <w:t xml:space="preserve">197 </w:t>
            </w:r>
            <w:r>
              <w:rPr>
                <w:color w:val="000000"/>
                <w:spacing w:val="0"/>
                <w:w w:val="100"/>
                <w:position w:val="0"/>
                <w:sz w:val="17"/>
                <w:szCs w:val="17"/>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1,300.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2016. 11. </w:t>
            </w:r>
            <w:r>
              <w:rPr>
                <w:color w:val="000000"/>
                <w:spacing w:val="0"/>
                <w:w w:val="100"/>
                <w:position w:val="0"/>
                <w:sz w:val="15"/>
                <w:szCs w:val="15"/>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协议</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w:t>
            </w:r>
            <w:r>
              <w:rPr>
                <w:color w:val="000000"/>
                <w:spacing w:val="0"/>
                <w:w w:val="100"/>
                <w:position w:val="0"/>
                <w:sz w:val="15"/>
                <w:szCs w:val="15"/>
              </w:rPr>
              <w:t>0192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宁波 银行 股份 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 xml:space="preserve">宁波银行股 份有限公司 启盈理财 </w:t>
            </w:r>
            <w:r>
              <w:rPr>
                <w:color w:val="000000"/>
                <w:spacing w:val="0"/>
                <w:w w:val="100"/>
                <w:position w:val="0"/>
                <w:sz w:val="15"/>
                <w:szCs w:val="15"/>
              </w:rPr>
              <w:t>2016</w:t>
            </w:r>
            <w:r>
              <w:rPr>
                <w:color w:val="000000"/>
                <w:spacing w:val="0"/>
                <w:w w:val="100"/>
                <w:position w:val="0"/>
                <w:sz w:val="17"/>
                <w:szCs w:val="17"/>
              </w:rPr>
              <w:t>年第二 百六十四期</w:t>
            </w:r>
          </w:p>
          <w:p>
            <w:pPr>
              <w:pStyle w:val="Style27"/>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（平衡型</w:t>
            </w:r>
            <w:r>
              <w:rPr>
                <w:color w:val="000000"/>
                <w:spacing w:val="0"/>
                <w:w w:val="100"/>
                <w:position w:val="0"/>
                <w:sz w:val="15"/>
                <w:szCs w:val="15"/>
              </w:rPr>
              <w:t xml:space="preserve">205 </w:t>
            </w:r>
            <w:r>
              <w:rPr>
                <w:color w:val="000000"/>
                <w:spacing w:val="0"/>
                <w:w w:val="100"/>
                <w:position w:val="0"/>
                <w:sz w:val="17"/>
                <w:szCs w:val="17"/>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1,800.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2016. 11. </w:t>
            </w:r>
            <w:r>
              <w:rPr>
                <w:color w:val="000000"/>
                <w:spacing w:val="0"/>
                <w:w w:val="100"/>
                <w:position w:val="0"/>
                <w:sz w:val="15"/>
                <w:szCs w:val="15"/>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协议</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1,800.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26. </w:t>
            </w:r>
            <w:r>
              <w:rPr>
                <w:color w:val="000000"/>
                <w:spacing w:val="0"/>
                <w:w w:val="100"/>
                <w:position w:val="0"/>
                <w:sz w:val="15"/>
                <w:szCs w:val="15"/>
              </w:rPr>
              <w:t>6301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宁波 银行 股份 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宁波银行股 份有限公司 启盈理财 </w:t>
            </w:r>
            <w:r>
              <w:rPr>
                <w:color w:val="000000"/>
                <w:spacing w:val="0"/>
                <w:w w:val="100"/>
                <w:position w:val="0"/>
                <w:sz w:val="15"/>
                <w:szCs w:val="15"/>
              </w:rPr>
              <w:t>2016</w:t>
            </w:r>
            <w:r>
              <w:rPr>
                <w:color w:val="000000"/>
                <w:spacing w:val="0"/>
                <w:w w:val="100"/>
                <w:position w:val="0"/>
                <w:sz w:val="17"/>
                <w:szCs w:val="17"/>
              </w:rPr>
              <w:t>年第二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2016.6.3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2016. 11. </w:t>
            </w:r>
            <w:r>
              <w:rPr>
                <w:color w:val="000000"/>
                <w:spacing w:val="0"/>
                <w:w w:val="100"/>
                <w:position w:val="0"/>
                <w:sz w:val="15"/>
                <w:szCs w:val="15"/>
              </w:rPr>
              <w:t>30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协议</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约定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w:t>
            </w:r>
            <w:r>
              <w:rPr>
                <w:color w:val="000000"/>
                <w:spacing w:val="0"/>
                <w:w w:val="100"/>
                <w:position w:val="0"/>
                <w:sz w:val="15"/>
                <w:szCs w:val="15"/>
              </w:rPr>
              <w:t>3973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1282"/>
        <w:gridCol w:w="989"/>
        <w:gridCol w:w="1133"/>
        <w:gridCol w:w="1133"/>
        <w:gridCol w:w="715"/>
        <w:gridCol w:w="989"/>
        <w:gridCol w:w="854"/>
        <w:gridCol w:w="566"/>
        <w:gridCol w:w="562"/>
        <w:gridCol w:w="566"/>
        <w:gridCol w:w="427"/>
        <w:gridCol w:w="432"/>
      </w:tblGrid>
      <w:tr>
        <w:trPr>
          <w:trHeight w:val="9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百六十七期</w:t>
            </w:r>
          </w:p>
          <w:p>
            <w:pPr>
              <w:pStyle w:val="Style27"/>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7"/>
                <w:szCs w:val="17"/>
              </w:rPr>
              <w:t>（平衡型</w:t>
            </w:r>
            <w:r>
              <w:rPr>
                <w:color w:val="000000"/>
                <w:spacing w:val="0"/>
                <w:w w:val="100"/>
                <w:position w:val="0"/>
                <w:sz w:val="15"/>
                <w:szCs w:val="15"/>
              </w:rPr>
              <w:t>206</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 银行 股份 有限 公司 石碶 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智能活期一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2016. 12. </w:t>
            </w:r>
            <w:r>
              <w:rPr>
                <w:color w:val="000000"/>
                <w:spacing w:val="0"/>
                <w:w w:val="100"/>
                <w:position w:val="0"/>
                <w:sz w:val="15"/>
                <w:szCs w:val="15"/>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2016. 12. </w:t>
            </w:r>
            <w:r>
              <w:rPr>
                <w:color w:val="000000"/>
                <w:spacing w:val="0"/>
                <w:w w:val="100"/>
                <w:position w:val="0"/>
                <w:sz w:val="15"/>
                <w:szCs w:val="15"/>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协议 约定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500.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5, </w:t>
            </w: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 </w:t>
            </w:r>
            <w:r>
              <w:rPr>
                <w:color w:val="000000"/>
                <w:spacing w:val="0"/>
                <w:w w:val="100"/>
                <w:position w:val="0"/>
                <w:sz w:val="15"/>
                <w:szCs w:val="15"/>
              </w:rPr>
              <w:t>5945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8"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逾期未收回的本金和收益累计金额（元）</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r>
      <w:tr>
        <w:trPr>
          <w:trHeight w:val="418" w:hRule="exact"/>
        </w:trPr>
        <w:tc>
          <w:tcPr>
            <w:gridSpan w:val="6"/>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委托理财的情况说明</w:t>
            </w:r>
          </w:p>
        </w:tc>
        <w:tc>
          <w:tcPr>
            <w:gridSpan w:val="7"/>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bl>
    <w:p>
      <w:pPr>
        <w:widowControl w:val="0"/>
        <w:spacing w:after="719" w:line="1" w:lineRule="exact"/>
      </w:pPr>
    </w:p>
    <w:p>
      <w:pPr>
        <w:pStyle w:val="Style31"/>
        <w:keepNext/>
        <w:keepLines/>
        <w:widowControl w:val="0"/>
        <w:shd w:val="clear" w:color="auto" w:fill="auto"/>
        <w:bidi w:val="0"/>
        <w:spacing w:before="0" w:after="140" w:line="240" w:lineRule="auto"/>
        <w:ind w:left="1280" w:right="0" w:firstLine="0"/>
        <w:jc w:val="left"/>
      </w:pPr>
      <w:bookmarkStart w:id="404" w:name="bookmark404"/>
      <w:bookmarkStart w:id="405" w:name="bookmark405"/>
      <w:bookmarkStart w:id="406" w:name="bookmark406"/>
      <w:bookmarkStart w:id="407" w:name="bookmark407"/>
      <w:r>
        <w:rPr>
          <w:color w:val="000000"/>
          <w:spacing w:val="0"/>
          <w:w w:val="100"/>
          <w:position w:val="0"/>
        </w:rPr>
        <w:t>2</w:t>
      </w:r>
      <w:bookmarkEnd w:id="406"/>
      <w:r>
        <w:rPr>
          <w:color w:val="000000"/>
          <w:spacing w:val="0"/>
          <w:w w:val="100"/>
          <w:position w:val="0"/>
        </w:rPr>
        <w:t>、委托贷款情况</w:t>
      </w:r>
      <w:bookmarkEnd w:id="404"/>
      <w:bookmarkEnd w:id="405"/>
      <w:bookmarkEnd w:id="407"/>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5" w:lineRule="exact"/>
        <w:ind w:left="1280" w:right="0" w:firstLine="0"/>
        <w:jc w:val="left"/>
      </w:pPr>
      <w:bookmarkStart w:id="408" w:name="bookmark408"/>
      <w:bookmarkStart w:id="409" w:name="bookmark409"/>
      <w:bookmarkStart w:id="410" w:name="bookmark410"/>
      <w:bookmarkStart w:id="411" w:name="bookmark411"/>
      <w:r>
        <w:rPr>
          <w:color w:val="000000"/>
          <w:spacing w:val="0"/>
          <w:w w:val="100"/>
          <w:position w:val="0"/>
        </w:rPr>
        <w:t>3</w:t>
      </w:r>
      <w:bookmarkEnd w:id="410"/>
      <w:r>
        <w:rPr>
          <w:color w:val="000000"/>
          <w:spacing w:val="0"/>
          <w:w w:val="100"/>
          <w:position w:val="0"/>
        </w:rPr>
        <w:t>、其他投资理财及衍生品投资情况</w:t>
      </w:r>
      <w:bookmarkEnd w:id="408"/>
      <w:bookmarkEnd w:id="409"/>
      <w:bookmarkEnd w:id="411"/>
    </w:p>
    <w:p>
      <w:pPr>
        <w:pStyle w:val="Style5"/>
        <w:keepNext w:val="0"/>
        <w:keepLines w:val="0"/>
        <w:widowControl w:val="0"/>
        <w:shd w:val="clear" w:color="auto" w:fill="auto"/>
        <w:bidi w:val="0"/>
        <w:spacing w:before="0" w:after="360" w:line="315"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5" w:lineRule="exact"/>
        <w:ind w:left="128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四）其他重大合同</w:t>
      </w:r>
      <w:bookmarkEnd w:id="412"/>
      <w:bookmarkEnd w:id="413"/>
      <w:bookmarkEnd w:id="415"/>
    </w:p>
    <w:p>
      <w:pPr>
        <w:pStyle w:val="Style5"/>
        <w:keepNext w:val="0"/>
        <w:keepLines w:val="0"/>
        <w:widowControl w:val="0"/>
        <w:shd w:val="clear" w:color="auto" w:fill="auto"/>
        <w:bidi w:val="0"/>
        <w:spacing w:before="0" w:after="0" w:line="315"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643" w:val="left"/>
        </w:tabs>
        <w:bidi w:val="0"/>
        <w:spacing w:before="0" w:after="0" w:line="315" w:lineRule="exact"/>
        <w:ind w:left="1280" w:right="0" w:firstLine="0"/>
        <w:jc w:val="left"/>
      </w:pPr>
      <w:bookmarkStart w:id="416" w:name="bookmark416"/>
      <w:r>
        <w:rPr>
          <w:color w:val="000000"/>
          <w:spacing w:val="0"/>
          <w:w w:val="100"/>
          <w:position w:val="0"/>
          <w:sz w:val="18"/>
          <w:szCs w:val="18"/>
        </w:rPr>
        <w:t>1</w:t>
      </w:r>
      <w:bookmarkEnd w:id="416"/>
      <w:r>
        <w:rPr>
          <w:color w:val="000000"/>
          <w:spacing w:val="0"/>
          <w:w w:val="100"/>
          <w:position w:val="0"/>
        </w:rPr>
        <w:t>、</w:t>
        <w:tab/>
        <w:t>公司子公司宁波建工工程集团有限公司与宁波市市政工程前期办公室签订世纪大道快速路（东 苑立交一百丈东路南）一期工程合同，合同金额为人民币</w:t>
      </w:r>
      <w:r>
        <w:rPr>
          <w:color w:val="000000"/>
          <w:spacing w:val="0"/>
          <w:w w:val="100"/>
          <w:position w:val="0"/>
          <w:sz w:val="18"/>
          <w:szCs w:val="18"/>
        </w:rPr>
        <w:t>28953.34</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17" w:name="bookmark417"/>
      <w:r>
        <w:rPr>
          <w:color w:val="000000"/>
          <w:spacing w:val="0"/>
          <w:w w:val="100"/>
          <w:position w:val="0"/>
          <w:sz w:val="18"/>
          <w:szCs w:val="18"/>
        </w:rPr>
        <w:t>2</w:t>
      </w:r>
      <w:bookmarkEnd w:id="417"/>
      <w:r>
        <w:rPr>
          <w:color w:val="000000"/>
          <w:spacing w:val="0"/>
          <w:w w:val="100"/>
          <w:position w:val="0"/>
        </w:rPr>
        <w:t>、</w:t>
        <w:tab/>
        <w:t>公司子公司宁波建工工程集团有限公司与宁波市江北区公共项目建设中心签订庄桥街道李家安 置房项目合同，合同金额为人民币</w:t>
      </w:r>
      <w:r>
        <w:rPr>
          <w:color w:val="000000"/>
          <w:spacing w:val="0"/>
          <w:w w:val="100"/>
          <w:position w:val="0"/>
          <w:sz w:val="18"/>
          <w:szCs w:val="18"/>
        </w:rPr>
        <w:t>32224.35</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18" w:name="bookmark418"/>
      <w:r>
        <w:rPr>
          <w:color w:val="000000"/>
          <w:spacing w:val="0"/>
          <w:w w:val="100"/>
          <w:position w:val="0"/>
          <w:sz w:val="18"/>
          <w:szCs w:val="18"/>
        </w:rPr>
        <w:t>3</w:t>
      </w:r>
      <w:bookmarkEnd w:id="418"/>
      <w:r>
        <w:rPr>
          <w:color w:val="000000"/>
          <w:spacing w:val="0"/>
          <w:w w:val="100"/>
          <w:position w:val="0"/>
        </w:rPr>
        <w:t>、</w:t>
        <w:tab/>
        <w:t>公司子公司宁波建工工程集团有限公司与宁波北仑环球置业有限公司签订北仑中心区</w:t>
      </w:r>
      <w:r>
        <w:rPr>
          <w:color w:val="000000"/>
          <w:spacing w:val="0"/>
          <w:w w:val="100"/>
          <w:position w:val="0"/>
          <w:sz w:val="18"/>
          <w:szCs w:val="18"/>
        </w:rPr>
        <w:t>E</w:t>
      </w:r>
      <w:r>
        <w:rPr>
          <w:color w:val="000000"/>
          <w:spacing w:val="0"/>
          <w:w w:val="100"/>
          <w:position w:val="0"/>
        </w:rPr>
        <w:t>地块项 目（四期、五期）</w:t>
      </w:r>
      <w:r>
        <w:rPr>
          <w:color w:val="000000"/>
          <w:spacing w:val="0"/>
          <w:w w:val="100"/>
          <w:position w:val="0"/>
          <w:sz w:val="18"/>
          <w:szCs w:val="18"/>
        </w:rPr>
        <w:t>III</w:t>
      </w:r>
      <w:r>
        <w:rPr>
          <w:color w:val="000000"/>
          <w:spacing w:val="0"/>
          <w:w w:val="100"/>
          <w:position w:val="0"/>
        </w:rPr>
        <w:t>标段项目合同，合同金额为人民币</w:t>
      </w:r>
      <w:r>
        <w:rPr>
          <w:color w:val="000000"/>
          <w:spacing w:val="0"/>
          <w:w w:val="100"/>
          <w:position w:val="0"/>
          <w:sz w:val="18"/>
          <w:szCs w:val="18"/>
        </w:rPr>
        <w:t>21926.99</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19" w:name="bookmark419"/>
      <w:r>
        <w:rPr>
          <w:color w:val="000000"/>
          <w:spacing w:val="0"/>
          <w:w w:val="100"/>
          <w:position w:val="0"/>
          <w:sz w:val="18"/>
          <w:szCs w:val="18"/>
        </w:rPr>
        <w:t>4</w:t>
      </w:r>
      <w:bookmarkEnd w:id="419"/>
      <w:r>
        <w:rPr>
          <w:color w:val="000000"/>
          <w:spacing w:val="0"/>
          <w:w w:val="100"/>
          <w:position w:val="0"/>
        </w:rPr>
        <w:t>、</w:t>
        <w:tab/>
        <w:t>公司子公司宁波建工工程集团有限公司与中国移动宁波信息通信有限公司签订中国移动宁波信 息通信产业园一期工程项目合同，合同金额为人民币</w:t>
      </w:r>
      <w:r>
        <w:rPr>
          <w:color w:val="000000"/>
          <w:spacing w:val="0"/>
          <w:w w:val="100"/>
          <w:position w:val="0"/>
          <w:sz w:val="18"/>
          <w:szCs w:val="18"/>
        </w:rPr>
        <w:t>22678.45</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20" w:name="bookmark420"/>
      <w:r>
        <w:rPr>
          <w:color w:val="000000"/>
          <w:spacing w:val="0"/>
          <w:w w:val="100"/>
          <w:position w:val="0"/>
          <w:sz w:val="18"/>
          <w:szCs w:val="18"/>
        </w:rPr>
        <w:t>5</w:t>
      </w:r>
      <w:bookmarkEnd w:id="420"/>
      <w:r>
        <w:rPr>
          <w:color w:val="000000"/>
          <w:spacing w:val="0"/>
          <w:w w:val="100"/>
          <w:position w:val="0"/>
        </w:rPr>
        <w:t>、</w:t>
        <w:tab/>
        <w:t>公司子公司宁波建工工程集团有限公司与宁波教育实业集团育才建设开发有限公司签订仇毕安 置房项目</w:t>
      </w:r>
      <w:r>
        <w:rPr>
          <w:color w:val="000000"/>
          <w:spacing w:val="0"/>
          <w:w w:val="100"/>
          <w:position w:val="0"/>
          <w:sz w:val="18"/>
          <w:szCs w:val="18"/>
        </w:rPr>
        <w:t>III</w:t>
      </w:r>
      <w:r>
        <w:rPr>
          <w:color w:val="000000"/>
          <w:spacing w:val="0"/>
          <w:w w:val="100"/>
          <w:position w:val="0"/>
        </w:rPr>
        <w:t>标段建设工程施工合同，合同金额为人民币</w:t>
      </w:r>
      <w:r>
        <w:rPr>
          <w:color w:val="000000"/>
          <w:spacing w:val="0"/>
          <w:w w:val="100"/>
          <w:position w:val="0"/>
          <w:sz w:val="18"/>
          <w:szCs w:val="18"/>
        </w:rPr>
        <w:t>33635.25</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21" w:name="bookmark421"/>
      <w:r>
        <w:rPr>
          <w:color w:val="000000"/>
          <w:spacing w:val="0"/>
          <w:w w:val="100"/>
          <w:position w:val="0"/>
          <w:sz w:val="18"/>
          <w:szCs w:val="18"/>
        </w:rPr>
        <w:t>6</w:t>
      </w:r>
      <w:bookmarkEnd w:id="421"/>
      <w:r>
        <w:rPr>
          <w:color w:val="000000"/>
          <w:spacing w:val="0"/>
          <w:w w:val="100"/>
          <w:position w:val="0"/>
        </w:rPr>
        <w:t>、</w:t>
        <w:tab/>
        <w:t xml:space="preserve">公司子公司宁波建工工程集团有限公司与宁波御城置业有限公司签订宁波恒大山水城 </w:t>
      </w:r>
      <w:r>
        <w:rPr>
          <w:color w:val="000000"/>
          <w:spacing w:val="0"/>
          <w:w w:val="100"/>
          <w:position w:val="0"/>
          <w:sz w:val="18"/>
          <w:szCs w:val="18"/>
        </w:rPr>
        <w:t>ZH09-02-12</w:t>
      </w:r>
      <w:r>
        <w:rPr>
          <w:color w:val="000000"/>
          <w:spacing w:val="0"/>
          <w:w w:val="100"/>
          <w:position w:val="0"/>
        </w:rPr>
        <w:t>地块二期（</w:t>
      </w:r>
      <w:r>
        <w:rPr>
          <w:color w:val="000000"/>
          <w:spacing w:val="0"/>
          <w:w w:val="100"/>
          <w:position w:val="0"/>
          <w:sz w:val="18"/>
          <w:szCs w:val="18"/>
        </w:rPr>
        <w:t>15#-29#</w:t>
      </w:r>
      <w:r>
        <w:rPr>
          <w:color w:val="000000"/>
          <w:spacing w:val="0"/>
          <w:w w:val="100"/>
          <w:position w:val="0"/>
        </w:rPr>
        <w:t>楼）主体及配套建设工程施工合同，合同金额为人民币</w:t>
      </w:r>
      <w:r>
        <w:rPr>
          <w:color w:val="000000"/>
          <w:spacing w:val="0"/>
          <w:w w:val="100"/>
          <w:position w:val="0"/>
          <w:sz w:val="18"/>
          <w:szCs w:val="18"/>
        </w:rPr>
        <w:t>34500</w:t>
      </w:r>
      <w:r>
        <w:rPr>
          <w:color w:val="000000"/>
          <w:spacing w:val="0"/>
          <w:w w:val="100"/>
          <w:position w:val="0"/>
        </w:rPr>
        <w:t>万 元；</w:t>
      </w:r>
    </w:p>
    <w:p>
      <w:pPr>
        <w:pStyle w:val="Style5"/>
        <w:keepNext w:val="0"/>
        <w:keepLines w:val="0"/>
        <w:widowControl w:val="0"/>
        <w:shd w:val="clear" w:color="auto" w:fill="auto"/>
        <w:tabs>
          <w:tab w:pos="1653" w:val="left"/>
        </w:tabs>
        <w:bidi w:val="0"/>
        <w:spacing w:before="0" w:after="0" w:line="315" w:lineRule="exact"/>
        <w:ind w:left="1280" w:right="0" w:firstLine="0"/>
        <w:jc w:val="left"/>
      </w:pPr>
      <w:bookmarkStart w:id="422" w:name="bookmark422"/>
      <w:r>
        <w:rPr>
          <w:color w:val="000000"/>
          <w:spacing w:val="0"/>
          <w:w w:val="100"/>
          <w:position w:val="0"/>
          <w:sz w:val="18"/>
          <w:szCs w:val="18"/>
        </w:rPr>
        <w:t>7</w:t>
      </w:r>
      <w:bookmarkEnd w:id="422"/>
      <w:r>
        <w:rPr>
          <w:color w:val="000000"/>
          <w:spacing w:val="0"/>
          <w:w w:val="100"/>
          <w:position w:val="0"/>
        </w:rPr>
        <w:t>、</w:t>
        <w:tab/>
        <w:t>公司子公司宁波建工建乐工程有限公司与新余盛阳新能源有限公司签订江西新余</w:t>
      </w:r>
      <w:r>
        <w:rPr>
          <w:color w:val="000000"/>
          <w:spacing w:val="0"/>
          <w:w w:val="100"/>
          <w:position w:val="0"/>
          <w:sz w:val="18"/>
          <w:szCs w:val="18"/>
        </w:rPr>
        <w:t>100MWp</w:t>
      </w:r>
      <w:r>
        <w:rPr>
          <w:color w:val="000000"/>
          <w:spacing w:val="0"/>
          <w:w w:val="100"/>
          <w:position w:val="0"/>
        </w:rPr>
        <w:t>光伏 发电项目</w:t>
      </w:r>
      <w:r>
        <w:rPr>
          <w:color w:val="000000"/>
          <w:spacing w:val="0"/>
          <w:w w:val="100"/>
          <w:position w:val="0"/>
          <w:sz w:val="18"/>
          <w:szCs w:val="18"/>
        </w:rPr>
        <w:t>EPC</w:t>
      </w:r>
      <w:r>
        <w:rPr>
          <w:color w:val="000000"/>
          <w:spacing w:val="0"/>
          <w:w w:val="100"/>
          <w:position w:val="0"/>
        </w:rPr>
        <w:t>总承包合同，合同金额为人民币</w:t>
      </w:r>
      <w:r>
        <w:rPr>
          <w:color w:val="000000"/>
          <w:spacing w:val="0"/>
          <w:w w:val="100"/>
          <w:position w:val="0"/>
          <w:sz w:val="18"/>
          <w:szCs w:val="18"/>
        </w:rPr>
        <w:t>73000</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0" w:line="315" w:lineRule="exact"/>
        <w:ind w:left="1280" w:right="0" w:firstLine="0"/>
        <w:jc w:val="left"/>
      </w:pPr>
      <w:bookmarkStart w:id="423" w:name="bookmark423"/>
      <w:r>
        <w:rPr>
          <w:color w:val="000000"/>
          <w:spacing w:val="0"/>
          <w:w w:val="100"/>
          <w:position w:val="0"/>
          <w:sz w:val="18"/>
          <w:szCs w:val="18"/>
        </w:rPr>
        <w:t>8</w:t>
      </w:r>
      <w:bookmarkEnd w:id="423"/>
      <w:r>
        <w:rPr>
          <w:color w:val="000000"/>
          <w:spacing w:val="0"/>
          <w:w w:val="100"/>
          <w:position w:val="0"/>
        </w:rPr>
        <w:t>、</w:t>
        <w:tab/>
        <w:t>公司子公司宁波市政工程建设集团有限公司与安顺市交通建设投资有限责任公司签订安顺市西 客运枢纽站工程合同，合同金额为人民币</w:t>
      </w:r>
      <w:r>
        <w:rPr>
          <w:color w:val="000000"/>
          <w:spacing w:val="0"/>
          <w:w w:val="100"/>
          <w:position w:val="0"/>
          <w:sz w:val="18"/>
          <w:szCs w:val="18"/>
        </w:rPr>
        <w:t>30081</w:t>
      </w:r>
      <w:r>
        <w:rPr>
          <w:color w:val="000000"/>
          <w:spacing w:val="0"/>
          <w:w w:val="100"/>
          <w:position w:val="0"/>
        </w:rPr>
        <w:t>万元；</w:t>
      </w:r>
    </w:p>
    <w:p>
      <w:pPr>
        <w:pStyle w:val="Style5"/>
        <w:keepNext w:val="0"/>
        <w:keepLines w:val="0"/>
        <w:widowControl w:val="0"/>
        <w:shd w:val="clear" w:color="auto" w:fill="auto"/>
        <w:tabs>
          <w:tab w:pos="1648" w:val="left"/>
        </w:tabs>
        <w:bidi w:val="0"/>
        <w:spacing w:before="0" w:after="240" w:line="315" w:lineRule="exact"/>
        <w:ind w:left="1280" w:right="0" w:firstLine="0"/>
        <w:jc w:val="left"/>
      </w:pPr>
      <w:bookmarkStart w:id="424" w:name="bookmark424"/>
      <w:r>
        <w:rPr>
          <w:color w:val="000000"/>
          <w:spacing w:val="0"/>
          <w:w w:val="100"/>
          <w:position w:val="0"/>
          <w:sz w:val="18"/>
          <w:szCs w:val="18"/>
        </w:rPr>
        <w:t>9</w:t>
      </w:r>
      <w:bookmarkEnd w:id="424"/>
      <w:r>
        <w:rPr>
          <w:color w:val="000000"/>
          <w:spacing w:val="0"/>
          <w:w w:val="100"/>
          <w:position w:val="0"/>
        </w:rPr>
        <w:t>、</w:t>
        <w:tab/>
        <w:t>公司子公司宁波建工工程集团有限公司与宁波美康生物科技股份有限公司签订鄞州区智能健康 产业中心工程合同，合同金额为人民币</w:t>
      </w:r>
      <w:r>
        <w:rPr>
          <w:color w:val="000000"/>
          <w:spacing w:val="0"/>
          <w:w w:val="100"/>
          <w:position w:val="0"/>
          <w:sz w:val="18"/>
          <w:szCs w:val="18"/>
        </w:rPr>
        <w:t>31753</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0" w:line="311" w:lineRule="exact"/>
        <w:ind w:left="1280" w:right="0" w:firstLine="0"/>
        <w:jc w:val="left"/>
      </w:pPr>
      <w:bookmarkStart w:id="425" w:name="bookmark425"/>
      <w:r>
        <w:rPr>
          <w:color w:val="000000"/>
          <w:spacing w:val="0"/>
          <w:w w:val="100"/>
          <w:position w:val="0"/>
          <w:sz w:val="18"/>
          <w:szCs w:val="18"/>
        </w:rPr>
        <w:t>1</w:t>
      </w:r>
      <w:bookmarkEnd w:id="425"/>
      <w:r>
        <w:rPr>
          <w:color w:val="000000"/>
          <w:spacing w:val="0"/>
          <w:w w:val="100"/>
          <w:position w:val="0"/>
          <w:sz w:val="18"/>
          <w:szCs w:val="18"/>
        </w:rPr>
        <w:t>0</w:t>
      </w:r>
      <w:r>
        <w:rPr>
          <w:color w:val="000000"/>
          <w:spacing w:val="0"/>
          <w:w w:val="100"/>
          <w:position w:val="0"/>
        </w:rPr>
        <w:t>、</w:t>
        <w:tab/>
        <w:t>公司子公司宁波建工建乐工程有限公司与宁波世纪新星房地产开发有限公司签订新星商业</w:t>
      </w:r>
      <w:r>
        <w:rPr>
          <w:color w:val="000000"/>
          <w:spacing w:val="0"/>
          <w:w w:val="100"/>
          <w:position w:val="0"/>
          <w:sz w:val="18"/>
          <w:szCs w:val="18"/>
        </w:rPr>
        <w:t xml:space="preserve">1# </w:t>
      </w:r>
      <w:r>
        <w:rPr>
          <w:color w:val="000000"/>
          <w:spacing w:val="0"/>
          <w:w w:val="100"/>
          <w:position w:val="0"/>
        </w:rPr>
        <w:t>地块工程合同，合同金额为人民币</w:t>
      </w:r>
      <w:r>
        <w:rPr>
          <w:color w:val="000000"/>
          <w:spacing w:val="0"/>
          <w:w w:val="100"/>
          <w:position w:val="0"/>
          <w:sz w:val="18"/>
          <w:szCs w:val="18"/>
        </w:rPr>
        <w:t>30588.05</w:t>
      </w:r>
      <w:r>
        <w:rPr>
          <w:color w:val="000000"/>
          <w:spacing w:val="0"/>
          <w:w w:val="100"/>
          <w:position w:val="0"/>
        </w:rPr>
        <w:t>万元；</w:t>
      </w:r>
    </w:p>
    <w:p>
      <w:pPr>
        <w:pStyle w:val="Style5"/>
        <w:keepNext w:val="0"/>
        <w:keepLines w:val="0"/>
        <w:widowControl w:val="0"/>
        <w:shd w:val="clear" w:color="auto" w:fill="auto"/>
        <w:tabs>
          <w:tab w:pos="1726" w:val="left"/>
        </w:tabs>
        <w:bidi w:val="0"/>
        <w:spacing w:before="0" w:after="0" w:line="311" w:lineRule="exact"/>
        <w:ind w:left="1280" w:right="0" w:firstLine="0"/>
        <w:jc w:val="left"/>
      </w:pPr>
      <w:bookmarkStart w:id="426" w:name="bookmark426"/>
      <w:r>
        <w:rPr>
          <w:color w:val="000000"/>
          <w:spacing w:val="0"/>
          <w:w w:val="100"/>
          <w:position w:val="0"/>
          <w:sz w:val="18"/>
          <w:szCs w:val="18"/>
        </w:rPr>
        <w:t>1</w:t>
      </w:r>
      <w:bookmarkEnd w:id="426"/>
      <w:r>
        <w:rPr>
          <w:color w:val="000000"/>
          <w:spacing w:val="0"/>
          <w:w w:val="100"/>
          <w:position w:val="0"/>
          <w:sz w:val="18"/>
          <w:szCs w:val="18"/>
        </w:rPr>
        <w:t>1</w:t>
      </w:r>
      <w:r>
        <w:rPr>
          <w:color w:val="000000"/>
          <w:spacing w:val="0"/>
          <w:w w:val="100"/>
          <w:position w:val="0"/>
        </w:rPr>
        <w:t>、</w:t>
        <w:tab/>
        <w:t xml:space="preserve">公司子公司宁波建工建乐工程有限公司与山东郛城锐鸣能源科技有限公司签订郛城锐鸣绿茵 </w:t>
      </w:r>
      <w:r>
        <w:rPr>
          <w:color w:val="000000"/>
          <w:spacing w:val="0"/>
          <w:w w:val="100"/>
          <w:position w:val="0"/>
          <w:sz w:val="18"/>
          <w:szCs w:val="18"/>
        </w:rPr>
        <w:t>100MWp</w:t>
      </w:r>
      <w:r>
        <w:rPr>
          <w:color w:val="000000"/>
          <w:spacing w:val="0"/>
          <w:w w:val="100"/>
          <w:position w:val="0"/>
        </w:rPr>
        <w:t>光伏现代农业电站一期</w:t>
      </w:r>
      <w:r>
        <w:rPr>
          <w:color w:val="000000"/>
          <w:spacing w:val="0"/>
          <w:w w:val="100"/>
          <w:position w:val="0"/>
          <w:sz w:val="18"/>
          <w:szCs w:val="18"/>
        </w:rPr>
        <w:t>30MWp</w:t>
      </w:r>
      <w:r>
        <w:rPr>
          <w:color w:val="000000"/>
          <w:spacing w:val="0"/>
          <w:w w:val="100"/>
          <w:position w:val="0"/>
        </w:rPr>
        <w:t>项目工程合同，合同金额为人民币</w:t>
      </w:r>
      <w:r>
        <w:rPr>
          <w:color w:val="000000"/>
          <w:spacing w:val="0"/>
          <w:w w:val="100"/>
          <w:position w:val="0"/>
          <w:sz w:val="18"/>
          <w:szCs w:val="18"/>
        </w:rPr>
        <w:t>22500.05</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0" w:line="311" w:lineRule="exact"/>
        <w:ind w:left="1280" w:right="0" w:firstLine="0"/>
        <w:jc w:val="left"/>
      </w:pPr>
      <w:bookmarkStart w:id="427" w:name="bookmark427"/>
      <w:r>
        <w:rPr>
          <w:color w:val="000000"/>
          <w:spacing w:val="0"/>
          <w:w w:val="100"/>
          <w:position w:val="0"/>
          <w:sz w:val="18"/>
          <w:szCs w:val="18"/>
        </w:rPr>
        <w:t>1</w:t>
      </w:r>
      <w:bookmarkEnd w:id="427"/>
      <w:r>
        <w:rPr>
          <w:color w:val="000000"/>
          <w:spacing w:val="0"/>
          <w:w w:val="100"/>
          <w:position w:val="0"/>
          <w:sz w:val="18"/>
          <w:szCs w:val="18"/>
        </w:rPr>
        <w:t>2</w:t>
      </w:r>
      <w:r>
        <w:rPr>
          <w:color w:val="000000"/>
          <w:spacing w:val="0"/>
          <w:w w:val="100"/>
          <w:position w:val="0"/>
        </w:rPr>
        <w:t>、</w:t>
        <w:tab/>
        <w:t>公司子公司宁波建工建乐工程有限公司与杭州汇辉置业有限公司签订杭政褚出【</w:t>
      </w:r>
      <w:r>
        <w:rPr>
          <w:color w:val="000000"/>
          <w:spacing w:val="0"/>
          <w:w w:val="100"/>
          <w:position w:val="0"/>
          <w:sz w:val="18"/>
          <w:szCs w:val="18"/>
        </w:rPr>
        <w:t>2011</w:t>
      </w:r>
      <w:r>
        <w:rPr>
          <w:color w:val="000000"/>
          <w:spacing w:val="0"/>
          <w:w w:val="100"/>
          <w:position w:val="0"/>
        </w:rPr>
        <w:t>】</w:t>
      </w:r>
      <w:r>
        <w:rPr>
          <w:color w:val="000000"/>
          <w:spacing w:val="0"/>
          <w:w w:val="100"/>
          <w:position w:val="0"/>
          <w:sz w:val="18"/>
          <w:szCs w:val="18"/>
        </w:rPr>
        <w:t>39</w:t>
      </w:r>
      <w:r>
        <w:rPr>
          <w:color w:val="000000"/>
          <w:spacing w:val="0"/>
          <w:w w:val="100"/>
          <w:position w:val="0"/>
        </w:rPr>
        <w:t>号 地块文化旅游商业兼容用房项目（二期）工程合同，合同金额为人民币</w:t>
      </w:r>
      <w:r>
        <w:rPr>
          <w:color w:val="000000"/>
          <w:spacing w:val="0"/>
          <w:w w:val="100"/>
          <w:position w:val="0"/>
          <w:sz w:val="18"/>
          <w:szCs w:val="18"/>
        </w:rPr>
        <w:t>30000.05</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0" w:line="311" w:lineRule="exact"/>
        <w:ind w:left="1280" w:right="0" w:firstLine="0"/>
        <w:jc w:val="left"/>
      </w:pPr>
      <w:bookmarkStart w:id="428" w:name="bookmark428"/>
      <w:r>
        <w:rPr>
          <w:color w:val="000000"/>
          <w:spacing w:val="0"/>
          <w:w w:val="100"/>
          <w:position w:val="0"/>
          <w:sz w:val="18"/>
          <w:szCs w:val="18"/>
        </w:rPr>
        <w:t>1</w:t>
      </w:r>
      <w:bookmarkEnd w:id="428"/>
      <w:r>
        <w:rPr>
          <w:color w:val="000000"/>
          <w:spacing w:val="0"/>
          <w:w w:val="100"/>
          <w:position w:val="0"/>
          <w:sz w:val="18"/>
          <w:szCs w:val="18"/>
        </w:rPr>
        <w:t>3</w:t>
      </w:r>
      <w:r>
        <w:rPr>
          <w:color w:val="000000"/>
          <w:spacing w:val="0"/>
          <w:w w:val="100"/>
          <w:position w:val="0"/>
        </w:rPr>
        <w:t>、</w:t>
        <w:tab/>
        <w:t>公司及公司全资子公司宁波建工工程集团有限公司及公司控股子公司宁波市政工程建设集团 股份有限公司组成的联合体与温州市鹿城区七都综合建设开发有限责任公司签订温州金融科技文 化中心</w:t>
      </w:r>
      <w:r>
        <w:rPr>
          <w:color w:val="000000"/>
          <w:spacing w:val="0"/>
          <w:w w:val="100"/>
          <w:position w:val="0"/>
          <w:sz w:val="18"/>
          <w:szCs w:val="18"/>
        </w:rPr>
        <w:t>PPP</w:t>
      </w:r>
      <w:r>
        <w:rPr>
          <w:color w:val="000000"/>
          <w:spacing w:val="0"/>
          <w:w w:val="100"/>
          <w:position w:val="0"/>
        </w:rPr>
        <w:t>工程合同，合同金额为人民币</w:t>
      </w:r>
      <w:r>
        <w:rPr>
          <w:color w:val="000000"/>
          <w:spacing w:val="0"/>
          <w:w w:val="100"/>
          <w:position w:val="0"/>
          <w:sz w:val="18"/>
          <w:szCs w:val="18"/>
        </w:rPr>
        <w:t>263908.76</w:t>
      </w:r>
      <w:r>
        <w:rPr>
          <w:color w:val="000000"/>
          <w:spacing w:val="0"/>
          <w:w w:val="100"/>
          <w:position w:val="0"/>
        </w:rPr>
        <w:t>万元；</w:t>
      </w:r>
    </w:p>
    <w:p>
      <w:pPr>
        <w:pStyle w:val="Style5"/>
        <w:keepNext w:val="0"/>
        <w:keepLines w:val="0"/>
        <w:widowControl w:val="0"/>
        <w:shd w:val="clear" w:color="auto" w:fill="auto"/>
        <w:tabs>
          <w:tab w:pos="1726" w:val="left"/>
        </w:tabs>
        <w:bidi w:val="0"/>
        <w:spacing w:before="0" w:after="0" w:line="311" w:lineRule="exact"/>
        <w:ind w:left="1280" w:right="0" w:firstLine="0"/>
        <w:jc w:val="left"/>
      </w:pPr>
      <w:bookmarkStart w:id="429" w:name="bookmark429"/>
      <w:r>
        <w:rPr>
          <w:color w:val="000000"/>
          <w:spacing w:val="0"/>
          <w:w w:val="100"/>
          <w:position w:val="0"/>
          <w:sz w:val="18"/>
          <w:szCs w:val="18"/>
        </w:rPr>
        <w:t>1</w:t>
      </w:r>
      <w:bookmarkEnd w:id="429"/>
      <w:r>
        <w:rPr>
          <w:color w:val="000000"/>
          <w:spacing w:val="0"/>
          <w:w w:val="100"/>
          <w:position w:val="0"/>
          <w:sz w:val="18"/>
          <w:szCs w:val="18"/>
        </w:rPr>
        <w:t>4</w:t>
      </w:r>
      <w:r>
        <w:rPr>
          <w:color w:val="000000"/>
          <w:spacing w:val="0"/>
          <w:w w:val="100"/>
          <w:position w:val="0"/>
        </w:rPr>
        <w:t>、</w:t>
        <w:tab/>
        <w:t>公司子公司宁波建工工程集团有限公司与宁波供销商业发展有限公司签订二号桥南区地块项 目工程总承包工程施工合同，合同金额为人民币</w:t>
      </w:r>
      <w:r>
        <w:rPr>
          <w:color w:val="000000"/>
          <w:spacing w:val="0"/>
          <w:w w:val="100"/>
          <w:position w:val="0"/>
          <w:sz w:val="18"/>
          <w:szCs w:val="18"/>
        </w:rPr>
        <w:t>39200</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0" w:line="311" w:lineRule="exact"/>
        <w:ind w:left="1280" w:right="0" w:firstLine="0"/>
        <w:jc w:val="left"/>
      </w:pPr>
      <w:bookmarkStart w:id="430" w:name="bookmark430"/>
      <w:r>
        <w:rPr>
          <w:color w:val="000000"/>
          <w:spacing w:val="0"/>
          <w:w w:val="100"/>
          <w:position w:val="0"/>
          <w:sz w:val="18"/>
          <w:szCs w:val="18"/>
        </w:rPr>
        <w:t>1</w:t>
      </w:r>
      <w:bookmarkEnd w:id="430"/>
      <w:r>
        <w:rPr>
          <w:color w:val="000000"/>
          <w:spacing w:val="0"/>
          <w:w w:val="100"/>
          <w:position w:val="0"/>
          <w:sz w:val="18"/>
          <w:szCs w:val="18"/>
        </w:rPr>
        <w:t>5</w:t>
      </w:r>
      <w:r>
        <w:rPr>
          <w:color w:val="000000"/>
          <w:spacing w:val="0"/>
          <w:w w:val="100"/>
          <w:position w:val="0"/>
        </w:rPr>
        <w:t>、</w:t>
        <w:tab/>
        <w:t xml:space="preserve">公司子公司宁波建工工程集团有限公司与舟山景顺房地产开发有限公司签订恒大舟山普陀 </w:t>
      </w:r>
      <w:r>
        <w:rPr>
          <w:color w:val="000000"/>
          <w:spacing w:val="0"/>
          <w:w w:val="100"/>
          <w:position w:val="0"/>
          <w:sz w:val="18"/>
          <w:szCs w:val="18"/>
        </w:rPr>
        <w:t>43-1</w:t>
      </w:r>
      <w:r>
        <w:rPr>
          <w:color w:val="000000"/>
          <w:spacing w:val="0"/>
          <w:w w:val="100"/>
          <w:position w:val="0"/>
        </w:rPr>
        <w:t>地块主体及配套建设工程合同，合同金额为人民币</w:t>
      </w:r>
      <w:r>
        <w:rPr>
          <w:color w:val="000000"/>
          <w:spacing w:val="0"/>
          <w:w w:val="100"/>
          <w:position w:val="0"/>
          <w:sz w:val="18"/>
          <w:szCs w:val="18"/>
        </w:rPr>
        <w:t>27200</w:t>
      </w:r>
      <w:r>
        <w:rPr>
          <w:color w:val="000000"/>
          <w:spacing w:val="0"/>
          <w:w w:val="100"/>
          <w:position w:val="0"/>
        </w:rPr>
        <w:t>万元；</w:t>
      </w:r>
    </w:p>
    <w:p>
      <w:pPr>
        <w:pStyle w:val="Style5"/>
        <w:keepNext w:val="0"/>
        <w:keepLines w:val="0"/>
        <w:widowControl w:val="0"/>
        <w:shd w:val="clear" w:color="auto" w:fill="auto"/>
        <w:tabs>
          <w:tab w:pos="1736" w:val="left"/>
        </w:tabs>
        <w:bidi w:val="0"/>
        <w:spacing w:before="0" w:after="0" w:line="311" w:lineRule="exact"/>
        <w:ind w:left="1280" w:right="0" w:firstLine="0"/>
        <w:jc w:val="left"/>
      </w:pPr>
      <w:bookmarkStart w:id="431" w:name="bookmark431"/>
      <w:r>
        <w:rPr>
          <w:color w:val="000000"/>
          <w:spacing w:val="0"/>
          <w:w w:val="100"/>
          <w:position w:val="0"/>
          <w:sz w:val="18"/>
          <w:szCs w:val="18"/>
        </w:rPr>
        <w:t>1</w:t>
      </w:r>
      <w:bookmarkEnd w:id="431"/>
      <w:r>
        <w:rPr>
          <w:color w:val="000000"/>
          <w:spacing w:val="0"/>
          <w:w w:val="100"/>
          <w:position w:val="0"/>
          <w:sz w:val="18"/>
          <w:szCs w:val="18"/>
        </w:rPr>
        <w:t>6</w:t>
      </w:r>
      <w:r>
        <w:rPr>
          <w:color w:val="000000"/>
          <w:spacing w:val="0"/>
          <w:w w:val="100"/>
          <w:position w:val="0"/>
        </w:rPr>
        <w:t>、</w:t>
        <w:tab/>
        <w:t>公司子公司宁波建工工程集团有限公司与宁海宁坤建设有限公司签订宁海汽车城综合服务中 心</w:t>
      </w:r>
      <w:r>
        <w:rPr>
          <w:color w:val="000000"/>
          <w:spacing w:val="0"/>
          <w:w w:val="100"/>
          <w:position w:val="0"/>
          <w:sz w:val="18"/>
          <w:szCs w:val="18"/>
        </w:rPr>
        <w:t>PPP</w:t>
      </w:r>
      <w:r>
        <w:rPr>
          <w:color w:val="000000"/>
          <w:spacing w:val="0"/>
          <w:w w:val="100"/>
          <w:position w:val="0"/>
        </w:rPr>
        <w:t>项目合同，合同金额为人民币</w:t>
      </w:r>
      <w:r>
        <w:rPr>
          <w:color w:val="000000"/>
          <w:spacing w:val="0"/>
          <w:w w:val="100"/>
          <w:position w:val="0"/>
          <w:sz w:val="18"/>
          <w:szCs w:val="18"/>
        </w:rPr>
        <w:t>64326</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0" w:line="311" w:lineRule="exact"/>
        <w:ind w:left="1280" w:right="0" w:firstLine="0"/>
        <w:jc w:val="left"/>
      </w:pPr>
      <w:bookmarkStart w:id="432" w:name="bookmark432"/>
      <w:r>
        <w:rPr>
          <w:color w:val="000000"/>
          <w:spacing w:val="0"/>
          <w:w w:val="100"/>
          <w:position w:val="0"/>
          <w:sz w:val="18"/>
          <w:szCs w:val="18"/>
        </w:rPr>
        <w:t>1</w:t>
      </w:r>
      <w:bookmarkEnd w:id="432"/>
      <w:r>
        <w:rPr>
          <w:color w:val="000000"/>
          <w:spacing w:val="0"/>
          <w:w w:val="100"/>
          <w:position w:val="0"/>
          <w:sz w:val="18"/>
          <w:szCs w:val="18"/>
        </w:rPr>
        <w:t>7</w:t>
      </w:r>
      <w:r>
        <w:rPr>
          <w:color w:val="000000"/>
          <w:spacing w:val="0"/>
          <w:w w:val="100"/>
          <w:position w:val="0"/>
        </w:rPr>
        <w:t>、</w:t>
        <w:tab/>
        <w:t>公司子公司宁波市政工程建设集团股份有限公司与湖州织里城市建设发展有限公司签订织里 镇凯旋路等基础设施建设</w:t>
      </w:r>
      <w:r>
        <w:rPr>
          <w:color w:val="000000"/>
          <w:spacing w:val="0"/>
          <w:w w:val="100"/>
          <w:position w:val="0"/>
          <w:sz w:val="18"/>
          <w:szCs w:val="18"/>
        </w:rPr>
        <w:t>PPP</w:t>
      </w:r>
      <w:r>
        <w:rPr>
          <w:color w:val="000000"/>
          <w:spacing w:val="0"/>
          <w:w w:val="100"/>
          <w:position w:val="0"/>
        </w:rPr>
        <w:t>项目合同，合同金额为人民币</w:t>
      </w:r>
      <w:r>
        <w:rPr>
          <w:color w:val="000000"/>
          <w:spacing w:val="0"/>
          <w:w w:val="100"/>
          <w:position w:val="0"/>
          <w:sz w:val="18"/>
          <w:szCs w:val="18"/>
        </w:rPr>
        <w:t>23459.95</w:t>
      </w:r>
      <w:r>
        <w:rPr>
          <w:color w:val="000000"/>
          <w:spacing w:val="0"/>
          <w:w w:val="100"/>
          <w:position w:val="0"/>
        </w:rPr>
        <w:t>万元；</w:t>
      </w:r>
    </w:p>
    <w:p>
      <w:pPr>
        <w:pStyle w:val="Style5"/>
        <w:keepNext w:val="0"/>
        <w:keepLines w:val="0"/>
        <w:widowControl w:val="0"/>
        <w:shd w:val="clear" w:color="auto" w:fill="auto"/>
        <w:tabs>
          <w:tab w:pos="1741" w:val="left"/>
        </w:tabs>
        <w:bidi w:val="0"/>
        <w:spacing w:before="0" w:after="380" w:line="311" w:lineRule="exact"/>
        <w:ind w:left="1280" w:right="0" w:firstLine="0"/>
        <w:jc w:val="left"/>
      </w:pPr>
      <w:bookmarkStart w:id="433" w:name="bookmark433"/>
      <w:r>
        <w:rPr>
          <w:color w:val="000000"/>
          <w:spacing w:val="0"/>
          <w:w w:val="100"/>
          <w:position w:val="0"/>
          <w:sz w:val="18"/>
          <w:szCs w:val="18"/>
        </w:rPr>
        <w:t>1</w:t>
      </w:r>
      <w:bookmarkEnd w:id="433"/>
      <w:r>
        <w:rPr>
          <w:color w:val="000000"/>
          <w:spacing w:val="0"/>
          <w:w w:val="100"/>
          <w:position w:val="0"/>
          <w:sz w:val="18"/>
          <w:szCs w:val="18"/>
        </w:rPr>
        <w:t>8</w:t>
      </w:r>
      <w:r>
        <w:rPr>
          <w:color w:val="000000"/>
          <w:spacing w:val="0"/>
          <w:w w:val="100"/>
          <w:position w:val="0"/>
        </w:rPr>
        <w:t>、</w:t>
        <w:tab/>
        <w:t>公司子公司宁波建工建乐工程有限公司与宁波宏泰房地产开发有限公司签订宁波东部新城门 户区南区</w:t>
      </w:r>
      <w:r>
        <w:rPr>
          <w:color w:val="000000"/>
          <w:spacing w:val="0"/>
          <w:w w:val="100"/>
          <w:position w:val="0"/>
          <w:sz w:val="18"/>
          <w:szCs w:val="18"/>
        </w:rPr>
        <w:t>3#</w:t>
      </w:r>
      <w:r>
        <w:rPr>
          <w:color w:val="000000"/>
          <w:spacing w:val="0"/>
          <w:w w:val="100"/>
          <w:position w:val="0"/>
        </w:rPr>
        <w:t>地块</w:t>
      </w:r>
      <w:r>
        <w:rPr>
          <w:color w:val="000000"/>
          <w:spacing w:val="0"/>
          <w:w w:val="100"/>
          <w:position w:val="0"/>
          <w:sz w:val="18"/>
          <w:szCs w:val="18"/>
        </w:rPr>
        <w:t>TD</w:t>
      </w:r>
      <w:r>
        <w:rPr>
          <w:color w:val="000000"/>
          <w:spacing w:val="0"/>
          <w:w w:val="100"/>
          <w:position w:val="0"/>
        </w:rPr>
        <w:t>楼工程合同，合同金额为人民币</w:t>
      </w:r>
      <w:r>
        <w:rPr>
          <w:color w:val="000000"/>
          <w:spacing w:val="0"/>
          <w:w w:val="100"/>
          <w:position w:val="0"/>
          <w:sz w:val="18"/>
          <w:szCs w:val="18"/>
        </w:rPr>
        <w:t>36000</w:t>
      </w:r>
      <w:r>
        <w:rPr>
          <w:color w:val="000000"/>
          <w:spacing w:val="0"/>
          <w:w w:val="100"/>
          <w:position w:val="0"/>
        </w:rPr>
        <w:t>万元。</w:t>
      </w:r>
    </w:p>
    <w:p>
      <w:pPr>
        <w:pStyle w:val="Style31"/>
        <w:keepNext/>
        <w:keepLines/>
        <w:widowControl w:val="0"/>
        <w:shd w:val="clear" w:color="auto" w:fill="auto"/>
        <w:bidi w:val="0"/>
        <w:spacing w:before="0" w:after="40" w:line="311" w:lineRule="exact"/>
        <w:ind w:left="1280" w:right="0" w:firstLine="0"/>
        <w:jc w:val="left"/>
      </w:pPr>
      <w:bookmarkStart w:id="434" w:name="bookmark434"/>
      <w:bookmarkStart w:id="435" w:name="bookmark435"/>
      <w:bookmarkStart w:id="436" w:name="bookmark436"/>
      <w:r>
        <w:rPr>
          <w:color w:val="000000"/>
          <w:spacing w:val="0"/>
          <w:w w:val="100"/>
          <w:position w:val="0"/>
        </w:rPr>
        <w:t>十六、其他重大事项的说明</w:t>
      </w:r>
      <w:bookmarkEnd w:id="434"/>
      <w:bookmarkEnd w:id="435"/>
      <w:bookmarkEnd w:id="436"/>
    </w:p>
    <w:p>
      <w:pPr>
        <w:pStyle w:val="Style5"/>
        <w:keepNext w:val="0"/>
        <w:keepLines w:val="0"/>
        <w:widowControl w:val="0"/>
        <w:shd w:val="clear" w:color="auto" w:fill="auto"/>
        <w:bidi w:val="0"/>
        <w:spacing w:before="0" w:after="380" w:line="31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11" w:lineRule="exact"/>
        <w:ind w:left="1280" w:right="0" w:firstLine="0"/>
        <w:jc w:val="left"/>
      </w:pPr>
      <w:bookmarkStart w:id="437" w:name="bookmark437"/>
      <w:bookmarkStart w:id="438" w:name="bookmark438"/>
      <w:bookmarkStart w:id="439" w:name="bookmark439"/>
      <w:r>
        <w:rPr>
          <w:color w:val="000000"/>
          <w:spacing w:val="0"/>
          <w:w w:val="100"/>
          <w:position w:val="0"/>
        </w:rPr>
        <w:t>十七、积极履行社会责任的工作情况</w:t>
      </w:r>
      <w:bookmarkEnd w:id="437"/>
      <w:bookmarkEnd w:id="438"/>
      <w:bookmarkEnd w:id="439"/>
    </w:p>
    <w:p>
      <w:pPr>
        <w:pStyle w:val="Style31"/>
        <w:keepNext/>
        <w:keepLines/>
        <w:widowControl w:val="0"/>
        <w:shd w:val="clear" w:color="auto" w:fill="auto"/>
        <w:tabs>
          <w:tab w:pos="1890" w:val="left"/>
        </w:tabs>
        <w:bidi w:val="0"/>
        <w:spacing w:before="0" w:after="40" w:line="311" w:lineRule="exact"/>
        <w:ind w:left="1280" w:right="0" w:firstLine="0"/>
        <w:jc w:val="left"/>
      </w:pPr>
      <w:bookmarkStart w:id="437" w:name="bookmark437"/>
      <w:bookmarkStart w:id="438" w:name="bookmark438"/>
      <w:bookmarkStart w:id="440" w:name="bookmark440"/>
      <w:bookmarkStart w:id="441" w:name="bookmark441"/>
      <w:r>
        <w:rPr>
          <w:color w:val="000000"/>
          <w:spacing w:val="0"/>
          <w:w w:val="100"/>
          <w:position w:val="0"/>
        </w:rPr>
        <w:t>（</w:t>
      </w:r>
      <w:bookmarkEnd w:id="440"/>
      <w:r>
        <w:rPr>
          <w:color w:val="000000"/>
          <w:spacing w:val="0"/>
          <w:w w:val="100"/>
          <w:position w:val="0"/>
        </w:rPr>
        <w:t>一）</w:t>
        <w:tab/>
        <w:t>上市公司扶贫工作情况</w:t>
      </w:r>
      <w:bookmarkEnd w:id="437"/>
      <w:bookmarkEnd w:id="438"/>
      <w:bookmarkEnd w:id="441"/>
    </w:p>
    <w:p>
      <w:pPr>
        <w:pStyle w:val="Style5"/>
        <w:keepNext w:val="0"/>
        <w:keepLines w:val="0"/>
        <w:widowControl w:val="0"/>
        <w:shd w:val="clear" w:color="auto" w:fill="auto"/>
        <w:bidi w:val="0"/>
        <w:spacing w:before="0" w:after="40" w:line="31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90" w:val="left"/>
        </w:tabs>
        <w:bidi w:val="0"/>
        <w:spacing w:before="0" w:after="40" w:line="311" w:lineRule="exact"/>
        <w:ind w:left="1280" w:right="0" w:firstLine="0"/>
        <w:jc w:val="left"/>
      </w:pPr>
      <w:bookmarkStart w:id="442" w:name="bookmark442"/>
      <w:r>
        <w:rPr>
          <w:b/>
          <w:bCs/>
          <w:color w:val="000000"/>
          <w:spacing w:val="0"/>
          <w:w w:val="100"/>
          <w:position w:val="0"/>
        </w:rPr>
        <w:t>（</w:t>
      </w:r>
      <w:bookmarkEnd w:id="442"/>
      <w:r>
        <w:rPr>
          <w:b/>
          <w:bCs/>
          <w:color w:val="000000"/>
          <w:spacing w:val="0"/>
          <w:w w:val="100"/>
          <w:position w:val="0"/>
        </w:rPr>
        <w:t>二）</w:t>
        <w:tab/>
        <w:t>社会责任工作情况</w:t>
      </w:r>
    </w:p>
    <w:p>
      <w:pPr>
        <w:pStyle w:val="Style5"/>
        <w:keepNext w:val="0"/>
        <w:keepLines w:val="0"/>
        <w:widowControl w:val="0"/>
        <w:shd w:val="clear" w:color="auto" w:fill="auto"/>
        <w:bidi w:val="0"/>
        <w:spacing w:before="0" w:after="0" w:line="315"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1280" w:right="0" w:firstLine="420"/>
        <w:jc w:val="both"/>
      </w:pPr>
      <w:r>
        <w:rPr>
          <w:color w:val="000000"/>
          <w:spacing w:val="0"/>
          <w:w w:val="100"/>
          <w:position w:val="0"/>
        </w:rPr>
        <w:t>报告期，公司积极承担社会责任，在生产经营和业务发展的过程中充分尊重和积极维护公司 股东、员工、债权人、客户、供应商、消费者及社会公众的相关权益，积极履行作为公众公司所 应承担的社会责任，积极为区域经济发展和社会和谐贡献力量。</w:t>
      </w:r>
    </w:p>
    <w:p>
      <w:pPr>
        <w:pStyle w:val="Style5"/>
        <w:keepNext w:val="0"/>
        <w:keepLines w:val="0"/>
        <w:widowControl w:val="0"/>
        <w:shd w:val="clear" w:color="auto" w:fill="auto"/>
        <w:bidi w:val="0"/>
        <w:spacing w:before="0" w:after="0" w:line="315" w:lineRule="exact"/>
        <w:ind w:left="1280" w:right="0" w:firstLine="420"/>
        <w:jc w:val="both"/>
      </w:pPr>
      <w:r>
        <w:rPr>
          <w:color w:val="000000"/>
          <w:spacing w:val="0"/>
          <w:w w:val="100"/>
          <w:position w:val="0"/>
        </w:rPr>
        <w:t>报告期，公司以</w:t>
      </w:r>
      <w:r>
        <w:rPr>
          <w:color w:val="000000"/>
          <w:spacing w:val="0"/>
          <w:w w:val="100"/>
          <w:position w:val="0"/>
          <w:sz w:val="18"/>
          <w:szCs w:val="18"/>
        </w:rPr>
        <w:t>2015</w:t>
      </w:r>
      <w:r>
        <w:rPr>
          <w:color w:val="000000"/>
          <w:spacing w:val="0"/>
          <w:w w:val="100"/>
          <w:position w:val="0"/>
        </w:rPr>
        <w:t>年末股本</w:t>
      </w:r>
      <w:r>
        <w:rPr>
          <w:color w:val="000000"/>
          <w:spacing w:val="0"/>
          <w:w w:val="100"/>
          <w:position w:val="0"/>
          <w:sz w:val="18"/>
          <w:szCs w:val="18"/>
        </w:rPr>
        <w:t>488,040,000.00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1</w:t>
      </w:r>
      <w:r>
        <w:rPr>
          <w:color w:val="000000"/>
          <w:spacing w:val="0"/>
          <w:w w:val="100"/>
          <w:position w:val="0"/>
          <w:sz w:val="18"/>
          <w:szCs w:val="18"/>
        </w:rPr>
        <w:t>.20</w:t>
      </w:r>
      <w:r>
        <w:rPr>
          <w:color w:val="000000"/>
          <w:spacing w:val="0"/>
          <w:w w:val="100"/>
          <w:position w:val="0"/>
        </w:rPr>
        <w:t>元（含 税</w:t>
      </w:r>
      <w:r>
        <w:rPr>
          <w:color w:val="000000"/>
          <w:spacing w:val="0"/>
          <w:w w:val="100"/>
          <w:position w:val="0"/>
          <w:sz w:val="18"/>
          <w:szCs w:val="18"/>
        </w:rPr>
        <w:t>）,</w:t>
      </w:r>
      <w:r>
        <w:rPr>
          <w:color w:val="000000"/>
          <w:spacing w:val="0"/>
          <w:w w:val="100"/>
          <w:position w:val="0"/>
        </w:rPr>
        <w:t>共支付</w:t>
      </w:r>
      <w:r>
        <w:rPr>
          <w:color w:val="000000"/>
          <w:spacing w:val="0"/>
          <w:w w:val="100"/>
          <w:position w:val="0"/>
          <w:sz w:val="18"/>
          <w:szCs w:val="18"/>
        </w:rPr>
        <w:t>2015</w:t>
      </w:r>
      <w:r>
        <w:rPr>
          <w:color w:val="000000"/>
          <w:spacing w:val="0"/>
          <w:w w:val="100"/>
          <w:position w:val="0"/>
        </w:rPr>
        <w:t>年普通股股利</w:t>
      </w:r>
      <w:r>
        <w:rPr>
          <w:color w:val="000000"/>
          <w:spacing w:val="0"/>
          <w:w w:val="100"/>
          <w:position w:val="0"/>
          <w:sz w:val="18"/>
          <w:szCs w:val="18"/>
        </w:rPr>
        <w:t>58,564,800.00</w:t>
      </w:r>
      <w:r>
        <w:rPr>
          <w:color w:val="000000"/>
          <w:spacing w:val="0"/>
          <w:w w:val="100"/>
          <w:position w:val="0"/>
        </w:rPr>
        <w:t>元，占公司合并报表归属于母公司净利润的</w:t>
      </w:r>
      <w:r>
        <w:rPr>
          <w:color w:val="000000"/>
          <w:spacing w:val="0"/>
          <w:w w:val="100"/>
          <w:position w:val="0"/>
          <w:sz w:val="18"/>
          <w:szCs w:val="18"/>
        </w:rPr>
        <w:t>30.66%</w:t>
      </w:r>
      <w:r>
        <w:rPr>
          <w:color w:val="000000"/>
          <w:spacing w:val="0"/>
          <w:w w:val="100"/>
          <w:position w:val="0"/>
        </w:rPr>
        <w:t>。 另外，以资本公积转增股本</w:t>
      </w:r>
      <w:r>
        <w:rPr>
          <w:color w:val="000000"/>
          <w:spacing w:val="0"/>
          <w:w w:val="100"/>
          <w:position w:val="0"/>
          <w:sz w:val="18"/>
          <w:szCs w:val="18"/>
        </w:rPr>
        <w:t>488,040,000.00</w:t>
      </w:r>
      <w:r>
        <w:rPr>
          <w:color w:val="000000"/>
          <w:spacing w:val="0"/>
          <w:w w:val="100"/>
          <w:position w:val="0"/>
        </w:rPr>
        <w:t>元，向全体股东每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 xml:space="preserve">股，共计转增 </w:t>
      </w:r>
      <w:r>
        <w:rPr>
          <w:color w:val="000000"/>
          <w:spacing w:val="0"/>
          <w:w w:val="100"/>
          <w:position w:val="0"/>
          <w:sz w:val="18"/>
          <w:szCs w:val="18"/>
        </w:rPr>
        <w:t xml:space="preserve">488,040,000 </w:t>
      </w:r>
      <w:r>
        <w:rPr>
          <w:color w:val="000000"/>
          <w:spacing w:val="0"/>
          <w:w w:val="100"/>
          <w:position w:val="0"/>
        </w:rPr>
        <w:t>股。</w:t>
      </w:r>
    </w:p>
    <w:p>
      <w:pPr>
        <w:pStyle w:val="Style5"/>
        <w:keepNext w:val="0"/>
        <w:keepLines w:val="0"/>
        <w:widowControl w:val="0"/>
        <w:shd w:val="clear" w:color="auto" w:fill="auto"/>
        <w:bidi w:val="0"/>
        <w:spacing w:before="0" w:after="0" w:line="315" w:lineRule="exact"/>
        <w:ind w:left="1280" w:right="0" w:firstLine="420"/>
        <w:jc w:val="both"/>
      </w:pPr>
      <w:r>
        <w:rPr>
          <w:color w:val="000000"/>
          <w:spacing w:val="0"/>
          <w:w w:val="100"/>
          <w:position w:val="0"/>
        </w:rPr>
        <w:t>报告期公司秉承“守信讲义、通情达理”的理念，将守法经营、改善员工的工作生活条件当 作社会责任的重要内容，积极做到以人为本，尊重知识，尊重人才，力求实现员工与企业的共赢 共进。</w:t>
      </w:r>
    </w:p>
    <w:p>
      <w:pPr>
        <w:pStyle w:val="Style5"/>
        <w:keepNext w:val="0"/>
        <w:keepLines w:val="0"/>
        <w:widowControl w:val="0"/>
        <w:shd w:val="clear" w:color="auto" w:fill="auto"/>
        <w:bidi w:val="0"/>
        <w:spacing w:before="0" w:after="40" w:line="315" w:lineRule="exact"/>
        <w:ind w:left="1280" w:right="0" w:firstLine="420"/>
        <w:jc w:val="both"/>
      </w:pPr>
      <w:r>
        <w:rPr>
          <w:color w:val="000000"/>
          <w:spacing w:val="0"/>
          <w:w w:val="100"/>
          <w:position w:val="0"/>
        </w:rPr>
        <w:t>年度内严格按照</w:t>
      </w:r>
      <w:r>
        <w:rPr>
          <w:color w:val="000000"/>
          <w:spacing w:val="0"/>
          <w:w w:val="100"/>
          <w:position w:val="0"/>
          <w:sz w:val="18"/>
          <w:szCs w:val="18"/>
        </w:rPr>
        <w:t xml:space="preserve">ISO9001： </w:t>
      </w:r>
      <w:r>
        <w:rPr>
          <w:color w:val="000000"/>
          <w:spacing w:val="0"/>
          <w:w w:val="100"/>
          <w:position w:val="0"/>
          <w:sz w:val="18"/>
          <w:szCs w:val="18"/>
        </w:rPr>
        <w:t>2000</w:t>
      </w:r>
      <w:r>
        <w:rPr>
          <w:color w:val="000000"/>
          <w:spacing w:val="0"/>
          <w:w w:val="100"/>
          <w:position w:val="0"/>
        </w:rPr>
        <w:t>质量管理体系和</w:t>
      </w:r>
      <w:r>
        <w:rPr>
          <w:color w:val="000000"/>
          <w:spacing w:val="0"/>
          <w:w w:val="100"/>
          <w:position w:val="0"/>
          <w:sz w:val="18"/>
          <w:szCs w:val="18"/>
        </w:rPr>
        <w:t xml:space="preserve">ISO14001： </w:t>
      </w:r>
      <w:r>
        <w:rPr>
          <w:color w:val="000000"/>
          <w:spacing w:val="0"/>
          <w:w w:val="100"/>
          <w:position w:val="0"/>
          <w:sz w:val="18"/>
          <w:szCs w:val="18"/>
        </w:rPr>
        <w:t>2004</w:t>
      </w:r>
      <w:r>
        <w:rPr>
          <w:color w:val="000000"/>
          <w:spacing w:val="0"/>
          <w:w w:val="100"/>
          <w:position w:val="0"/>
        </w:rPr>
        <w:t>环境管理体系的要求强化管 理，促进个人与企业、企业与社会，企业与环境的和谐可持续发展。公司质量、环境、职业安全 健康及环境管理体系的标准得到较好执行，在为社会提供高质量的产品的同时，严格执行环境保 护、职业安全健康等的管理法规，营造良好的企业运营环境。继续做好进城务工人员的培训教育 工作。</w:t>
      </w:r>
    </w:p>
    <w:p>
      <w:pPr>
        <w:pStyle w:val="Style5"/>
        <w:keepNext w:val="0"/>
        <w:keepLines w:val="0"/>
        <w:widowControl w:val="0"/>
        <w:shd w:val="clear" w:color="auto" w:fill="auto"/>
        <w:bidi w:val="0"/>
        <w:spacing w:before="0" w:after="360" w:line="311" w:lineRule="exact"/>
        <w:ind w:left="1280" w:right="0" w:firstLine="420"/>
        <w:jc w:val="both"/>
      </w:pPr>
      <w:r>
        <w:rPr>
          <w:color w:val="000000"/>
          <w:spacing w:val="0"/>
          <w:w w:val="100"/>
          <w:position w:val="0"/>
        </w:rPr>
        <w:t>报告期上市公司母公司开展“慈善一日捐”活动，共募集资金</w:t>
      </w:r>
      <w:r>
        <w:rPr>
          <w:color w:val="000000"/>
          <w:spacing w:val="0"/>
          <w:w w:val="100"/>
          <w:position w:val="0"/>
          <w:sz w:val="18"/>
          <w:szCs w:val="18"/>
        </w:rPr>
        <w:t>33</w:t>
      </w:r>
      <w:r>
        <w:rPr>
          <w:color w:val="000000"/>
          <w:spacing w:val="0"/>
          <w:w w:val="100"/>
          <w:position w:val="0"/>
        </w:rPr>
        <w:t xml:space="preserve">万余元用于开展慈善工作。 </w:t>
      </w:r>
      <w:r>
        <w:rPr>
          <w:color w:val="000000"/>
          <w:spacing w:val="0"/>
          <w:w w:val="100"/>
          <w:position w:val="0"/>
          <w:sz w:val="18"/>
          <w:szCs w:val="18"/>
        </w:rPr>
        <w:t>2016</w:t>
      </w:r>
      <w:r>
        <w:rPr>
          <w:color w:val="000000"/>
          <w:spacing w:val="0"/>
          <w:w w:val="100"/>
          <w:position w:val="0"/>
        </w:rPr>
        <w:t>年公司继续抓好职工关心关爱工程，开展送清凉、送温暖、送健康、强保障等系列活动，积 极为职工群众办好事、办实事，切实维护职工群众安全健康。全年各级公司出资</w:t>
      </w:r>
      <w:r>
        <w:rPr>
          <w:color w:val="000000"/>
          <w:spacing w:val="0"/>
          <w:w w:val="100"/>
          <w:position w:val="0"/>
          <w:sz w:val="18"/>
          <w:szCs w:val="18"/>
        </w:rPr>
        <w:t>200</w:t>
      </w:r>
      <w:r>
        <w:rPr>
          <w:color w:val="000000"/>
          <w:spacing w:val="0"/>
          <w:w w:val="100"/>
          <w:position w:val="0"/>
        </w:rPr>
        <w:t xml:space="preserve">万余元，对 </w:t>
      </w:r>
      <w:r>
        <w:rPr>
          <w:color w:val="000000"/>
          <w:spacing w:val="0"/>
          <w:w w:val="100"/>
          <w:position w:val="0"/>
          <w:sz w:val="18"/>
          <w:szCs w:val="18"/>
        </w:rPr>
        <w:t>120</w:t>
      </w:r>
      <w:r>
        <w:rPr>
          <w:color w:val="000000"/>
          <w:spacing w:val="0"/>
          <w:w w:val="100"/>
          <w:position w:val="0"/>
        </w:rPr>
        <w:t>个工程项目车间进行了高温慰问，出资</w:t>
      </w:r>
      <w:r>
        <w:rPr>
          <w:color w:val="000000"/>
          <w:spacing w:val="0"/>
          <w:w w:val="100"/>
          <w:position w:val="0"/>
          <w:sz w:val="18"/>
          <w:szCs w:val="18"/>
        </w:rPr>
        <w:t>498</w:t>
      </w:r>
      <w:r>
        <w:rPr>
          <w:color w:val="000000"/>
          <w:spacing w:val="0"/>
          <w:w w:val="100"/>
          <w:position w:val="0"/>
        </w:rPr>
        <w:t>万元为员工进行健康体检，出资</w:t>
      </w:r>
      <w:r>
        <w:rPr>
          <w:color w:val="000000"/>
          <w:spacing w:val="0"/>
          <w:w w:val="100"/>
          <w:position w:val="0"/>
          <w:sz w:val="18"/>
          <w:szCs w:val="18"/>
        </w:rPr>
        <w:t>28</w:t>
      </w:r>
      <w:r>
        <w:rPr>
          <w:color w:val="000000"/>
          <w:spacing w:val="0"/>
          <w:w w:val="100"/>
          <w:position w:val="0"/>
        </w:rPr>
        <w:t>万元继续为全 体员工参保职工住院医疗互助保障和女职工安康互助保障。此外，公司工会还设立宁波市环卫工 人“爱心驿站</w:t>
      </w:r>
      <w:r>
        <w:rPr>
          <w:color w:val="000000"/>
          <w:spacing w:val="0"/>
          <w:w w:val="100"/>
          <w:position w:val="0"/>
          <w:sz w:val="18"/>
          <w:szCs w:val="18"/>
        </w:rPr>
        <w:t>”20</w:t>
      </w:r>
      <w:r>
        <w:rPr>
          <w:color w:val="000000"/>
          <w:spacing w:val="0"/>
          <w:w w:val="100"/>
          <w:position w:val="0"/>
        </w:rPr>
        <w:t>家、提供社区志愿服务活动</w:t>
      </w:r>
      <w:r>
        <w:rPr>
          <w:color w:val="000000"/>
          <w:spacing w:val="0"/>
          <w:w w:val="100"/>
          <w:position w:val="0"/>
          <w:sz w:val="18"/>
          <w:szCs w:val="18"/>
        </w:rPr>
        <w:t>20</w:t>
      </w:r>
      <w:r>
        <w:rPr>
          <w:color w:val="000000"/>
          <w:spacing w:val="0"/>
          <w:w w:val="100"/>
          <w:position w:val="0"/>
        </w:rPr>
        <w:t>余次，较好履行了企业的社会责任。</w:t>
      </w:r>
    </w:p>
    <w:p>
      <w:pPr>
        <w:pStyle w:val="Style31"/>
        <w:keepNext/>
        <w:keepLines/>
        <w:widowControl w:val="0"/>
        <w:shd w:val="clear" w:color="auto" w:fill="auto"/>
        <w:tabs>
          <w:tab w:pos="1821" w:val="left"/>
        </w:tabs>
        <w:bidi w:val="0"/>
        <w:spacing w:before="0" w:after="100" w:line="311" w:lineRule="exact"/>
        <w:ind w:left="128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三）</w:t>
        <w:tab/>
        <w:t>属于环境保护部门公布的重点排污单位的公司及其子公司的环保情况说明</w:t>
      </w:r>
      <w:bookmarkEnd w:id="443"/>
      <w:bookmarkEnd w:id="444"/>
      <w:bookmarkEnd w:id="446"/>
    </w:p>
    <w:p>
      <w:pPr>
        <w:pStyle w:val="Style5"/>
        <w:keepNext w:val="0"/>
        <w:keepLines w:val="0"/>
        <w:widowControl w:val="0"/>
        <w:shd w:val="clear" w:color="auto" w:fill="auto"/>
        <w:bidi w:val="0"/>
        <w:spacing w:before="0" w:after="360" w:line="31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21" w:val="left"/>
        </w:tabs>
        <w:bidi w:val="0"/>
        <w:spacing w:before="0" w:after="100" w:line="311" w:lineRule="exact"/>
        <w:ind w:left="1280" w:right="0" w:firstLine="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color w:val="000000"/>
          <w:spacing w:val="0"/>
          <w:w w:val="100"/>
          <w:position w:val="0"/>
        </w:rPr>
        <w:t>四）</w:t>
        <w:tab/>
        <w:t>其他说明</w:t>
      </w:r>
      <w:bookmarkEnd w:id="447"/>
      <w:bookmarkEnd w:id="448"/>
      <w:bookmarkEnd w:id="450"/>
    </w:p>
    <w:p>
      <w:pPr>
        <w:pStyle w:val="Style5"/>
        <w:keepNext w:val="0"/>
        <w:keepLines w:val="0"/>
        <w:widowControl w:val="0"/>
        <w:shd w:val="clear" w:color="auto" w:fill="auto"/>
        <w:bidi w:val="0"/>
        <w:spacing w:before="0" w:after="440" w:line="31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1280" w:right="0" w:firstLine="0"/>
        <w:jc w:val="left"/>
      </w:pPr>
      <w:bookmarkStart w:id="451" w:name="bookmark451"/>
      <w:bookmarkStart w:id="452" w:name="bookmark452"/>
      <w:bookmarkStart w:id="453" w:name="bookmark453"/>
      <w:r>
        <w:rPr>
          <w:color w:val="000000"/>
          <w:spacing w:val="0"/>
          <w:w w:val="100"/>
          <w:position w:val="0"/>
        </w:rPr>
        <w:t>十八、可转换公司债券情况</w:t>
      </w:r>
      <w:bookmarkEnd w:id="451"/>
      <w:bookmarkEnd w:id="452"/>
      <w:bookmarkEnd w:id="453"/>
    </w:p>
    <w:p>
      <w:pPr>
        <w:pStyle w:val="Style31"/>
        <w:keepNext/>
        <w:keepLines/>
        <w:widowControl w:val="0"/>
        <w:shd w:val="clear" w:color="auto" w:fill="auto"/>
        <w:tabs>
          <w:tab w:pos="1806" w:val="left"/>
        </w:tabs>
        <w:bidi w:val="0"/>
        <w:spacing w:before="0" w:after="100" w:line="240" w:lineRule="auto"/>
        <w:ind w:left="1280" w:right="0" w:firstLine="0"/>
        <w:jc w:val="left"/>
      </w:pPr>
      <w:bookmarkStart w:id="451" w:name="bookmark451"/>
      <w:bookmarkStart w:id="452" w:name="bookmark452"/>
      <w:bookmarkStart w:id="454" w:name="bookmark454"/>
      <w:bookmarkStart w:id="455" w:name="bookmark455"/>
      <w:r>
        <w:rPr>
          <w:rFonts w:ascii="Calibri" w:eastAsia="Calibri" w:hAnsi="Calibri" w:cs="Calibri"/>
          <w:color w:val="000000"/>
          <w:spacing w:val="0"/>
          <w:w w:val="100"/>
          <w:position w:val="0"/>
          <w:sz w:val="20"/>
          <w:szCs w:val="20"/>
        </w:rPr>
        <w:t>（</w:t>
      </w:r>
      <w:bookmarkEnd w:id="45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51"/>
      <w:bookmarkEnd w:id="452"/>
      <w:bookmarkEnd w:id="455"/>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6" w:val="left"/>
        </w:tabs>
        <w:bidi w:val="0"/>
        <w:spacing w:before="0" w:after="100" w:line="240" w:lineRule="auto"/>
        <w:ind w:left="1280" w:right="0" w:firstLine="0"/>
        <w:jc w:val="left"/>
      </w:pPr>
      <w:bookmarkStart w:id="456" w:name="bookmark456"/>
      <w:bookmarkStart w:id="457" w:name="bookmark457"/>
      <w:bookmarkStart w:id="458" w:name="bookmark458"/>
      <w:bookmarkStart w:id="459" w:name="bookmark459"/>
      <w:r>
        <w:rPr>
          <w:rFonts w:ascii="Calibri" w:eastAsia="Calibri" w:hAnsi="Calibri" w:cs="Calibri"/>
          <w:color w:val="000000"/>
          <w:spacing w:val="0"/>
          <w:w w:val="100"/>
          <w:position w:val="0"/>
          <w:sz w:val="20"/>
          <w:szCs w:val="20"/>
        </w:rPr>
        <w:t>（</w:t>
      </w:r>
      <w:bookmarkEnd w:id="45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56"/>
      <w:bookmarkEnd w:id="457"/>
      <w:bookmarkEnd w:id="459"/>
    </w:p>
    <w:p>
      <w:pPr>
        <w:pStyle w:val="Style5"/>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06" w:val="left"/>
        </w:tabs>
        <w:bidi w:val="0"/>
        <w:spacing w:before="0" w:after="140" w:line="240" w:lineRule="auto"/>
        <w:ind w:left="1280" w:right="0" w:firstLine="0"/>
        <w:jc w:val="left"/>
      </w:pPr>
      <w:bookmarkStart w:id="460" w:name="bookmark460"/>
      <w:r>
        <w:rPr>
          <w:rFonts w:ascii="Calibri" w:eastAsia="Calibri" w:hAnsi="Calibri" w:cs="Calibri"/>
          <w:b/>
          <w:bCs/>
          <w:color w:val="000000"/>
          <w:spacing w:val="0"/>
          <w:w w:val="100"/>
          <w:position w:val="0"/>
          <w:sz w:val="20"/>
          <w:szCs w:val="20"/>
        </w:rPr>
        <w:t>（</w:t>
      </w:r>
      <w:bookmarkEnd w:id="46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报告期转债累计转股情况</w:t>
      </w:r>
    </w:p>
    <w:p>
      <w:pPr>
        <w:pStyle w:val="Style5"/>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06" w:val="left"/>
        </w:tabs>
        <w:bidi w:val="0"/>
        <w:spacing w:before="0" w:after="100" w:line="240" w:lineRule="auto"/>
        <w:ind w:left="1280" w:right="0" w:firstLine="0"/>
        <w:jc w:val="left"/>
      </w:pPr>
      <w:bookmarkStart w:id="461" w:name="bookmark461"/>
      <w:r>
        <w:rPr>
          <w:rFonts w:ascii="Calibri" w:eastAsia="Calibri" w:hAnsi="Calibri" w:cs="Calibri"/>
          <w:b/>
          <w:bCs/>
          <w:color w:val="000000"/>
          <w:spacing w:val="0"/>
          <w:w w:val="100"/>
          <w:position w:val="0"/>
          <w:sz w:val="20"/>
          <w:szCs w:val="20"/>
        </w:rPr>
        <w:t>（</w:t>
      </w:r>
      <w:bookmarkEnd w:id="46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06" w:val="left"/>
        </w:tabs>
        <w:bidi w:val="0"/>
        <w:spacing w:before="0" w:after="100" w:line="240" w:lineRule="auto"/>
        <w:ind w:left="1280" w:right="0" w:firstLine="0"/>
        <w:jc w:val="left"/>
      </w:pPr>
      <w:bookmarkStart w:id="462" w:name="bookmark462"/>
      <w:r>
        <w:rPr>
          <w:rFonts w:ascii="Calibri" w:eastAsia="Calibri" w:hAnsi="Calibri" w:cs="Calibri"/>
          <w:b/>
          <w:bCs/>
          <w:color w:val="000000"/>
          <w:spacing w:val="0"/>
          <w:w w:val="100"/>
          <w:position w:val="0"/>
          <w:sz w:val="20"/>
          <w:szCs w:val="20"/>
        </w:rPr>
        <w:t>（</w:t>
      </w:r>
      <w:bookmarkEnd w:id="46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06" w:val="left"/>
        </w:tabs>
        <w:bidi w:val="0"/>
        <w:spacing w:before="0" w:after="100" w:line="240" w:lineRule="auto"/>
        <w:ind w:left="1280" w:right="0" w:firstLine="0"/>
        <w:jc w:val="left"/>
      </w:pPr>
      <w:bookmarkStart w:id="463" w:name="bookmark463"/>
      <w:r>
        <w:rPr>
          <w:rFonts w:ascii="Calibri" w:eastAsia="Calibri" w:hAnsi="Calibri" w:cs="Calibri"/>
          <w:b/>
          <w:bCs/>
          <w:color w:val="000000"/>
          <w:spacing w:val="0"/>
          <w:w w:val="100"/>
          <w:position w:val="0"/>
          <w:sz w:val="20"/>
          <w:szCs w:val="20"/>
        </w:rPr>
        <w:t>（</w:t>
      </w:r>
      <w:bookmarkEnd w:id="463"/>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5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464" w:name="bookmark464"/>
      <w:bookmarkStart w:id="465" w:name="bookmark465"/>
      <w:bookmarkStart w:id="466" w:name="bookmark466"/>
      <w:r>
        <w:rPr>
          <w:color w:val="000000"/>
          <w:spacing w:val="0"/>
          <w:w w:val="100"/>
          <w:position w:val="0"/>
        </w:rPr>
        <w:t>第六节普通股股份变动及股东情况</w:t>
      </w:r>
      <w:bookmarkEnd w:id="464"/>
      <w:bookmarkEnd w:id="465"/>
      <w:bookmarkEnd w:id="466"/>
    </w:p>
    <w:p>
      <w:pPr>
        <w:pStyle w:val="Style5"/>
        <w:keepNext w:val="0"/>
        <w:keepLines w:val="0"/>
        <w:widowControl w:val="0"/>
        <w:shd w:val="clear" w:color="auto" w:fill="auto"/>
        <w:bidi w:val="0"/>
        <w:spacing w:before="0" w:after="140" w:line="240" w:lineRule="auto"/>
        <w:ind w:left="1280" w:right="0" w:firstLine="0"/>
        <w:jc w:val="left"/>
      </w:pPr>
      <w:bookmarkStart w:id="467" w:name="bookmark467"/>
      <w:r>
        <w:rPr>
          <w:b/>
          <w:bCs/>
          <w:color w:val="000000"/>
          <w:spacing w:val="0"/>
          <w:w w:val="100"/>
          <w:position w:val="0"/>
        </w:rPr>
        <w:t>一</w:t>
      </w:r>
      <w:bookmarkEnd w:id="467"/>
      <w:r>
        <w:rPr>
          <w:b/>
          <w:bCs/>
          <w:color w:val="000000"/>
          <w:spacing w:val="0"/>
          <w:w w:val="100"/>
          <w:position w:val="0"/>
        </w:rPr>
        <w:t>、普通股股本变动情况</w:t>
      </w:r>
    </w:p>
    <w:p>
      <w:pPr>
        <w:pStyle w:val="Style5"/>
        <w:keepNext w:val="0"/>
        <w:keepLines w:val="0"/>
        <w:widowControl w:val="0"/>
        <w:shd w:val="clear" w:color="auto" w:fill="auto"/>
        <w:bidi w:val="0"/>
        <w:spacing w:before="0" w:after="100" w:line="240" w:lineRule="auto"/>
        <w:ind w:left="1280" w:right="0" w:firstLine="0"/>
        <w:jc w:val="left"/>
      </w:pPr>
      <w:bookmarkStart w:id="468" w:name="bookmark468"/>
      <w:r>
        <w:rPr>
          <w:rFonts w:ascii="Calibri" w:eastAsia="Calibri" w:hAnsi="Calibri" w:cs="Calibri"/>
          <w:b/>
          <w:bCs/>
          <w:color w:val="000000"/>
          <w:spacing w:val="0"/>
          <w:w w:val="100"/>
          <w:position w:val="0"/>
          <w:sz w:val="20"/>
          <w:szCs w:val="20"/>
        </w:rPr>
        <w:t>（</w:t>
      </w:r>
      <w:bookmarkEnd w:id="46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140" w:line="240" w:lineRule="auto"/>
        <w:ind w:left="1280" w:right="0" w:firstLine="0"/>
        <w:jc w:val="left"/>
      </w:pPr>
      <w:bookmarkStart w:id="469" w:name="bookmark469"/>
      <w:r>
        <w:rPr>
          <w:b/>
          <w:bCs/>
          <w:color w:val="000000"/>
          <w:spacing w:val="0"/>
          <w:w w:val="100"/>
          <w:position w:val="0"/>
        </w:rPr>
        <w:t>1</w:t>
      </w:r>
      <w:bookmarkEnd w:id="469"/>
      <w:r>
        <w:rPr>
          <w:b/>
          <w:bCs/>
          <w:color w:val="000000"/>
          <w:spacing w:val="0"/>
          <w:w w:val="100"/>
          <w:position w:val="0"/>
        </w:rPr>
        <w:t>、普通股股份变动情况表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单位：万股</w:t>
      </w:r>
    </w:p>
    <w:tbl>
      <w:tblPr>
        <w:tblOverlap w:val="never"/>
        <w:jc w:val="right"/>
        <w:tblLayout w:type="fixed"/>
      </w:tblPr>
      <w:tblGrid>
        <w:gridCol w:w="2515"/>
        <w:gridCol w:w="850"/>
        <w:gridCol w:w="595"/>
        <w:gridCol w:w="624"/>
        <w:gridCol w:w="542"/>
        <w:gridCol w:w="1109"/>
        <w:gridCol w:w="595"/>
        <w:gridCol w:w="845"/>
        <w:gridCol w:w="845"/>
        <w:gridCol w:w="542"/>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9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 行 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送</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r>
    </w:tbl>
    <w:tbl>
      <w:tblPr>
        <w:tblOverlap w:val="never"/>
        <w:jc w:val="right"/>
        <w:tblLayout w:type="fixed"/>
      </w:tblPr>
      <w:tblGrid>
        <w:gridCol w:w="2515"/>
        <w:gridCol w:w="850"/>
        <w:gridCol w:w="595"/>
        <w:gridCol w:w="624"/>
        <w:gridCol w:w="542"/>
        <w:gridCol w:w="1109"/>
        <w:gridCol w:w="595"/>
        <w:gridCol w:w="845"/>
        <w:gridCol w:w="845"/>
        <w:gridCol w:w="542"/>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其中：境内非国有法人持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619" w:line="1" w:lineRule="exact"/>
      </w:pPr>
    </w:p>
    <w:p>
      <w:pPr>
        <w:pStyle w:val="Style31"/>
        <w:keepNext/>
        <w:keepLines/>
        <w:widowControl w:val="0"/>
        <w:shd w:val="clear" w:color="auto" w:fill="auto"/>
        <w:tabs>
          <w:tab w:pos="1689" w:val="left"/>
        </w:tabs>
        <w:bidi w:val="0"/>
        <w:spacing w:before="0" w:after="60" w:line="312" w:lineRule="exact"/>
        <w:ind w:left="1280" w:right="0" w:firstLine="0"/>
        <w:jc w:val="left"/>
      </w:pPr>
      <w:bookmarkStart w:id="470" w:name="bookmark470"/>
      <w:bookmarkStart w:id="471" w:name="bookmark471"/>
      <w:bookmarkStart w:id="472" w:name="bookmark472"/>
      <w:bookmarkStart w:id="473" w:name="bookmark473"/>
      <w:r>
        <w:rPr>
          <w:color w:val="000000"/>
          <w:spacing w:val="0"/>
          <w:w w:val="100"/>
          <w:position w:val="0"/>
        </w:rPr>
        <w:t>2</w:t>
      </w:r>
      <w:bookmarkEnd w:id="472"/>
      <w:r>
        <w:rPr>
          <w:color w:val="000000"/>
          <w:spacing w:val="0"/>
          <w:w w:val="100"/>
          <w:position w:val="0"/>
        </w:rPr>
        <w:t>、</w:t>
        <w:tab/>
        <w:t>普通股股份变动情况说明</w:t>
      </w:r>
      <w:bookmarkEnd w:id="470"/>
      <w:bookmarkEnd w:id="471"/>
      <w:bookmarkEnd w:id="473"/>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312" w:lineRule="exact"/>
        <w:ind w:left="128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年度利润分配方案实施完毕，公司以资本公积向全体股东每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10</w:t>
      </w:r>
      <w:r>
        <w:rPr>
          <w:color w:val="000000"/>
          <w:spacing w:val="0"/>
          <w:w w:val="100"/>
          <w:position w:val="0"/>
        </w:rPr>
        <w:t>股，实施后公司总股本为</w:t>
      </w:r>
      <w:r>
        <w:rPr>
          <w:color w:val="000000"/>
          <w:spacing w:val="0"/>
          <w:w w:val="100"/>
          <w:position w:val="0"/>
          <w:sz w:val="18"/>
          <w:szCs w:val="18"/>
        </w:rPr>
        <w:t>97, 608</w:t>
      </w:r>
      <w:r>
        <w:rPr>
          <w:color w:val="000000"/>
          <w:spacing w:val="0"/>
          <w:w w:val="100"/>
          <w:position w:val="0"/>
        </w:rPr>
        <w:t>万股。</w:t>
      </w:r>
    </w:p>
    <w:p>
      <w:pPr>
        <w:pStyle w:val="Style31"/>
        <w:keepNext/>
        <w:keepLines/>
        <w:widowControl w:val="0"/>
        <w:shd w:val="clear" w:color="auto" w:fill="auto"/>
        <w:tabs>
          <w:tab w:pos="1689" w:val="left"/>
        </w:tabs>
        <w:bidi w:val="0"/>
        <w:spacing w:before="0" w:after="60" w:line="312" w:lineRule="exact"/>
        <w:ind w:left="1280" w:right="0" w:firstLine="0"/>
        <w:jc w:val="left"/>
      </w:pPr>
      <w:bookmarkStart w:id="474" w:name="bookmark474"/>
      <w:bookmarkStart w:id="475" w:name="bookmark475"/>
      <w:bookmarkStart w:id="476" w:name="bookmark476"/>
      <w:bookmarkStart w:id="477" w:name="bookmark477"/>
      <w:r>
        <w:rPr>
          <w:color w:val="000000"/>
          <w:spacing w:val="0"/>
          <w:w w:val="100"/>
          <w:position w:val="0"/>
        </w:rPr>
        <w:t>3</w:t>
      </w:r>
      <w:bookmarkEnd w:id="476"/>
      <w:r>
        <w:rPr>
          <w:color w:val="000000"/>
          <w:spacing w:val="0"/>
          <w:w w:val="100"/>
          <w:position w:val="0"/>
        </w:rPr>
        <w:t>、</w:t>
        <w:tab/>
        <w:t>普通股股份变动对最近一年和最近一期每股收益、每股净资产等财务指标的影响（如有）</w:t>
      </w:r>
      <w:bookmarkEnd w:id="474"/>
      <w:bookmarkEnd w:id="475"/>
      <w:bookmarkEnd w:id="477"/>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312" w:lineRule="exact"/>
        <w:ind w:left="1280" w:right="0" w:firstLine="0"/>
        <w:jc w:val="left"/>
      </w:pPr>
      <w:r>
        <w:rPr>
          <w:color w:val="000000"/>
          <w:spacing w:val="0"/>
          <w:w w:val="100"/>
          <w:position w:val="0"/>
        </w:rPr>
        <w:t>报告期内公司总股本增加，因此公司每股收益、每股净资产等财务指标均相应摊薄。</w:t>
      </w:r>
    </w:p>
    <w:p>
      <w:pPr>
        <w:pStyle w:val="Style31"/>
        <w:keepNext/>
        <w:keepLines/>
        <w:widowControl w:val="0"/>
        <w:shd w:val="clear" w:color="auto" w:fill="auto"/>
        <w:tabs>
          <w:tab w:pos="1689" w:val="left"/>
        </w:tabs>
        <w:bidi w:val="0"/>
        <w:spacing w:before="0" w:after="60" w:line="312" w:lineRule="exact"/>
        <w:ind w:left="1280" w:right="0" w:firstLine="0"/>
        <w:jc w:val="left"/>
      </w:pPr>
      <w:bookmarkStart w:id="478" w:name="bookmark478"/>
      <w:bookmarkStart w:id="479" w:name="bookmark479"/>
      <w:bookmarkStart w:id="480" w:name="bookmark480"/>
      <w:bookmarkStart w:id="481" w:name="bookmark481"/>
      <w:r>
        <w:rPr>
          <w:color w:val="000000"/>
          <w:spacing w:val="0"/>
          <w:w w:val="100"/>
          <w:position w:val="0"/>
        </w:rPr>
        <w:t>4</w:t>
      </w:r>
      <w:bookmarkEnd w:id="480"/>
      <w:r>
        <w:rPr>
          <w:color w:val="000000"/>
          <w:spacing w:val="0"/>
          <w:w w:val="100"/>
          <w:position w:val="0"/>
        </w:rPr>
        <w:t>、</w:t>
        <w:tab/>
        <w:t>公司认为必要或证券监管机构要求披露的其他内容</w:t>
      </w:r>
      <w:bookmarkEnd w:id="478"/>
      <w:bookmarkEnd w:id="479"/>
      <w:bookmarkEnd w:id="481"/>
    </w:p>
    <w:p>
      <w:pPr>
        <w:pStyle w:val="Style5"/>
        <w:keepNext w:val="0"/>
        <w:keepLines w:val="0"/>
        <w:widowControl w:val="0"/>
        <w:shd w:val="clear" w:color="auto" w:fill="auto"/>
        <w:bidi w:val="0"/>
        <w:spacing w:before="0" w:after="140" w:line="31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02" w:lineRule="auto"/>
        <w:ind w:left="1280" w:right="0" w:firstLine="0"/>
        <w:jc w:val="left"/>
      </w:pPr>
      <w:bookmarkStart w:id="482" w:name="bookmark482"/>
      <w:r>
        <w:rPr>
          <w:rFonts w:ascii="Calibri" w:eastAsia="Calibri" w:hAnsi="Calibri" w:cs="Calibri"/>
          <w:b/>
          <w:bCs/>
          <w:color w:val="000000"/>
          <w:spacing w:val="0"/>
          <w:w w:val="100"/>
          <w:position w:val="0"/>
          <w:sz w:val="20"/>
          <w:szCs w:val="20"/>
        </w:rPr>
        <w:t>（</w:t>
      </w:r>
      <w:bookmarkEnd w:id="48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360" w:line="31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312" w:lineRule="exact"/>
        <w:ind w:left="1280" w:right="0" w:firstLine="0"/>
        <w:jc w:val="left"/>
      </w:pPr>
      <w:bookmarkStart w:id="483" w:name="bookmark483"/>
      <w:bookmarkStart w:id="484" w:name="bookmark484"/>
      <w:bookmarkStart w:id="485" w:name="bookmark485"/>
      <w:bookmarkStart w:id="486" w:name="bookmark486"/>
      <w:r>
        <w:rPr>
          <w:color w:val="000000"/>
          <w:spacing w:val="0"/>
          <w:w w:val="100"/>
          <w:position w:val="0"/>
        </w:rPr>
        <w:t>二</w:t>
      </w:r>
      <w:bookmarkEnd w:id="485"/>
      <w:r>
        <w:rPr>
          <w:color w:val="000000"/>
          <w:spacing w:val="0"/>
          <w:w w:val="100"/>
          <w:position w:val="0"/>
        </w:rPr>
        <w:t>、证券发行与上市情况</w:t>
      </w:r>
      <w:bookmarkEnd w:id="483"/>
      <w:bookmarkEnd w:id="484"/>
      <w:bookmarkEnd w:id="486"/>
    </w:p>
    <w:p>
      <w:pPr>
        <w:pStyle w:val="Style31"/>
        <w:keepNext/>
        <w:keepLines/>
        <w:widowControl w:val="0"/>
        <w:shd w:val="clear" w:color="auto" w:fill="auto"/>
        <w:tabs>
          <w:tab w:pos="1821" w:val="left"/>
        </w:tabs>
        <w:bidi w:val="0"/>
        <w:spacing w:before="0" w:after="60" w:line="312" w:lineRule="exact"/>
        <w:ind w:left="1280" w:right="0" w:firstLine="0"/>
        <w:jc w:val="left"/>
      </w:pPr>
      <w:bookmarkStart w:id="483" w:name="bookmark483"/>
      <w:bookmarkStart w:id="484" w:name="bookmark484"/>
      <w:bookmarkStart w:id="487" w:name="bookmark487"/>
      <w:bookmarkStart w:id="488" w:name="bookmark488"/>
      <w:r>
        <w:rPr>
          <w:color w:val="000000"/>
          <w:spacing w:val="0"/>
          <w:w w:val="100"/>
          <w:position w:val="0"/>
        </w:rPr>
        <w:t>（</w:t>
      </w:r>
      <w:bookmarkEnd w:id="487"/>
      <w:r>
        <w:rPr>
          <w:color w:val="000000"/>
          <w:spacing w:val="0"/>
          <w:w w:val="100"/>
          <w:position w:val="0"/>
        </w:rPr>
        <w:t>一）</w:t>
        <w:tab/>
        <w:t>截至报告期内证券发行情况</w:t>
      </w:r>
      <w:bookmarkEnd w:id="483"/>
      <w:bookmarkEnd w:id="484"/>
      <w:bookmarkEnd w:id="488"/>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60" w:line="31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21" w:val="left"/>
        </w:tabs>
        <w:bidi w:val="0"/>
        <w:spacing w:before="0" w:after="60" w:line="312" w:lineRule="exact"/>
        <w:ind w:left="128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color w:val="000000"/>
          <w:spacing w:val="0"/>
          <w:w w:val="100"/>
          <w:position w:val="0"/>
        </w:rPr>
        <w:t>二）</w:t>
        <w:tab/>
        <w:t>公司普通股股份总数及股东结构变动及公司资产和负债结构的变动情况</w:t>
      </w:r>
      <w:bookmarkEnd w:id="489"/>
      <w:bookmarkEnd w:id="490"/>
      <w:bookmarkEnd w:id="492"/>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312" w:lineRule="exact"/>
        <w:ind w:left="128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年度利润分配方案实施完毕，公司以资本公积向全体股东每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10</w:t>
      </w:r>
      <w:r>
        <w:rPr>
          <w:color w:val="000000"/>
          <w:spacing w:val="0"/>
          <w:w w:val="100"/>
          <w:position w:val="0"/>
        </w:rPr>
        <w:t>股，实施后公司总股本为</w:t>
      </w:r>
      <w:r>
        <w:rPr>
          <w:color w:val="000000"/>
          <w:spacing w:val="0"/>
          <w:w w:val="100"/>
          <w:position w:val="0"/>
          <w:sz w:val="18"/>
          <w:szCs w:val="18"/>
        </w:rPr>
        <w:t>97, 608</w:t>
      </w:r>
      <w:r>
        <w:rPr>
          <w:color w:val="000000"/>
          <w:spacing w:val="0"/>
          <w:w w:val="100"/>
          <w:position w:val="0"/>
        </w:rPr>
        <w:t>万股。</w:t>
      </w:r>
      <w:r>
        <w:br w:type="page"/>
      </w:r>
    </w:p>
    <w:p>
      <w:pPr>
        <w:pStyle w:val="Style24"/>
        <w:keepNext w:val="0"/>
        <w:keepLines w:val="0"/>
        <w:widowControl w:val="0"/>
        <w:shd w:val="clear" w:color="auto" w:fill="auto"/>
        <w:bidi w:val="0"/>
        <w:spacing w:before="0" w:after="0" w:line="379" w:lineRule="exact"/>
        <w:ind w:left="96" w:right="0" w:firstLine="0"/>
        <w:jc w:val="left"/>
      </w:pPr>
      <w:r>
        <w:rPr>
          <w:b/>
          <w:bCs/>
          <w:color w:val="000000"/>
          <w:spacing w:val="0"/>
          <w:w w:val="100"/>
          <w:position w:val="0"/>
        </w:rPr>
        <w:t xml:space="preserve">（三）现存的内部职工股情况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379" w:lineRule="exact"/>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0" w:line="36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44,864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41,651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780" w:right="0" w:firstLine="0"/>
              <w:jc w:val="lef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780" w:right="0" w:firstLine="0"/>
              <w:jc w:val="left"/>
            </w:pPr>
            <w:r>
              <w:rPr>
                <w:color w:val="000000"/>
                <w:spacing w:val="0"/>
                <w:w w:val="100"/>
                <w:position w:val="0"/>
              </w:rPr>
              <w:t>不适用</w:t>
            </w:r>
          </w:p>
        </w:tc>
      </w:tr>
    </w:tbl>
    <w:p>
      <w:pPr>
        <w:widowControl w:val="0"/>
        <w:spacing w:after="379" w:line="1" w:lineRule="exact"/>
      </w:pPr>
    </w:p>
    <w:p>
      <w:pPr>
        <w:pStyle w:val="Style31"/>
        <w:keepNext/>
        <w:keepLines/>
        <w:widowControl w:val="0"/>
        <w:shd w:val="clear" w:color="auto" w:fill="auto"/>
        <w:bidi w:val="0"/>
        <w:spacing w:before="0" w:after="120" w:line="240" w:lineRule="auto"/>
        <w:ind w:left="0" w:right="0" w:firstLine="0"/>
        <w:jc w:val="center"/>
      </w:pPr>
      <w:bookmarkStart w:id="493" w:name="bookmark493"/>
      <w:bookmarkStart w:id="494" w:name="bookmark494"/>
      <w:bookmarkStart w:id="495" w:name="bookmark49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93"/>
      <w:bookmarkEnd w:id="494"/>
      <w:bookmarkEnd w:id="4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right"/>
        <w:tblLayout w:type="fixed"/>
      </w:tblPr>
      <w:tblGrid>
        <w:gridCol w:w="1517"/>
        <w:gridCol w:w="1680"/>
        <w:gridCol w:w="1565"/>
        <w:gridCol w:w="806"/>
        <w:gridCol w:w="922"/>
        <w:gridCol w:w="854"/>
        <w:gridCol w:w="1272"/>
        <w:gridCol w:w="859"/>
      </w:tblGrid>
      <w:tr>
        <w:trPr>
          <w:trHeight w:val="326"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22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192,572,000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383,100,000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266,850,00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 国有法 人</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12,232,000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24,464,000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广发证券股份 有限公司一大 成睿景灵活配 置混合型证券 投资基金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13,545,531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13,545,531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戴曙燕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6,483, 800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6,483, 800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全国社保基金 四一一组合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6,189, 236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6,189, 236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2,200, 000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5,450, 000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莫建军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5,850, 000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5,850, 000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2,830, 000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5,660, 000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2,575, 821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5,071,642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0.52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bl>
    <w:p>
      <w:pPr>
        <w:spacing w:lineRule="exact" w:line="1"/>
        <w:rPr>
          <w:sz w:val="2"/>
          <w:szCs w:val="2"/>
        </w:rPr>
      </w:pPr>
      <w:r>
        <w:br w:type="page"/>
      </w:r>
    </w:p>
    <w:tbl>
      <w:tblPr>
        <w:tblOverlap w:val="never"/>
        <w:jc w:val="right"/>
        <w:tblLayout w:type="fixed"/>
      </w:tblPr>
      <w:tblGrid>
        <w:gridCol w:w="3658"/>
        <w:gridCol w:w="2453"/>
        <w:gridCol w:w="1930"/>
        <w:gridCol w:w="1435"/>
      </w:tblGrid>
      <w:tr>
        <w:trPr>
          <w:trHeight w:val="331"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 的数量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383,100,000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24,464,000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24,464,000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广发证券股份有限公司一大成睿景灵 活配置混合型证券投资基金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13,545,531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13,545,531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戴曙燕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6,483, 800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6,483, 800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全国社保基金四一一组合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6,189, 236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6,189, 236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6,128, 868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6,000, 000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莫建军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5,850, 000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5,660, 000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5,071, 642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5,071, 642</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徐文卫为浙江广天日月集 人，孟文华、潘信强、王- 司副董事长，翁海勇为浙 本公司未知前十名无限售 在关联关系，也未知其是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团股份有限公司董事长 -丁为浙江广天日月集 广天日月集团股份有 流通股股东中其他股东 否属于一致行动人。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夭、法定代表 团股份有限公 与限公司董事。 击之间是否存</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表决权恢复的优先股股东及持股数量 的说明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320" w:line="312" w:lineRule="exact"/>
        <w:ind w:left="100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9" w:lineRule="exact"/>
        <w:ind w:left="1000" w:right="0" w:firstLine="0"/>
        <w:jc w:val="left"/>
      </w:pPr>
      <w:bookmarkStart w:id="496" w:name="bookmark496"/>
      <w:r>
        <w:rPr>
          <w:rFonts w:ascii="Calibri" w:eastAsia="Calibri" w:hAnsi="Calibri" w:cs="Calibri"/>
          <w:b/>
          <w:bCs/>
          <w:color w:val="000000"/>
          <w:spacing w:val="0"/>
          <w:w w:val="100"/>
          <w:position w:val="0"/>
          <w:sz w:val="20"/>
          <w:szCs w:val="20"/>
        </w:rPr>
        <w:t>（</w:t>
      </w:r>
      <w:bookmarkEnd w:id="49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379" w:lineRule="exact"/>
        <w:ind w:left="0" w:right="0" w:firstLine="1000"/>
        <w:jc w:val="left"/>
      </w:pPr>
      <w:bookmarkStart w:id="497" w:name="bookmark497"/>
      <w:r>
        <w:rPr>
          <w:b/>
          <w:bCs/>
          <w:color w:val="000000"/>
          <w:spacing w:val="0"/>
          <w:w w:val="100"/>
          <w:position w:val="0"/>
        </w:rPr>
        <w:t>四</w:t>
      </w:r>
      <w:bookmarkEnd w:id="497"/>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60" w:lineRule="auto"/>
        <w:ind w:left="0" w:right="0" w:firstLine="100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13"/>
        </w:numPr>
        <w:shd w:val="clear" w:color="auto" w:fill="auto"/>
        <w:tabs>
          <w:tab w:pos="1432" w:val="left"/>
        </w:tabs>
        <w:bidi w:val="0"/>
        <w:spacing w:before="0" w:after="140" w:line="379" w:lineRule="exact"/>
        <w:ind w:left="0" w:right="0" w:firstLine="1000"/>
        <w:jc w:val="left"/>
      </w:pPr>
      <w:bookmarkStart w:id="498" w:name="bookmark498"/>
      <w:bookmarkEnd w:id="498"/>
      <w:r>
        <w:rPr>
          <w:b/>
          <w:bCs/>
          <w:color w:val="000000"/>
          <w:spacing w:val="0"/>
          <w:w w:val="100"/>
          <w:position w:val="0"/>
        </w:rPr>
        <w:t>法人</w:t>
      </w:r>
    </w:p>
    <w:p>
      <w:pPr>
        <w:pStyle w:val="Style24"/>
        <w:keepNext w:val="0"/>
        <w:keepLines w:val="0"/>
        <w:widowControl w:val="0"/>
        <w:shd w:val="clear" w:color="auto" w:fill="auto"/>
        <w:bidi w:val="0"/>
        <w:spacing w:before="0" w:after="0" w:line="240" w:lineRule="auto"/>
        <w:ind w:left="149" w:right="0" w:firstLine="0"/>
        <w:jc w:val="left"/>
      </w:pPr>
      <w:r>
        <w:rPr>
          <w:rFonts w:ascii="Calibri" w:eastAsia="Calibri" w:hAnsi="Calibri" w:cs="Calibri"/>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1992-12-15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实业项目投资，楼寓物业管理，房地产开发</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31"/>
        <w:keepNext/>
        <w:keepLines/>
        <w:widowControl w:val="0"/>
        <w:numPr>
          <w:ilvl w:val="0"/>
          <w:numId w:val="13"/>
        </w:numPr>
        <w:shd w:val="clear" w:color="auto" w:fill="auto"/>
        <w:tabs>
          <w:tab w:pos="1432" w:val="left"/>
        </w:tabs>
        <w:bidi w:val="0"/>
        <w:spacing w:before="0" w:after="140" w:line="240" w:lineRule="auto"/>
        <w:ind w:left="0" w:right="0" w:firstLine="1000"/>
        <w:jc w:val="left"/>
      </w:pPr>
      <w:bookmarkStart w:id="499" w:name="bookmark499"/>
      <w:bookmarkStart w:id="500" w:name="bookmark500"/>
      <w:bookmarkStart w:id="501" w:name="bookmark501"/>
      <w:bookmarkStart w:id="502" w:name="bookmark502"/>
      <w:bookmarkEnd w:id="501"/>
      <w:r>
        <w:rPr>
          <w:color w:val="000000"/>
          <w:spacing w:val="0"/>
          <w:w w:val="100"/>
          <w:position w:val="0"/>
        </w:rPr>
        <w:t>自然人</w:t>
      </w:r>
      <w:bookmarkEnd w:id="499"/>
      <w:bookmarkEnd w:id="500"/>
      <w:bookmarkEnd w:id="502"/>
    </w:p>
    <w:p>
      <w:pPr>
        <w:pStyle w:val="Style5"/>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427" w:val="left"/>
        </w:tabs>
        <w:bidi w:val="0"/>
        <w:spacing w:before="0" w:after="140" w:line="240" w:lineRule="auto"/>
        <w:ind w:left="100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公司不存在控股股东情况的特别说明</w:t>
      </w:r>
      <w:bookmarkEnd w:id="503"/>
      <w:bookmarkEnd w:id="504"/>
      <w:bookmarkEnd w:id="506"/>
    </w:p>
    <w:p>
      <w:pPr>
        <w:pStyle w:val="Style5"/>
        <w:keepNext w:val="0"/>
        <w:keepLines w:val="0"/>
        <w:widowControl w:val="0"/>
        <w:shd w:val="clear" w:color="auto" w:fill="auto"/>
        <w:bidi w:val="0"/>
        <w:spacing w:before="0" w:after="440" w:line="240" w:lineRule="auto"/>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427" w:val="left"/>
        </w:tabs>
        <w:bidi w:val="0"/>
        <w:spacing w:before="0" w:after="140" w:line="240" w:lineRule="auto"/>
        <w:ind w:left="100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报告期内控股股东变更情况索引及日期</w:t>
      </w:r>
      <w:bookmarkEnd w:id="507"/>
      <w:bookmarkEnd w:id="508"/>
      <w:bookmarkEnd w:id="510"/>
    </w:p>
    <w:p>
      <w:pPr>
        <w:pStyle w:val="Style5"/>
        <w:keepNext w:val="0"/>
        <w:keepLines w:val="0"/>
        <w:widowControl w:val="0"/>
        <w:shd w:val="clear" w:color="auto" w:fill="auto"/>
        <w:bidi w:val="0"/>
        <w:spacing w:before="0" w:after="140" w:line="240" w:lineRule="auto"/>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427" w:val="left"/>
        </w:tabs>
        <w:bidi w:val="0"/>
        <w:spacing w:before="0" w:after="140" w:line="240" w:lineRule="auto"/>
        <w:ind w:left="100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公司与控股股东之间的产权及控制关系的方框图</w:t>
      </w:r>
      <w:bookmarkEnd w:id="511"/>
      <w:bookmarkEnd w:id="512"/>
      <w:bookmarkEnd w:id="514"/>
    </w:p>
    <w:p>
      <w:pPr>
        <w:pStyle w:val="Style5"/>
        <w:keepNext w:val="0"/>
        <w:keepLines w:val="0"/>
        <w:widowControl w:val="0"/>
        <w:shd w:val="clear" w:color="auto" w:fill="auto"/>
        <w:bidi w:val="0"/>
        <w:spacing w:before="0" w:after="40" w:line="240" w:lineRule="auto"/>
        <w:ind w:left="100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2523490" cy="212725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pic:blipFill>
                  <pic:spPr>
                    <a:xfrm>
                      <a:ext cx="2523490" cy="2127250"/>
                    </a:xfrm>
                    <a:prstGeom prst="rect"/>
                  </pic:spPr>
                </pic:pic>
              </a:graphicData>
            </a:graphic>
          </wp:inline>
        </w:drawing>
      </w:r>
    </w:p>
    <w:p>
      <w:pPr>
        <w:widowControl w:val="0"/>
        <w:spacing w:after="699" w:line="1" w:lineRule="exact"/>
      </w:pPr>
    </w:p>
    <w:p>
      <w:pPr>
        <w:pStyle w:val="Style31"/>
        <w:keepNext/>
        <w:keepLines/>
        <w:widowControl w:val="0"/>
        <w:shd w:val="clear" w:color="auto" w:fill="auto"/>
        <w:bidi w:val="0"/>
        <w:spacing w:before="0" w:after="40" w:line="318" w:lineRule="exact"/>
        <w:ind w:left="1000" w:right="0" w:firstLine="0"/>
        <w:jc w:val="left"/>
      </w:pPr>
      <w:bookmarkStart w:id="515" w:name="bookmark515"/>
      <w:bookmarkStart w:id="516" w:name="bookmark516"/>
      <w:bookmarkStart w:id="517" w:name="bookmark51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515"/>
      <w:bookmarkEnd w:id="516"/>
      <w:bookmarkEnd w:id="517"/>
    </w:p>
    <w:p>
      <w:pPr>
        <w:pStyle w:val="Style31"/>
        <w:keepNext/>
        <w:keepLines/>
        <w:widowControl w:val="0"/>
        <w:numPr>
          <w:ilvl w:val="0"/>
          <w:numId w:val="15"/>
        </w:numPr>
        <w:shd w:val="clear" w:color="auto" w:fill="auto"/>
        <w:tabs>
          <w:tab w:pos="1427" w:val="left"/>
        </w:tabs>
        <w:bidi w:val="0"/>
        <w:spacing w:before="0" w:after="40" w:line="318" w:lineRule="exact"/>
        <w:ind w:left="1000" w:right="0" w:firstLine="0"/>
        <w:jc w:val="left"/>
      </w:pPr>
      <w:bookmarkStart w:id="515" w:name="bookmark515"/>
      <w:bookmarkStart w:id="516" w:name="bookmark516"/>
      <w:bookmarkStart w:id="518" w:name="bookmark518"/>
      <w:bookmarkStart w:id="519" w:name="bookmark519"/>
      <w:bookmarkEnd w:id="518"/>
      <w:r>
        <w:rPr>
          <w:color w:val="000000"/>
          <w:spacing w:val="0"/>
          <w:w w:val="100"/>
          <w:position w:val="0"/>
        </w:rPr>
        <w:t>法人</w:t>
      </w:r>
      <w:bookmarkEnd w:id="515"/>
      <w:bookmarkEnd w:id="516"/>
      <w:bookmarkEnd w:id="519"/>
    </w:p>
    <w:p>
      <w:pPr>
        <w:pStyle w:val="Style5"/>
        <w:keepNext w:val="0"/>
        <w:keepLines w:val="0"/>
        <w:widowControl w:val="0"/>
        <w:shd w:val="clear" w:color="auto" w:fill="auto"/>
        <w:bidi w:val="0"/>
        <w:spacing w:before="0" w:after="340" w:line="318" w:lineRule="exact"/>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
        </w:numPr>
        <w:shd w:val="clear" w:color="auto" w:fill="auto"/>
        <w:tabs>
          <w:tab w:pos="1427" w:val="left"/>
        </w:tabs>
        <w:bidi w:val="0"/>
        <w:spacing w:before="0" w:after="40" w:line="318" w:lineRule="exact"/>
        <w:ind w:left="1000" w:right="0" w:firstLine="0"/>
        <w:jc w:val="left"/>
      </w:pPr>
      <w:bookmarkStart w:id="520" w:name="bookmark520"/>
      <w:bookmarkStart w:id="521" w:name="bookmark521"/>
      <w:bookmarkStart w:id="522" w:name="bookmark522"/>
      <w:bookmarkStart w:id="523" w:name="bookmark523"/>
      <w:bookmarkEnd w:id="522"/>
      <w:r>
        <w:rPr>
          <w:color w:val="000000"/>
          <w:spacing w:val="0"/>
          <w:w w:val="100"/>
          <w:position w:val="0"/>
        </w:rPr>
        <w:t>自然人</w:t>
      </w:r>
      <w:bookmarkEnd w:id="520"/>
      <w:bookmarkEnd w:id="521"/>
      <w:bookmarkEnd w:id="523"/>
    </w:p>
    <w:p>
      <w:pPr>
        <w:pStyle w:val="Style5"/>
        <w:keepNext w:val="0"/>
        <w:keepLines w:val="0"/>
        <w:widowControl w:val="0"/>
        <w:shd w:val="clear" w:color="auto" w:fill="auto"/>
        <w:bidi w:val="0"/>
        <w:spacing w:before="0" w:after="40" w:line="318" w:lineRule="exact"/>
        <w:ind w:left="10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
        </w:numPr>
        <w:shd w:val="clear" w:color="auto" w:fill="auto"/>
        <w:tabs>
          <w:tab w:pos="1427" w:val="left"/>
        </w:tabs>
        <w:bidi w:val="0"/>
        <w:spacing w:before="0" w:after="40" w:line="318" w:lineRule="exact"/>
        <w:ind w:left="1000" w:right="0" w:firstLine="0"/>
        <w:jc w:val="left"/>
      </w:pPr>
      <w:bookmarkStart w:id="524" w:name="bookmark524"/>
      <w:bookmarkStart w:id="525" w:name="bookmark525"/>
      <w:bookmarkStart w:id="526" w:name="bookmark526"/>
      <w:bookmarkStart w:id="527" w:name="bookmark527"/>
      <w:bookmarkEnd w:id="526"/>
      <w:r>
        <w:rPr>
          <w:color w:val="000000"/>
          <w:spacing w:val="0"/>
          <w:w w:val="100"/>
          <w:position w:val="0"/>
        </w:rPr>
        <w:t>公司不存在实际控制人情况的特别说明</w:t>
      </w:r>
      <w:bookmarkEnd w:id="524"/>
      <w:bookmarkEnd w:id="525"/>
      <w:bookmarkEnd w:id="527"/>
    </w:p>
    <w:p>
      <w:pPr>
        <w:pStyle w:val="Style5"/>
        <w:keepNext w:val="0"/>
        <w:keepLines w:val="0"/>
        <w:widowControl w:val="0"/>
        <w:shd w:val="clear" w:color="auto" w:fill="auto"/>
        <w:bidi w:val="0"/>
        <w:spacing w:before="0" w:after="0" w:line="318" w:lineRule="exact"/>
        <w:ind w:left="10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18" w:lineRule="exact"/>
        <w:ind w:left="100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日，公司原实际控制人徐文卫、潘信强、陈建国、陈贤华、翁海勇、鲍林春、乌 家瑜签署《解除一致行动协议书》，解除原实际控制人签署的一致行动《协议书》，目前公司控 股股东广天日月内部各股东持股比例比较分散，单个股东均无法单独对宁波建工形成控制，故本 公司目前不存在实际控制人。</w:t>
      </w:r>
    </w:p>
    <w:p>
      <w:pPr>
        <w:pStyle w:val="Style31"/>
        <w:keepNext/>
        <w:keepLines/>
        <w:widowControl w:val="0"/>
        <w:numPr>
          <w:ilvl w:val="0"/>
          <w:numId w:val="15"/>
        </w:numPr>
        <w:shd w:val="clear" w:color="auto" w:fill="auto"/>
        <w:tabs>
          <w:tab w:pos="1427" w:val="left"/>
        </w:tabs>
        <w:bidi w:val="0"/>
        <w:spacing w:before="0" w:after="40" w:line="318" w:lineRule="exact"/>
        <w:ind w:left="100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报告期内实际控制人变更情况索引及日期</w:t>
      </w:r>
      <w:bookmarkEnd w:id="528"/>
      <w:bookmarkEnd w:id="529"/>
      <w:bookmarkEnd w:id="531"/>
    </w:p>
    <w:p>
      <w:pPr>
        <w:pStyle w:val="Style5"/>
        <w:keepNext w:val="0"/>
        <w:keepLines w:val="0"/>
        <w:widowControl w:val="0"/>
        <w:shd w:val="clear" w:color="auto" w:fill="auto"/>
        <w:bidi w:val="0"/>
        <w:spacing w:before="0" w:after="340" w:line="31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
        </w:numPr>
        <w:shd w:val="clear" w:color="auto" w:fill="auto"/>
        <w:tabs>
          <w:tab w:pos="1427" w:val="left"/>
        </w:tabs>
        <w:bidi w:val="0"/>
        <w:spacing w:before="0" w:after="40" w:line="318" w:lineRule="exact"/>
        <w:ind w:left="0" w:right="0" w:firstLine="1000"/>
        <w:jc w:val="left"/>
      </w:pPr>
      <w:bookmarkStart w:id="532" w:name="bookmark532"/>
      <w:bookmarkStart w:id="533" w:name="bookmark533"/>
      <w:bookmarkStart w:id="534" w:name="bookmark534"/>
      <w:bookmarkStart w:id="535" w:name="bookmark535"/>
      <w:bookmarkEnd w:id="534"/>
      <w:r>
        <w:rPr>
          <w:color w:val="000000"/>
          <w:spacing w:val="0"/>
          <w:w w:val="100"/>
          <w:position w:val="0"/>
        </w:rPr>
        <w:t>公司与实际控制人之间的产权及控制关系的方框图</w:t>
      </w:r>
      <w:bookmarkEnd w:id="532"/>
      <w:bookmarkEnd w:id="533"/>
      <w:bookmarkEnd w:id="535"/>
    </w:p>
    <w:p>
      <w:pPr>
        <w:pStyle w:val="Style5"/>
        <w:keepNext w:val="0"/>
        <w:keepLines w:val="0"/>
        <w:widowControl w:val="0"/>
        <w:shd w:val="clear" w:color="auto" w:fill="auto"/>
        <w:bidi w:val="0"/>
        <w:spacing w:before="0" w:after="340" w:line="31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
        </w:numPr>
        <w:shd w:val="clear" w:color="auto" w:fill="auto"/>
        <w:tabs>
          <w:tab w:pos="1427" w:val="left"/>
        </w:tabs>
        <w:bidi w:val="0"/>
        <w:spacing w:before="0" w:after="40" w:line="318" w:lineRule="exact"/>
        <w:ind w:left="0" w:right="0" w:firstLine="1000"/>
        <w:jc w:val="left"/>
      </w:pPr>
      <w:bookmarkStart w:id="536" w:name="bookmark536"/>
      <w:bookmarkStart w:id="537" w:name="bookmark537"/>
      <w:bookmarkStart w:id="538" w:name="bookmark538"/>
      <w:bookmarkStart w:id="539" w:name="bookmark539"/>
      <w:bookmarkEnd w:id="538"/>
      <w:r>
        <w:rPr>
          <w:color w:val="000000"/>
          <w:spacing w:val="0"/>
          <w:w w:val="100"/>
          <w:position w:val="0"/>
        </w:rPr>
        <w:t>实际控制人通过信托或其他资产管理方式控制公司</w:t>
      </w:r>
      <w:bookmarkEnd w:id="536"/>
      <w:bookmarkEnd w:id="537"/>
      <w:bookmarkEnd w:id="539"/>
    </w:p>
    <w:p>
      <w:pPr>
        <w:pStyle w:val="Style5"/>
        <w:keepNext w:val="0"/>
        <w:keepLines w:val="0"/>
        <w:widowControl w:val="0"/>
        <w:shd w:val="clear" w:color="auto" w:fill="auto"/>
        <w:bidi w:val="0"/>
        <w:spacing w:before="0" w:after="140" w:line="31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1000"/>
        <w:jc w:val="left"/>
      </w:pPr>
      <w:bookmarkStart w:id="540" w:name="bookmark540"/>
      <w:r>
        <w:rPr>
          <w:rFonts w:ascii="Calibri" w:eastAsia="Calibri" w:hAnsi="Calibri" w:cs="Calibri"/>
          <w:b/>
          <w:bCs/>
          <w:color w:val="000000"/>
          <w:spacing w:val="0"/>
          <w:w w:val="100"/>
          <w:position w:val="0"/>
          <w:sz w:val="20"/>
          <w:szCs w:val="20"/>
        </w:rPr>
        <w:t>（</w:t>
      </w:r>
      <w:bookmarkEnd w:id="54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440" w:line="240" w:lineRule="auto"/>
        <w:ind w:left="0" w:right="0" w:firstLine="1000"/>
        <w:jc w:val="left"/>
      </w:pPr>
      <w:bookmarkStart w:id="541" w:name="bookmark541"/>
      <w:r>
        <w:rPr>
          <w:color w:val="000000"/>
          <w:spacing w:val="0"/>
          <w:w w:val="100"/>
          <w:position w:val="0"/>
        </w:rPr>
        <w:t>口</w:t>
      </w:r>
      <w:bookmarkEnd w:id="541"/>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78" w:val="left"/>
        </w:tabs>
        <w:bidi w:val="0"/>
        <w:spacing w:before="0" w:after="120" w:line="240" w:lineRule="auto"/>
        <w:ind w:left="0" w:right="0" w:firstLine="1000"/>
        <w:jc w:val="left"/>
      </w:pPr>
      <w:bookmarkStart w:id="542" w:name="bookmark542"/>
      <w:r>
        <w:rPr>
          <w:b/>
          <w:bCs/>
          <w:color w:val="000000"/>
          <w:spacing w:val="0"/>
          <w:w w:val="100"/>
          <w:position w:val="0"/>
        </w:rPr>
        <w:t>五</w:t>
      </w:r>
      <w:bookmarkEnd w:id="542"/>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12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120" w:line="240" w:lineRule="auto"/>
        <w:ind w:left="0" w:right="0" w:firstLine="1000"/>
        <w:jc w:val="both"/>
      </w:pPr>
      <w:bookmarkStart w:id="543" w:name="bookmark543"/>
      <w:r>
        <w:rPr>
          <w:b/>
          <w:bCs/>
          <w:color w:val="000000"/>
          <w:spacing w:val="0"/>
          <w:w w:val="100"/>
          <w:position w:val="0"/>
        </w:rPr>
        <w:t>六</w:t>
      </w:r>
      <w:bookmarkEnd w:id="543"/>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88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44" w:name="bookmark544"/>
      <w:bookmarkStart w:id="545" w:name="bookmark545"/>
      <w:bookmarkStart w:id="546" w:name="bookmark546"/>
      <w:r>
        <w:rPr>
          <w:color w:val="000000"/>
          <w:spacing w:val="0"/>
          <w:w w:val="100"/>
          <w:position w:val="0"/>
        </w:rPr>
        <w:t>第七节优先股相关情况</w:t>
      </w:r>
      <w:bookmarkEnd w:id="544"/>
      <w:bookmarkEnd w:id="545"/>
      <w:bookmarkEnd w:id="546"/>
    </w:p>
    <w:p>
      <w:pPr>
        <w:pStyle w:val="Style5"/>
        <w:keepNext w:val="0"/>
        <w:keepLines w:val="0"/>
        <w:widowControl w:val="0"/>
        <w:shd w:val="clear" w:color="auto" w:fill="auto"/>
        <w:bidi w:val="0"/>
        <w:spacing w:before="0" w:after="180" w:line="240" w:lineRule="auto"/>
        <w:ind w:left="0" w:right="0" w:firstLine="1000"/>
        <w:jc w:val="both"/>
        <w:sectPr>
          <w:footnotePr>
            <w:pos w:val="pageBottom"/>
            <w:numFmt w:val="decimal"/>
            <w:numRestart w:val="continuous"/>
          </w:footnotePr>
          <w:type w:val="continuous"/>
          <w:pgSz w:w="11900" w:h="16840"/>
          <w:pgMar w:top="1460" w:right="427" w:bottom="1455" w:left="749"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80" w:line="240" w:lineRule="auto"/>
        <w:ind w:left="0" w:right="0" w:firstLine="0"/>
        <w:jc w:val="center"/>
      </w:pPr>
      <w:bookmarkStart w:id="547" w:name="bookmark547"/>
      <w:bookmarkStart w:id="548" w:name="bookmark548"/>
      <w:bookmarkStart w:id="549" w:name="bookmark549"/>
      <w:r>
        <w:rPr>
          <w:color w:val="000000"/>
          <w:spacing w:val="0"/>
          <w:w w:val="100"/>
          <w:position w:val="0"/>
        </w:rPr>
        <w:t>第八节董事、监事、高级管理人员和员工情况</w:t>
      </w:r>
      <w:bookmarkEnd w:id="547"/>
      <w:bookmarkEnd w:id="548"/>
      <w:bookmarkEnd w:id="549"/>
    </w:p>
    <w:p>
      <w:pPr>
        <w:pStyle w:val="Style31"/>
        <w:keepNext/>
        <w:keepLines/>
        <w:widowControl w:val="0"/>
        <w:shd w:val="clear" w:color="auto" w:fill="auto"/>
        <w:bidi w:val="0"/>
        <w:spacing w:before="0" w:after="80" w:line="240" w:lineRule="auto"/>
        <w:ind w:left="0" w:right="0" w:firstLine="0"/>
        <w:jc w:val="left"/>
      </w:pPr>
      <w:bookmarkStart w:id="550" w:name="bookmark550"/>
      <w:bookmarkStart w:id="551" w:name="bookmark551"/>
      <w:bookmarkStart w:id="552" w:name="bookmark552"/>
      <w:r>
        <w:rPr>
          <w:color w:val="000000"/>
          <w:spacing w:val="0"/>
          <w:w w:val="100"/>
          <w:position w:val="0"/>
        </w:rPr>
        <w:t>一、持股变动情况及报酬情况</w:t>
      </w:r>
      <w:bookmarkEnd w:id="550"/>
      <w:bookmarkEnd w:id="551"/>
      <w:bookmarkEnd w:id="552"/>
    </w:p>
    <w:p>
      <w:pPr>
        <w:pStyle w:val="Style31"/>
        <w:keepNext/>
        <w:keepLines/>
        <w:widowControl w:val="0"/>
        <w:shd w:val="clear" w:color="auto" w:fill="auto"/>
        <w:bidi w:val="0"/>
        <w:spacing w:before="0" w:after="80" w:line="240" w:lineRule="auto"/>
        <w:ind w:left="0" w:right="0" w:firstLine="0"/>
        <w:jc w:val="left"/>
      </w:pPr>
      <w:bookmarkStart w:id="550" w:name="bookmark550"/>
      <w:bookmarkStart w:id="551" w:name="bookmark551"/>
      <w:bookmarkStart w:id="553" w:name="bookmark55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50"/>
      <w:bookmarkEnd w:id="551"/>
      <w:bookmarkEnd w:id="5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32"/>
        <w:gridCol w:w="1133"/>
        <w:gridCol w:w="830"/>
        <w:gridCol w:w="830"/>
        <w:gridCol w:w="1267"/>
        <w:gridCol w:w="1214"/>
        <w:gridCol w:w="1267"/>
        <w:gridCol w:w="1267"/>
        <w:gridCol w:w="1354"/>
        <w:gridCol w:w="1723"/>
        <w:gridCol w:w="1133"/>
        <w:gridCol w:w="1061"/>
      </w:tblGrid>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 从公司获 得的税前 报酬总额</w:t>
            </w:r>
          </w:p>
          <w:p>
            <w:pPr>
              <w:pStyle w:val="Style27"/>
              <w:keepNext w:val="0"/>
              <w:keepLines w:val="0"/>
              <w:widowControl w:val="0"/>
              <w:shd w:val="clear" w:color="auto" w:fill="auto"/>
              <w:bidi w:val="0"/>
              <w:spacing w:before="0" w:after="0" w:line="270" w:lineRule="exact"/>
              <w:ind w:left="0" w:right="0" w:firstLine="14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200" w:right="0" w:firstLine="0"/>
              <w:jc w:val="left"/>
            </w:pPr>
            <w:r>
              <w:rPr>
                <w:color w:val="000000"/>
                <w:spacing w:val="0"/>
                <w:w w:val="100"/>
                <w:position w:val="0"/>
              </w:rPr>
              <w:t>是否在 公司关 联方获 取报酬</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董事长兼 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孟文华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二级市场买卖及 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2,495, 821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5,071, 642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2,575, 821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二级市场买卖及 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89.6315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翁海勇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2,830, 000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2,250, 000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2,250, 000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1,125, 000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1,125, 000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王善波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3,076, 690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3,076, 690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二级市场买卖及 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吴毅雄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童全康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艾永祥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2"/>
        <w:gridCol w:w="1133"/>
        <w:gridCol w:w="830"/>
        <w:gridCol w:w="830"/>
        <w:gridCol w:w="1267"/>
        <w:gridCol w:w="1214"/>
        <w:gridCol w:w="1267"/>
        <w:gridCol w:w="1267"/>
        <w:gridCol w:w="1354"/>
        <w:gridCol w:w="1723"/>
        <w:gridCol w:w="1133"/>
        <w:gridCol w:w="1061"/>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沈成德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2012/4/11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1,225, 000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1,225, 000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50.4286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郁武铮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1,340, 000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二级市场买卖及 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仇通亮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陈宝康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55.334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董事会秘 书、财务 总监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二级市场买卖及 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55.334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胡春健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副总经理 （离任）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52.944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李水明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总工程师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53.184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黄欢君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副总经 理、总经 济师（离 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53.424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17,734,821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44,775,200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27,040,379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924.4161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大学学历，教授级高级工程师。浙江广天日月集团股份有限公司董事长、总裁，宁波建工股份有限公司董事长、总经理，宁波市明州建 筑设计院有限公司董事长，宁波市民营企业贷款担保有限公司董事长。</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大学学历，高级经济师。浙江广天日月集团股份有限公司副董事长，宁波建工股份有限公司副董事长，公司控股子公司宁波市政工程建 设集团股份有限公司董事长、党委书记。曾任宁波市政工程建设集团股份有限公司副经理、经理。</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大学学历，高级工程师。浙江广天日月集团股份有限公司副董事长，宁波建工股份有限公司副董事长，公司控股子公司宁波建工建乐工</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程有限公司董事长、宁波建乐建筑装潢有限公司董事长。曾任宁波建乐建筑装潢有限公司董事、总经理。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翁海勇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硕士研究生学历，高级工程师。浙江广天日月集团股份有限公司董事，宁波建工股份有限公司副董事长。宁波建工工程集团有限公司总 经理。曾任宁波建工股份有限公司总经理助理、副总经理、总经理。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大学学历，高级工程师，浙江广天日月集团股份有限公司董事、宁波建工股份有限公司董事、宁波建工工程集团有限公司设备安装分公 司经理，浙江广天构件股份有限公司董事。曾任宁波建工股份有限公司设备安装分公司副经理、经理。</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大学学历，高级工程师，浙江广天日月集团股份有限公司董事，宁波建工股份有限公司董事，宁波冶金勘察设计研究股份有限公司董事 长，浙江广天构件股份有限公司董事。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王善波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大学学历，教授级高级工程师。宁波建工股份有限公司董事，宁波市政工程建设集团股份有限公司副董事长、总经理。曾任宁波市政工 程建设集团股份有限公司副经理。</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吴毅雄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大学学历，教授、博导，宁波建工股份有限公司独立董事，中国焊接学会副理事长，上海焊接学会理事长。曾任上海交通大学焊接工程 研究所所长，上海交通大学材料科学与工程学院院长。</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童全康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大学学历，高级律师，宁波建工股份有限公司独立董事，宁波富达股份有限公司独立董事。现任浙江和义观达律师事务所主任、宁波市 政协委员；宁波人大内司工委委员；中共宁波市委法律顾问、宁波市律师协会顾问；中国国际贸易仲裁委员会仲裁员、上海国际经济贸 易仲裁院仲裁员、宁波仲裁委委员会仲裁员；宁波大学特聘教授。</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艾永祥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大学学历，教授级高级工程师，享受国务院政府特殊津贴。宁波建工股份有限公司独立董事。曾任北京市第二建筑构件厂技术科科长、 北京建工集团有限责任公司质量处副处长、处长、副总工程师、总工程师。</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沈成德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硕士研究生学历，高级会计师。香溢融通控股集团股份有限公司副总经理、总会计师。宁波建工股份有限公司独立董事。曾任宁波市轻 工业局处长，宁波国际信托投资公司处长。</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大学学历，高级经济师。浙江广天日月集团股份有限公司监事会主席，宁波建工股份有限公司监事会主席，浙江广天构件股份有限公司 董事长，宁波建工广天构件有限公司董事长。曾任浙江广天构件股份有限公司总经理。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郁武铮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大学学历，高级工程师，宁波建工股份有限公司监事，宁波建工工程集团有限公司第五分公司经理，宁波大学建筑工程与环境学院研究 生兼职导师。曾任宁波建工股份有限公司第一分公司项目经理。</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大学学历，教授级高级工程师。宁波建工股份有限公司监事，宁波冶金勘察设计研究股份有限公司总经理。曾任宁波冶金勘察设计研究 股份有限公司董事长、冶金工业部宁波勘察研究院院长。</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张翔</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硕士研究生学历，高级工程师，现任宁波建工股份有限公司职工监事、宁波建工工程集团有限公司第一分公司经理。</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仇通亮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大学学历，助理工程师，管道技师职称，宁波建工股份有限公司职工监事，宁波建工工程集团有限公司设备安装分公司项目二部副经理。 曾任宁波建工股份有限公司设备安装分公司安装班班长。</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陈宝康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大学学历，高级经济师，浙江广天日月集团股份有限公司董事，宁波建工股份有限公司副总经理，宁波建工工程集团有限公司监事，曾 任宁波建工股份有限公司董事。</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硕士研究生学历，高级经济师，注册会计师，宁波建工股份有限公司董事会秘书、财务总监，宁波市政工程建设集团股份有限公司董事， 宁波建工建乐工程有限公司董事、宁波冶金勘察设计研究股份有限公司董事。曾任浙江广天日月集团股份有限公司总裁助理，宁波建工</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股份有限公司副总经理。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胡春健（离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大学学历，高级工程师，宁波建工工程集团有限公司副总经理，宁波永瑞投资发展有限公司董事长。曾任宁波建工股份有限公司副总经</w:t>
            </w: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李水明（离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大学学历，教授级高级工程师，宁波建工工程集团有限公司总工程师。曾任宁波建工股份有限公司总工程师、富阳市建筑设计院有限公</w:t>
            </w:r>
          </w:p>
        </w:tc>
      </w:tr>
      <w:tr>
        <w:trPr>
          <w:trHeight w:val="2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司总工程师。</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黄欢君（离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大学学历，工程硕士学位，高级工程师，高级经济师，宁波建工工程集团有限公司副总经理、总经济师，曾任宁波建工股份有限公司副</w:t>
            </w:r>
          </w:p>
        </w:tc>
      </w:tr>
      <w:tr>
        <w:trPr>
          <w:trHeight w:val="283"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总经理、总经济师、总经理助理、经营预算部经理。</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陈贤华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60" w:line="240" w:lineRule="auto"/>
        <w:ind w:left="0" w:right="0" w:firstLine="0"/>
        <w:jc w:val="left"/>
      </w:pPr>
      <w:bookmarkStart w:id="554" w:name="bookmark554"/>
      <w:bookmarkStart w:id="555" w:name="bookmark555"/>
      <w:bookmarkStart w:id="556" w:name="bookmark55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bookmarkEnd w:id="554"/>
      <w:bookmarkEnd w:id="555"/>
      <w:bookmarkEnd w:id="556"/>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819"/>
        <w:gridCol w:w="4675"/>
        <w:gridCol w:w="2837"/>
        <w:gridCol w:w="2376"/>
        <w:gridCol w:w="24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宁波市民营企业贷款担保有限公司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建德市广天三峰矿业有限公司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浙江广天日月钙业有限公司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宁波市明州建筑设计院有限公司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孟文华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宁波市政工程建设集团股份有限公司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孟文华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宁波同创投资有限公司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宁波建工建乐工程有限公司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翁海勇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浙江广天日月金属结构有限公司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浙江广天建昌房地产股份有限公司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宁波建工建乐工程有限公司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宁波建工工程集团有限公司设备安装分公司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宁波冶金勘察设计研究股份有限公司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王善波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宁波市政工程建设集团股份有限公司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童全康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浙江和义观达律师事务所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童全康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宁波富达股份有限公司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童全康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宁波球冠电缆股份有限公司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吴毅雄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深圳市瑞凌实业股份有限公司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沈成德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香溢融通控股集团股份有限公司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副总经理、总会计师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宁波广天新型建材有限公司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宁波建工广天构件有限公司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浙江广天重工设备有限公司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卢祥康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上饶广天建筑构件有限公司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819"/>
        <w:gridCol w:w="4675"/>
        <w:gridCol w:w="2837"/>
        <w:gridCol w:w="2376"/>
        <w:gridCol w:w="24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宁波诚晖混凝土技术咨询有限公司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浙江广天盛源实业有限公司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宁波冶金勘察设计研究股份有限公司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郁武铮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宁波建工工程集团有限公司第五分公司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宁波建工工程集团有限公司第一分公司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温州宁建金科投资管理有限公司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财务总监（财务负责人）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宁波市政工程建设集团股份有限公司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宁波冶金勘察设计研究股份有限公司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宁波建工建乐工程有限公司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上海雍胜投资管理有限公司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宁建国际（香港）有限公司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上海安旌投资管理有限公司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安兰证券有限公司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上海安璇财务咨询有限公司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万邦德医疗科技有限公司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胡春健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宁波永瑞投资发展有限公司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胡春健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黄欢君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副总经理兼总经济师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黄欢君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宁海宁坤建设有限公司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黄欢君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宁建兴海（香港）有限公司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李水明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 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w:t>
            </w:r>
            <w:r>
              <w:rPr>
                <w:color w:val="000000"/>
                <w:spacing w:val="0"/>
                <w:w w:val="100"/>
                <w:position w:val="0"/>
                <w:sz w:val="18"/>
                <w:szCs w:val="18"/>
              </w:rPr>
              <w:t>2011</w:t>
            </w:r>
            <w:r>
              <w:rPr>
                <w:color w:val="000000"/>
                <w:spacing w:val="0"/>
                <w:w w:val="100"/>
                <w:position w:val="0"/>
              </w:rPr>
              <w:t>年度股东大会审议，公司独立董事津贴标准为税前每人每年</w:t>
            </w:r>
            <w:r>
              <w:rPr>
                <w:color w:val="000000"/>
                <w:spacing w:val="0"/>
                <w:w w:val="100"/>
                <w:position w:val="0"/>
                <w:sz w:val="18"/>
                <w:szCs w:val="18"/>
              </w:rPr>
              <w:t>7</w:t>
            </w:r>
            <w:r>
              <w:rPr>
                <w:color w:val="000000"/>
                <w:spacing w:val="0"/>
                <w:w w:val="100"/>
                <w:position w:val="0"/>
              </w:rPr>
              <w:t>万元人民币。公司内部董事及 监事、高级管理人员薪酬由董事会薪酬与考核委员会提出薪酬方案，经董事会、股东大会审议通过后实 施。担任其他兼职职务的董事、监事、高管人员的薪酬由公司人力资源部门按照薪酬考核制度确定执行。 公司董事长的薪酬由控股股东按其考核制度确定执行。</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公司董事、监事、高级管理人员报酬根据公司股东大会、董事会决议以及公司有关人力资源薪酬考核制 度并结合个人岗位、所承担的工作量、责任和风险，确定相应薪酬发放。公司董事长徐文卫按照控股股 东单位的考核制度确定并领取薪酬。</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详见本节“现任及报告期内离任董事、监事和高级管理人员持股变动及报酬情况”</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详见本节“现任及报告期内离任董事、监事和高级管理人员持股变动及报酬情况”</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胡春健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李水明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黄欢君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副总经理、总经济师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widowControl w:val="0"/>
        <w:spacing w:after="879" w:line="1" w:lineRule="exact"/>
      </w:pPr>
    </w:p>
    <w:p>
      <w:pPr>
        <w:pStyle w:val="Style31"/>
        <w:keepNext/>
        <w:keepLines/>
        <w:widowControl w:val="0"/>
        <w:shd w:val="clear" w:color="auto" w:fill="auto"/>
        <w:bidi w:val="0"/>
        <w:spacing w:before="0" w:after="10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五</w:t>
      </w:r>
      <w:bookmarkEnd w:id="559"/>
      <w:r>
        <w:rPr>
          <w:color w:val="000000"/>
          <w:spacing w:val="0"/>
          <w:w w:val="100"/>
          <w:position w:val="0"/>
        </w:rPr>
        <w:t>、近三年受证券监管机构处罚的情况说明</w:t>
      </w:r>
      <w:bookmarkEnd w:id="557"/>
      <w:bookmarkEnd w:id="558"/>
      <w:bookmarkEnd w:id="560"/>
    </w:p>
    <w:p>
      <w:pPr>
        <w:pStyle w:val="Style5"/>
        <w:keepNext w:val="0"/>
        <w:keepLines w:val="0"/>
        <w:widowControl w:val="0"/>
        <w:shd w:val="clear" w:color="auto" w:fill="auto"/>
        <w:bidi w:val="0"/>
        <w:spacing w:before="0" w:after="320" w:line="240" w:lineRule="auto"/>
        <w:ind w:left="0" w:right="0" w:firstLine="0"/>
        <w:jc w:val="left"/>
        <w:sectPr>
          <w:headerReference w:type="default" r:id="rId15"/>
          <w:footerReference w:type="default" r:id="rId16"/>
          <w:footnotePr>
            <w:pos w:val="pageBottom"/>
            <w:numFmt w:val="decimal"/>
            <w:numRestart w:val="continuous"/>
          </w:footnotePr>
          <w:pgSz w:w="16840" w:h="11900" w:orient="landscape"/>
          <w:pgMar w:top="1273" w:right="1323" w:bottom="1863" w:left="140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3,795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3,818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2,005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1,002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3,818</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1,512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3,818</w:t>
            </w:r>
          </w:p>
        </w:tc>
      </w:tr>
    </w:tbl>
    <w:p>
      <w:pPr>
        <w:widowControl w:val="0"/>
        <w:spacing w:after="599" w:line="1" w:lineRule="exact"/>
      </w:pPr>
    </w:p>
    <w:p>
      <w:pPr>
        <w:pStyle w:val="Style31"/>
        <w:keepNext/>
        <w:keepLines/>
        <w:widowControl w:val="0"/>
        <w:shd w:val="clear" w:color="auto" w:fill="auto"/>
        <w:tabs>
          <w:tab w:pos="481" w:val="left"/>
        </w:tabs>
        <w:bidi w:val="0"/>
        <w:spacing w:before="0" w:after="0" w:line="272" w:lineRule="exact"/>
        <w:ind w:left="0" w:right="0" w:firstLine="0"/>
        <w:jc w:val="both"/>
      </w:pPr>
      <w:bookmarkStart w:id="561" w:name="bookmark561"/>
      <w:bookmarkStart w:id="562" w:name="bookmark562"/>
      <w:bookmarkStart w:id="563" w:name="bookmark563"/>
      <w:bookmarkStart w:id="564" w:name="bookmark564"/>
      <w:r>
        <w:rPr>
          <w:rFonts w:ascii="Calibri" w:eastAsia="Calibri" w:hAnsi="Calibri" w:cs="Calibri"/>
          <w:color w:val="000000"/>
          <w:spacing w:val="0"/>
          <w:w w:val="100"/>
          <w:position w:val="0"/>
          <w:sz w:val="20"/>
          <w:szCs w:val="20"/>
        </w:rPr>
        <w:t>（</w:t>
      </w:r>
      <w:bookmarkEnd w:id="56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61"/>
      <w:bookmarkEnd w:id="562"/>
      <w:bookmarkEnd w:id="564"/>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公司坚持按劳分配、多劳多得，效率优先、兼顾公平的收入分配原则。公司的工资水平将随 经济效益和发展状况而调整。薪酬制度围绕以人为本的理念，坚持激励因素与保健因素兼顾的原 则，合理制定薪酬水平，使员工与公司能够利益共享。公司严格按照《公司法》、《劳动法》及 相关行业管理办法制定实施人力资源及绩效考核管理办法，努力为员工提供具有市场竞争力的薪 酬福利待遇，并建立动态调整机制，调动员工的积极性和责任心。</w:t>
      </w:r>
    </w:p>
    <w:p>
      <w:pPr>
        <w:pStyle w:val="Style5"/>
        <w:keepNext w:val="0"/>
        <w:keepLines w:val="0"/>
        <w:widowControl w:val="0"/>
        <w:shd w:val="clear" w:color="auto" w:fill="auto"/>
        <w:bidi w:val="0"/>
        <w:spacing w:before="0" w:after="340" w:line="272" w:lineRule="exact"/>
        <w:ind w:left="0" w:right="0" w:firstLine="0"/>
        <w:jc w:val="both"/>
      </w:pPr>
      <w:r>
        <w:rPr>
          <w:color w:val="000000"/>
          <w:spacing w:val="0"/>
          <w:w w:val="100"/>
          <w:position w:val="0"/>
        </w:rPr>
        <w:t>公司薪酬构成体系为：员工总收入=基本工资+绩效工资+特殊奖励。</w:t>
      </w:r>
    </w:p>
    <w:p>
      <w:pPr>
        <w:pStyle w:val="Style31"/>
        <w:keepNext/>
        <w:keepLines/>
        <w:widowControl w:val="0"/>
        <w:shd w:val="clear" w:color="auto" w:fill="auto"/>
        <w:tabs>
          <w:tab w:pos="481" w:val="left"/>
        </w:tabs>
        <w:bidi w:val="0"/>
        <w:spacing w:before="0" w:after="0" w:line="272" w:lineRule="exact"/>
        <w:ind w:left="0" w:right="0" w:firstLine="0"/>
        <w:jc w:val="both"/>
      </w:pPr>
      <w:bookmarkStart w:id="565" w:name="bookmark565"/>
      <w:bookmarkStart w:id="566" w:name="bookmark566"/>
      <w:bookmarkStart w:id="567" w:name="bookmark567"/>
      <w:bookmarkStart w:id="568" w:name="bookmark568"/>
      <w:r>
        <w:rPr>
          <w:rFonts w:ascii="Calibri" w:eastAsia="Calibri" w:hAnsi="Calibri" w:cs="Calibri"/>
          <w:color w:val="000000"/>
          <w:spacing w:val="0"/>
          <w:w w:val="100"/>
          <w:position w:val="0"/>
          <w:sz w:val="20"/>
          <w:szCs w:val="20"/>
        </w:rPr>
        <w:t>（</w:t>
      </w:r>
      <w:bookmarkEnd w:id="56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65"/>
      <w:bookmarkEnd w:id="566"/>
      <w:bookmarkEnd w:id="568"/>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公司培训工作由人力资源管理部门统一管理，公司制定的各项培训，均以提高公司中高层及 普通职工自身业务素质为目的。公司各部门及各分子公司在年初将培训计划表报至各级人力资源 部，人力资源部根据各单位、各部门的需求及结合公司实际制定年度培训计划；公司各部门及各 分子公司也可根据本部门或本单位的生产经营情况，自行安排组织职工培训，并将培训情况上报 公司人力资源部备案。</w:t>
      </w:r>
    </w:p>
    <w:p>
      <w:pPr>
        <w:pStyle w:val="Style5"/>
        <w:keepNext w:val="0"/>
        <w:keepLines w:val="0"/>
        <w:widowControl w:val="0"/>
        <w:shd w:val="clear" w:color="auto" w:fill="auto"/>
        <w:bidi w:val="0"/>
        <w:spacing w:before="0" w:after="180" w:line="272" w:lineRule="exact"/>
        <w:ind w:left="0" w:right="0" w:firstLine="520"/>
        <w:jc w:val="both"/>
      </w:pPr>
      <w:r>
        <w:rPr>
          <w:color w:val="000000"/>
          <w:spacing w:val="0"/>
          <w:w w:val="100"/>
          <w:position w:val="0"/>
        </w:rPr>
        <w:t>公司培训对象主要包括青英工程、中高层管理人员培训、新员工培训、专业资格培训及分子 公司管理培训等。公司对中高层管理人员有针对性地进行管理技能培训，努力提升管理水平；对 技术人员进行对口的专业技能和岗位能力培训。公司以培养管理人才、技术人才和青英人才为目 标，提供具有差异性、针对性、多样性的培训内容，营造了良好学习型组织氛围，通过培训提高 员工专业水平，提升员工整体素质。</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3,195, 512 </w:t>
            </w:r>
            <w:r>
              <w:rPr>
                <w:color w:val="000000"/>
                <w:spacing w:val="0"/>
                <w:w w:val="100"/>
                <w:position w:val="0"/>
              </w:rPr>
              <w:t>（工日）</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3,268, 113, </w:t>
            </w:r>
            <w:r>
              <w:rPr>
                <w:color w:val="000000"/>
                <w:spacing w:val="0"/>
                <w:w w:val="100"/>
                <w:position w:val="0"/>
                <w:sz w:val="18"/>
                <w:szCs w:val="18"/>
              </w:rPr>
              <w:t xml:space="preserve">645. </w:t>
            </w:r>
            <w:r>
              <w:rPr>
                <w:color w:val="000000"/>
                <w:spacing w:val="0"/>
                <w:w w:val="100"/>
                <w:position w:val="0"/>
                <w:sz w:val="18"/>
                <w:szCs w:val="18"/>
              </w:rPr>
              <w:t xml:space="preserve">44 </w:t>
            </w:r>
            <w:r>
              <w:rPr>
                <w:color w:val="000000"/>
                <w:spacing w:val="0"/>
                <w:w w:val="100"/>
                <w:position w:val="0"/>
              </w:rPr>
              <w:t>元</w:t>
            </w:r>
          </w:p>
        </w:tc>
      </w:tr>
    </w:tbl>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七、其他</w:t>
      </w:r>
    </w:p>
    <w:p>
      <w:pPr>
        <w:widowControl w:val="0"/>
        <w:spacing w:after="59" w:line="1" w:lineRule="exact"/>
      </w:pPr>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69" w:name="bookmark569"/>
      <w:bookmarkStart w:id="570" w:name="bookmark570"/>
      <w:bookmarkStart w:id="571" w:name="bookmark571"/>
      <w:r>
        <w:rPr>
          <w:color w:val="000000"/>
          <w:spacing w:val="0"/>
          <w:w w:val="100"/>
          <w:position w:val="0"/>
        </w:rPr>
        <w:t>第九节公司治理</w:t>
      </w:r>
      <w:bookmarkEnd w:id="569"/>
      <w:bookmarkEnd w:id="570"/>
      <w:bookmarkEnd w:id="571"/>
    </w:p>
    <w:p>
      <w:pPr>
        <w:pStyle w:val="Style31"/>
        <w:keepNext/>
        <w:keepLines/>
        <w:widowControl w:val="0"/>
        <w:shd w:val="clear" w:color="auto" w:fill="auto"/>
        <w:bidi w:val="0"/>
        <w:spacing w:before="0" w:after="60" w:line="273" w:lineRule="exact"/>
        <w:ind w:left="0" w:right="0" w:firstLine="0"/>
        <w:jc w:val="both"/>
      </w:pPr>
      <w:bookmarkStart w:id="572" w:name="bookmark572"/>
      <w:bookmarkStart w:id="573" w:name="bookmark573"/>
      <w:bookmarkStart w:id="574" w:name="bookmark574"/>
      <w:r>
        <w:rPr>
          <w:color w:val="000000"/>
          <w:spacing w:val="0"/>
          <w:w w:val="100"/>
          <w:position w:val="0"/>
        </w:rPr>
        <w:t>一、公司治理相关情况说明</w:t>
      </w:r>
      <w:bookmarkEnd w:id="572"/>
      <w:bookmarkEnd w:id="573"/>
      <w:bookmarkEnd w:id="574"/>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报告期内，公司严格按照《公司法》、《证券法》和中国证监会、上海证券交易所的有关要 求，完善了公司内部控制制度，继续加强内幕信息管理，强化信息披露工作，切实维护公司及全 体股东利益，公司治理水平和运行质量不断提高。积极贯彻落实《关于上市公司建立内幕信息知 情人登记管理制度的规定》、《上市公司监管指引第</w:t>
      </w:r>
      <w:r>
        <w:rPr>
          <w:color w:val="000000"/>
          <w:spacing w:val="0"/>
          <w:w w:val="100"/>
          <w:position w:val="0"/>
          <w:sz w:val="18"/>
          <w:szCs w:val="18"/>
        </w:rPr>
        <w:t>3</w:t>
      </w:r>
      <w:r>
        <w:rPr>
          <w:color w:val="000000"/>
          <w:spacing w:val="0"/>
          <w:w w:val="100"/>
          <w:position w:val="0"/>
        </w:rPr>
        <w:t>号一上市公司现金分红》、《上海证券交 易所上市公司现金分红指引》等的要求。</w:t>
      </w:r>
      <w:r>
        <w:rPr>
          <w:color w:val="000000"/>
          <w:spacing w:val="0"/>
          <w:w w:val="100"/>
          <w:position w:val="0"/>
          <w:sz w:val="18"/>
          <w:szCs w:val="18"/>
        </w:rPr>
        <w:t>2016</w:t>
      </w:r>
      <w:r>
        <w:rPr>
          <w:color w:val="000000"/>
          <w:spacing w:val="0"/>
          <w:w w:val="100"/>
          <w:position w:val="0"/>
        </w:rPr>
        <w:t>年公司为支持转型升级和创新发展的内部管理要求 调整了公司部门设置，筹划了重大资产重组相关事项，并继续深入推进了公司内部控制建设工作， 确保公司在规范运作及风险防范体系方面得到不断加强。</w:t>
      </w:r>
    </w:p>
    <w:p>
      <w:pPr>
        <w:pStyle w:val="Style5"/>
        <w:keepNext w:val="0"/>
        <w:keepLines w:val="0"/>
        <w:widowControl w:val="0"/>
        <w:shd w:val="clear" w:color="auto" w:fill="auto"/>
        <w:tabs>
          <w:tab w:pos="837" w:val="left"/>
        </w:tabs>
        <w:bidi w:val="0"/>
        <w:spacing w:before="0" w:after="0" w:line="273" w:lineRule="exact"/>
        <w:ind w:left="0" w:right="0" w:firstLine="520"/>
        <w:jc w:val="both"/>
      </w:pPr>
      <w:bookmarkStart w:id="575" w:name="bookmark575"/>
      <w:r>
        <w:rPr>
          <w:color w:val="000000"/>
          <w:spacing w:val="0"/>
          <w:w w:val="100"/>
          <w:position w:val="0"/>
          <w:sz w:val="18"/>
          <w:szCs w:val="18"/>
        </w:rPr>
        <w:t>1</w:t>
      </w:r>
      <w:bookmarkEnd w:id="575"/>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公司能够根据《公司法》、《公司章程》、《宁波建工股份有限公司股东大会议事规则》的 要求召开股东大会，并实施现场及网络投票相结合的方式，充分保障全体股东，尤其是中小股东 的权益。年度内召开的股东大会符合法律法规的规定，股东大会的会议提案、议事程序、会议表 决严格按照相关规定要求执行，具体情况请参见“股东大会情况简介”。</w:t>
      </w:r>
    </w:p>
    <w:p>
      <w:pPr>
        <w:pStyle w:val="Style5"/>
        <w:keepNext w:val="0"/>
        <w:keepLines w:val="0"/>
        <w:widowControl w:val="0"/>
        <w:shd w:val="clear" w:color="auto" w:fill="auto"/>
        <w:tabs>
          <w:tab w:pos="837" w:val="left"/>
        </w:tabs>
        <w:bidi w:val="0"/>
        <w:spacing w:before="0" w:after="0" w:line="273" w:lineRule="exact"/>
        <w:ind w:left="0" w:right="0" w:firstLine="520"/>
        <w:jc w:val="both"/>
      </w:pPr>
      <w:bookmarkStart w:id="576" w:name="bookmark576"/>
      <w:r>
        <w:rPr>
          <w:color w:val="000000"/>
          <w:spacing w:val="0"/>
          <w:w w:val="100"/>
          <w:position w:val="0"/>
          <w:sz w:val="18"/>
          <w:szCs w:val="18"/>
        </w:rPr>
        <w:t>2</w:t>
      </w:r>
      <w:bookmarkEnd w:id="576"/>
      <w:r>
        <w:rPr>
          <w:color w:val="000000"/>
          <w:spacing w:val="0"/>
          <w:w w:val="100"/>
          <w:position w:val="0"/>
        </w:rPr>
        <w:t>、</w:t>
        <w:tab/>
        <w:t>关于控股股东与上市公司的关系：</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公司与控股股东在人员、资产、财务、组织机构和经营业务相互独立，公司控股股东严格规 范自己的行为，通过股东大会行使出资人的权利。公司与控股股东进行的关联交易公平合理。公 司建立了防止控股股东及其关联企业占用上市公司资金、资产的长效机制，未发生大股东占用上 市公司资金和资产的情况。</w:t>
      </w:r>
    </w:p>
    <w:p>
      <w:pPr>
        <w:pStyle w:val="Style5"/>
        <w:keepNext w:val="0"/>
        <w:keepLines w:val="0"/>
        <w:widowControl w:val="0"/>
        <w:shd w:val="clear" w:color="auto" w:fill="auto"/>
        <w:tabs>
          <w:tab w:pos="837" w:val="left"/>
        </w:tabs>
        <w:bidi w:val="0"/>
        <w:spacing w:before="0" w:after="0" w:line="273" w:lineRule="exact"/>
        <w:ind w:left="0" w:right="0" w:firstLine="520"/>
        <w:jc w:val="both"/>
      </w:pPr>
      <w:bookmarkStart w:id="577" w:name="bookmark577"/>
      <w:r>
        <w:rPr>
          <w:color w:val="000000"/>
          <w:spacing w:val="0"/>
          <w:w w:val="100"/>
          <w:position w:val="0"/>
          <w:sz w:val="18"/>
          <w:szCs w:val="18"/>
        </w:rPr>
        <w:t>3</w:t>
      </w:r>
      <w:bookmarkEnd w:id="577"/>
      <w:r>
        <w:rPr>
          <w:color w:val="000000"/>
          <w:spacing w:val="0"/>
          <w:w w:val="100"/>
          <w:position w:val="0"/>
        </w:rPr>
        <w:t>、</w:t>
        <w:tab/>
        <w:t>关于董事和董事会：</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公司董事会按照《公司法》、《公司章程》及《董事会议事规则》等制度组成和运作。公司 董事会由</w:t>
      </w:r>
      <w:r>
        <w:rPr>
          <w:color w:val="000000"/>
          <w:spacing w:val="0"/>
          <w:w w:val="100"/>
          <w:position w:val="0"/>
          <w:sz w:val="18"/>
          <w:szCs w:val="18"/>
        </w:rPr>
        <w:t>11</w:t>
      </w:r>
      <w:r>
        <w:rPr>
          <w:color w:val="000000"/>
          <w:spacing w:val="0"/>
          <w:w w:val="100"/>
          <w:position w:val="0"/>
        </w:rPr>
        <w:t>名董事组成，其中包括</w:t>
      </w:r>
      <w:r>
        <w:rPr>
          <w:color w:val="000000"/>
          <w:spacing w:val="0"/>
          <w:w w:val="100"/>
          <w:position w:val="0"/>
          <w:sz w:val="18"/>
          <w:szCs w:val="18"/>
        </w:rPr>
        <w:t>4</w:t>
      </w:r>
      <w:r>
        <w:rPr>
          <w:color w:val="000000"/>
          <w:spacing w:val="0"/>
          <w:w w:val="100"/>
          <w:position w:val="0"/>
        </w:rPr>
        <w:t>名独立董事。公司董事能够按照《公司章程》、《董事会议 事规则》等制度的规定忠实勤勉地履行义务。董事会的召集、通知、召开、授权委托及信息披露 等符合相关法律法规的规定。公司独立董事能够按照公司《独立董事工作制度》的要求履行职责， 对公司重大事项出具独立意见。董事会下设审计、提名、薪酬与考核和战略决策委员会在公司的 经营管理和战略决策中发挥了积极作用。公司</w:t>
      </w:r>
      <w:r>
        <w:rPr>
          <w:color w:val="000000"/>
          <w:spacing w:val="0"/>
          <w:w w:val="100"/>
          <w:position w:val="0"/>
          <w:sz w:val="18"/>
          <w:szCs w:val="18"/>
        </w:rPr>
        <w:t>2016</w:t>
      </w:r>
      <w:r>
        <w:rPr>
          <w:color w:val="000000"/>
          <w:spacing w:val="0"/>
          <w:w w:val="100"/>
          <w:position w:val="0"/>
        </w:rPr>
        <w:t xml:space="preserve">年度内共召开了 </w:t>
      </w:r>
      <w:r>
        <w:rPr>
          <w:color w:val="000000"/>
          <w:spacing w:val="0"/>
          <w:w w:val="100"/>
          <w:position w:val="0"/>
          <w:sz w:val="18"/>
          <w:szCs w:val="18"/>
        </w:rPr>
        <w:t>10</w:t>
      </w:r>
      <w:r>
        <w:rPr>
          <w:color w:val="000000"/>
          <w:spacing w:val="0"/>
          <w:w w:val="100"/>
          <w:position w:val="0"/>
        </w:rPr>
        <w:t>次董事会议，形成了相关 决议，及时披露了相关信息。</w:t>
      </w:r>
    </w:p>
    <w:p>
      <w:pPr>
        <w:pStyle w:val="Style5"/>
        <w:keepNext w:val="0"/>
        <w:keepLines w:val="0"/>
        <w:widowControl w:val="0"/>
        <w:shd w:val="clear" w:color="auto" w:fill="auto"/>
        <w:tabs>
          <w:tab w:pos="837" w:val="left"/>
        </w:tabs>
        <w:bidi w:val="0"/>
        <w:spacing w:before="0" w:after="0" w:line="273" w:lineRule="exact"/>
        <w:ind w:left="520" w:right="0" w:firstLine="0"/>
        <w:jc w:val="both"/>
      </w:pPr>
      <w:bookmarkStart w:id="578" w:name="bookmark578"/>
      <w:r>
        <w:rPr>
          <w:color w:val="000000"/>
          <w:spacing w:val="0"/>
          <w:w w:val="100"/>
          <w:position w:val="0"/>
          <w:sz w:val="18"/>
          <w:szCs w:val="18"/>
        </w:rPr>
        <w:t>4</w:t>
      </w:r>
      <w:bookmarkEnd w:id="578"/>
      <w:r>
        <w:rPr>
          <w:color w:val="000000"/>
          <w:spacing w:val="0"/>
          <w:w w:val="100"/>
          <w:position w:val="0"/>
        </w:rPr>
        <w:t>、</w:t>
        <w:tab/>
        <w:t>关于监事和监事会： 公司监事会严格执行《公司法》、《公司章程》及《监事会议事规则》等制度的有关规定，</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人数和人员构成符合法律、法规的要求。公司监事会有</w:t>
      </w:r>
      <w:r>
        <w:rPr>
          <w:color w:val="000000"/>
          <w:spacing w:val="0"/>
          <w:w w:val="100"/>
          <w:position w:val="0"/>
          <w:sz w:val="18"/>
          <w:szCs w:val="18"/>
        </w:rPr>
        <w:t>5</w:t>
      </w:r>
      <w:r>
        <w:rPr>
          <w:color w:val="000000"/>
          <w:spacing w:val="0"/>
          <w:w w:val="100"/>
          <w:position w:val="0"/>
        </w:rPr>
        <w:t>名监事，其中</w:t>
      </w:r>
      <w:r>
        <w:rPr>
          <w:color w:val="000000"/>
          <w:spacing w:val="0"/>
          <w:w w:val="100"/>
          <w:position w:val="0"/>
          <w:sz w:val="18"/>
          <w:szCs w:val="18"/>
        </w:rPr>
        <w:t>2</w:t>
      </w:r>
      <w:r>
        <w:rPr>
          <w:color w:val="000000"/>
          <w:spacing w:val="0"/>
          <w:w w:val="100"/>
          <w:position w:val="0"/>
        </w:rPr>
        <w:t>名为职工代表，监事会 能够依据《监事会议事规则》的要求履行职责，对公司规范运作、财务、资产收购、出售、关联 交易以及公司董事、总经理和其他高级管理人员履行职责的合法、合规性进行有效监督，并发表 意见。公司</w:t>
      </w:r>
      <w:r>
        <w:rPr>
          <w:color w:val="000000"/>
          <w:spacing w:val="0"/>
          <w:w w:val="100"/>
          <w:position w:val="0"/>
          <w:sz w:val="18"/>
          <w:szCs w:val="18"/>
        </w:rPr>
        <w:t>2016</w:t>
      </w:r>
      <w:r>
        <w:rPr>
          <w:color w:val="000000"/>
          <w:spacing w:val="0"/>
          <w:w w:val="100"/>
          <w:position w:val="0"/>
        </w:rPr>
        <w:t xml:space="preserve">年度内共召开了 </w:t>
      </w:r>
      <w:r>
        <w:rPr>
          <w:color w:val="000000"/>
          <w:spacing w:val="0"/>
          <w:w w:val="100"/>
          <w:position w:val="0"/>
          <w:sz w:val="18"/>
          <w:szCs w:val="18"/>
        </w:rPr>
        <w:t>5</w:t>
      </w:r>
      <w:r>
        <w:rPr>
          <w:color w:val="000000"/>
          <w:spacing w:val="0"/>
          <w:w w:val="100"/>
          <w:position w:val="0"/>
        </w:rPr>
        <w:t>次监事会议，形成了相关决议，及时披露了相关信息。</w:t>
      </w:r>
    </w:p>
    <w:p>
      <w:pPr>
        <w:pStyle w:val="Style5"/>
        <w:keepNext w:val="0"/>
        <w:keepLines w:val="0"/>
        <w:widowControl w:val="0"/>
        <w:shd w:val="clear" w:color="auto" w:fill="auto"/>
        <w:tabs>
          <w:tab w:pos="837" w:val="left"/>
        </w:tabs>
        <w:bidi w:val="0"/>
        <w:spacing w:before="0" w:after="0" w:line="273" w:lineRule="exact"/>
        <w:ind w:left="0" w:right="0" w:firstLine="520"/>
        <w:jc w:val="both"/>
      </w:pPr>
      <w:bookmarkStart w:id="579" w:name="bookmark579"/>
      <w:r>
        <w:rPr>
          <w:color w:val="000000"/>
          <w:spacing w:val="0"/>
          <w:w w:val="100"/>
          <w:position w:val="0"/>
          <w:sz w:val="18"/>
          <w:szCs w:val="18"/>
        </w:rPr>
        <w:t>5</w:t>
      </w:r>
      <w:bookmarkEnd w:id="579"/>
      <w:r>
        <w:rPr>
          <w:color w:val="000000"/>
          <w:spacing w:val="0"/>
          <w:w w:val="100"/>
          <w:position w:val="0"/>
        </w:rPr>
        <w:t>、</w:t>
        <w:tab/>
        <w:t>关于信息披露：</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 xml:space="preserve">公司证券与投资部在公司董事会秘书的领导下根据《证券法》、《上海证券交易所股票上市 规则》、《公司章程》、公司《信息披露管理办法》的相关规定真实、准确、完整、及时的履行 信息披露义务、接待股东来访和咨询。《中国证券报》、《上海证券报》、《证券时报》、《证 券日报》及上海证券交易所网站是公司法定信息披露媒体。公司的重要会议决议及相关重大事项 </w:t>
      </w:r>
      <w:r>
        <w:rPr>
          <w:color w:val="000000"/>
          <w:spacing w:val="0"/>
          <w:w w:val="100"/>
          <w:position w:val="0"/>
        </w:rPr>
        <w:t>均能够按照法律法规、《公司章程》和公司《信息披露管理办法》的规定及时、准确、完整地进 行披露，保证公司信息披露的公开、公平、公正。</w:t>
      </w:r>
    </w:p>
    <w:p>
      <w:pPr>
        <w:pStyle w:val="Style5"/>
        <w:keepNext w:val="0"/>
        <w:keepLines w:val="0"/>
        <w:widowControl w:val="0"/>
        <w:shd w:val="clear" w:color="auto" w:fill="auto"/>
        <w:tabs>
          <w:tab w:pos="852" w:val="left"/>
        </w:tabs>
        <w:bidi w:val="0"/>
        <w:spacing w:before="0" w:after="0" w:line="272" w:lineRule="exact"/>
        <w:ind w:left="0" w:right="0" w:firstLine="520"/>
        <w:jc w:val="both"/>
      </w:pPr>
      <w:bookmarkStart w:id="580" w:name="bookmark580"/>
      <w:r>
        <w:rPr>
          <w:color w:val="000000"/>
          <w:spacing w:val="0"/>
          <w:w w:val="100"/>
          <w:position w:val="0"/>
          <w:sz w:val="18"/>
          <w:szCs w:val="18"/>
        </w:rPr>
        <w:t>6</w:t>
      </w:r>
      <w:bookmarkEnd w:id="580"/>
      <w:r>
        <w:rPr>
          <w:color w:val="000000"/>
          <w:spacing w:val="0"/>
          <w:w w:val="100"/>
          <w:position w:val="0"/>
        </w:rPr>
        <w:t>、</w:t>
        <w:tab/>
        <w:t>关于投资者关系：</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公司按照《宁波建工股份有限公司投资者关系管理办法》开展投资者关系管理工作，并借助 投资者专线、信箱、交易所</w:t>
      </w:r>
      <w:r>
        <w:rPr>
          <w:color w:val="000000"/>
          <w:spacing w:val="0"/>
          <w:w w:val="100"/>
          <w:position w:val="0"/>
          <w:sz w:val="18"/>
          <w:szCs w:val="18"/>
        </w:rPr>
        <w:t>E</w:t>
      </w:r>
      <w:r>
        <w:rPr>
          <w:color w:val="000000"/>
          <w:spacing w:val="0"/>
          <w:w w:val="100"/>
          <w:position w:val="0"/>
        </w:rPr>
        <w:t>互动、投资者网上交流等多渠道、多种方式与投资者交流互动，及 时解答投资者疑问，认真接待投资者及调研机构的来访等方式加强其对公司的了解，力求建立良 好、稳定的投资者关系，提升市场对公司的认知度。</w:t>
      </w:r>
    </w:p>
    <w:p>
      <w:pPr>
        <w:pStyle w:val="Style5"/>
        <w:keepNext w:val="0"/>
        <w:keepLines w:val="0"/>
        <w:widowControl w:val="0"/>
        <w:shd w:val="clear" w:color="auto" w:fill="auto"/>
        <w:tabs>
          <w:tab w:pos="852" w:val="left"/>
        </w:tabs>
        <w:bidi w:val="0"/>
        <w:spacing w:before="0" w:after="0" w:line="272" w:lineRule="exact"/>
        <w:ind w:left="0" w:right="0" w:firstLine="520"/>
        <w:jc w:val="both"/>
      </w:pPr>
      <w:bookmarkStart w:id="581" w:name="bookmark581"/>
      <w:r>
        <w:rPr>
          <w:color w:val="000000"/>
          <w:spacing w:val="0"/>
          <w:w w:val="100"/>
          <w:position w:val="0"/>
          <w:sz w:val="18"/>
          <w:szCs w:val="18"/>
        </w:rPr>
        <w:t>7</w:t>
      </w:r>
      <w:bookmarkEnd w:id="581"/>
      <w:r>
        <w:rPr>
          <w:color w:val="000000"/>
          <w:spacing w:val="0"/>
          <w:w w:val="100"/>
          <w:position w:val="0"/>
        </w:rPr>
        <w:t>、</w:t>
        <w:tab/>
        <w:t>关于内幕信息知情人管理：</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公司依照中国证监会《关于上市公司建立内幕信息知情人登记管理制度的规定》的要求，制定并 披露了《宁波建工股份有限公司内幕信息知情人登记管理制度》，报告期内公司严格按照该制度 的规定，对涉及公司内幕信息的相关人员、事项、知悉时间和用途等做了详细的登记备案，要求 相关人员做出承诺并及时提醒他们履行信息保密的义务，并将相关内幕信息登记资料按要求向监 管部门进行了报备。</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年第一次临时股 东大会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bl>
    <w:p>
      <w:pPr>
        <w:widowControl w:val="0"/>
        <w:spacing w:after="259" w:line="1" w:lineRule="exact"/>
      </w:pP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出席股东 大会的次</w:t>
            </w:r>
          </w:p>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陈贤华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吴毅雄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童全康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艾永祥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沈成德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259" w:line="1" w:lineRule="exact"/>
      </w:pPr>
    </w:p>
    <w:p>
      <w:pPr>
        <w:pStyle w:val="Style5"/>
        <w:keepNext w:val="0"/>
        <w:keepLines w:val="0"/>
        <w:widowControl w:val="0"/>
        <w:shd w:val="clear" w:color="auto" w:fill="auto"/>
        <w:bidi w:val="0"/>
        <w:spacing w:before="0" w:after="62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0" w:right="0" w:firstLine="0"/>
        <w:jc w:val="left"/>
      </w:pPr>
      <w:bookmarkStart w:id="582" w:name="bookmark582"/>
      <w:bookmarkStart w:id="583" w:name="bookmark583"/>
      <w:bookmarkStart w:id="584" w:name="bookmark584"/>
      <w:bookmarkStart w:id="585" w:name="bookmark585"/>
      <w:r>
        <w:rPr>
          <w:rFonts w:ascii="Calibri" w:eastAsia="Calibri" w:hAnsi="Calibri" w:cs="Calibri"/>
          <w:color w:val="000000"/>
          <w:spacing w:val="0"/>
          <w:w w:val="100"/>
          <w:position w:val="0"/>
          <w:sz w:val="20"/>
          <w:szCs w:val="20"/>
        </w:rPr>
        <w:t>（</w:t>
      </w:r>
      <w:bookmarkEnd w:id="584"/>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582"/>
      <w:bookmarkEnd w:id="583"/>
      <w:bookmarkEnd w:id="58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4" w:val="left"/>
        </w:tabs>
        <w:bidi w:val="0"/>
        <w:spacing w:before="0" w:after="40" w:line="278" w:lineRule="exact"/>
        <w:ind w:left="520" w:right="0" w:hanging="520"/>
        <w:jc w:val="left"/>
      </w:pPr>
      <w:bookmarkStart w:id="586" w:name="bookmark586"/>
      <w:bookmarkStart w:id="587" w:name="bookmark587"/>
      <w:bookmarkStart w:id="588" w:name="bookmark588"/>
      <w:bookmarkStart w:id="589" w:name="bookmark589"/>
      <w:r>
        <w:rPr>
          <w:color w:val="000000"/>
          <w:spacing w:val="0"/>
          <w:w w:val="100"/>
          <w:position w:val="0"/>
        </w:rPr>
        <w:t>四</w:t>
      </w:r>
      <w:bookmarkEnd w:id="588"/>
      <w:r>
        <w:rPr>
          <w:color w:val="000000"/>
          <w:spacing w:val="0"/>
          <w:w w:val="100"/>
          <w:position w:val="0"/>
        </w:rPr>
        <w:t>、</w:t>
        <w:tab/>
        <w:t>董事会下设专门委员会在报告期内履行职责时所提出的重要意见和建议，存在异议事项的， 应当披露具体情况</w:t>
      </w:r>
      <w:bookmarkEnd w:id="586"/>
      <w:bookmarkEnd w:id="587"/>
      <w:bookmarkEnd w:id="589"/>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40" w:line="274"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五</w:t>
      </w:r>
      <w:bookmarkEnd w:id="592"/>
      <w:r>
        <w:rPr>
          <w:color w:val="000000"/>
          <w:spacing w:val="0"/>
          <w:w w:val="100"/>
          <w:position w:val="0"/>
        </w:rPr>
        <w:t>、</w:t>
        <w:tab/>
        <w:t>监事会发现公司存在风险的说明</w:t>
      </w:r>
      <w:bookmarkEnd w:id="590"/>
      <w:bookmarkEnd w:id="591"/>
      <w:bookmarkEnd w:id="593"/>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520" w:right="0" w:hanging="520"/>
        <w:jc w:val="both"/>
      </w:pPr>
      <w:bookmarkStart w:id="594" w:name="bookmark594"/>
      <w:bookmarkStart w:id="595" w:name="bookmark595"/>
      <w:bookmarkStart w:id="596" w:name="bookmark596"/>
      <w:bookmarkStart w:id="597" w:name="bookmark597"/>
      <w:r>
        <w:rPr>
          <w:color w:val="000000"/>
          <w:spacing w:val="0"/>
          <w:w w:val="100"/>
          <w:position w:val="0"/>
        </w:rPr>
        <w:t>六</w:t>
      </w:r>
      <w:bookmarkEnd w:id="596"/>
      <w:r>
        <w:rPr>
          <w:color w:val="000000"/>
          <w:spacing w:val="0"/>
          <w:w w:val="100"/>
          <w:position w:val="0"/>
        </w:rPr>
        <w:t>、</w:t>
        <w:tab/>
        <w:t>公司就其与控股股东在业务、人员、资产、机构、财务等方面存在的不能保证独立性、不能 保持自主经营能力的情况说明</w:t>
      </w:r>
      <w:bookmarkEnd w:id="594"/>
      <w:bookmarkEnd w:id="595"/>
      <w:bookmarkEnd w:id="597"/>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七</w:t>
      </w:r>
      <w:bookmarkEnd w:id="600"/>
      <w:r>
        <w:rPr>
          <w:color w:val="000000"/>
          <w:spacing w:val="0"/>
          <w:w w:val="100"/>
          <w:position w:val="0"/>
        </w:rPr>
        <w:t>、</w:t>
        <w:tab/>
        <w:t>报告期内对高级管理人员的考评机制，以及激励机制的建立、实施情况</w:t>
      </w:r>
      <w:bookmarkEnd w:id="598"/>
      <w:bookmarkEnd w:id="599"/>
      <w:bookmarkEnd w:id="60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公司按照《公司法》和《公司章程》等法律法规的程序公开、公平的选聘高级管理人员。报告期 内，公司审议通过了《宁波建工股份有限公司高级管理人员薪酬考核管理制度》，并依据该制度 的规定并结合个人岗位、所承担的工作量、责任和风险进行考核评价，由董事会薪酬与考核委员 会提出薪酬方案，经董事会、股东大会审议通过后实施。担任其他兼职职务的董事、监事、高管 人员的薪酬由公司人力资源管理部门按照薪酬考核制度确定执行。公司董事长的薪酬由控股股东 按其考核制度确定执行。</w:t>
      </w:r>
    </w:p>
    <w:p>
      <w:pPr>
        <w:pStyle w:val="Style31"/>
        <w:keepNext/>
        <w:keepLines/>
        <w:widowControl w:val="0"/>
        <w:shd w:val="clear" w:color="auto" w:fill="auto"/>
        <w:tabs>
          <w:tab w:pos="483" w:val="left"/>
        </w:tabs>
        <w:bidi w:val="0"/>
        <w:spacing w:before="0" w:after="40" w:line="274" w:lineRule="exact"/>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八</w:t>
      </w:r>
      <w:bookmarkEnd w:id="604"/>
      <w:r>
        <w:rPr>
          <w:color w:val="000000"/>
          <w:spacing w:val="0"/>
          <w:w w:val="100"/>
          <w:position w:val="0"/>
        </w:rPr>
        <w:t>、</w:t>
        <w:tab/>
        <w:t>是否披露内部控制自我评价报告</w:t>
      </w:r>
      <w:bookmarkEnd w:id="602"/>
      <w:bookmarkEnd w:id="603"/>
      <w:bookmarkEnd w:id="60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公司按规定在上海证券交易所网站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披露《</w:t>
      </w:r>
      <w:r>
        <w:rPr>
          <w:color w:val="000000"/>
          <w:spacing w:val="0"/>
          <w:w w:val="100"/>
          <w:position w:val="0"/>
          <w:sz w:val="18"/>
          <w:szCs w:val="18"/>
        </w:rPr>
        <w:t>2016</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九</w:t>
      </w:r>
      <w:bookmarkEnd w:id="608"/>
      <w:r>
        <w:rPr>
          <w:color w:val="000000"/>
          <w:spacing w:val="0"/>
          <w:w w:val="100"/>
          <w:position w:val="0"/>
        </w:rPr>
        <w:t>、</w:t>
        <w:tab/>
        <w:t>内部控制审计报告的相关情况说明</w:t>
      </w:r>
      <w:bookmarkEnd w:id="606"/>
      <w:bookmarkEnd w:id="607"/>
      <w:bookmarkEnd w:id="60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sectPr>
          <w:headerReference w:type="default" r:id="rId17"/>
          <w:footerReference w:type="default" r:id="rId18"/>
          <w:footnotePr>
            <w:pos w:val="pageBottom"/>
            <w:numFmt w:val="decimal"/>
            <w:numRestart w:val="continuous"/>
          </w:footnotePr>
          <w:pgSz w:w="11900" w:h="16840"/>
          <w:pgMar w:top="1508" w:right="1155" w:bottom="1633" w:left="1678" w:header="0" w:footer="3" w:gutter="0"/>
          <w:cols w:space="720"/>
          <w:noEndnote/>
          <w:rtlGutter w:val="0"/>
          <w:docGrid w:linePitch="360"/>
        </w:sectPr>
      </w:pPr>
      <w:r>
        <w:rPr>
          <w:color w:val="000000"/>
          <w:spacing w:val="0"/>
          <w:w w:val="100"/>
          <w:position w:val="0"/>
        </w:rPr>
        <w:t>是否披露内部控制审计报告：是</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3915" w:bottom="1167" w:left="1773" w:header="0" w:footer="3" w:gutter="0"/>
          <w:cols w:space="720"/>
          <w:noEndnote/>
          <w:rtlGutter w:val="0"/>
          <w:docGrid w:linePitch="360"/>
        </w:sectPr>
      </w:pPr>
    </w:p>
    <w:p>
      <w:pPr>
        <w:pStyle w:val="Style31"/>
        <w:keepNext/>
        <w:keepLines/>
        <w:framePr w:w="1618" w:h="600" w:wrap="none" w:vAnchor="text" w:hAnchor="page" w:x="1774" w:y="21"/>
        <w:widowControl w:val="0"/>
        <w:shd w:val="clear" w:color="auto" w:fill="auto"/>
        <w:bidi w:val="0"/>
        <w:spacing w:before="0" w:after="80" w:line="240" w:lineRule="auto"/>
        <w:ind w:left="0" w:right="0" w:firstLine="0"/>
        <w:jc w:val="left"/>
      </w:pPr>
      <w:bookmarkStart w:id="610" w:name="bookmark610"/>
      <w:bookmarkStart w:id="611" w:name="bookmark611"/>
      <w:bookmarkStart w:id="612" w:name="bookmark612"/>
      <w:r>
        <w:rPr>
          <w:color w:val="000000"/>
          <w:spacing w:val="0"/>
          <w:w w:val="100"/>
          <w:position w:val="0"/>
        </w:rPr>
        <w:t>十、其他</w:t>
      </w:r>
      <w:bookmarkEnd w:id="610"/>
      <w:bookmarkEnd w:id="611"/>
      <w:bookmarkEnd w:id="612"/>
    </w:p>
    <w:p>
      <w:pPr>
        <w:pStyle w:val="Style5"/>
        <w:keepNext w:val="0"/>
        <w:keepLines w:val="0"/>
        <w:framePr w:w="1618" w:h="600" w:wrap="none" w:vAnchor="text" w:hAnchor="page" w:x="1774"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framePr w:w="3542" w:h="355" w:wrap="none" w:vAnchor="text" w:hAnchor="page" w:x="4443" w:y="942"/>
        <w:widowControl w:val="0"/>
        <w:shd w:val="clear" w:color="auto" w:fill="auto"/>
        <w:bidi w:val="0"/>
        <w:spacing w:before="0" w:after="0" w:line="240" w:lineRule="auto"/>
        <w:ind w:left="0" w:right="0" w:firstLine="0"/>
        <w:jc w:val="center"/>
      </w:pPr>
      <w:bookmarkStart w:id="613" w:name="bookmark613"/>
      <w:bookmarkStart w:id="614" w:name="bookmark614"/>
      <w:bookmarkStart w:id="615" w:name="bookmark615"/>
      <w:r>
        <w:rPr>
          <w:color w:val="000000"/>
          <w:spacing w:val="0"/>
          <w:w w:val="100"/>
          <w:position w:val="0"/>
        </w:rPr>
        <w:t>第十节公司债券相关情况</w:t>
      </w:r>
      <w:bookmarkEnd w:id="613"/>
      <w:bookmarkEnd w:id="614"/>
      <w:bookmarkEnd w:id="615"/>
    </w:p>
    <w:p>
      <w:pPr>
        <w:pStyle w:val="Style5"/>
        <w:keepNext w:val="0"/>
        <w:keepLines w:val="0"/>
        <w:framePr w:w="1594" w:h="259" w:wrap="none" w:vAnchor="text" w:hAnchor="page" w:x="1798" w:y="155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1152" w:right="3915" w:bottom="1167" w:left="1773" w:header="0" w:footer="3" w:gutter="0"/>
          <w:cols w:space="720"/>
          <w:noEndnote/>
          <w:rtlGutter w:val="0"/>
          <w:docGrid w:linePitch="360"/>
        </w:sectPr>
      </w:pPr>
    </w:p>
    <w:p>
      <w:pPr>
        <w:pStyle w:val="Style15"/>
        <w:keepNext/>
        <w:keepLines/>
        <w:widowControl w:val="0"/>
        <w:shd w:val="clear" w:color="auto" w:fill="auto"/>
        <w:bidi w:val="0"/>
        <w:spacing w:before="820" w:after="260" w:line="240" w:lineRule="auto"/>
        <w:ind w:left="0" w:right="0" w:firstLine="0"/>
        <w:jc w:val="center"/>
      </w:pPr>
      <w:bookmarkStart w:id="616" w:name="bookmark616"/>
      <w:bookmarkStart w:id="617" w:name="bookmark617"/>
      <w:bookmarkStart w:id="618" w:name="bookmark618"/>
      <w:r>
        <w:rPr>
          <w:rFonts w:ascii="SimSun" w:eastAsia="SimSun" w:hAnsi="SimSun" w:cs="SimSun"/>
          <w:color w:val="000000"/>
          <w:spacing w:val="0"/>
          <w:w w:val="100"/>
          <w:position w:val="0"/>
        </w:rPr>
        <w:t>第十一节财务报告</w:t>
      </w:r>
      <w:bookmarkEnd w:id="616"/>
      <w:bookmarkEnd w:id="617"/>
      <w:bookmarkEnd w:id="618"/>
    </w:p>
    <w:p>
      <w:pPr>
        <w:pStyle w:val="Style31"/>
        <w:keepNext/>
        <w:keepLines/>
        <w:widowControl w:val="0"/>
        <w:shd w:val="clear" w:color="auto" w:fill="auto"/>
        <w:bidi w:val="0"/>
        <w:spacing w:before="0" w:after="120" w:line="240" w:lineRule="auto"/>
        <w:ind w:left="0" w:right="0" w:firstLine="0"/>
        <w:jc w:val="left"/>
      </w:pPr>
      <w:bookmarkStart w:id="619" w:name="bookmark619"/>
      <w:bookmarkStart w:id="620" w:name="bookmark620"/>
      <w:bookmarkStart w:id="621" w:name="bookmark621"/>
      <w:r>
        <w:rPr>
          <w:color w:val="000000"/>
          <w:spacing w:val="0"/>
          <w:w w:val="100"/>
          <w:position w:val="0"/>
        </w:rPr>
        <w:t>一、审计报告</w:t>
      </w:r>
      <w:bookmarkEnd w:id="619"/>
      <w:bookmarkEnd w:id="620"/>
      <w:bookmarkEnd w:id="6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8"/>
        <w:keepNext/>
        <w:keepLines/>
        <w:widowControl w:val="0"/>
        <w:shd w:val="clear" w:color="auto" w:fill="auto"/>
        <w:bidi w:val="0"/>
        <w:spacing w:before="0" w:line="240" w:lineRule="auto"/>
        <w:ind w:left="0" w:right="0" w:firstLine="0"/>
        <w:jc w:val="center"/>
      </w:pPr>
      <w:bookmarkStart w:id="622" w:name="bookmark622"/>
      <w:bookmarkStart w:id="623" w:name="bookmark623"/>
      <w:bookmarkStart w:id="624" w:name="bookmark624"/>
      <w:r>
        <w:rPr>
          <w:color w:val="000000"/>
          <w:spacing w:val="0"/>
          <w:w w:val="100"/>
          <w:position w:val="0"/>
        </w:rPr>
        <w:t>审计报告</w:t>
      </w:r>
      <w:bookmarkEnd w:id="622"/>
      <w:bookmarkEnd w:id="623"/>
      <w:bookmarkEnd w:id="624"/>
    </w:p>
    <w:p>
      <w:pPr>
        <w:pStyle w:val="Style2"/>
        <w:keepNext w:val="0"/>
        <w:keepLines w:val="0"/>
        <w:widowControl w:val="0"/>
        <w:shd w:val="clear" w:color="auto" w:fill="auto"/>
        <w:bidi w:val="0"/>
        <w:spacing w:before="0" w:after="0" w:line="466" w:lineRule="exact"/>
        <w:ind w:left="0" w:right="0" w:firstLine="0"/>
        <w:jc w:val="right"/>
        <w:rPr>
          <w:sz w:val="20"/>
          <w:szCs w:val="20"/>
        </w:rPr>
      </w:pPr>
      <w:r>
        <w:rPr>
          <w:color w:val="000000"/>
          <w:spacing w:val="0"/>
          <w:w w:val="100"/>
          <w:position w:val="0"/>
          <w:sz w:val="20"/>
          <w:szCs w:val="20"/>
          <w:shd w:val="clear" w:color="auto" w:fill="FFFFFF"/>
        </w:rPr>
        <w:t>大信审字</w:t>
      </w:r>
      <w:r>
        <w:rPr>
          <w:color w:val="000000"/>
          <w:spacing w:val="0"/>
          <w:w w:val="100"/>
          <w:position w:val="0"/>
          <w:sz w:val="18"/>
          <w:szCs w:val="18"/>
          <w:shd w:val="clear" w:color="auto" w:fill="FFFFFF"/>
        </w:rPr>
        <w:t>［2</w:t>
      </w:r>
      <w:r>
        <w:rPr>
          <w:color w:val="000000"/>
          <w:spacing w:val="0"/>
          <w:w w:val="100"/>
          <w:position w:val="0"/>
          <w:sz w:val="20"/>
          <w:szCs w:val="20"/>
          <w:shd w:val="clear" w:color="auto" w:fill="FFFFFF"/>
        </w:rPr>
        <w:t>。</w:t>
      </w:r>
      <w:r>
        <w:rPr>
          <w:color w:val="000000"/>
          <w:spacing w:val="0"/>
          <w:w w:val="100"/>
          <w:position w:val="0"/>
          <w:sz w:val="18"/>
          <w:szCs w:val="18"/>
          <w:shd w:val="clear" w:color="auto" w:fill="FFFFFF"/>
        </w:rPr>
        <w:t>17</w:t>
      </w:r>
      <w:r>
        <w:rPr>
          <w:color w:val="000000"/>
          <w:spacing w:val="0"/>
          <w:w w:val="100"/>
          <w:position w:val="0"/>
          <w:sz w:val="20"/>
          <w:szCs w:val="20"/>
          <w:shd w:val="clear" w:color="auto" w:fill="FFFFFF"/>
        </w:rPr>
        <w:t>］第</w:t>
      </w:r>
      <w:r>
        <w:rPr>
          <w:color w:val="000000"/>
          <w:spacing w:val="0"/>
          <w:w w:val="100"/>
          <w:position w:val="0"/>
          <w:sz w:val="18"/>
          <w:szCs w:val="18"/>
          <w:shd w:val="clear" w:color="auto" w:fill="FFFFFF"/>
        </w:rPr>
        <w:t>4-00097</w:t>
      </w:r>
      <w:r>
        <w:rPr>
          <w:color w:val="000000"/>
          <w:spacing w:val="0"/>
          <w:w w:val="100"/>
          <w:position w:val="0"/>
          <w:sz w:val="20"/>
          <w:szCs w:val="20"/>
          <w:shd w:val="clear" w:color="auto" w:fill="FFFFFF"/>
        </w:rPr>
        <w:t>号</w:t>
      </w:r>
    </w:p>
    <w:p>
      <w:pPr>
        <w:pStyle w:val="Style5"/>
        <w:keepNext w:val="0"/>
        <w:keepLines w:val="0"/>
        <w:widowControl w:val="0"/>
        <w:shd w:val="clear" w:color="auto" w:fill="auto"/>
        <w:bidi w:val="0"/>
        <w:spacing w:before="0" w:after="0" w:line="466" w:lineRule="exact"/>
        <w:ind w:left="0" w:right="0" w:firstLine="0"/>
        <w:jc w:val="left"/>
        <w:rPr>
          <w:sz w:val="22"/>
          <w:szCs w:val="22"/>
        </w:rPr>
      </w:pPr>
      <w:r>
        <w:rPr>
          <w:b/>
          <w:bCs/>
          <w:color w:val="000000"/>
          <w:spacing w:val="0"/>
          <w:w w:val="100"/>
          <w:position w:val="0"/>
          <w:sz w:val="22"/>
          <w:szCs w:val="22"/>
        </w:rPr>
        <w:t>宁波建工股份有限公司全体股东：</w:t>
      </w:r>
    </w:p>
    <w:p>
      <w:pPr>
        <w:pStyle w:val="Style5"/>
        <w:keepNext w:val="0"/>
        <w:keepLines w:val="0"/>
        <w:widowControl w:val="0"/>
        <w:shd w:val="clear" w:color="auto" w:fill="auto"/>
        <w:bidi w:val="0"/>
        <w:spacing w:before="0" w:after="440" w:line="466" w:lineRule="exact"/>
        <w:ind w:left="0" w:right="0" w:firstLine="460"/>
        <w:jc w:val="left"/>
      </w:pPr>
      <w:r>
        <w:rPr>
          <w:color w:val="000000"/>
          <w:spacing w:val="0"/>
          <w:w w:val="100"/>
          <w:position w:val="0"/>
        </w:rPr>
        <w:t>我们审计了后附的宁波建工股份有限公司（以下简称“贵公司”）财务报表，包括</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年度的合并及母公司利润表、合并及母公司现金流 量表、合并及母公司股东权益变动表，以及财务报表附注。</w:t>
      </w:r>
    </w:p>
    <w:p>
      <w:pPr>
        <w:pStyle w:val="Style72"/>
        <w:keepNext w:val="0"/>
        <w:keepLines w:val="0"/>
        <w:widowControl w:val="0"/>
        <w:shd w:val="clear" w:color="auto" w:fill="auto"/>
        <w:tabs>
          <w:tab w:pos="947" w:val="left"/>
        </w:tabs>
        <w:bidi w:val="0"/>
        <w:spacing w:before="0" w:after="0" w:line="463" w:lineRule="exact"/>
        <w:ind w:left="0" w:right="0" w:firstLine="440"/>
        <w:jc w:val="left"/>
      </w:pPr>
      <w:bookmarkStart w:id="625" w:name="bookmark625"/>
      <w:r>
        <w:rPr>
          <w:color w:val="000000"/>
          <w:spacing w:val="0"/>
          <w:w w:val="100"/>
          <w:position w:val="0"/>
        </w:rPr>
        <w:t>一</w:t>
      </w:r>
      <w:bookmarkEnd w:id="625"/>
      <w:r>
        <w:rPr>
          <w:color w:val="000000"/>
          <w:spacing w:val="0"/>
          <w:w w:val="100"/>
          <w:position w:val="0"/>
        </w:rPr>
        <w:t>、</w:t>
        <w:tab/>
        <w:t>管理层对财务报表的责任</w:t>
      </w:r>
    </w:p>
    <w:p>
      <w:pPr>
        <w:pStyle w:val="Style5"/>
        <w:keepNext w:val="0"/>
        <w:keepLines w:val="0"/>
        <w:widowControl w:val="0"/>
        <w:shd w:val="clear" w:color="auto" w:fill="auto"/>
        <w:bidi w:val="0"/>
        <w:spacing w:before="0" w:after="440" w:line="463" w:lineRule="exact"/>
        <w:ind w:left="0" w:right="0" w:firstLine="460"/>
        <w:jc w:val="both"/>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 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设计、执行和维护必要的内部控制，以使财务报 表不存在由于舞弊或错误导致的重大错报。</w:t>
      </w:r>
    </w:p>
    <w:p>
      <w:pPr>
        <w:pStyle w:val="Style72"/>
        <w:keepNext w:val="0"/>
        <w:keepLines w:val="0"/>
        <w:widowControl w:val="0"/>
        <w:shd w:val="clear" w:color="auto" w:fill="auto"/>
        <w:tabs>
          <w:tab w:pos="972" w:val="left"/>
        </w:tabs>
        <w:bidi w:val="0"/>
        <w:spacing w:before="0" w:after="0" w:line="458" w:lineRule="exact"/>
        <w:ind w:left="0" w:right="0" w:firstLine="460"/>
        <w:jc w:val="both"/>
      </w:pPr>
      <w:bookmarkStart w:id="626" w:name="bookmark626"/>
      <w:r>
        <w:rPr>
          <w:color w:val="000000"/>
          <w:spacing w:val="0"/>
          <w:w w:val="100"/>
          <w:position w:val="0"/>
        </w:rPr>
        <w:t>二</w:t>
      </w:r>
      <w:bookmarkEnd w:id="626"/>
      <w:r>
        <w:rPr>
          <w:color w:val="000000"/>
          <w:spacing w:val="0"/>
          <w:w w:val="100"/>
          <w:position w:val="0"/>
        </w:rPr>
        <w:t>、</w:t>
        <w:tab/>
        <w:t>注册会计师的责任</w:t>
      </w:r>
    </w:p>
    <w:p>
      <w:pPr>
        <w:pStyle w:val="Style5"/>
        <w:keepNext w:val="0"/>
        <w:keepLines w:val="0"/>
        <w:widowControl w:val="0"/>
        <w:shd w:val="clear" w:color="auto" w:fill="auto"/>
        <w:bidi w:val="0"/>
        <w:spacing w:before="0" w:after="0" w:line="458" w:lineRule="exact"/>
        <w:ind w:left="0" w:right="0" w:firstLine="46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5"/>
        <w:keepNext w:val="0"/>
        <w:keepLines w:val="0"/>
        <w:widowControl w:val="0"/>
        <w:shd w:val="clear" w:color="auto" w:fill="auto"/>
        <w:bidi w:val="0"/>
        <w:spacing w:before="0" w:after="0" w:line="458" w:lineRule="exact"/>
        <w:ind w:left="0" w:right="0" w:firstLine="46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5"/>
        <w:keepNext w:val="0"/>
        <w:keepLines w:val="0"/>
        <w:widowControl w:val="0"/>
        <w:shd w:val="clear" w:color="auto" w:fill="auto"/>
        <w:bidi w:val="0"/>
        <w:spacing w:before="0" w:after="440" w:line="458" w:lineRule="exact"/>
        <w:ind w:left="0" w:right="0" w:firstLine="440"/>
        <w:jc w:val="left"/>
      </w:pPr>
      <w:r>
        <w:rPr>
          <w:color w:val="000000"/>
          <w:spacing w:val="0"/>
          <w:w w:val="100"/>
          <w:position w:val="0"/>
        </w:rPr>
        <w:t>我们相信，我们获取的审计证据是充分、适当的，为发表审计意见提供了基础。</w:t>
      </w:r>
    </w:p>
    <w:p>
      <w:pPr>
        <w:pStyle w:val="Style72"/>
        <w:keepNext w:val="0"/>
        <w:keepLines w:val="0"/>
        <w:widowControl w:val="0"/>
        <w:shd w:val="clear" w:color="auto" w:fill="auto"/>
        <w:tabs>
          <w:tab w:pos="952" w:val="left"/>
        </w:tabs>
        <w:bidi w:val="0"/>
        <w:spacing w:before="0" w:after="180"/>
        <w:ind w:left="0" w:right="0" w:firstLine="440"/>
        <w:jc w:val="both"/>
      </w:pPr>
      <w:bookmarkStart w:id="627" w:name="bookmark627"/>
      <w:r>
        <w:rPr>
          <w:color w:val="000000"/>
          <w:spacing w:val="0"/>
          <w:w w:val="100"/>
          <w:position w:val="0"/>
        </w:rPr>
        <w:t>三</w:t>
      </w:r>
      <w:bookmarkEnd w:id="627"/>
      <w:r>
        <w:rPr>
          <w:color w:val="000000"/>
          <w:spacing w:val="0"/>
          <w:w w:val="100"/>
          <w:position w:val="0"/>
        </w:rPr>
        <w:t>、</w:t>
        <w:tab/>
        <w:t>审计意见</w:t>
      </w:r>
      <w:r>
        <w:br w:type="page"/>
      </w:r>
    </w:p>
    <w:p>
      <w:pPr>
        <w:pStyle w:val="Style5"/>
        <w:keepNext w:val="0"/>
        <w:keepLines w:val="0"/>
        <w:widowControl w:val="0"/>
        <w:shd w:val="clear" w:color="auto" w:fill="auto"/>
        <w:bidi w:val="0"/>
        <w:spacing w:before="0" w:after="0" w:line="446" w:lineRule="exact"/>
        <w:ind w:left="0" w:right="0" w:firstLine="600"/>
        <w:jc w:val="left"/>
      </w:pPr>
      <w:r>
        <w:rPr>
          <w:color w:val="000000"/>
          <w:spacing w:val="0"/>
          <w:w w:val="100"/>
          <w:position w:val="0"/>
        </w:rPr>
        <w:t>我们认为，贵公司财务报表在所有重大方面按照企业会计准则的规定编制，公允反映了贵公 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日的财务状况以及</w:t>
      </w:r>
      <w:r>
        <w:rPr>
          <w:color w:val="000000"/>
          <w:spacing w:val="0"/>
          <w:w w:val="100"/>
          <w:position w:val="0"/>
          <w:sz w:val="18"/>
          <w:szCs w:val="18"/>
        </w:rPr>
        <w:t>2016</w:t>
      </w:r>
      <w:r>
        <w:rPr>
          <w:color w:val="000000"/>
          <w:spacing w:val="0"/>
          <w:w w:val="100"/>
          <w:position w:val="0"/>
        </w:rPr>
        <w:t>年度的经营成果和现金流量。</w:t>
      </w:r>
    </w:p>
    <w:p>
      <w:pPr>
        <w:widowControl w:val="0"/>
        <w:spacing w:line="1" w:lineRule="exact"/>
        <w:sectPr>
          <w:footnotePr>
            <w:pos w:val="pageBottom"/>
            <w:numFmt w:val="decimal"/>
            <w:numRestart w:val="continuous"/>
          </w:footnotePr>
          <w:pgSz w:w="11900" w:h="16840"/>
          <w:pgMar w:top="1518" w:right="1157" w:bottom="1672" w:left="1676" w:header="0" w:footer="3" w:gutter="0"/>
          <w:cols w:space="720"/>
          <w:noEndnote/>
          <w:rtlGutter w:val="0"/>
          <w:docGrid w:linePitch="360"/>
        </w:sectPr>
      </w:pPr>
      <w:r>
        <mc:AlternateContent>
          <mc:Choice Requires="wps">
            <w:drawing>
              <wp:anchor distT="1524000" distB="0" distL="0" distR="0" simplePos="0" relativeHeight="125829387" behindDoc="0" locked="0" layoutInCell="1" allowOverlap="1">
                <wp:simplePos x="0" y="0"/>
                <wp:positionH relativeFrom="page">
                  <wp:posOffset>1399540</wp:posOffset>
                </wp:positionH>
                <wp:positionV relativeFrom="paragraph">
                  <wp:posOffset>1524000</wp:posOffset>
                </wp:positionV>
                <wp:extent cx="2106295" cy="170815"/>
                <wp:wrapTopAndBottom/>
                <wp:docPr id="41" name="Shape 41"/>
                <a:graphic xmlns:a="http://schemas.openxmlformats.org/drawingml/2006/main">
                  <a:graphicData uri="http://schemas.microsoft.com/office/word/2010/wordprocessingShape">
                    <wps:wsp>
                      <wps:cNvSpPr txBox="1"/>
                      <wps:spPr>
                        <a:xfrm>
                          <a:ext cx="210629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067" type="#_x0000_t202" style="position:absolute;margin-left:110.2pt;margin-top:120.pt;width:165.84999999999999pt;height:13.450000000000001pt;z-index:-125829366;mso-wrap-distance-left:0;mso-wrap-distance-top:120.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1524000" distB="3175" distL="0" distR="0" simplePos="0" relativeHeight="125829389" behindDoc="0" locked="0" layoutInCell="1" allowOverlap="1">
                <wp:simplePos x="0" y="0"/>
                <wp:positionH relativeFrom="page">
                  <wp:posOffset>4011930</wp:posOffset>
                </wp:positionH>
                <wp:positionV relativeFrom="paragraph">
                  <wp:posOffset>1524000</wp:posOffset>
                </wp:positionV>
                <wp:extent cx="1347470" cy="167640"/>
                <wp:wrapTopAndBottom/>
                <wp:docPr id="43" name="Shape 43"/>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中国注册会计师：舒铭</w:t>
                            </w:r>
                          </w:p>
                        </w:txbxContent>
                      </wps:txbx>
                      <wps:bodyPr wrap="none" lIns="0" tIns="0" rIns="0" bIns="0">
                        <a:noAutoFit/>
                      </wps:bodyPr>
                    </wps:wsp>
                  </a:graphicData>
                </a:graphic>
              </wp:anchor>
            </w:drawing>
          </mc:Choice>
          <mc:Fallback>
            <w:pict>
              <v:shape id="_x0000_s1069" type="#_x0000_t202" style="position:absolute;margin-left:315.90000000000003pt;margin-top:120.pt;width:106.10000000000001pt;height:13.200000000000001pt;z-index:-125829364;mso-wrap-distance-left:0;mso-wrap-distance-top:120.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中国注册会计师：舒铭</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18" w:right="0" w:bottom="1456" w:left="0" w:header="0" w:footer="3" w:gutter="0"/>
          <w:cols w:space="720"/>
          <w:noEndnote/>
          <w:rtlGutter w:val="0"/>
          <w:docGrid w:linePitch="360"/>
        </w:sectPr>
      </w:pPr>
    </w:p>
    <w:p>
      <w:pPr>
        <w:pStyle w:val="Style5"/>
        <w:keepNext w:val="0"/>
        <w:keepLines w:val="0"/>
        <w:widowControl w:val="0"/>
        <w:shd w:val="clear" w:color="auto" w:fill="auto"/>
        <w:bidi w:val="0"/>
        <w:spacing w:before="0" w:after="1420" w:line="240" w:lineRule="auto"/>
        <w:ind w:left="2000" w:right="0" w:firstLine="0"/>
        <w:jc w:val="left"/>
      </w:pPr>
      <w:r>
        <mc:AlternateContent>
          <mc:Choice Requires="wps">
            <w:drawing>
              <wp:anchor distT="0" distB="0" distL="114300" distR="114300" simplePos="0" relativeHeight="125829391" behindDoc="0" locked="0" layoutInCell="1" allowOverlap="1">
                <wp:simplePos x="0" y="0"/>
                <wp:positionH relativeFrom="page">
                  <wp:posOffset>1939290</wp:posOffset>
                </wp:positionH>
                <wp:positionV relativeFrom="paragraph">
                  <wp:posOffset>12700</wp:posOffset>
                </wp:positionV>
                <wp:extent cx="682625" cy="167640"/>
                <wp:wrapSquare wrapText="right"/>
                <wp:docPr id="45" name="Shape 45"/>
                <a:graphic xmlns:a="http://schemas.openxmlformats.org/drawingml/2006/main">
                  <a:graphicData uri="http://schemas.microsoft.com/office/word/2010/wordprocessingShape">
                    <wps:wsp>
                      <wps:cNvSpPr txBox="1"/>
                      <wps:spPr>
                        <a:xfrm>
                          <a:ext cx="68262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71" type="#_x0000_t202" style="position:absolute;margin-left:152.70000000000002pt;margin-top:1.pt;width:53.75pt;height:13.200000000000001pt;z-index:-125829362;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中国注册会计师：陈伟</w:t>
      </w:r>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二。一七年四月六日</w:t>
      </w:r>
    </w:p>
    <w:p>
      <w:pPr>
        <w:pStyle w:val="Style31"/>
        <w:keepNext/>
        <w:keepLines/>
        <w:widowControl w:val="0"/>
        <w:shd w:val="clear" w:color="auto" w:fill="auto"/>
        <w:bidi w:val="0"/>
        <w:spacing w:before="0" w:after="40" w:line="266" w:lineRule="exact"/>
        <w:ind w:left="0" w:right="0" w:firstLine="0"/>
        <w:jc w:val="left"/>
      </w:pPr>
      <w:bookmarkStart w:id="628" w:name="bookmark628"/>
      <w:bookmarkStart w:id="629" w:name="bookmark629"/>
      <w:bookmarkStart w:id="630" w:name="bookmark630"/>
      <w:r>
        <w:rPr>
          <w:color w:val="000000"/>
          <w:spacing w:val="0"/>
          <w:w w:val="100"/>
          <w:position w:val="0"/>
        </w:rPr>
        <w:t>二、财务报表</w:t>
      </w:r>
      <w:bookmarkEnd w:id="628"/>
      <w:bookmarkEnd w:id="629"/>
      <w:bookmarkEnd w:id="630"/>
    </w:p>
    <w:p>
      <w:pPr>
        <w:pStyle w:val="Style5"/>
        <w:keepNext w:val="0"/>
        <w:keepLines w:val="0"/>
        <w:widowControl w:val="0"/>
        <w:shd w:val="clear" w:color="auto" w:fill="auto"/>
        <w:bidi w:val="0"/>
        <w:spacing w:before="0" w:after="40" w:line="266"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编制单位:宁波建工股份有限公司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1,724, 667, </w:t>
            </w:r>
            <w:r>
              <w:rPr>
                <w:color w:val="000000"/>
                <w:spacing w:val="0"/>
                <w:w w:val="100"/>
                <w:position w:val="0"/>
                <w:sz w:val="18"/>
                <w:szCs w:val="18"/>
              </w:rPr>
              <w:t xml:space="preserve">399.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1,339, 682, </w:t>
            </w:r>
            <w:r>
              <w:rPr>
                <w:color w:val="000000"/>
                <w:spacing w:val="0"/>
                <w:w w:val="100"/>
                <w:position w:val="0"/>
                <w:sz w:val="18"/>
                <w:szCs w:val="18"/>
              </w:rPr>
              <w:t xml:space="preserve">129.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54,062,350.66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16,157,695.00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3,974, 361, </w:t>
            </w:r>
            <w:r>
              <w:rPr>
                <w:color w:val="000000"/>
                <w:spacing w:val="0"/>
                <w:w w:val="100"/>
                <w:position w:val="0"/>
                <w:sz w:val="18"/>
                <w:szCs w:val="18"/>
              </w:rPr>
              <w:t>502.28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3,785, 849, </w:t>
            </w:r>
            <w:r>
              <w:rPr>
                <w:color w:val="000000"/>
                <w:spacing w:val="0"/>
                <w:w w:val="100"/>
                <w:position w:val="0"/>
                <w:sz w:val="18"/>
                <w:szCs w:val="18"/>
              </w:rPr>
              <w:t xml:space="preserve">094.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511,588,762.87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328,831,695.35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981,300,818.53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873,021,637.21</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4,136, 528, </w:t>
            </w:r>
            <w:r>
              <w:rPr>
                <w:color w:val="000000"/>
                <w:spacing w:val="0"/>
                <w:w w:val="100"/>
                <w:position w:val="0"/>
                <w:sz w:val="18"/>
                <w:szCs w:val="18"/>
              </w:rPr>
              <w:t>851.29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4,450, 511, </w:t>
            </w:r>
            <w:r>
              <w:rPr>
                <w:color w:val="000000"/>
                <w:spacing w:val="0"/>
                <w:w w:val="100"/>
                <w:position w:val="0"/>
                <w:sz w:val="18"/>
                <w:szCs w:val="18"/>
              </w:rPr>
              <w:t xml:space="preserve">687.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51,348,173.65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17,532,589.40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11,433,857,859.07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10,811,586,528.67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126,300,000.00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86,300,000.00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142,290,899.83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60,140,000.00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41,825,773.56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45,538,278.13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583,313,959.64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584,832,834.11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88,084,897.87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35,323,620.20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255,248,009.30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263,046,777.56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194,898,127.44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194,898,127.44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2,041, </w:t>
            </w:r>
            <w:r>
              <w:rPr>
                <w:color w:val="000000"/>
                <w:spacing w:val="0"/>
                <w:w w:val="100"/>
                <w:position w:val="0"/>
                <w:sz w:val="18"/>
                <w:szCs w:val="18"/>
              </w:rPr>
              <w:t xml:space="preserve">263.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2,758, </w:t>
            </w:r>
            <w:r>
              <w:rPr>
                <w:color w:val="000000"/>
                <w:spacing w:val="0"/>
                <w:w w:val="100"/>
                <w:position w:val="0"/>
                <w:sz w:val="18"/>
                <w:szCs w:val="18"/>
              </w:rPr>
              <w:t>163.25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156,232,418.59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135,882,878.56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9,626, </w:t>
            </w:r>
            <w:r>
              <w:rPr>
                <w:color w:val="000000"/>
                <w:spacing w:val="0"/>
                <w:w w:val="100"/>
                <w:position w:val="0"/>
                <w:sz w:val="18"/>
                <w:szCs w:val="18"/>
              </w:rPr>
              <w:t xml:space="preserve">405.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9,533, </w:t>
            </w:r>
            <w:r>
              <w:rPr>
                <w:color w:val="000000"/>
                <w:spacing w:val="0"/>
                <w:w w:val="100"/>
                <w:position w:val="0"/>
                <w:sz w:val="18"/>
                <w:szCs w:val="18"/>
              </w:rPr>
              <w:t xml:space="preserve">183. </w:t>
            </w:r>
            <w:r>
              <w:rPr>
                <w:color w:val="000000"/>
                <w:spacing w:val="0"/>
                <w:w w:val="100"/>
                <w:position w:val="0"/>
                <w:sz w:val="18"/>
                <w:szCs w:val="18"/>
              </w:rPr>
              <w:t>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1,599, 861, </w:t>
            </w:r>
            <w:r>
              <w:rPr>
                <w:color w:val="000000"/>
                <w:spacing w:val="0"/>
                <w:w w:val="100"/>
                <w:position w:val="0"/>
                <w:sz w:val="18"/>
                <w:szCs w:val="18"/>
              </w:rPr>
              <w:t xml:space="preserve">754.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1,418,253, </w:t>
            </w:r>
            <w:r>
              <w:rPr>
                <w:color w:val="000000"/>
                <w:spacing w:val="0"/>
                <w:w w:val="100"/>
                <w:position w:val="0"/>
                <w:sz w:val="18"/>
                <w:szCs w:val="18"/>
              </w:rPr>
              <w:t xml:space="preserve">862.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13,033,719,613.47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12,229,840,391.01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18</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3,726, 620,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3,426, 550,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19</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356,816,926.60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494,797,182.13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4,405, 601, </w:t>
            </w:r>
            <w:r>
              <w:rPr>
                <w:color w:val="000000"/>
                <w:spacing w:val="0"/>
                <w:w w:val="100"/>
                <w:position w:val="0"/>
                <w:sz w:val="18"/>
                <w:szCs w:val="18"/>
              </w:rPr>
              <w:t xml:space="preserve">810.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3,592, 770, </w:t>
            </w:r>
            <w:r>
              <w:rPr>
                <w:color w:val="000000"/>
                <w:spacing w:val="0"/>
                <w:w w:val="100"/>
                <w:position w:val="0"/>
                <w:sz w:val="18"/>
                <w:szCs w:val="18"/>
              </w:rPr>
              <w:t xml:space="preserve">341.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243,703,966.31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751,261,385.95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32,909,363.10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34,547,228.60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82,158,620.75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236,427,906.32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6,384, </w:t>
            </w:r>
            <w:r>
              <w:rPr>
                <w:color w:val="000000"/>
                <w:spacing w:val="0"/>
                <w:w w:val="100"/>
                <w:position w:val="0"/>
                <w:sz w:val="18"/>
                <w:szCs w:val="18"/>
              </w:rPr>
              <w:t xml:space="preserve">562.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6,284, </w:t>
            </w:r>
            <w:r>
              <w:rPr>
                <w:color w:val="000000"/>
                <w:spacing w:val="0"/>
                <w:w w:val="100"/>
                <w:position w:val="0"/>
                <w:sz w:val="18"/>
                <w:szCs w:val="18"/>
              </w:rPr>
              <w:t xml:space="preserve">889.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989,545.89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26</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1,277, 158, </w:t>
            </w:r>
            <w:r>
              <w:rPr>
                <w:color w:val="000000"/>
                <w:spacing w:val="0"/>
                <w:w w:val="100"/>
                <w:position w:val="0"/>
                <w:sz w:val="18"/>
                <w:szCs w:val="18"/>
              </w:rPr>
              <w:t xml:space="preserve">824.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1,091,865, </w:t>
            </w:r>
            <w:r>
              <w:rPr>
                <w:color w:val="000000"/>
                <w:spacing w:val="0"/>
                <w:w w:val="100"/>
                <w:position w:val="0"/>
                <w:sz w:val="18"/>
                <w:szCs w:val="18"/>
              </w:rPr>
              <w:t>322.63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28</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137,093,979.06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10,321,937,599.76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9,750, 493, </w:t>
            </w:r>
            <w:r>
              <w:rPr>
                <w:color w:val="000000"/>
                <w:spacing w:val="0"/>
                <w:w w:val="100"/>
                <w:position w:val="0"/>
                <w:sz w:val="18"/>
                <w:szCs w:val="18"/>
              </w:rPr>
              <w:t xml:space="preserve">802.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29</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28,698,284.84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29,353,116.50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160,098,284.84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75,753,116.50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10,482,035,884.60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9,826, 246, </w:t>
            </w:r>
            <w:r>
              <w:rPr>
                <w:color w:val="000000"/>
                <w:spacing w:val="0"/>
                <w:w w:val="100"/>
                <w:position w:val="0"/>
                <w:sz w:val="18"/>
                <w:szCs w:val="18"/>
              </w:rPr>
              <w:t xml:space="preserve">918.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976,080,000.00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488,040,000.00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515,771,014.05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1,003,811,014.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-357,706.35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-2,969,775.13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4,246, </w:t>
            </w:r>
            <w:r>
              <w:rPr>
                <w:color w:val="000000"/>
                <w:spacing w:val="0"/>
                <w:w w:val="100"/>
                <w:position w:val="0"/>
                <w:sz w:val="18"/>
                <w:szCs w:val="18"/>
              </w:rPr>
              <w:t>982.81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2,417, </w:t>
            </w:r>
            <w:r>
              <w:rPr>
                <w:color w:val="000000"/>
                <w:spacing w:val="0"/>
                <w:w w:val="100"/>
                <w:position w:val="0"/>
                <w:sz w:val="18"/>
                <w:szCs w:val="18"/>
              </w:rPr>
              <w:t xml:space="preserve">606.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75,726,390.27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75,726,390.27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36</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870,352,713.91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733,530,982.38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2,441,819, </w:t>
            </w:r>
            <w:r>
              <w:rPr>
                <w:color w:val="000000"/>
                <w:spacing w:val="0"/>
                <w:w w:val="100"/>
                <w:position w:val="0"/>
                <w:sz w:val="18"/>
                <w:szCs w:val="18"/>
              </w:rPr>
              <w:t xml:space="preserve">394.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2,300, 556, </w:t>
            </w:r>
            <w:r>
              <w:rPr>
                <w:color w:val="000000"/>
                <w:spacing w:val="0"/>
                <w:w w:val="100"/>
                <w:position w:val="0"/>
                <w:sz w:val="18"/>
                <w:szCs w:val="18"/>
              </w:rPr>
              <w:t xml:space="preserve">218.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109,864,334.18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103,037,253.97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2,551,683, </w:t>
            </w:r>
            <w:r>
              <w:rPr>
                <w:color w:val="000000"/>
                <w:spacing w:val="0"/>
                <w:w w:val="100"/>
                <w:position w:val="0"/>
                <w:sz w:val="18"/>
                <w:szCs w:val="18"/>
              </w:rPr>
              <w:t xml:space="preserve">728.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2,403, 593, </w:t>
            </w:r>
            <w:r>
              <w:rPr>
                <w:color w:val="000000"/>
                <w:spacing w:val="0"/>
                <w:w w:val="100"/>
                <w:position w:val="0"/>
                <w:sz w:val="18"/>
                <w:szCs w:val="18"/>
              </w:rPr>
              <w:t>472.27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13,033,719,613.47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12,229,840,391.01</w:t>
            </w:r>
          </w:p>
        </w:tc>
      </w:tr>
    </w:tbl>
    <w:p>
      <w:pPr>
        <w:pStyle w:val="Style24"/>
        <w:keepNext w:val="0"/>
        <w:keepLines w:val="0"/>
        <w:widowControl w:val="0"/>
        <w:shd w:val="clear" w:color="auto" w:fill="auto"/>
        <w:tabs>
          <w:tab w:pos="2837" w:val="left"/>
          <w:tab w:pos="6504" w:val="left"/>
        </w:tabs>
        <w:bidi w:val="0"/>
        <w:spacing w:before="0" w:after="0" w:line="240" w:lineRule="auto"/>
        <w:ind w:left="0" w:right="0" w:firstLine="0"/>
        <w:jc w:val="center"/>
      </w:pPr>
      <w:r>
        <w:rPr>
          <w:color w:val="000000"/>
          <w:spacing w:val="0"/>
          <w:w w:val="100"/>
          <w:position w:val="0"/>
        </w:rPr>
        <w:t>法定代表人：徐文卫</w:t>
        <w:tab/>
        <w:t>主管会计工作负责人：李长春</w:t>
        <w:tab/>
        <w:t>会计机构负责人：王菊侠</w:t>
      </w:r>
    </w:p>
    <w:p>
      <w:pPr>
        <w:widowControl w:val="0"/>
        <w:spacing w:after="559" w:line="1" w:lineRule="exact"/>
      </w:pPr>
    </w:p>
    <w:p>
      <w:pPr>
        <w:pStyle w:val="Style31"/>
        <w:keepNext/>
        <w:keepLines/>
        <w:widowControl w:val="0"/>
        <w:shd w:val="clear" w:color="auto" w:fill="auto"/>
        <w:bidi w:val="0"/>
        <w:spacing w:before="0" w:after="0" w:line="240" w:lineRule="auto"/>
        <w:ind w:left="0" w:right="0" w:firstLine="0"/>
        <w:jc w:val="center"/>
      </w:pPr>
      <w:bookmarkStart w:id="631" w:name="bookmark631"/>
      <w:bookmarkStart w:id="632" w:name="bookmark632"/>
      <w:bookmarkStart w:id="633" w:name="bookmark633"/>
      <w:r>
        <w:rPr>
          <w:color w:val="000000"/>
          <w:spacing w:val="0"/>
          <w:w w:val="100"/>
          <w:position w:val="0"/>
        </w:rPr>
        <w:t>母公司资产负债表</w:t>
      </w:r>
      <w:bookmarkEnd w:id="631"/>
      <w:bookmarkEnd w:id="632"/>
      <w:bookmarkEnd w:id="633"/>
    </w:p>
    <w:p>
      <w:pPr>
        <w:pStyle w:val="Style5"/>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编制单位:宁波建工股份有限公司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107,386,037.40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283,367,375.96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860,010.00</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221,420,492.29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660,439,282.32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7,540, </w:t>
            </w:r>
            <w:r>
              <w:rPr>
                <w:color w:val="000000"/>
                <w:spacing w:val="0"/>
                <w:w w:val="100"/>
                <w:position w:val="0"/>
                <w:sz w:val="18"/>
                <w:szCs w:val="18"/>
              </w:rPr>
              <w:t xml:space="preserve">176.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196,532,750.86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304.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5,524, </w:t>
            </w:r>
            <w:r>
              <w:rPr>
                <w:color w:val="000000"/>
                <w:spacing w:val="0"/>
                <w:w w:val="100"/>
                <w:position w:val="0"/>
                <w:sz w:val="18"/>
                <w:szCs w:val="18"/>
              </w:rPr>
              <w:t xml:space="preserve">304.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189,908,962.40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216,081,762.69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198,680,095.76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260,157,069.60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2,904, </w:t>
            </w:r>
            <w:r>
              <w:rPr>
                <w:color w:val="000000"/>
                <w:spacing w:val="0"/>
                <w:w w:val="100"/>
                <w:position w:val="0"/>
                <w:sz w:val="18"/>
                <w:szCs w:val="18"/>
              </w:rPr>
              <w:t xml:space="preserve">238.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732,990,306.38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1,622, 962, </w:t>
            </w:r>
            <w:r>
              <w:rPr>
                <w:color w:val="000000"/>
                <w:spacing w:val="0"/>
                <w:w w:val="100"/>
                <w:position w:val="0"/>
                <w:sz w:val="18"/>
                <w:szCs w:val="18"/>
              </w:rPr>
              <w:t xml:space="preserve">555.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86,000,000.00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2,357, 712, </w:t>
            </w:r>
            <w:r>
              <w:rPr>
                <w:color w:val="000000"/>
                <w:spacing w:val="0"/>
                <w:w w:val="100"/>
                <w:position w:val="0"/>
                <w:sz w:val="18"/>
                <w:szCs w:val="18"/>
              </w:rPr>
              <w:t xml:space="preserve">904.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2,102, 162, </w:t>
            </w:r>
            <w:r>
              <w:rPr>
                <w:color w:val="000000"/>
                <w:spacing w:val="0"/>
                <w:w w:val="100"/>
                <w:position w:val="0"/>
                <w:sz w:val="18"/>
                <w:szCs w:val="18"/>
              </w:rPr>
              <w:t xml:space="preserve">909.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44,412,879.10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46,980,598.98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47,799,796.42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49,235,497.48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37,814,201.97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40,703,804.95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2,613, 739, </w:t>
            </w:r>
            <w:r>
              <w:rPr>
                <w:color w:val="000000"/>
                <w:spacing w:val="0"/>
                <w:w w:val="100"/>
                <w:position w:val="0"/>
                <w:sz w:val="18"/>
                <w:szCs w:val="18"/>
              </w:rPr>
              <w:t xml:space="preserve">781.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2,325, </w:t>
            </w:r>
            <w:r>
              <w:rPr>
                <w:color w:val="000000"/>
                <w:spacing w:val="0"/>
                <w:w w:val="100"/>
                <w:position w:val="0"/>
                <w:sz w:val="18"/>
                <w:szCs w:val="18"/>
              </w:rPr>
              <w:t xml:space="preserve">082,810.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3,346, 730, </w:t>
            </w:r>
            <w:r>
              <w:rPr>
                <w:color w:val="000000"/>
                <w:spacing w:val="0"/>
                <w:w w:val="100"/>
                <w:position w:val="0"/>
                <w:sz w:val="18"/>
                <w:szCs w:val="18"/>
              </w:rPr>
              <w:t xml:space="preserve">088.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3,948, 045, </w:t>
            </w:r>
            <w:r>
              <w:rPr>
                <w:color w:val="000000"/>
                <w:spacing w:val="0"/>
                <w:w w:val="100"/>
                <w:position w:val="0"/>
                <w:sz w:val="18"/>
                <w:szCs w:val="18"/>
              </w:rPr>
              <w:t xml:space="preserve">365.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640,000,000.00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156,227,774.10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248,769,077.87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586,060,518.28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19,900,916.95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142,874,163.59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762,875.02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4,671,218.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65,851.87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10,466,370.59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1,001,020.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607.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309,411,902.80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461,413,327.60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9,867, </w:t>
            </w:r>
            <w:r>
              <w:rPr>
                <w:color w:val="000000"/>
                <w:spacing w:val="0"/>
                <w:w w:val="100"/>
                <w:position w:val="0"/>
                <w:sz w:val="18"/>
                <w:szCs w:val="18"/>
              </w:rPr>
              <w:t xml:space="preserve">704.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1,367, 779, </w:t>
            </w:r>
            <w:r>
              <w:rPr>
                <w:color w:val="000000"/>
                <w:spacing w:val="0"/>
                <w:w w:val="100"/>
                <w:position w:val="0"/>
                <w:sz w:val="18"/>
                <w:szCs w:val="18"/>
              </w:rPr>
              <w:t xml:space="preserve">350.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2,003, 056, </w:t>
            </w:r>
            <w:r>
              <w:rPr>
                <w:color w:val="000000"/>
                <w:spacing w:val="0"/>
                <w:w w:val="100"/>
                <w:position w:val="0"/>
                <w:sz w:val="18"/>
                <w:szCs w:val="18"/>
              </w:rPr>
              <w:t xml:space="preserve">979. </w:t>
            </w:r>
            <w:r>
              <w:rPr>
                <w:color w:val="000000"/>
                <w:spacing w:val="0"/>
                <w:w w:val="100"/>
                <w:position w:val="0"/>
                <w:sz w:val="18"/>
                <w:szCs w:val="18"/>
              </w:rPr>
              <w:t>71</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101,400,000.00</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1,469, 179, </w:t>
            </w:r>
            <w:r>
              <w:rPr>
                <w:color w:val="000000"/>
                <w:spacing w:val="0"/>
                <w:w w:val="100"/>
                <w:position w:val="0"/>
                <w:sz w:val="18"/>
                <w:szCs w:val="18"/>
              </w:rPr>
              <w:t xml:space="preserve">350.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2,004, 456, </w:t>
            </w:r>
            <w:r>
              <w:rPr>
                <w:color w:val="000000"/>
                <w:spacing w:val="0"/>
                <w:w w:val="100"/>
                <w:position w:val="0"/>
                <w:sz w:val="18"/>
                <w:szCs w:val="18"/>
              </w:rPr>
              <w:t xml:space="preserve">979.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976,080,000.00</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488,040,000.00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521,267,655.23</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1,009, 307, </w:t>
            </w:r>
            <w:r>
              <w:rPr>
                <w:color w:val="000000"/>
                <w:spacing w:val="0"/>
                <w:w w:val="100"/>
                <w:position w:val="0"/>
                <w:sz w:val="18"/>
                <w:szCs w:val="18"/>
              </w:rPr>
              <w:t>655.23</w:t>
            </w: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493"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75,726,390.27</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75,726,390.27</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304,476,692.67</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370,514,340.69</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1,877, 550, </w:t>
            </w:r>
            <w:r>
              <w:rPr>
                <w:color w:val="000000"/>
                <w:spacing w:val="0"/>
                <w:w w:val="100"/>
                <w:position w:val="0"/>
                <w:sz w:val="18"/>
                <w:szCs w:val="18"/>
              </w:rPr>
              <w:t xml:space="preserve">738.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1,943, 588, </w:t>
            </w:r>
            <w:r>
              <w:rPr>
                <w:color w:val="000000"/>
                <w:spacing w:val="0"/>
                <w:w w:val="100"/>
                <w:position w:val="0"/>
                <w:sz w:val="18"/>
                <w:szCs w:val="18"/>
              </w:rPr>
              <w:t xml:space="preserve">386. </w:t>
            </w:r>
            <w:r>
              <w:rPr>
                <w:color w:val="000000"/>
                <w:spacing w:val="0"/>
                <w:w w:val="100"/>
                <w:position w:val="0"/>
                <w:sz w:val="18"/>
                <w:szCs w:val="18"/>
              </w:rPr>
              <w:t>19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067" w:h="7493"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3,346, 730, </w:t>
            </w:r>
            <w:r>
              <w:rPr>
                <w:color w:val="000000"/>
                <w:spacing w:val="0"/>
                <w:w w:val="100"/>
                <w:position w:val="0"/>
                <w:sz w:val="18"/>
                <w:szCs w:val="18"/>
              </w:rPr>
              <w:t xml:space="preserve">088.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bottom"/>
          </w:tcPr>
          <w:p>
            <w:pPr>
              <w:pStyle w:val="Style27"/>
              <w:keepNext w:val="0"/>
              <w:keepLines w:val="0"/>
              <w:framePr w:w="9067" w:h="7493" w:vSpace="274" w:wrap="notBeside" w:vAnchor="text" w:hAnchor="text"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3,948, 045, </w:t>
            </w:r>
            <w:r>
              <w:rPr>
                <w:color w:val="000000"/>
                <w:spacing w:val="0"/>
                <w:w w:val="100"/>
                <w:position w:val="0"/>
                <w:sz w:val="18"/>
                <w:szCs w:val="18"/>
              </w:rPr>
              <w:t xml:space="preserve">365. </w:t>
            </w:r>
            <w:r>
              <w:rPr>
                <w:color w:val="000000"/>
                <w:spacing w:val="0"/>
                <w:w w:val="100"/>
                <w:position w:val="0"/>
                <w:sz w:val="18"/>
                <w:szCs w:val="18"/>
              </w:rPr>
              <w:t>90</w:t>
            </w:r>
          </w:p>
        </w:tc>
      </w:tr>
    </w:tbl>
    <w:p>
      <w:pPr>
        <w:pStyle w:val="Style24"/>
        <w:keepNext w:val="0"/>
        <w:keepLines w:val="0"/>
        <w:framePr w:w="1930" w:h="264" w:hSpace="7137" w:wrap="notBeside" w:vAnchor="text" w:hAnchor="text" w:x="102" w:y="7503"/>
        <w:widowControl w:val="0"/>
        <w:shd w:val="clear" w:color="auto" w:fill="auto"/>
        <w:bidi w:val="0"/>
        <w:spacing w:before="0" w:after="0" w:line="240" w:lineRule="auto"/>
        <w:ind w:left="0" w:right="0" w:firstLine="0"/>
        <w:jc w:val="left"/>
      </w:pPr>
      <w:r>
        <w:rPr>
          <w:color w:val="000000"/>
          <w:spacing w:val="0"/>
          <w:w w:val="100"/>
          <w:position w:val="0"/>
        </w:rPr>
        <w:t>法定代表人：徐文卫</w:t>
      </w:r>
    </w:p>
    <w:p>
      <w:pPr>
        <w:pStyle w:val="Style24"/>
        <w:keepNext w:val="0"/>
        <w:keepLines w:val="0"/>
        <w:framePr w:w="6019" w:h="264" w:hSpace="3048" w:wrap="notBeside" w:vAnchor="text" w:hAnchor="text" w:x="2943" w:y="7503"/>
        <w:widowControl w:val="0"/>
        <w:shd w:val="clear" w:color="auto" w:fill="auto"/>
        <w:tabs>
          <w:tab w:pos="3662" w:val="left"/>
        </w:tabs>
        <w:bidi w:val="0"/>
        <w:spacing w:before="0" w:after="0" w:line="240" w:lineRule="auto"/>
        <w:ind w:left="0" w:right="0" w:firstLine="0"/>
        <w:jc w:val="center"/>
      </w:pPr>
      <w:r>
        <w:rPr>
          <w:color w:val="000000"/>
          <w:spacing w:val="0"/>
          <w:w w:val="100"/>
          <w:position w:val="0"/>
        </w:rPr>
        <w:t>主管会计工作负责人：李长春</w:t>
        <w:tab/>
        <w:t>会计机构负责人：王菊侠</w:t>
      </w:r>
    </w:p>
    <w:p>
      <w:pPr>
        <w:widowControl w:val="0"/>
        <w:spacing w:line="1" w:lineRule="exact"/>
      </w:pPr>
    </w:p>
    <w:p>
      <w:pPr>
        <w:pStyle w:val="Style31"/>
        <w:keepNext/>
        <w:keepLines/>
        <w:widowControl w:val="0"/>
        <w:shd w:val="clear" w:color="auto" w:fill="auto"/>
        <w:bidi w:val="0"/>
        <w:spacing w:before="0" w:after="0" w:line="240" w:lineRule="auto"/>
        <w:ind w:left="0" w:right="0" w:firstLine="0"/>
        <w:jc w:val="center"/>
      </w:pPr>
      <w:bookmarkStart w:id="634" w:name="bookmark634"/>
      <w:bookmarkStart w:id="635" w:name="bookmark635"/>
      <w:bookmarkStart w:id="636" w:name="bookmark636"/>
      <w:r>
        <w:rPr>
          <w:color w:val="000000"/>
          <w:spacing w:val="0"/>
          <w:w w:val="100"/>
          <w:position w:val="0"/>
        </w:rPr>
        <w:t>合并利润表</w:t>
      </w:r>
      <w:bookmarkEnd w:id="634"/>
      <w:bookmarkEnd w:id="635"/>
      <w:bookmarkEnd w:id="63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946"/>
        <w:gridCol w:w="2002"/>
        <w:gridCol w:w="20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13,695,796,802.68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13,276,230,505.00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sz w:val="18"/>
                <w:szCs w:val="18"/>
              </w:rPr>
              <w:t>37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13,695,796,802.68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13,276,230,505.00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13,439,978,795.16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13,030,296,323.85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sz w:val="18"/>
                <w:szCs w:val="18"/>
              </w:rPr>
              <w:t>37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12,654,988,246.15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12,017,355,580.01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946"/>
        <w:gridCol w:w="2002"/>
        <w:gridCol w:w="20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38</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215,829,190.53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432,141,129.15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39</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7,947,416.54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5,198, </w:t>
            </w:r>
            <w:r>
              <w:rPr>
                <w:color w:val="000000"/>
                <w:spacing w:val="0"/>
                <w:w w:val="100"/>
                <w:position w:val="0"/>
                <w:sz w:val="18"/>
                <w:szCs w:val="18"/>
              </w:rPr>
              <w:t xml:space="preserve">778.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40</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353,493,078.04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306,273,835.72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41</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167,570,347.39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149,968,604.00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40,150,516.51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119,358,396.05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-3,838,904.57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-1,915,850.87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-4,212,504.57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-2,289,450.87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251,979,102.95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244,018,330.28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28,994,109.09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21,986,097.99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110,275.84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1,381,927.23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1,401,483.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850.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509,923.57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403,945.95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279,571,728.80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264,324,577.59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8"/>
                <w:szCs w:val="18"/>
              </w:rPr>
              <w:t>46</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74,077,106.19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66,669,007.68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205,494,622.61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197,655,569.91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195,386,531.53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191,004,899.58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10,108,091.08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6,650, </w:t>
            </w:r>
            <w:r>
              <w:rPr>
                <w:color w:val="000000"/>
                <w:spacing w:val="0"/>
                <w:w w:val="100"/>
                <w:position w:val="0"/>
                <w:sz w:val="18"/>
                <w:szCs w:val="18"/>
              </w:rPr>
              <w:t xml:space="preserve">670.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2,752,258.61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-3,044,362.00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2,612, </w:t>
            </w:r>
            <w:r>
              <w:rPr>
                <w:color w:val="000000"/>
                <w:spacing w:val="0"/>
                <w:w w:val="100"/>
                <w:position w:val="0"/>
                <w:sz w:val="18"/>
                <w:szCs w:val="18"/>
              </w:rPr>
              <w:t xml:space="preserve">068.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-2,969,775.13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2,612, </w:t>
            </w:r>
            <w:r>
              <w:rPr>
                <w:color w:val="000000"/>
                <w:spacing w:val="0"/>
                <w:w w:val="100"/>
                <w:position w:val="0"/>
                <w:sz w:val="18"/>
                <w:szCs w:val="18"/>
              </w:rPr>
              <w:t xml:space="preserve">068.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-2,969,775.13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2,612, </w:t>
            </w:r>
            <w:r>
              <w:rPr>
                <w:color w:val="000000"/>
                <w:spacing w:val="0"/>
                <w:w w:val="100"/>
                <w:position w:val="0"/>
                <w:sz w:val="18"/>
                <w:szCs w:val="18"/>
              </w:rPr>
              <w:t xml:space="preserve">068.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-2,969,775.13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140,189.83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-74,586.87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208,246,881.22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194,611,207.91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197,998,600.31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188,035,124.45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10,248,280.91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6,576, </w:t>
            </w:r>
            <w:r>
              <w:rPr>
                <w:color w:val="000000"/>
                <w:spacing w:val="0"/>
                <w:w w:val="100"/>
                <w:position w:val="0"/>
                <w:sz w:val="18"/>
                <w:szCs w:val="18"/>
              </w:rPr>
              <w:t xml:space="preserve">083.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0.2002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0.1957</w:t>
            </w:r>
          </w:p>
        </w:tc>
      </w:tr>
    </w:tbl>
    <w:p>
      <w:pPr>
        <w:widowControl w:val="0"/>
        <w:spacing w:line="1" w:lineRule="exact"/>
      </w:pPr>
      <w:r>
        <w:br w:type="page"/>
      </w:r>
    </w:p>
    <w:tbl>
      <w:tblPr>
        <w:tblOverlap w:val="never"/>
        <w:jc w:val="center"/>
        <w:tblLayout w:type="fixed"/>
      </w:tblPr>
      <w:tblGrid>
        <w:gridCol w:w="4114"/>
        <w:gridCol w:w="946"/>
        <w:gridCol w:w="2002"/>
        <w:gridCol w:w="2006"/>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8" w:lineRule="exact"/>
        <w:ind w:left="101"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tabs>
          <w:tab w:pos="2938" w:val="left"/>
          <w:tab w:pos="6605" w:val="left"/>
        </w:tabs>
        <w:bidi w:val="0"/>
        <w:spacing w:before="0" w:after="0" w:line="278" w:lineRule="exact"/>
        <w:ind w:left="101" w:right="0" w:firstLine="0"/>
        <w:jc w:val="left"/>
      </w:pPr>
      <w:r>
        <w:rPr>
          <w:color w:val="000000"/>
          <w:spacing w:val="0"/>
          <w:w w:val="100"/>
          <w:position w:val="0"/>
        </w:rPr>
        <w:t>法定代表人：徐文卫</w:t>
        <w:tab/>
        <w:t>主管会计工作负责人：李长春</w:t>
        <w:tab/>
        <w:t>会计机构负责人：王菊侠</w:t>
      </w:r>
    </w:p>
    <w:p>
      <w:pPr>
        <w:widowControl w:val="0"/>
        <w:spacing w:after="519" w:line="1" w:lineRule="exact"/>
      </w:pPr>
    </w:p>
    <w:p>
      <w:pPr>
        <w:pStyle w:val="Style31"/>
        <w:keepNext/>
        <w:keepLines/>
        <w:widowControl w:val="0"/>
        <w:shd w:val="clear" w:color="auto" w:fill="auto"/>
        <w:bidi w:val="0"/>
        <w:spacing w:before="0" w:after="0" w:line="240" w:lineRule="auto"/>
        <w:ind w:left="0" w:right="0" w:firstLine="0"/>
        <w:jc w:val="center"/>
      </w:pPr>
      <w:bookmarkStart w:id="637" w:name="bookmark637"/>
      <w:bookmarkStart w:id="638" w:name="bookmark638"/>
      <w:bookmarkStart w:id="639" w:name="bookmark639"/>
      <w:r>
        <w:rPr>
          <w:color w:val="000000"/>
          <w:spacing w:val="0"/>
          <w:w w:val="100"/>
          <w:position w:val="0"/>
        </w:rPr>
        <w:t>母公司利润表</w:t>
      </w:r>
      <w:bookmarkEnd w:id="637"/>
      <w:bookmarkEnd w:id="638"/>
      <w:bookmarkEnd w:id="639"/>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524,105,423.87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8,112, 485, </w:t>
            </w:r>
            <w:r>
              <w:rPr>
                <w:color w:val="000000"/>
                <w:spacing w:val="0"/>
                <w:w w:val="100"/>
                <w:position w:val="0"/>
                <w:sz w:val="18"/>
                <w:szCs w:val="18"/>
              </w:rPr>
              <w:t xml:space="preserve">088.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527,335,249.10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7,492, 982, </w:t>
            </w:r>
            <w:r>
              <w:rPr>
                <w:color w:val="000000"/>
                <w:spacing w:val="0"/>
                <w:w w:val="100"/>
                <w:position w:val="0"/>
                <w:sz w:val="18"/>
                <w:szCs w:val="18"/>
              </w:rPr>
              <w:t xml:space="preserve">514.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8,552, </w:t>
            </w:r>
            <w:r>
              <w:rPr>
                <w:color w:val="000000"/>
                <w:spacing w:val="0"/>
                <w:w w:val="100"/>
                <w:position w:val="0"/>
                <w:sz w:val="18"/>
                <w:szCs w:val="18"/>
              </w:rPr>
              <w:t xml:space="preserve">982.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266,849,618.41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258,857.86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300,434.75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23,107,083.17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108,760,288.44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35,903,557.91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58,520,460.01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-34,995,346.15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55,708,674.35</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13,592,195.43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8,024, </w:t>
            </w:r>
            <w:r>
              <w:rPr>
                <w:color w:val="000000"/>
                <w:spacing w:val="0"/>
                <w:w w:val="100"/>
                <w:position w:val="0"/>
                <w:sz w:val="18"/>
                <w:szCs w:val="18"/>
              </w:rPr>
              <w:t xml:space="preserve">098.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-4,212,504.57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-2,289,450.87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-22,464,765.00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137,387,196.30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7,023, </w:t>
            </w:r>
            <w:r>
              <w:rPr>
                <w:color w:val="000000"/>
                <w:spacing w:val="0"/>
                <w:w w:val="100"/>
                <w:position w:val="0"/>
                <w:sz w:val="18"/>
                <w:szCs w:val="18"/>
              </w:rPr>
              <w:t xml:space="preserve">446.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7,138, </w:t>
            </w:r>
            <w:r>
              <w:rPr>
                <w:color w:val="000000"/>
                <w:spacing w:val="0"/>
                <w:w w:val="100"/>
                <w:position w:val="0"/>
                <w:sz w:val="18"/>
                <w:szCs w:val="18"/>
              </w:rPr>
              <w:t xml:space="preserve">377.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58,942.38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31,913.60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634,676.32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31,699.70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64,742.73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-15,473,231.88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143,890,897.46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-8,000,383.86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33,824,645.70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-7,472,848.02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110,066,251.76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-7,472,848.02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110,066,251.76</w:t>
            </w:r>
          </w:p>
        </w:tc>
      </w:tr>
    </w:tbl>
    <w:p>
      <w:pPr>
        <w:widowControl w:val="0"/>
        <w:spacing w:line="1" w:lineRule="exact"/>
      </w:pPr>
      <w:r>
        <w:br w:type="page"/>
      </w:r>
    </w:p>
    <w:tbl>
      <w:tblPr>
        <w:tblOverlap w:val="never"/>
        <w:jc w:val="center"/>
        <w:tblLayout w:type="fixed"/>
      </w:tblPr>
      <w:tblGrid>
        <w:gridCol w:w="4138"/>
        <w:gridCol w:w="965"/>
        <w:gridCol w:w="1982"/>
        <w:gridCol w:w="198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-0.0077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2837" w:val="left"/>
                <w:tab w:pos="6504" w:val="left"/>
              </w:tabs>
              <w:bidi w:val="0"/>
              <w:spacing w:before="0" w:after="0" w:line="240" w:lineRule="auto"/>
              <w:ind w:left="0" w:right="0" w:firstLine="0"/>
              <w:jc w:val="left"/>
            </w:pPr>
            <w:r>
              <w:rPr>
                <w:color w:val="000000"/>
                <w:spacing w:val="0"/>
                <w:w w:val="100"/>
                <w:position w:val="0"/>
              </w:rPr>
              <w:t>法定代表人：徐文卫</w:t>
              <w:tab/>
              <w:t>主管会计工作负责人：李长春</w:t>
              <w:tab/>
              <w:t>会计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机构负责人：王菊侠</w:t>
            </w:r>
          </w:p>
        </w:tc>
      </w:tr>
    </w:tbl>
    <w:p>
      <w:pPr>
        <w:widowControl w:val="0"/>
        <w:spacing w:after="839" w:line="1" w:lineRule="exact"/>
      </w:pPr>
    </w:p>
    <w:p>
      <w:pPr>
        <w:pStyle w:val="Style31"/>
        <w:keepNext/>
        <w:keepLines/>
        <w:widowControl w:val="0"/>
        <w:shd w:val="clear" w:color="auto" w:fill="auto"/>
        <w:bidi w:val="0"/>
        <w:spacing w:before="0" w:after="0" w:line="240" w:lineRule="auto"/>
        <w:ind w:left="0" w:right="0" w:firstLine="0"/>
        <w:jc w:val="center"/>
      </w:pPr>
      <w:bookmarkStart w:id="640" w:name="bookmark640"/>
      <w:bookmarkStart w:id="641" w:name="bookmark641"/>
      <w:bookmarkStart w:id="642" w:name="bookmark642"/>
      <w:r>
        <w:rPr>
          <w:color w:val="000000"/>
          <w:spacing w:val="0"/>
          <w:w w:val="100"/>
          <w:position w:val="0"/>
        </w:rPr>
        <w:t>合并现金流量表</w:t>
      </w:r>
      <w:bookmarkEnd w:id="640"/>
      <w:bookmarkEnd w:id="641"/>
      <w:bookmarkEnd w:id="64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13,226,821,746.76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13,239,568,930.05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959,412.31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517,574.05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47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860,156,612.81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750,241,733.90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14,087,937,771.88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13,990,328,238.00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11,823,443,220.99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12,081,850,089.27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407,482,258.48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364,172,115.21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528,194,484.26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560,990,608.30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47</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929,218,231.27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824,869,136.68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13,688,338,195.00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13,831,881,949.46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399,599,576.88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158,446,288.54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373,600.00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373,600.00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912,827.50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535,856.18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1,286, </w:t>
            </w:r>
            <w:r>
              <w:rPr>
                <w:color w:val="000000"/>
                <w:spacing w:val="0"/>
                <w:w w:val="100"/>
                <w:position w:val="0"/>
                <w:sz w:val="18"/>
                <w:szCs w:val="18"/>
              </w:rPr>
              <w:t xml:space="preserve">427.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909,456.18</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购建固定资产、无形资产和其他长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47,422,908.19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56,810,380.54</w:t>
            </w:r>
          </w:p>
        </w:tc>
      </w:tr>
    </w:tbl>
    <w:p>
      <w:pPr>
        <w:widowControl w:val="0"/>
        <w:spacing w:line="1" w:lineRule="exact"/>
      </w:pPr>
      <w:r>
        <w:br w:type="page"/>
      </w:r>
    </w:p>
    <w:tbl>
      <w:tblPr>
        <w:tblOverlap w:val="never"/>
        <w:jc w:val="left"/>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期资产支付的现金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45,050,000.00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87,211,655.85</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64"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132,566,538.04</w:t>
            </w:r>
          </w:p>
        </w:tc>
      </w:tr>
      <w:tr>
        <w:trPr>
          <w:trHeight w:val="288" w:hRule="exact"/>
        </w:trPr>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92,472,908.19</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276,588,574.43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-91,186,480.69</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-275,679,118.25</w:t>
            </w:r>
          </w:p>
        </w:tc>
      </w:tr>
      <w:tr>
        <w:trPr>
          <w:trHeight w:val="288" w:hRule="exact"/>
        </w:trPr>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8,790, </w:t>
            </w:r>
            <w:r>
              <w:rPr>
                <w:color w:val="000000"/>
                <w:spacing w:val="0"/>
                <w:w w:val="100"/>
                <w:position w:val="0"/>
                <w:sz w:val="18"/>
                <w:szCs w:val="18"/>
              </w:rPr>
              <w:t xml:space="preserve">210.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5,025, 590,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6,038, 920,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47</w:t>
            </w:r>
            <w:r>
              <w:rPr>
                <w:color w:val="000000"/>
                <w:spacing w:val="0"/>
                <w:w w:val="100"/>
                <w:position w:val="0"/>
              </w:rPr>
              <w:t>、</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52,038,525.05</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5,025, 590,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6,099, 748, </w:t>
            </w:r>
            <w:r>
              <w:rPr>
                <w:color w:val="000000"/>
                <w:spacing w:val="0"/>
                <w:w w:val="100"/>
                <w:position w:val="0"/>
                <w:sz w:val="18"/>
                <w:szCs w:val="18"/>
              </w:rPr>
              <w:t xml:space="preserve">735.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4,703, 020,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5,175, 170,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69"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237,815,347.40</w:t>
            </w:r>
          </w:p>
        </w:tc>
        <w:tc>
          <w:tcPr>
            <w:tcBorders>
              <w:top w:val="single" w:sz="4"/>
              <w:left w:val="single" w:sz="4"/>
              <w:righ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296,462,094.71</w:t>
            </w:r>
          </w:p>
        </w:tc>
      </w:tr>
      <w:tr>
        <w:trPr>
          <w:trHeight w:val="562"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2,805, </w:t>
            </w:r>
            <w:r>
              <w:rPr>
                <w:color w:val="000000"/>
                <w:spacing w:val="0"/>
                <w:w w:val="100"/>
                <w:position w:val="0"/>
                <w:sz w:val="18"/>
                <w:szCs w:val="18"/>
              </w:rPr>
              <w:t xml:space="preserve">750.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4,940, 835, </w:t>
            </w:r>
            <w:r>
              <w:rPr>
                <w:color w:val="000000"/>
                <w:spacing w:val="0"/>
                <w:w w:val="100"/>
                <w:position w:val="0"/>
                <w:sz w:val="18"/>
                <w:szCs w:val="18"/>
              </w:rPr>
              <w:t xml:space="preserve">347.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5,471,632, </w:t>
            </w:r>
            <w:r>
              <w:rPr>
                <w:color w:val="000000"/>
                <w:spacing w:val="0"/>
                <w:w w:val="100"/>
                <w:position w:val="0"/>
                <w:sz w:val="18"/>
                <w:szCs w:val="18"/>
              </w:rPr>
              <w:t xml:space="preserve">094.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84,754,652.60</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628,116,640.34</w:t>
            </w:r>
          </w:p>
        </w:tc>
      </w:tr>
      <w:tr>
        <w:trPr>
          <w:trHeight w:val="557" w:hRule="exact"/>
        </w:trPr>
        <w:tc>
          <w:tcPr>
            <w:tcBorders>
              <w:top w:val="single" w:sz="4"/>
              <w:left w:val="single" w:sz="4"/>
            </w:tcBorders>
            <w:shd w:val="clear" w:color="auto" w:fill="FFFFFF"/>
            <w:vAlign w:val="top"/>
          </w:tcPr>
          <w:p>
            <w:pPr>
              <w:pStyle w:val="Style27"/>
              <w:keepNext w:val="0"/>
              <w:keepLines w:val="0"/>
              <w:framePr w:w="9067" w:h="8280" w:vSpace="274" w:wrap="notBeside" w:vAnchor="text" w:hAnchor="text" w:y="1"/>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8280"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393,167,748.79</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510,883,810.63</w:t>
            </w:r>
          </w:p>
        </w:tc>
      </w:tr>
      <w:tr>
        <w:trPr>
          <w:trHeight w:val="288" w:hRule="exact"/>
        </w:trPr>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748,197,559.10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8280"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1,652, 249, </w:t>
            </w:r>
            <w:r>
              <w:rPr>
                <w:color w:val="000000"/>
                <w:spacing w:val="0"/>
                <w:w w:val="100"/>
                <w:position w:val="0"/>
                <w:sz w:val="18"/>
                <w:szCs w:val="18"/>
              </w:rPr>
              <w:t xml:space="preserve">118.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bottom"/>
          </w:tcPr>
          <w:p>
            <w:pPr>
              <w:pStyle w:val="Style27"/>
              <w:keepNext w:val="0"/>
              <w:keepLines w:val="0"/>
              <w:framePr w:w="9067" w:h="8280" w:vSpace="274" w:wrap="notBeside" w:vAnchor="text" w:hAnchor="text" w:y="1"/>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r>
    </w:tbl>
    <w:p>
      <w:pPr>
        <w:pStyle w:val="Style24"/>
        <w:keepNext w:val="0"/>
        <w:keepLines w:val="0"/>
        <w:framePr w:w="1925" w:h="264" w:hSpace="7142" w:wrap="notBeside" w:vAnchor="text" w:hAnchor="text" w:x="102" w:y="8286"/>
        <w:widowControl w:val="0"/>
        <w:shd w:val="clear" w:color="auto" w:fill="auto"/>
        <w:bidi w:val="0"/>
        <w:spacing w:before="0" w:after="0" w:line="240" w:lineRule="auto"/>
        <w:ind w:left="0" w:right="0" w:firstLine="0"/>
        <w:jc w:val="left"/>
      </w:pPr>
      <w:r>
        <w:rPr>
          <w:color w:val="000000"/>
          <w:spacing w:val="0"/>
          <w:w w:val="100"/>
          <w:position w:val="0"/>
        </w:rPr>
        <w:t>法定代表人：徐文卫</w:t>
      </w:r>
    </w:p>
    <w:p>
      <w:pPr>
        <w:pStyle w:val="Style24"/>
        <w:keepNext w:val="0"/>
        <w:keepLines w:val="0"/>
        <w:framePr w:w="2765" w:h="264" w:hSpace="6302" w:wrap="notBeside" w:vAnchor="text" w:hAnchor="text" w:x="2622" w:y="8286"/>
        <w:widowControl w:val="0"/>
        <w:shd w:val="clear" w:color="auto" w:fill="auto"/>
        <w:bidi w:val="0"/>
        <w:spacing w:before="0" w:after="0" w:line="240" w:lineRule="auto"/>
        <w:ind w:left="0" w:right="0" w:firstLine="0"/>
        <w:jc w:val="center"/>
      </w:pPr>
      <w:r>
        <w:rPr>
          <w:color w:val="000000"/>
          <w:spacing w:val="0"/>
          <w:w w:val="100"/>
          <w:position w:val="0"/>
        </w:rPr>
        <w:t>主管会计工作负责人：李长春</w:t>
      </w:r>
    </w:p>
    <w:p>
      <w:pPr>
        <w:pStyle w:val="Style24"/>
        <w:keepNext w:val="0"/>
        <w:keepLines w:val="0"/>
        <w:framePr w:w="2342" w:h="269" w:hSpace="6725" w:wrap="notBeside" w:vAnchor="text" w:hAnchor="text" w:x="6606" w:y="8286"/>
        <w:widowControl w:val="0"/>
        <w:shd w:val="clear" w:color="auto" w:fill="auto"/>
        <w:bidi w:val="0"/>
        <w:spacing w:before="0" w:after="0" w:line="240" w:lineRule="auto"/>
        <w:ind w:left="0" w:right="0" w:firstLine="0"/>
        <w:jc w:val="center"/>
      </w:pPr>
      <w:r>
        <w:rPr>
          <w:color w:val="000000"/>
          <w:spacing w:val="0"/>
          <w:w w:val="100"/>
          <w:position w:val="0"/>
        </w:rPr>
        <w:t>会计机构负责人：王菊侠</w:t>
      </w:r>
    </w:p>
    <w:p>
      <w:pPr>
        <w:widowControl w:val="0"/>
        <w:spacing w:line="1" w:lineRule="exact"/>
      </w:pPr>
    </w:p>
    <w:p>
      <w:pPr>
        <w:pStyle w:val="Style31"/>
        <w:keepNext/>
        <w:keepLines/>
        <w:widowControl w:val="0"/>
        <w:shd w:val="clear" w:color="auto" w:fill="auto"/>
        <w:bidi w:val="0"/>
        <w:spacing w:before="0" w:after="40" w:line="240" w:lineRule="auto"/>
        <w:ind w:left="0" w:right="0" w:firstLine="0"/>
        <w:jc w:val="center"/>
      </w:pPr>
      <w:bookmarkStart w:id="643" w:name="bookmark643"/>
      <w:bookmarkStart w:id="644" w:name="bookmark644"/>
      <w:bookmarkStart w:id="645" w:name="bookmark645"/>
      <w:r>
        <w:rPr>
          <w:color w:val="000000"/>
          <w:spacing w:val="0"/>
          <w:w w:val="100"/>
          <w:position w:val="0"/>
        </w:rPr>
        <w:t>母公司现金流量表</w:t>
      </w:r>
      <w:bookmarkEnd w:id="643"/>
      <w:bookmarkEnd w:id="644"/>
      <w:bookmarkEnd w:id="64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889,926,836.36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9,219, 573, </w:t>
            </w:r>
            <w:r>
              <w:rPr>
                <w:color w:val="000000"/>
                <w:spacing w:val="0"/>
                <w:w w:val="100"/>
                <w:position w:val="0"/>
                <w:sz w:val="18"/>
                <w:szCs w:val="18"/>
              </w:rPr>
              <w:t xml:space="preserve">197.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62,161,018.44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341,208,885.85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952,087,854.80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9,560, 782, </w:t>
            </w:r>
            <w:r>
              <w:rPr>
                <w:color w:val="000000"/>
                <w:spacing w:val="0"/>
                <w:w w:val="100"/>
                <w:position w:val="0"/>
                <w:sz w:val="18"/>
                <w:szCs w:val="18"/>
              </w:rPr>
              <w:t xml:space="preserve">082.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756,041,901.67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7,525, 057, </w:t>
            </w:r>
            <w:r>
              <w:rPr>
                <w:color w:val="000000"/>
                <w:spacing w:val="0"/>
                <w:w w:val="100"/>
                <w:position w:val="0"/>
                <w:sz w:val="18"/>
                <w:szCs w:val="18"/>
              </w:rPr>
              <w:t xml:space="preserve">689.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5,562, </w:t>
            </w:r>
            <w:r>
              <w:rPr>
                <w:color w:val="000000"/>
                <w:spacing w:val="0"/>
                <w:w w:val="100"/>
                <w:position w:val="0"/>
                <w:sz w:val="18"/>
                <w:szCs w:val="18"/>
              </w:rPr>
              <w:t xml:space="preserve">858.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115,973,632.24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27,726,750.70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316,963,118.55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176,294,699.51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225,183,065.49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965,626,210.27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8,183, 177, </w:t>
            </w:r>
            <w:r>
              <w:rPr>
                <w:color w:val="000000"/>
                <w:spacing w:val="0"/>
                <w:w w:val="100"/>
                <w:position w:val="0"/>
                <w:sz w:val="18"/>
                <w:szCs w:val="18"/>
              </w:rPr>
              <w:t xml:space="preserve">506.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-13,538,355.47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1,377, 604, </w:t>
            </w:r>
            <w:r>
              <w:rPr>
                <w:color w:val="000000"/>
                <w:spacing w:val="0"/>
                <w:w w:val="100"/>
                <w:position w:val="0"/>
                <w:sz w:val="18"/>
                <w:szCs w:val="18"/>
              </w:rPr>
              <w:t xml:space="preserve">576. </w:t>
            </w:r>
            <w:r>
              <w:rPr>
                <w:color w:val="000000"/>
                <w:spacing w:val="0"/>
                <w:w w:val="100"/>
                <w:position w:val="0"/>
                <w:sz w:val="18"/>
                <w:szCs w:val="18"/>
              </w:rPr>
              <w:t>81</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10,237,500.00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18,178,700.00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7,321, </w:t>
            </w:r>
            <w:r>
              <w:rPr>
                <w:color w:val="000000"/>
                <w:spacing w:val="0"/>
                <w:w w:val="100"/>
                <w:position w:val="0"/>
                <w:sz w:val="18"/>
                <w:szCs w:val="18"/>
              </w:rPr>
              <w:t xml:space="preserve">750.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219,579.00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28,416,503.00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7,541, </w:t>
            </w:r>
            <w:r>
              <w:rPr>
                <w:color w:val="000000"/>
                <w:spacing w:val="0"/>
                <w:w w:val="100"/>
                <w:position w:val="0"/>
                <w:sz w:val="18"/>
                <w:szCs w:val="18"/>
              </w:rPr>
              <w:t xml:space="preserve">329.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4,443, </w:t>
            </w:r>
            <w:r>
              <w:rPr>
                <w:color w:val="000000"/>
                <w:spacing w:val="0"/>
                <w:w w:val="100"/>
                <w:position w:val="0"/>
                <w:sz w:val="18"/>
                <w:szCs w:val="18"/>
              </w:rPr>
              <w:t xml:space="preserve">107.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963,662,475.21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310,011,580.00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968,105,582.74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-281,595,077.00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-960,564,253.74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1,208, 000,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2,533, 000,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52,038,525.05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1,208, 000,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2,585, 038, </w:t>
            </w:r>
            <w:r>
              <w:rPr>
                <w:color w:val="000000"/>
                <w:spacing w:val="0"/>
                <w:w w:val="100"/>
                <w:position w:val="0"/>
                <w:sz w:val="18"/>
                <w:szCs w:val="18"/>
              </w:rPr>
              <w:t xml:space="preserve">525.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2,920, 000,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95,253,020.45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138,911,056.39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1,065,253, </w:t>
            </w:r>
            <w:r>
              <w:rPr>
                <w:color w:val="000000"/>
                <w:spacing w:val="0"/>
                <w:w w:val="100"/>
                <w:position w:val="0"/>
                <w:sz w:val="18"/>
                <w:szCs w:val="18"/>
              </w:rPr>
              <w:t xml:space="preserve">020.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3,058,911,056.39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142,746,979.55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-473,872,531.34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-152,386,452.92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-56,832,208.27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259,772,490.32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316,604,698.59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107,386,037.40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259,772,490.32</w:t>
            </w:r>
          </w:p>
        </w:tc>
      </w:tr>
    </w:tbl>
    <w:p>
      <w:pPr>
        <w:pStyle w:val="Style24"/>
        <w:keepNext w:val="0"/>
        <w:keepLines w:val="0"/>
        <w:widowControl w:val="0"/>
        <w:shd w:val="clear" w:color="auto" w:fill="auto"/>
        <w:tabs>
          <w:tab w:pos="2496" w:val="left"/>
          <w:tab w:pos="5875" w:val="left"/>
        </w:tabs>
        <w:bidi w:val="0"/>
        <w:spacing w:before="0" w:after="0" w:line="240" w:lineRule="auto"/>
        <w:ind w:left="0" w:right="0" w:firstLine="0"/>
        <w:jc w:val="center"/>
        <w:sectPr>
          <w:footnotePr>
            <w:pos w:val="pageBottom"/>
            <w:numFmt w:val="decimal"/>
            <w:numRestart w:val="continuous"/>
          </w:footnotePr>
          <w:type w:val="continuous"/>
          <w:pgSz w:w="11900" w:h="16840"/>
          <w:pgMar w:top="1518" w:right="1158" w:bottom="1456" w:left="1675" w:header="0" w:footer="3" w:gutter="0"/>
          <w:cols w:space="720"/>
          <w:noEndnote/>
          <w:rtlGutter w:val="0"/>
          <w:docGrid w:linePitch="360"/>
        </w:sectPr>
      </w:pPr>
      <w:r>
        <w:rPr>
          <w:color w:val="000000"/>
          <w:spacing w:val="0"/>
          <w:w w:val="100"/>
          <w:position w:val="0"/>
        </w:rPr>
        <w:t>法定代表人：徐文卫</w:t>
        <w:tab/>
        <w:t>主管会计工作负责人：李长春</w:t>
        <w:tab/>
        <w:t>会计机构负责人：王菊侠</w:t>
      </w:r>
    </w:p>
    <w:p>
      <w:pPr>
        <w:pStyle w:val="Style31"/>
        <w:keepNext/>
        <w:keepLines/>
        <w:widowControl w:val="0"/>
        <w:shd w:val="clear" w:color="auto" w:fill="auto"/>
        <w:bidi w:val="0"/>
        <w:spacing w:before="0" w:after="0" w:line="240" w:lineRule="auto"/>
        <w:ind w:left="0" w:right="0" w:firstLine="0"/>
        <w:jc w:val="center"/>
      </w:pPr>
      <w:bookmarkStart w:id="646" w:name="bookmark646"/>
      <w:bookmarkStart w:id="647" w:name="bookmark647"/>
      <w:bookmarkStart w:id="648" w:name="bookmark648"/>
      <w:r>
        <w:rPr>
          <w:color w:val="000000"/>
          <w:spacing w:val="0"/>
          <w:w w:val="100"/>
          <w:position w:val="0"/>
        </w:rPr>
        <w:t>合并所有者权益变动表</w:t>
      </w:r>
      <w:bookmarkEnd w:id="646"/>
      <w:bookmarkEnd w:id="647"/>
      <w:bookmarkEnd w:id="648"/>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14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488, 040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969,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733,530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103, 037,2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2,403,593</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000. </w:t>
            </w:r>
            <w:r>
              <w:rPr>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775.</w:t>
            </w:r>
            <w:r>
              <w:rPr>
                <w:color w:val="000000"/>
                <w:spacing w:val="0"/>
                <w:w w:val="100"/>
                <w:position w:val="0"/>
                <w:sz w:val="15"/>
                <w:szCs w:val="15"/>
              </w:rPr>
              <w:t>13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06.73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,982.38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53.97</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,472.27</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488, 040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969,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733,530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103, 037,2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2,403,593</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775.13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06.73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390.27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,982.38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53.97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,472.27</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488, 040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136, 821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6, 827, 080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148, 090, 2</w:t>
            </w:r>
          </w:p>
        </w:tc>
      </w:tr>
      <w:tr>
        <w:trPr>
          <w:trHeight w:val="46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0,000.0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68.78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,731.53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56.60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195,386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10, 248,28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208, 246, 8</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,531.53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91</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81.22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-3,421,20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-61,986,0</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800. </w:t>
            </w:r>
            <w:r>
              <w:rPr>
                <w:color w:val="000000"/>
                <w:spacing w:val="0"/>
                <w:w w:val="100"/>
                <w:position w:val="0"/>
                <w:sz w:val="15"/>
                <w:szCs w:val="15"/>
              </w:rPr>
              <w:t>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70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00.70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-3,421,20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color w:val="000000"/>
                <w:spacing w:val="0"/>
                <w:w w:val="100"/>
                <w:position w:val="0"/>
                <w:sz w:val="15"/>
                <w:szCs w:val="15"/>
              </w:rPr>
              <w:t>-61,986,0</w:t>
            </w:r>
          </w:p>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00.70</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488, 040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0,000.0</w:t>
            </w:r>
          </w:p>
          <w:p>
            <w:pPr>
              <w:pStyle w:val="Style27"/>
              <w:keepNext w:val="0"/>
              <w:keepLines w:val="0"/>
              <w:widowControl w:val="0"/>
              <w:shd w:val="clear" w:color="auto" w:fill="auto"/>
              <w:bidi w:val="0"/>
              <w:spacing w:before="0" w:after="40" w:line="240" w:lineRule="auto"/>
              <w:ind w:left="0" w:right="0" w:firstLine="6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488, 040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0,000.0</w:t>
            </w:r>
          </w:p>
          <w:p>
            <w:pPr>
              <w:pStyle w:val="Style27"/>
              <w:keepNext w:val="0"/>
              <w:keepLines w:val="0"/>
              <w:widowControl w:val="0"/>
              <w:shd w:val="clear" w:color="auto" w:fill="auto"/>
              <w:bidi w:val="0"/>
              <w:spacing w:before="0" w:after="40" w:line="240" w:lineRule="auto"/>
              <w:ind w:left="0" w:right="0" w:firstLine="6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1,829,3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76. </w:t>
            </w:r>
            <w:r>
              <w:rPr>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color w:val="000000"/>
                <w:spacing w:val="0"/>
                <w:w w:val="100"/>
                <w:position w:val="0"/>
                <w:sz w:val="15"/>
                <w:szCs w:val="15"/>
              </w:rPr>
              <w:t>1,829, 376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.08</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286, 629</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color w:val="000000"/>
                <w:spacing w:val="0"/>
                <w:w w:val="100"/>
                <w:position w:val="0"/>
                <w:sz w:val="15"/>
                <w:szCs w:val="15"/>
              </w:rPr>
              <w:t>286, 629, 8</w:t>
            </w:r>
          </w:p>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80.52</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284, 800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504. </w:t>
            </w:r>
            <w:r>
              <w:rPr>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color w:val="000000"/>
                <w:spacing w:val="0"/>
                <w:w w:val="100"/>
                <w:position w:val="0"/>
                <w:sz w:val="15"/>
                <w:szCs w:val="15"/>
              </w:rPr>
              <w:t>284, 800, 5</w:t>
            </w:r>
          </w:p>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04. </w:t>
            </w:r>
            <w:r>
              <w:rPr>
                <w:color w:val="000000"/>
                <w:spacing w:val="0"/>
                <w:w w:val="100"/>
                <w:position w:val="0"/>
                <w:sz w:val="15"/>
                <w:szCs w:val="15"/>
              </w:rPr>
              <w:t>44</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976, 080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515,771</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,014. </w:t>
            </w:r>
            <w:r>
              <w:rPr>
                <w:color w:val="000000"/>
                <w:spacing w:val="0"/>
                <w:w w:val="100"/>
                <w:position w:val="0"/>
                <w:sz w:val="15"/>
                <w:szCs w:val="15"/>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-357,70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4, 246, 9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82. </w:t>
            </w:r>
            <w:r>
              <w:rPr>
                <w:color w:val="000000"/>
                <w:spacing w:val="0"/>
                <w:w w:val="100"/>
                <w:position w:val="0"/>
                <w:sz w:val="15"/>
                <w:szCs w:val="15"/>
              </w:rPr>
              <w:t>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390. </w:t>
            </w:r>
            <w:r>
              <w:rPr>
                <w:color w:val="000000"/>
                <w:spacing w:val="0"/>
                <w:w w:val="100"/>
                <w:position w:val="0"/>
                <w:sz w:val="15"/>
                <w:szCs w:val="15"/>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870,352</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,713.91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109, 864,3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 </w:t>
            </w:r>
            <w:r>
              <w:rPr>
                <w:color w:val="000000"/>
                <w:spacing w:val="0"/>
                <w:w w:val="100"/>
                <w:position w:val="0"/>
                <w:sz w:val="15"/>
                <w:szCs w:val="15"/>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color w:val="000000"/>
                <w:spacing w:val="0"/>
                <w:w w:val="100"/>
                <w:position w:val="0"/>
                <w:sz w:val="15"/>
                <w:szCs w:val="15"/>
              </w:rPr>
              <w:t>2,551,683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,728.87</w:t>
            </w:r>
          </w:p>
        </w:tc>
      </w:tr>
    </w:tbl>
    <w:p>
      <w:pPr>
        <w:widowControl w:val="0"/>
        <w:spacing w:after="259" w:line="1" w:lineRule="exact"/>
      </w:pPr>
    </w:p>
    <w:p>
      <w:pPr>
        <w:widowControl w:val="0"/>
        <w:spacing w:line="1" w:lineRule="exact"/>
      </w:pP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488, 040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1,008,7 48,243.</w:t>
            </w:r>
          </w:p>
          <w:p>
            <w:pPr>
              <w:pStyle w:val="Style27"/>
              <w:keepNext w:val="0"/>
              <w:keepLines w:val="0"/>
              <w:widowControl w:val="0"/>
              <w:shd w:val="clear" w:color="auto" w:fill="auto"/>
              <w:bidi w:val="0"/>
              <w:spacing w:before="0" w:after="0" w:line="235" w:lineRule="exact"/>
              <w:ind w:left="0" w:right="0" w:firstLine="0"/>
              <w:jc w:val="right"/>
              <w:rPr>
                <w:sz w:val="15"/>
                <w:szCs w:val="15"/>
              </w:rPr>
            </w:pP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1,873,2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64,719,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612,097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,507.98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86,739, 05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2,262,217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,836.80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488, 040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1,008,7 48,243.</w:t>
            </w:r>
          </w:p>
          <w:p>
            <w:pPr>
              <w:pStyle w:val="Style27"/>
              <w:keepNext w:val="0"/>
              <w:keepLines w:val="0"/>
              <w:widowControl w:val="0"/>
              <w:shd w:val="clear" w:color="auto" w:fill="auto"/>
              <w:bidi w:val="0"/>
              <w:spacing w:before="0" w:after="0" w:line="235" w:lineRule="exact"/>
              <w:ind w:left="0" w:right="0" w:firstLine="0"/>
              <w:jc w:val="right"/>
              <w:rPr>
                <w:sz w:val="15"/>
                <w:szCs w:val="15"/>
              </w:rPr>
            </w:pP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1,873,2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64,719,</w:t>
            </w:r>
          </w:p>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765.09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612,097</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,507.98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86,739, 05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both"/>
              <w:rPr>
                <w:sz w:val="15"/>
                <w:szCs w:val="15"/>
              </w:rPr>
            </w:pPr>
            <w:r>
              <w:rPr>
                <w:color w:val="000000"/>
                <w:spacing w:val="0"/>
                <w:w w:val="100"/>
                <w:position w:val="0"/>
                <w:sz w:val="15"/>
                <w:szCs w:val="15"/>
              </w:rPr>
              <w:t>2,262,217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,836.80</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969,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544, 339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121,433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16,298,20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141,375,6</w:t>
            </w:r>
          </w:p>
        </w:tc>
      </w:tr>
      <w:tr>
        <w:trPr>
          <w:trHeight w:val="23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229. </w:t>
            </w:r>
            <w:r>
              <w:rPr>
                <w:color w:val="000000"/>
                <w:spacing w:val="0"/>
                <w:w w:val="100"/>
                <w:position w:val="0"/>
                <w:sz w:val="15"/>
                <w:szCs w:val="15"/>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775.</w:t>
            </w:r>
            <w:r>
              <w:rPr>
                <w:color w:val="000000"/>
                <w:spacing w:val="0"/>
                <w:w w:val="100"/>
                <w:position w:val="0"/>
                <w:sz w:val="15"/>
                <w:szCs w:val="15"/>
              </w:rPr>
              <w:t>13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625.</w:t>
            </w:r>
            <w:r>
              <w:rPr>
                <w:color w:val="000000"/>
                <w:spacing w:val="0"/>
                <w:w w:val="100"/>
                <w:position w:val="0"/>
                <w:sz w:val="15"/>
                <w:szCs w:val="15"/>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474. </w:t>
            </w:r>
            <w:r>
              <w:rPr>
                <w:color w:val="000000"/>
                <w:spacing w:val="0"/>
                <w:w w:val="100"/>
                <w:position w:val="0"/>
                <w:sz w:val="15"/>
                <w:szCs w:val="15"/>
              </w:rPr>
              <w:t>40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26</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35.47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191,004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6, 576, 083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194,611,2</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775.</w:t>
            </w:r>
            <w:r>
              <w:rPr>
                <w:color w:val="000000"/>
                <w:spacing w:val="0"/>
                <w:w w:val="100"/>
                <w:position w:val="0"/>
                <w:sz w:val="15"/>
                <w:szCs w:val="15"/>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,899.58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07.91</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691,655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13,292,76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13,984, 42</w:t>
            </w:r>
          </w:p>
        </w:tc>
      </w:tr>
      <w:tr>
        <w:trPr>
          <w:trHeight w:val="235"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17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13,292,76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13,984, 42</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17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-69, </w:t>
            </w:r>
            <w:r>
              <w:rPr>
                <w:color w:val="000000"/>
                <w:spacing w:val="0"/>
                <w:w w:val="100"/>
                <w:position w:val="0"/>
                <w:sz w:val="15"/>
                <w:szCs w:val="15"/>
              </w:rPr>
              <w:t>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 xml:space="preserve">-3,570, </w:t>
            </w:r>
            <w:r>
              <w:rPr>
                <w:color w:val="000000"/>
                <w:spacing w:val="0"/>
                <w:w w:val="100"/>
                <w:position w:val="0"/>
                <w:sz w:val="15"/>
                <w:szCs w:val="15"/>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-62, </w:t>
            </w:r>
            <w:r>
              <w:rPr>
                <w:color w:val="000000"/>
                <w:spacing w:val="0"/>
                <w:w w:val="100"/>
                <w:position w:val="0"/>
                <w:sz w:val="15"/>
                <w:szCs w:val="15"/>
              </w:rPr>
              <w:t>135,4</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625.</w:t>
            </w:r>
            <w:r>
              <w:rPr>
                <w:color w:val="000000"/>
                <w:spacing w:val="0"/>
                <w:w w:val="100"/>
                <w:position w:val="0"/>
                <w:sz w:val="15"/>
                <w:szCs w:val="15"/>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,425. </w:t>
            </w:r>
            <w:r>
              <w:rPr>
                <w:color w:val="000000"/>
                <w:spacing w:val="0"/>
                <w:w w:val="100"/>
                <w:position w:val="0"/>
                <w:sz w:val="15"/>
                <w:szCs w:val="15"/>
              </w:rPr>
              <w:t>18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37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52.37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625.</w:t>
            </w:r>
            <w:r>
              <w:rPr>
                <w:color w:val="000000"/>
                <w:spacing w:val="0"/>
                <w:w w:val="100"/>
                <w:position w:val="0"/>
                <w:sz w:val="15"/>
                <w:szCs w:val="15"/>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,625. </w:t>
            </w:r>
            <w:r>
              <w:rPr>
                <w:color w:val="000000"/>
                <w:spacing w:val="0"/>
                <w:w w:val="100"/>
                <w:position w:val="0"/>
                <w:sz w:val="15"/>
                <w:szCs w:val="15"/>
              </w:rPr>
              <w:t>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-58, </w:t>
            </w:r>
            <w:r>
              <w:rPr>
                <w:color w:val="000000"/>
                <w:spacing w:val="0"/>
                <w:w w:val="100"/>
                <w:position w:val="0"/>
                <w:sz w:val="15"/>
                <w:szCs w:val="15"/>
              </w:rPr>
              <w:t>564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 xml:space="preserve">-3,570, </w:t>
            </w:r>
            <w:r>
              <w:rPr>
                <w:color w:val="000000"/>
                <w:spacing w:val="0"/>
                <w:w w:val="100"/>
                <w:position w:val="0"/>
                <w:sz w:val="15"/>
                <w:szCs w:val="15"/>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-62, </w:t>
            </w:r>
            <w:r>
              <w:rPr>
                <w:color w:val="000000"/>
                <w:spacing w:val="0"/>
                <w:w w:val="100"/>
                <w:position w:val="0"/>
                <w:sz w:val="15"/>
                <w:szCs w:val="15"/>
              </w:rPr>
              <w:t>135,4</w:t>
            </w:r>
          </w:p>
        </w:tc>
      </w:tr>
      <w:tr>
        <w:trPr>
          <w:trHeight w:val="23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,800.00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37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52.37</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-5,628, </w:t>
            </w:r>
            <w:r>
              <w:rPr>
                <w:color w:val="000000"/>
                <w:spacing w:val="0"/>
                <w:w w:val="100"/>
                <w:position w:val="0"/>
                <w:sz w:val="15"/>
                <w:szCs w:val="15"/>
              </w:rPr>
              <w:t>88</w:t>
            </w:r>
          </w:p>
        </w:tc>
      </w:tr>
      <w:tr>
        <w:trPr>
          <w:trHeight w:val="2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885.</w:t>
            </w:r>
            <w:r>
              <w:rPr>
                <w:color w:val="000000"/>
                <w:spacing w:val="0"/>
                <w:w w:val="100"/>
                <w:position w:val="0"/>
                <w:sz w:val="15"/>
                <w:szCs w:val="15"/>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-5,628, </w:t>
            </w:r>
            <w:r>
              <w:rPr>
                <w:color w:val="000000"/>
                <w:spacing w:val="0"/>
                <w:w w:val="100"/>
                <w:position w:val="0"/>
                <w:sz w:val="15"/>
                <w:szCs w:val="15"/>
              </w:rPr>
              <w:t>88</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885.</w:t>
            </w:r>
            <w:r>
              <w:rPr>
                <w:color w:val="000000"/>
                <w:spacing w:val="0"/>
                <w:w w:val="100"/>
                <w:position w:val="0"/>
                <w:sz w:val="15"/>
                <w:szCs w:val="15"/>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544, 339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544, </w:t>
            </w:r>
            <w:r>
              <w:rPr>
                <w:color w:val="000000"/>
                <w:spacing w:val="0"/>
                <w:w w:val="100"/>
                <w:position w:val="0"/>
                <w:sz w:val="15"/>
                <w:szCs w:val="15"/>
              </w:rPr>
              <w:t xml:space="preserve">339. </w:t>
            </w:r>
            <w:r>
              <w:rPr>
                <w:color w:val="000000"/>
                <w:spacing w:val="0"/>
                <w:w w:val="100"/>
                <w:position w:val="0"/>
                <w:sz w:val="15"/>
                <w:szCs w:val="15"/>
              </w:rPr>
              <w:t>9</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259, 065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259, 065, 5</w:t>
            </w:r>
          </w:p>
        </w:tc>
      </w:tr>
    </w:tbl>
    <w:p>
      <w:pPr>
        <w:widowControl w:val="0"/>
        <w:spacing w:line="1" w:lineRule="exact"/>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32.84</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258,521 ,</w:t>
            </w:r>
            <w:r>
              <w:rPr>
                <w:color w:val="000000"/>
                <w:spacing w:val="0"/>
                <w:w w:val="100"/>
                <w:position w:val="0"/>
                <w:sz w:val="15"/>
                <w:szCs w:val="15"/>
              </w:rPr>
              <w:t>192.</w:t>
            </w:r>
            <w:r>
              <w:rPr>
                <w:color w:val="000000"/>
                <w:spacing w:val="0"/>
                <w:w w:val="100"/>
                <w:position w:val="0"/>
                <w:sz w:val="15"/>
                <w:szCs w:val="15"/>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258,521, 1</w:t>
            </w:r>
          </w:p>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92.91</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488, 040</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numPr>
                <w:ilvl w:val="0"/>
                <w:numId w:val="17"/>
              </w:numPr>
              <w:shd w:val="clear" w:color="auto" w:fill="auto"/>
              <w:tabs>
                <w:tab w:pos="173" w:val="left"/>
              </w:tabs>
              <w:bidi w:val="0"/>
              <w:spacing w:before="0" w:after="40" w:line="240" w:lineRule="auto"/>
              <w:ind w:left="0" w:right="0" w:firstLine="0"/>
              <w:jc w:val="left"/>
              <w:rPr>
                <w:sz w:val="15"/>
                <w:szCs w:val="15"/>
              </w:rPr>
            </w:pPr>
            <w:r>
              <w:rPr>
                <w:color w:val="000000"/>
                <w:spacing w:val="0"/>
                <w:w w:val="100"/>
                <w:position w:val="0"/>
                <w:sz w:val="15"/>
                <w:szCs w:val="15"/>
              </w:rPr>
              <w:t>003,8</w:t>
            </w:r>
          </w:p>
          <w:p>
            <w:pPr>
              <w:pStyle w:val="Style27"/>
              <w:keepNext w:val="0"/>
              <w:keepLines w:val="0"/>
              <w:widowControl w:val="0"/>
              <w:numPr>
                <w:ilvl w:val="0"/>
                <w:numId w:val="17"/>
              </w:numPr>
              <w:shd w:val="clear" w:color="auto" w:fill="auto"/>
              <w:tabs>
                <w:tab w:pos="264" w:val="left"/>
              </w:tabs>
              <w:bidi w:val="0"/>
              <w:spacing w:before="0" w:after="40" w:line="240" w:lineRule="auto"/>
              <w:ind w:left="0" w:right="0" w:firstLine="0"/>
              <w:jc w:val="left"/>
              <w:rPr>
                <w:sz w:val="15"/>
                <w:szCs w:val="15"/>
              </w:rPr>
            </w:pPr>
            <w:r>
              <w:rPr>
                <w:color w:val="000000"/>
                <w:spacing w:val="0"/>
                <w:w w:val="100"/>
                <w:position w:val="0"/>
                <w:sz w:val="15"/>
                <w:szCs w:val="15"/>
              </w:rPr>
              <w:t>014.</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969,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775.</w:t>
            </w:r>
            <w:r>
              <w:rPr>
                <w:color w:val="000000"/>
                <w:spacing w:val="0"/>
                <w:w w:val="100"/>
                <w:position w:val="0"/>
                <w:sz w:val="15"/>
                <w:szCs w:val="15"/>
              </w:rPr>
              <w:t>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2,417,6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06.73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733,530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,982.38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103, 037,2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53.97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2,403,593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,472.27</w:t>
            </w:r>
          </w:p>
        </w:tc>
      </w:tr>
    </w:tbl>
    <w:p>
      <w:pPr>
        <w:pStyle w:val="Style31"/>
        <w:keepNext/>
        <w:keepLines/>
        <w:widowControl w:val="0"/>
        <w:shd w:val="clear" w:color="auto" w:fill="auto"/>
        <w:bidi w:val="0"/>
        <w:spacing w:before="0" w:after="0" w:line="240" w:lineRule="auto"/>
        <w:ind w:left="0" w:right="0" w:firstLine="0"/>
        <w:jc w:val="center"/>
      </w:pPr>
      <w:r>
        <mc:AlternateContent>
          <mc:Choice Requires="wps">
            <w:drawing>
              <wp:anchor distT="0" distB="3175" distL="114300" distR="6850380" simplePos="0" relativeHeight="125829393" behindDoc="0" locked="0" layoutInCell="1" allowOverlap="1">
                <wp:simplePos x="0" y="0"/>
                <wp:positionH relativeFrom="page">
                  <wp:posOffset>952500</wp:posOffset>
                </wp:positionH>
                <wp:positionV relativeFrom="margin">
                  <wp:posOffset>1075690</wp:posOffset>
                </wp:positionV>
                <wp:extent cx="1228090" cy="167640"/>
                <wp:wrapTopAndBottom/>
                <wp:docPr id="47" name="Shape 47"/>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w:t>
                            </w:r>
                          </w:p>
                        </w:txbxContent>
                      </wps:txbx>
                      <wps:bodyPr wrap="none" lIns="0" tIns="0" rIns="0" bIns="0">
                        <a:noAutoFit/>
                      </wps:bodyPr>
                    </wps:wsp>
                  </a:graphicData>
                </a:graphic>
              </wp:anchor>
            </w:drawing>
          </mc:Choice>
          <mc:Fallback>
            <w:pict>
              <v:shape id="_x0000_s1073" type="#_x0000_t202" style="position:absolute;margin-left:75.pt;margin-top:84.700000000000003pt;width:96.700000000000003pt;height:13.200000000000001pt;z-index:-125829360;mso-wrap-distance-left:9.pt;mso-wrap-distance-right:539.39999999999998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w:t>
                      </w:r>
                    </w:p>
                  </w:txbxContent>
                </v:textbox>
                <w10:wrap type="topAndBottom" anchorx="page" anchory="margin"/>
              </v:shape>
            </w:pict>
          </mc:Fallback>
        </mc:AlternateContent>
      </w:r>
      <w:r>
        <mc:AlternateContent>
          <mc:Choice Requires="wps">
            <w:drawing>
              <wp:anchor distT="0" distB="3175" distL="3119755" distR="3314065" simplePos="0" relativeHeight="125829395" behindDoc="0" locked="0" layoutInCell="1" allowOverlap="1">
                <wp:simplePos x="0" y="0"/>
                <wp:positionH relativeFrom="page">
                  <wp:posOffset>3957955</wp:posOffset>
                </wp:positionH>
                <wp:positionV relativeFrom="margin">
                  <wp:posOffset>1075690</wp:posOffset>
                </wp:positionV>
                <wp:extent cx="1758950" cy="167640"/>
                <wp:wrapTopAndBottom/>
                <wp:docPr id="49" name="Shape 49"/>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主管会计工作负责人：李长春</w:t>
                            </w:r>
                          </w:p>
                        </w:txbxContent>
                      </wps:txbx>
                      <wps:bodyPr wrap="none" lIns="0" tIns="0" rIns="0" bIns="0">
                        <a:noAutoFit/>
                      </wps:bodyPr>
                    </wps:wsp>
                  </a:graphicData>
                </a:graphic>
              </wp:anchor>
            </w:drawing>
          </mc:Choice>
          <mc:Fallback>
            <w:pict>
              <v:shape id="_x0000_s1075" type="#_x0000_t202" style="position:absolute;margin-left:311.65000000000003pt;margin-top:84.700000000000003pt;width:138.5pt;height:13.200000000000001pt;z-index:-125829358;mso-wrap-distance-left:245.65000000000001pt;mso-wrap-distance-right:260.94999999999999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主管会计工作负责人：李长春</w:t>
                      </w:r>
                    </w:p>
                  </w:txbxContent>
                </v:textbox>
                <w10:wrap type="topAndBottom" anchorx="page" anchory="margin"/>
              </v:shape>
            </w:pict>
          </mc:Fallback>
        </mc:AlternateContent>
      </w:r>
      <w:r>
        <mc:AlternateContent>
          <mc:Choice Requires="wps">
            <w:drawing>
              <wp:anchor distT="0" distB="0" distL="6584950" distR="114300" simplePos="0" relativeHeight="125829397" behindDoc="0" locked="0" layoutInCell="1" allowOverlap="1">
                <wp:simplePos x="0" y="0"/>
                <wp:positionH relativeFrom="page">
                  <wp:posOffset>7423150</wp:posOffset>
                </wp:positionH>
                <wp:positionV relativeFrom="margin">
                  <wp:posOffset>1075690</wp:posOffset>
                </wp:positionV>
                <wp:extent cx="1493520" cy="170815"/>
                <wp:wrapTopAndBottom/>
                <wp:docPr id="51" name="Shape 51"/>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txbxContent>
                      </wps:txbx>
                      <wps:bodyPr wrap="none" lIns="0" tIns="0" rIns="0" bIns="0">
                        <a:noAutoFit/>
                      </wps:bodyPr>
                    </wps:wsp>
                  </a:graphicData>
                </a:graphic>
              </wp:anchor>
            </w:drawing>
          </mc:Choice>
          <mc:Fallback>
            <w:pict>
              <v:shape id="_x0000_s1077" type="#_x0000_t202" style="position:absolute;margin-left:584.5pt;margin-top:84.700000000000003pt;width:117.60000000000001pt;height:13.450000000000001pt;z-index:-125829356;mso-wrap-distance-left:518.5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txbxContent>
                </v:textbox>
                <w10:wrap type="topAndBottom" anchorx="page" anchory="margin"/>
              </v:shape>
            </w:pict>
          </mc:Fallback>
        </mc:AlternateContent>
      </w:r>
      <w:bookmarkStart w:id="649" w:name="bookmark649"/>
      <w:bookmarkStart w:id="650" w:name="bookmark650"/>
      <w:bookmarkStart w:id="651" w:name="bookmark651"/>
      <w:r>
        <w:rPr>
          <w:color w:val="000000"/>
          <w:spacing w:val="0"/>
          <w:w w:val="100"/>
          <w:position w:val="0"/>
        </w:rPr>
        <w:t>母公司所有者权益变动表</w:t>
      </w:r>
      <w:bookmarkEnd w:id="649"/>
      <w:bookmarkEnd w:id="650"/>
      <w:bookmarkEnd w:id="65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1,009,307</w:t>
            </w:r>
          </w:p>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90.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370,514,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340. </w:t>
            </w:r>
            <w:r>
              <w:rPr>
                <w:color w:val="000000"/>
                <w:spacing w:val="0"/>
                <w:w w:val="100"/>
                <w:position w:val="0"/>
                <w:sz w:val="15"/>
                <w:szCs w:val="15"/>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1,943,588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,386. </w:t>
            </w:r>
            <w:r>
              <w:rPr>
                <w:color w:val="000000"/>
                <w:spacing w:val="0"/>
                <w:w w:val="100"/>
                <w:position w:val="0"/>
                <w:sz w:val="15"/>
                <w:szCs w:val="15"/>
              </w:rPr>
              <w:t>19</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1,009,307</w:t>
            </w:r>
          </w:p>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90.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370,514,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340. </w:t>
            </w:r>
            <w:r>
              <w:rPr>
                <w:color w:val="000000"/>
                <w:spacing w:val="0"/>
                <w:w w:val="100"/>
                <w:position w:val="0"/>
                <w:sz w:val="15"/>
                <w:szCs w:val="15"/>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1,943,588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,386. </w:t>
            </w:r>
            <w:r>
              <w:rPr>
                <w:color w:val="000000"/>
                <w:spacing w:val="0"/>
                <w:w w:val="100"/>
                <w:position w:val="0"/>
                <w:sz w:val="15"/>
                <w:szCs w:val="15"/>
              </w:rPr>
              <w:t>19</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040,</w:t>
            </w:r>
          </w:p>
          <w:p>
            <w:pPr>
              <w:pStyle w:val="Style27"/>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 xml:space="preserve">-66, </w:t>
            </w:r>
            <w:r>
              <w:rPr>
                <w:color w:val="000000"/>
                <w:spacing w:val="0"/>
                <w:w w:val="100"/>
                <w:position w:val="0"/>
                <w:sz w:val="15"/>
                <w:szCs w:val="15"/>
              </w:rPr>
              <w:t>037,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648. </w:t>
            </w:r>
            <w:r>
              <w:rPr>
                <w:color w:val="000000"/>
                <w:spacing w:val="0"/>
                <w:w w:val="100"/>
                <w:position w:val="0"/>
                <w:sz w:val="15"/>
                <w:szCs w:val="15"/>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-66, </w:t>
            </w:r>
            <w:r>
              <w:rPr>
                <w:color w:val="000000"/>
                <w:spacing w:val="0"/>
                <w:w w:val="100"/>
                <w:position w:val="0"/>
                <w:sz w:val="15"/>
                <w:szCs w:val="15"/>
              </w:rPr>
              <w:t>037, 6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 </w:t>
            </w:r>
            <w:r>
              <w:rPr>
                <w:color w:val="000000"/>
                <w:spacing w:val="0"/>
                <w:w w:val="100"/>
                <w:position w:val="0"/>
                <w:sz w:val="15"/>
                <w:szCs w:val="15"/>
              </w:rPr>
              <w:t>02</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-7,472,8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 </w:t>
            </w:r>
            <w:r>
              <w:rPr>
                <w:color w:val="000000"/>
                <w:spacing w:val="0"/>
                <w:w w:val="100"/>
                <w:position w:val="0"/>
                <w:sz w:val="15"/>
                <w:szCs w:val="15"/>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-7,472,84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w:t>
            </w:r>
            <w:r>
              <w:rPr>
                <w:color w:val="000000"/>
                <w:spacing w:val="0"/>
                <w:w w:val="100"/>
                <w:position w:val="0"/>
                <w:sz w:val="15"/>
                <w:szCs w:val="15"/>
              </w:rPr>
              <w:t>02</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564, 8</w:t>
            </w:r>
          </w:p>
        </w:tc>
      </w:tr>
    </w:tbl>
    <w:p>
      <w:pPr>
        <w:widowControl w:val="0"/>
        <w:spacing w:line="1" w:lineRule="exact"/>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 </w:t>
            </w:r>
            <w:r>
              <w:rPr>
                <w:color w:val="000000"/>
                <w:spacing w:val="0"/>
                <w:w w:val="100"/>
                <w:position w:val="0"/>
                <w:sz w:val="15"/>
                <w:szCs w:val="15"/>
              </w:rPr>
              <w:t>00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 xml:space="preserve">-58, </w:t>
            </w:r>
            <w:r>
              <w:rPr>
                <w:color w:val="000000"/>
                <w:spacing w:val="0"/>
                <w:w w:val="100"/>
                <w:position w:val="0"/>
                <w:sz w:val="15"/>
                <w:szCs w:val="15"/>
              </w:rPr>
              <w:t>564,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564, 8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 </w:t>
            </w:r>
            <w:r>
              <w:rPr>
                <w:color w:val="000000"/>
                <w:spacing w:val="0"/>
                <w:w w:val="100"/>
                <w:position w:val="0"/>
                <w:sz w:val="15"/>
                <w:szCs w:val="15"/>
              </w:rPr>
              <w:t>00</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488, 040, 0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040,</w:t>
            </w:r>
          </w:p>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-488, </w:t>
            </w:r>
            <w:r>
              <w:rPr>
                <w:color w:val="000000"/>
                <w:spacing w:val="0"/>
                <w:w w:val="100"/>
                <w:position w:val="0"/>
                <w:sz w:val="15"/>
                <w:szCs w:val="15"/>
              </w:rPr>
              <w:t>040,</w:t>
            </w:r>
          </w:p>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3,235,850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3,235, 850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3,235,850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3,235, 850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976, 080, 0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521,267,6</w:t>
            </w:r>
          </w:p>
          <w:p>
            <w:pPr>
              <w:pStyle w:val="Style27"/>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 xml:space="preserve">55. </w:t>
            </w:r>
            <w:r>
              <w:rPr>
                <w:color w:val="000000"/>
                <w:spacing w:val="0"/>
                <w:w w:val="100"/>
                <w:position w:val="0"/>
                <w:sz w:val="15"/>
                <w:szCs w:val="15"/>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90. </w:t>
            </w:r>
            <w:r>
              <w:rPr>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304, 476,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692. </w:t>
            </w:r>
            <w:r>
              <w:rPr>
                <w:color w:val="000000"/>
                <w:spacing w:val="0"/>
                <w:w w:val="100"/>
                <w:position w:val="0"/>
                <w:sz w:val="15"/>
                <w:szCs w:val="15"/>
              </w:rPr>
              <w:t>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1,877,550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,738. </w:t>
            </w:r>
            <w:r>
              <w:rPr>
                <w:color w:val="000000"/>
                <w:spacing w:val="0"/>
                <w:w w:val="100"/>
                <w:position w:val="0"/>
                <w:sz w:val="15"/>
                <w:szCs w:val="15"/>
              </w:rPr>
              <w:t>17</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1,009,307</w:t>
            </w:r>
          </w:p>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1,212,534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64,719,7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330,019,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514. </w:t>
            </w:r>
            <w:r>
              <w:rPr>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1,893,299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 xml:space="preserve">469. </w:t>
            </w:r>
            <w:r>
              <w:rPr>
                <w:color w:val="000000"/>
                <w:spacing w:val="0"/>
                <w:w w:val="100"/>
                <w:position w:val="0"/>
                <w:sz w:val="15"/>
                <w:szCs w:val="15"/>
              </w:rPr>
              <w:t>40</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488,040,0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1,009,307</w:t>
            </w:r>
          </w:p>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1,212,534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64,719,7</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330,019,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514. </w:t>
            </w:r>
            <w:r>
              <w:rPr>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1,893,299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 xml:space="preserve">469. </w:t>
            </w:r>
            <w:r>
              <w:rPr>
                <w:color w:val="000000"/>
                <w:spacing w:val="0"/>
                <w:w w:val="100"/>
                <w:position w:val="0"/>
                <w:sz w:val="15"/>
                <w:szCs w:val="15"/>
              </w:rPr>
              <w:t>40</w:t>
            </w:r>
          </w:p>
        </w:tc>
      </w:tr>
      <w:tr>
        <w:trPr>
          <w:trHeight w:val="4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-1,212,53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11,006,6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 </w:t>
            </w:r>
            <w:r>
              <w:rPr>
                <w:color w:val="000000"/>
                <w:spacing w:val="0"/>
                <w:w w:val="100"/>
                <w:position w:val="0"/>
                <w:sz w:val="15"/>
                <w:szCs w:val="15"/>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40, 494, 8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 </w:t>
            </w:r>
            <w:r>
              <w:rPr>
                <w:color w:val="000000"/>
                <w:spacing w:val="0"/>
                <w:w w:val="100"/>
                <w:position w:val="0"/>
                <w:sz w:val="15"/>
                <w:szCs w:val="15"/>
              </w:rPr>
              <w:t>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50,288,91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79</w:t>
            </w: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49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110, 066,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251. </w:t>
            </w:r>
            <w:r>
              <w:rPr>
                <w:color w:val="000000"/>
                <w:spacing w:val="0"/>
                <w:w w:val="100"/>
                <w:position w:val="0"/>
                <w:sz w:val="15"/>
                <w:szCs w:val="15"/>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110, 066,2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51. </w:t>
            </w:r>
            <w:r>
              <w:rPr>
                <w:color w:val="000000"/>
                <w:spacing w:val="0"/>
                <w:w w:val="100"/>
                <w:position w:val="0"/>
                <w:sz w:val="15"/>
                <w:szCs w:val="15"/>
              </w:rPr>
              <w:t>76</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11,006,6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 xml:space="preserve">-69, </w:t>
            </w:r>
            <w:r>
              <w:rPr>
                <w:color w:val="000000"/>
                <w:spacing w:val="0"/>
                <w:w w:val="100"/>
                <w:position w:val="0"/>
                <w:sz w:val="15"/>
                <w:szCs w:val="15"/>
              </w:rPr>
              <w:t>571,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425. </w:t>
            </w:r>
            <w:r>
              <w:rPr>
                <w:color w:val="000000"/>
                <w:spacing w:val="0"/>
                <w:w w:val="100"/>
                <w:position w:val="0"/>
                <w:sz w:val="15"/>
                <w:szCs w:val="15"/>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564, 8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 </w:t>
            </w:r>
            <w:r>
              <w:rPr>
                <w:color w:val="000000"/>
                <w:spacing w:val="0"/>
                <w:w w:val="100"/>
                <w:position w:val="0"/>
                <w:sz w:val="15"/>
                <w:szCs w:val="15"/>
              </w:rPr>
              <w:t>00</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11,006,6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-11,006,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625. </w:t>
            </w:r>
            <w:r>
              <w:rPr>
                <w:color w:val="000000"/>
                <w:spacing w:val="0"/>
                <w:w w:val="100"/>
                <w:position w:val="0"/>
                <w:sz w:val="15"/>
                <w:szCs w:val="15"/>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 xml:space="preserve">-58, </w:t>
            </w:r>
            <w:r>
              <w:rPr>
                <w:color w:val="000000"/>
                <w:spacing w:val="0"/>
                <w:w w:val="100"/>
                <w:position w:val="0"/>
                <w:sz w:val="15"/>
                <w:szCs w:val="15"/>
              </w:rPr>
              <w:t>564,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-58, </w:t>
            </w:r>
            <w:r>
              <w:rPr>
                <w:color w:val="000000"/>
                <w:spacing w:val="0"/>
                <w:w w:val="100"/>
                <w:position w:val="0"/>
                <w:sz w:val="15"/>
                <w:szCs w:val="15"/>
              </w:rPr>
              <w:t>564, 8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 </w:t>
            </w:r>
            <w:r>
              <w:rPr>
                <w:color w:val="000000"/>
                <w:spacing w:val="0"/>
                <w:w w:val="100"/>
                <w:position w:val="0"/>
                <w:sz w:val="15"/>
                <w:szCs w:val="15"/>
              </w:rPr>
              <w:t>00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-1,212,53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-1,212,53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97</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131,711,5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131,711,5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40. </w:t>
            </w:r>
            <w:r>
              <w:rPr>
                <w:color w:val="000000"/>
                <w:spacing w:val="0"/>
                <w:w w:val="100"/>
                <w:position w:val="0"/>
                <w:sz w:val="15"/>
                <w:szCs w:val="15"/>
              </w:rPr>
              <w:t>82</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132, 924,0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132,924,0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75. </w:t>
            </w:r>
            <w:r>
              <w:rPr>
                <w:color w:val="000000"/>
                <w:spacing w:val="0"/>
                <w:w w:val="100"/>
                <w:position w:val="0"/>
                <w:sz w:val="15"/>
                <w:szCs w:val="15"/>
              </w:rPr>
              <w:t>79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5"/>
                <w:szCs w:val="15"/>
              </w:rPr>
            </w:pPr>
            <w:r>
              <w:rPr>
                <w:color w:val="000000"/>
                <w:spacing w:val="0"/>
                <w:w w:val="100"/>
                <w:position w:val="0"/>
                <w:sz w:val="15"/>
                <w:szCs w:val="15"/>
              </w:rPr>
              <w:t>488, 040, 0</w:t>
            </w:r>
          </w:p>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1,009,307</w:t>
            </w:r>
          </w:p>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75,726,3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90. </w:t>
            </w:r>
            <w:r>
              <w:rPr>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370,514,</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340. </w:t>
            </w:r>
            <w:r>
              <w:rPr>
                <w:color w:val="000000"/>
                <w:spacing w:val="0"/>
                <w:w w:val="100"/>
                <w:position w:val="0"/>
                <w:sz w:val="15"/>
                <w:szCs w:val="15"/>
              </w:rPr>
              <w:t>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1,943,588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,386. </w:t>
            </w:r>
            <w:r>
              <w:rPr>
                <w:color w:val="000000"/>
                <w:spacing w:val="0"/>
                <w:w w:val="100"/>
                <w:position w:val="0"/>
                <w:sz w:val="15"/>
                <w:szCs w:val="15"/>
              </w:rPr>
              <w:t>19</w:t>
            </w:r>
          </w:p>
        </w:tc>
      </w:tr>
    </w:tbl>
    <w:p>
      <w:pPr>
        <w:sectPr>
          <w:headerReference w:type="default" r:id="rId19"/>
          <w:footerReference w:type="default" r:id="rId20"/>
          <w:footnotePr>
            <w:pos w:val="pageBottom"/>
            <w:numFmt w:val="decimal"/>
            <w:numRestart w:val="continuous"/>
          </w:footnotePr>
          <w:pgSz w:w="16840" w:h="11900" w:orient="landscape"/>
          <w:pgMar w:top="1273" w:right="1339" w:bottom="1815" w:left="1447" w:header="0" w:footer="3" w:gutter="0"/>
          <w:cols w:space="720"/>
          <w:noEndnote/>
          <w:rtlGutter w:val="0"/>
          <w:docGrid w:linePitch="360"/>
        </w:sectPr>
      </w:pPr>
    </w:p>
    <w:p>
      <w:pPr>
        <w:pStyle w:val="Style5"/>
        <w:keepNext w:val="0"/>
        <w:keepLines w:val="0"/>
        <w:framePr w:w="1934" w:h="264" w:wrap="none" w:vAnchor="text" w:hAnchor="page" w:x="1503" w:y="21"/>
        <w:widowControl w:val="0"/>
        <w:shd w:val="clear" w:color="auto" w:fill="auto"/>
        <w:bidi w:val="0"/>
        <w:spacing w:before="0" w:after="0" w:line="240" w:lineRule="auto"/>
        <w:ind w:left="0" w:right="0" w:firstLine="0"/>
        <w:jc w:val="left"/>
      </w:pPr>
      <w:r>
        <w:rPr>
          <w:color w:val="000000"/>
          <w:spacing w:val="0"/>
          <w:w w:val="100"/>
          <w:position w:val="0"/>
        </w:rPr>
        <w:t>法定代表人：徐文卫</w:t>
      </w:r>
    </w:p>
    <w:p>
      <w:pPr>
        <w:pStyle w:val="Style5"/>
        <w:keepNext w:val="0"/>
        <w:keepLines w:val="0"/>
        <w:framePr w:w="2765" w:h="264" w:wrap="none" w:vAnchor="text" w:hAnchor="page" w:x="6029" w:y="21"/>
        <w:widowControl w:val="0"/>
        <w:shd w:val="clear" w:color="auto" w:fill="auto"/>
        <w:bidi w:val="0"/>
        <w:spacing w:before="0" w:after="0" w:line="240" w:lineRule="auto"/>
        <w:ind w:left="0" w:right="0" w:firstLine="0"/>
        <w:jc w:val="left"/>
      </w:pPr>
      <w:r>
        <w:rPr>
          <w:color w:val="000000"/>
          <w:spacing w:val="0"/>
          <w:w w:val="100"/>
          <w:position w:val="0"/>
        </w:rPr>
        <w:t>主管会计工作负责人：李长春</w:t>
      </w:r>
    </w:p>
    <w:p>
      <w:pPr>
        <w:pStyle w:val="Style5"/>
        <w:keepNext w:val="0"/>
        <w:keepLines w:val="0"/>
        <w:framePr w:w="2347" w:h="269" w:wrap="none" w:vAnchor="text" w:hAnchor="page" w:x="11065" w:y="21"/>
        <w:widowControl w:val="0"/>
        <w:shd w:val="clear" w:color="auto" w:fill="auto"/>
        <w:bidi w:val="0"/>
        <w:spacing w:before="0" w:after="0" w:line="240" w:lineRule="auto"/>
        <w:ind w:left="0" w:right="0" w:firstLine="0"/>
        <w:jc w:val="left"/>
      </w:pPr>
      <w:r>
        <w:rPr>
          <w:color w:val="000000"/>
          <w:spacing w:val="0"/>
          <w:w w:val="100"/>
          <w:position w:val="0"/>
        </w:rPr>
        <w:t>会计机构负责人：王菊侠</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02" w:bottom="1167" w:left="1503" w:header="0" w:footer="3" w:gutter="0"/>
          <w:cols w:space="720"/>
          <w:noEndnote/>
          <w:rtlGutter w:val="0"/>
          <w:docGrid w:linePitch="360"/>
        </w:sectPr>
      </w:pPr>
    </w:p>
    <w:p>
      <w:pPr>
        <w:pStyle w:val="Style31"/>
        <w:keepNext/>
        <w:keepLines/>
        <w:widowControl w:val="0"/>
        <w:shd w:val="clear" w:color="auto" w:fill="auto"/>
        <w:tabs>
          <w:tab w:pos="483" w:val="left"/>
        </w:tabs>
        <w:bidi w:val="0"/>
        <w:spacing w:before="180" w:after="10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三</w:t>
      </w:r>
      <w:bookmarkEnd w:id="654"/>
      <w:r>
        <w:rPr>
          <w:color w:val="000000"/>
          <w:spacing w:val="0"/>
          <w:w w:val="100"/>
          <w:position w:val="0"/>
        </w:rPr>
        <w:t>、</w:t>
        <w:tab/>
        <w:t>公司基本情况</w:t>
      </w:r>
      <w:bookmarkEnd w:id="652"/>
      <w:bookmarkEnd w:id="653"/>
      <w:bookmarkEnd w:id="655"/>
    </w:p>
    <w:p>
      <w:pPr>
        <w:pStyle w:val="Style31"/>
        <w:keepNext/>
        <w:keepLines/>
        <w:widowControl w:val="0"/>
        <w:numPr>
          <w:ilvl w:val="0"/>
          <w:numId w:val="19"/>
        </w:numPr>
        <w:shd w:val="clear" w:color="auto" w:fill="auto"/>
        <w:tabs>
          <w:tab w:pos="418" w:val="left"/>
        </w:tabs>
        <w:bidi w:val="0"/>
        <w:spacing w:before="0" w:after="100" w:line="240" w:lineRule="auto"/>
        <w:ind w:left="0" w:right="0" w:firstLine="0"/>
        <w:jc w:val="left"/>
      </w:pPr>
      <w:bookmarkStart w:id="652" w:name="bookmark652"/>
      <w:bookmarkStart w:id="653" w:name="bookmark653"/>
      <w:bookmarkStart w:id="656" w:name="bookmark656"/>
      <w:bookmarkStart w:id="657" w:name="bookmark657"/>
      <w:bookmarkEnd w:id="656"/>
      <w:r>
        <w:rPr>
          <w:color w:val="000000"/>
          <w:spacing w:val="0"/>
          <w:w w:val="100"/>
          <w:position w:val="0"/>
        </w:rPr>
        <w:t>公司概况</w:t>
      </w:r>
      <w:bookmarkEnd w:id="652"/>
      <w:bookmarkEnd w:id="653"/>
      <w:bookmarkEnd w:id="6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34" w:val="left"/>
        </w:tabs>
        <w:bidi w:val="0"/>
        <w:spacing w:before="0" w:after="0" w:line="467" w:lineRule="exact"/>
        <w:ind w:left="0" w:right="0" w:firstLine="440"/>
        <w:jc w:val="both"/>
      </w:pPr>
      <w:bookmarkStart w:id="658" w:name="bookmark658"/>
      <w:r>
        <w:rPr>
          <w:color w:val="000000"/>
          <w:spacing w:val="0"/>
          <w:w w:val="100"/>
          <w:position w:val="0"/>
        </w:rPr>
        <w:t>（</w:t>
      </w:r>
      <w:bookmarkEnd w:id="658"/>
      <w:r>
        <w:rPr>
          <w:color w:val="000000"/>
          <w:spacing w:val="0"/>
          <w:w w:val="100"/>
          <w:position w:val="0"/>
        </w:rPr>
        <w:t>一）</w:t>
        <w:tab/>
        <w:t>企业注册地、组织形式和总部地址。</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注册地：宁波市江东区兴宁路</w:t>
      </w:r>
      <w:r>
        <w:rPr>
          <w:color w:val="000000"/>
          <w:spacing w:val="0"/>
          <w:w w:val="100"/>
          <w:position w:val="0"/>
          <w:sz w:val="18"/>
          <w:szCs w:val="18"/>
        </w:rPr>
        <w:t>46</w:t>
      </w:r>
      <w:r>
        <w:rPr>
          <w:color w:val="000000"/>
          <w:spacing w:val="0"/>
          <w:w w:val="100"/>
          <w:position w:val="0"/>
        </w:rPr>
        <w:t>号</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组织形式：其他股份有限公司（上市）</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总部地址：宁波市江东区宁穿路</w:t>
      </w:r>
      <w:r>
        <w:rPr>
          <w:color w:val="000000"/>
          <w:spacing w:val="0"/>
          <w:w w:val="100"/>
          <w:position w:val="0"/>
          <w:sz w:val="18"/>
          <w:szCs w:val="18"/>
        </w:rPr>
        <w:t>538</w:t>
      </w:r>
      <w:r>
        <w:rPr>
          <w:color w:val="000000"/>
          <w:spacing w:val="0"/>
          <w:w w:val="100"/>
          <w:position w:val="0"/>
        </w:rPr>
        <w:t>号</w:t>
      </w:r>
    </w:p>
    <w:p>
      <w:pPr>
        <w:pStyle w:val="Style5"/>
        <w:keepNext w:val="0"/>
        <w:keepLines w:val="0"/>
        <w:widowControl w:val="0"/>
        <w:shd w:val="clear" w:color="auto" w:fill="auto"/>
        <w:tabs>
          <w:tab w:pos="1034" w:val="left"/>
        </w:tabs>
        <w:bidi w:val="0"/>
        <w:spacing w:before="0" w:after="0" w:line="467" w:lineRule="exact"/>
        <w:ind w:left="0" w:right="0" w:firstLine="440"/>
        <w:jc w:val="both"/>
      </w:pPr>
      <w:bookmarkStart w:id="659" w:name="bookmark659"/>
      <w:r>
        <w:rPr>
          <w:color w:val="000000"/>
          <w:spacing w:val="0"/>
          <w:w w:val="100"/>
          <w:position w:val="0"/>
        </w:rPr>
        <w:t>（</w:t>
      </w:r>
      <w:bookmarkEnd w:id="659"/>
      <w:r>
        <w:rPr>
          <w:color w:val="000000"/>
          <w:spacing w:val="0"/>
          <w:w w:val="100"/>
          <w:position w:val="0"/>
        </w:rPr>
        <w:t>二）</w:t>
        <w:tab/>
        <w:t>企业的业务性质和主要经营活动。</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企业所处的行业为土木工程建筑业。</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企业主营业务为：房屋和土木工程建筑业；建筑安装业；建筑装饰业；其他建筑业；建筑智 能化工程施工；园林绿化工程；钢结构件制作安装；物业管理；建筑机械设备租赁；建筑构件、 机械设备及配件的制造、加工、管道安装等建筑施工业务，以及相关的建材物资销售业务。</w:t>
      </w:r>
    </w:p>
    <w:p>
      <w:pPr>
        <w:pStyle w:val="Style5"/>
        <w:keepNext w:val="0"/>
        <w:keepLines w:val="0"/>
        <w:widowControl w:val="0"/>
        <w:shd w:val="clear" w:color="auto" w:fill="auto"/>
        <w:tabs>
          <w:tab w:pos="1034" w:val="left"/>
        </w:tabs>
        <w:bidi w:val="0"/>
        <w:spacing w:before="0" w:after="0" w:line="467" w:lineRule="exact"/>
        <w:ind w:left="0" w:right="0" w:firstLine="440"/>
        <w:jc w:val="both"/>
      </w:pPr>
      <w:bookmarkStart w:id="660" w:name="bookmark660"/>
      <w:r>
        <w:rPr>
          <w:color w:val="000000"/>
          <w:spacing w:val="0"/>
          <w:w w:val="100"/>
          <w:position w:val="0"/>
        </w:rPr>
        <w:t>（</w:t>
      </w:r>
      <w:bookmarkEnd w:id="660"/>
      <w:r>
        <w:rPr>
          <w:color w:val="000000"/>
          <w:spacing w:val="0"/>
          <w:w w:val="100"/>
          <w:position w:val="0"/>
        </w:rPr>
        <w:t>三）</w:t>
        <w:tab/>
        <w:t>财务报告的批准报出者和财务报告批准报出日。</w:t>
      </w:r>
    </w:p>
    <w:p>
      <w:pPr>
        <w:pStyle w:val="Style5"/>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本财务报告经本公司董事会于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日决议批准。根据本公司章程，本财务报告将提 交股东大会审议</w:t>
      </w:r>
    </w:p>
    <w:p>
      <w:pPr>
        <w:pStyle w:val="Style31"/>
        <w:keepNext/>
        <w:keepLines/>
        <w:widowControl w:val="0"/>
        <w:numPr>
          <w:ilvl w:val="0"/>
          <w:numId w:val="19"/>
        </w:numPr>
        <w:shd w:val="clear" w:color="auto" w:fill="auto"/>
        <w:tabs>
          <w:tab w:pos="418" w:val="left"/>
        </w:tabs>
        <w:bidi w:val="0"/>
        <w:spacing w:before="0" w:after="10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合并财务报表范围</w:t>
      </w:r>
      <w:bookmarkEnd w:id="661"/>
      <w:bookmarkEnd w:id="662"/>
      <w:bookmarkEnd w:id="6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461" w:lineRule="exact"/>
        <w:ind w:left="0" w:right="0" w:firstLine="440"/>
        <w:jc w:val="both"/>
      </w:pPr>
      <w:r>
        <w:rPr>
          <w:color w:val="000000"/>
          <w:spacing w:val="0"/>
          <w:w w:val="100"/>
          <w:position w:val="0"/>
        </w:rPr>
        <w:t>公司将实际控制的所有分、子公司纳入合并财务报表范围。合并范围具体情况参见本附注“八、 合并范围的变更”、本附注“九、在其他主体中的权益”。</w:t>
      </w:r>
    </w:p>
    <w:p>
      <w:pPr>
        <w:pStyle w:val="Style31"/>
        <w:keepNext/>
        <w:keepLines/>
        <w:widowControl w:val="0"/>
        <w:shd w:val="clear" w:color="auto" w:fill="auto"/>
        <w:tabs>
          <w:tab w:pos="483" w:val="left"/>
        </w:tabs>
        <w:bidi w:val="0"/>
        <w:spacing w:before="0" w:after="10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四</w:t>
      </w:r>
      <w:bookmarkEnd w:id="667"/>
      <w:r>
        <w:rPr>
          <w:color w:val="000000"/>
          <w:spacing w:val="0"/>
          <w:w w:val="100"/>
          <w:position w:val="0"/>
        </w:rPr>
        <w:t>、</w:t>
        <w:tab/>
        <w:t>财务报表的编制基础</w:t>
      </w:r>
      <w:bookmarkEnd w:id="665"/>
      <w:bookmarkEnd w:id="666"/>
      <w:bookmarkEnd w:id="668"/>
    </w:p>
    <w:p>
      <w:pPr>
        <w:pStyle w:val="Style31"/>
        <w:keepNext/>
        <w:keepLines/>
        <w:widowControl w:val="0"/>
        <w:numPr>
          <w:ilvl w:val="0"/>
          <w:numId w:val="21"/>
        </w:numPr>
        <w:shd w:val="clear" w:color="auto" w:fill="auto"/>
        <w:tabs>
          <w:tab w:pos="418" w:val="left"/>
        </w:tabs>
        <w:bidi w:val="0"/>
        <w:spacing w:before="0" w:after="40" w:line="240" w:lineRule="auto"/>
        <w:ind w:left="0" w:right="0" w:firstLine="0"/>
        <w:jc w:val="left"/>
      </w:pPr>
      <w:bookmarkStart w:id="665" w:name="bookmark665"/>
      <w:bookmarkStart w:id="666" w:name="bookmark666"/>
      <w:bookmarkStart w:id="669" w:name="bookmark669"/>
      <w:bookmarkStart w:id="670" w:name="bookmark670"/>
      <w:bookmarkEnd w:id="669"/>
      <w:r>
        <w:rPr>
          <w:color w:val="000000"/>
          <w:spacing w:val="0"/>
          <w:w w:val="100"/>
          <w:position w:val="0"/>
        </w:rPr>
        <w:t>编制基础</w:t>
      </w:r>
      <w:bookmarkEnd w:id="665"/>
      <w:bookmarkEnd w:id="666"/>
      <w:bookmarkEnd w:id="670"/>
    </w:p>
    <w:p>
      <w:pPr>
        <w:pStyle w:val="Style5"/>
        <w:keepNext w:val="0"/>
        <w:keepLines w:val="0"/>
        <w:widowControl w:val="0"/>
        <w:shd w:val="clear" w:color="auto" w:fill="auto"/>
        <w:bidi w:val="0"/>
        <w:spacing w:before="0" w:after="400" w:line="461" w:lineRule="exact"/>
        <w:ind w:left="0" w:right="0" w:firstLine="440"/>
        <w:jc w:val="both"/>
      </w:pPr>
      <w:r>
        <w:rPr>
          <w:color w:val="000000"/>
          <w:spacing w:val="0"/>
          <w:w w:val="100"/>
          <w:position w:val="0"/>
        </w:rPr>
        <w:t>本公司财务报表以持续经营为编制基础，根据实际发生的交易和事项，按照财政部颁布的《企 业会计准则-基本准则》和具体会计准则等规定（以下合称“企业会计准则”），并基于以下所述 重要会计政策、会计估计进行编制。</w:t>
      </w:r>
    </w:p>
    <w:p>
      <w:pPr>
        <w:pStyle w:val="Style31"/>
        <w:keepNext/>
        <w:keepLines/>
        <w:widowControl w:val="0"/>
        <w:numPr>
          <w:ilvl w:val="0"/>
          <w:numId w:val="21"/>
        </w:numPr>
        <w:shd w:val="clear" w:color="auto" w:fill="auto"/>
        <w:tabs>
          <w:tab w:pos="418" w:val="left"/>
        </w:tabs>
        <w:bidi w:val="0"/>
        <w:spacing w:before="0" w:after="10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持续经营</w:t>
      </w:r>
      <w:bookmarkEnd w:id="671"/>
      <w:bookmarkEnd w:id="672"/>
      <w:bookmarkEnd w:id="674"/>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31"/>
        <w:keepNext/>
        <w:keepLines/>
        <w:widowControl w:val="0"/>
        <w:shd w:val="clear" w:color="auto" w:fill="auto"/>
        <w:tabs>
          <w:tab w:pos="483" w:val="left"/>
        </w:tabs>
        <w:bidi w:val="0"/>
        <w:spacing w:before="0" w:after="10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五</w:t>
      </w:r>
      <w:bookmarkEnd w:id="677"/>
      <w:r>
        <w:rPr>
          <w:color w:val="000000"/>
          <w:spacing w:val="0"/>
          <w:w w:val="100"/>
          <w:position w:val="0"/>
        </w:rPr>
        <w:t>、</w:t>
        <w:tab/>
        <w:t>重要会计政策及会计估计</w:t>
      </w:r>
      <w:bookmarkEnd w:id="675"/>
      <w:bookmarkEnd w:id="676"/>
      <w:bookmarkEnd w:id="6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31"/>
        <w:keepNext/>
        <w:keepLines/>
        <w:widowControl w:val="0"/>
        <w:numPr>
          <w:ilvl w:val="0"/>
          <w:numId w:val="23"/>
        </w:numPr>
        <w:shd w:val="clear" w:color="auto" w:fill="auto"/>
        <w:tabs>
          <w:tab w:pos="423" w:val="left"/>
        </w:tabs>
        <w:bidi w:val="0"/>
        <w:spacing w:before="0" w:after="0" w:line="466" w:lineRule="exact"/>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遵循企业会计准则的声明</w:t>
      </w:r>
      <w:bookmarkEnd w:id="679"/>
      <w:bookmarkEnd w:id="680"/>
      <w:bookmarkEnd w:id="682"/>
    </w:p>
    <w:p>
      <w:pPr>
        <w:pStyle w:val="Style5"/>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31"/>
        <w:keepNext/>
        <w:keepLines/>
        <w:widowControl w:val="0"/>
        <w:numPr>
          <w:ilvl w:val="0"/>
          <w:numId w:val="23"/>
        </w:numPr>
        <w:shd w:val="clear" w:color="auto" w:fill="auto"/>
        <w:tabs>
          <w:tab w:pos="423" w:val="left"/>
        </w:tabs>
        <w:bidi w:val="0"/>
        <w:spacing w:before="0" w:after="100" w:line="240" w:lineRule="auto"/>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会计期间</w:t>
      </w:r>
      <w:bookmarkEnd w:id="683"/>
      <w:bookmarkEnd w:id="684"/>
      <w:bookmarkEnd w:id="68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numPr>
          <w:ilvl w:val="0"/>
          <w:numId w:val="23"/>
        </w:numPr>
        <w:shd w:val="clear" w:color="auto" w:fill="auto"/>
        <w:tabs>
          <w:tab w:pos="423" w:val="left"/>
        </w:tabs>
        <w:bidi w:val="0"/>
        <w:spacing w:before="0" w:after="100" w:line="240"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营业周期</w:t>
      </w:r>
      <w:bookmarkEnd w:id="687"/>
      <w:bookmarkEnd w:id="688"/>
      <w:bookmarkEnd w:id="6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62" w:lineRule="exact"/>
        <w:ind w:left="0" w:right="0" w:firstLine="440"/>
        <w:jc w:val="both"/>
      </w:pPr>
      <w:r>
        <w:rPr>
          <w:color w:val="000000"/>
          <w:spacing w:val="0"/>
          <w:w w:val="100"/>
          <w:position w:val="0"/>
        </w:rPr>
        <w:t>对于建筑工程施工业务，一个正常营业周期自工程项目施工成本发生开始，至工程项目竣工 决算并收回工程款项为止，其一般在</w:t>
      </w:r>
      <w:r>
        <w:rPr>
          <w:color w:val="000000"/>
          <w:spacing w:val="0"/>
          <w:w w:val="100"/>
          <w:position w:val="0"/>
          <w:sz w:val="18"/>
          <w:szCs w:val="18"/>
        </w:rPr>
        <w:t>12</w:t>
      </w:r>
      <w:r>
        <w:rPr>
          <w:color w:val="000000"/>
          <w:spacing w:val="0"/>
          <w:w w:val="100"/>
          <w:position w:val="0"/>
        </w:rPr>
        <w:t>个月以上，具体周期根据工程项目施工情况确定。公司其 余的经营业务的一般营业周期较短，以</w:t>
      </w:r>
      <w:r>
        <w:rPr>
          <w:color w:val="000000"/>
          <w:spacing w:val="0"/>
          <w:w w:val="100"/>
          <w:position w:val="0"/>
          <w:sz w:val="18"/>
          <w:szCs w:val="18"/>
        </w:rPr>
        <w:t>12</w:t>
      </w:r>
      <w:r>
        <w:rPr>
          <w:color w:val="000000"/>
          <w:spacing w:val="0"/>
          <w:w w:val="100"/>
          <w:position w:val="0"/>
        </w:rPr>
        <w:t>个月作为资产和负债的流动性划分标准。本公司以营业 周期作为资产和负债的流动性划分标准。</w:t>
      </w:r>
    </w:p>
    <w:p>
      <w:pPr>
        <w:pStyle w:val="Style31"/>
        <w:keepNext/>
        <w:keepLines/>
        <w:widowControl w:val="0"/>
        <w:numPr>
          <w:ilvl w:val="0"/>
          <w:numId w:val="23"/>
        </w:numPr>
        <w:shd w:val="clear" w:color="auto" w:fill="auto"/>
        <w:tabs>
          <w:tab w:pos="423" w:val="left"/>
        </w:tabs>
        <w:bidi w:val="0"/>
        <w:spacing w:before="0" w:after="0" w:line="461" w:lineRule="exact"/>
        <w:ind w:left="0" w:right="0" w:firstLine="0"/>
        <w:jc w:val="left"/>
      </w:pPr>
      <w:bookmarkStart w:id="691" w:name="bookmark691"/>
      <w:bookmarkStart w:id="692" w:name="bookmark692"/>
      <w:bookmarkStart w:id="693" w:name="bookmark693"/>
      <w:bookmarkStart w:id="694" w:name="bookmark694"/>
      <w:bookmarkEnd w:id="693"/>
      <w:r>
        <w:rPr>
          <w:color w:val="000000"/>
          <w:spacing w:val="0"/>
          <w:w w:val="100"/>
          <w:position w:val="0"/>
        </w:rPr>
        <w:t>记账本位币</w:t>
      </w:r>
      <w:bookmarkEnd w:id="691"/>
      <w:bookmarkEnd w:id="692"/>
      <w:bookmarkEnd w:id="694"/>
    </w:p>
    <w:p>
      <w:pPr>
        <w:pStyle w:val="Style5"/>
        <w:keepNext w:val="0"/>
        <w:keepLines w:val="0"/>
        <w:widowControl w:val="0"/>
        <w:shd w:val="clear" w:color="auto" w:fill="auto"/>
        <w:bidi w:val="0"/>
        <w:spacing w:before="0" w:after="380" w:line="461" w:lineRule="exact"/>
        <w:ind w:left="0" w:right="0" w:firstLine="440"/>
        <w:jc w:val="both"/>
      </w:pPr>
      <w:r>
        <w:rPr>
          <w:color w:val="000000"/>
          <w:spacing w:val="0"/>
          <w:w w:val="100"/>
          <w:position w:val="0"/>
        </w:rPr>
        <w:t>本公司的记账本位币为人民币。</w:t>
      </w:r>
    </w:p>
    <w:p>
      <w:pPr>
        <w:pStyle w:val="Style31"/>
        <w:keepNext/>
        <w:keepLines/>
        <w:widowControl w:val="0"/>
        <w:numPr>
          <w:ilvl w:val="0"/>
          <w:numId w:val="23"/>
        </w:numPr>
        <w:shd w:val="clear" w:color="auto" w:fill="auto"/>
        <w:tabs>
          <w:tab w:pos="423" w:val="left"/>
        </w:tabs>
        <w:bidi w:val="0"/>
        <w:spacing w:before="0" w:after="100" w:line="240"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同一控制下和非同一控制下企业合并的会计处理方法</w:t>
      </w:r>
      <w:bookmarkEnd w:id="695"/>
      <w:bookmarkEnd w:id="696"/>
      <w:bookmarkEnd w:id="6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4" w:val="left"/>
        </w:tabs>
        <w:bidi w:val="0"/>
        <w:spacing w:before="0" w:after="0" w:line="461" w:lineRule="exact"/>
        <w:ind w:left="0" w:right="0" w:firstLine="440"/>
        <w:jc w:val="both"/>
      </w:pPr>
      <w:bookmarkStart w:id="699" w:name="bookmark699"/>
      <w:r>
        <w:rPr>
          <w:color w:val="000000"/>
          <w:spacing w:val="0"/>
          <w:w w:val="100"/>
          <w:position w:val="0"/>
          <w:sz w:val="18"/>
          <w:szCs w:val="18"/>
        </w:rPr>
        <w:t>1</w:t>
      </w:r>
      <w:bookmarkEnd w:id="699"/>
      <w:r>
        <w:rPr>
          <w:color w:val="000000"/>
          <w:spacing w:val="0"/>
          <w:w w:val="100"/>
          <w:position w:val="0"/>
        </w:rPr>
        <w:t>、</w:t>
        <w:tab/>
        <w:t>同一控制下的企业合并</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同一控制下企业合并形成的长期股权投资，合并方以支付现金、转让非现金资产或承担债务 方式作为合并对价的，本公司在合并日按照所取得的被合并方在最终控制方合并财务报表中的净 资产的账面价值的份额作为长期股权投资的初始投资成本。合并方以发行权益性工具作为合并对 价的，按发行股份的面值总额作为股本。长期股权投资的初始投资成本与合并对价账面价值（或 发行股份面值总额）的差额，应当调整资本公积；资本公积不足冲减的，调整留存收益。</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700" w:name="bookmark700"/>
      <w:r>
        <w:rPr>
          <w:color w:val="000000"/>
          <w:spacing w:val="0"/>
          <w:w w:val="100"/>
          <w:position w:val="0"/>
          <w:sz w:val="18"/>
          <w:szCs w:val="18"/>
        </w:rPr>
        <w:t>2</w:t>
      </w:r>
      <w:bookmarkEnd w:id="700"/>
      <w:r>
        <w:rPr>
          <w:color w:val="000000"/>
          <w:spacing w:val="0"/>
          <w:w w:val="100"/>
          <w:position w:val="0"/>
        </w:rPr>
        <w:t>、</w:t>
        <w:tab/>
        <w:t>非同一控制下的企业合并</w:t>
      </w:r>
    </w:p>
    <w:p>
      <w:pPr>
        <w:pStyle w:val="Style5"/>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对于非同一控制下的企业合并，合并成本为购买方在购买日为取得对被购买方的控制权而付 出的资产、发生或承担的负债以及发行的权益性证券的公允价值之和。非同一控制下企业合并中 所取得的被购买方符合确认条件的可辨认资产、负债及或有负债，在购买日以公允价值计量。购 买方对合并成本大于合并中取得的被购买方可辨认净资产公允价值份额的差额，体现为商誉价值。 购买方对合并成本小于合并中取得的被购买方可辨认净资产公允价值份额的，经复核后合并成本 仍小于合并中取得的被购买方可辨认净资产公允价值份额的差额，计入当期营业外收入。</w:t>
      </w:r>
    </w:p>
    <w:p>
      <w:pPr>
        <w:pStyle w:val="Style31"/>
        <w:keepNext/>
        <w:keepLines/>
        <w:widowControl w:val="0"/>
        <w:numPr>
          <w:ilvl w:val="0"/>
          <w:numId w:val="23"/>
        </w:numPr>
        <w:shd w:val="clear" w:color="auto" w:fill="auto"/>
        <w:tabs>
          <w:tab w:pos="420" w:val="left"/>
        </w:tabs>
        <w:bidi w:val="0"/>
        <w:spacing w:before="0" w:after="100" w:line="240" w:lineRule="auto"/>
        <w:ind w:left="0" w:right="0" w:firstLine="0"/>
        <w:jc w:val="both"/>
      </w:pPr>
      <w:bookmarkStart w:id="701" w:name="bookmark701"/>
      <w:bookmarkStart w:id="702" w:name="bookmark702"/>
      <w:bookmarkStart w:id="703" w:name="bookmark703"/>
      <w:bookmarkStart w:id="704" w:name="bookmark704"/>
      <w:bookmarkEnd w:id="703"/>
      <w:r>
        <w:rPr>
          <w:color w:val="000000"/>
          <w:spacing w:val="0"/>
          <w:w w:val="100"/>
          <w:position w:val="0"/>
        </w:rPr>
        <w:t>合并财务报表的编制方法</w:t>
      </w:r>
      <w:bookmarkEnd w:id="701"/>
      <w:bookmarkEnd w:id="702"/>
      <w:bookmarkEnd w:id="70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4" w:val="left"/>
        </w:tabs>
        <w:bidi w:val="0"/>
        <w:spacing w:before="0" w:after="0" w:line="461" w:lineRule="exact"/>
        <w:ind w:left="0" w:right="0" w:firstLine="440"/>
        <w:jc w:val="both"/>
      </w:pPr>
      <w:bookmarkStart w:id="705" w:name="bookmark705"/>
      <w:r>
        <w:rPr>
          <w:color w:val="000000"/>
          <w:spacing w:val="0"/>
          <w:w w:val="100"/>
          <w:position w:val="0"/>
          <w:sz w:val="18"/>
          <w:szCs w:val="18"/>
        </w:rPr>
        <w:t>1</w:t>
      </w:r>
      <w:bookmarkEnd w:id="705"/>
      <w:r>
        <w:rPr>
          <w:color w:val="000000"/>
          <w:spacing w:val="0"/>
          <w:w w:val="100"/>
          <w:position w:val="0"/>
        </w:rPr>
        <w:t>、</w:t>
        <w:tab/>
        <w:t>合并财务报表范围</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本公司将全部子公司（包括本公司所控制的单独主体）纳入合并财务报表范围，包括被本公 司控制的企业、被投资单位中可分割的部分以及结构化主体。</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706" w:name="bookmark706"/>
      <w:r>
        <w:rPr>
          <w:color w:val="000000"/>
          <w:spacing w:val="0"/>
          <w:w w:val="100"/>
          <w:position w:val="0"/>
          <w:sz w:val="18"/>
          <w:szCs w:val="18"/>
        </w:rPr>
        <w:t>2</w:t>
      </w:r>
      <w:bookmarkEnd w:id="706"/>
      <w:r>
        <w:rPr>
          <w:color w:val="000000"/>
          <w:spacing w:val="0"/>
          <w:w w:val="100"/>
          <w:position w:val="0"/>
        </w:rPr>
        <w:t>、</w:t>
        <w:tab/>
        <w:t>统一母子公司的会计政策、统一母子公司的资产负债表日及会计期间</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707" w:name="bookmark707"/>
      <w:r>
        <w:rPr>
          <w:color w:val="000000"/>
          <w:spacing w:val="0"/>
          <w:w w:val="100"/>
          <w:position w:val="0"/>
          <w:sz w:val="18"/>
          <w:szCs w:val="18"/>
        </w:rPr>
        <w:t>3</w:t>
      </w:r>
      <w:bookmarkEnd w:id="707"/>
      <w:r>
        <w:rPr>
          <w:color w:val="000000"/>
          <w:spacing w:val="0"/>
          <w:w w:val="100"/>
          <w:position w:val="0"/>
        </w:rPr>
        <w:t>、</w:t>
        <w:tab/>
        <w:t>合并财务报表抵销事项</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合并财务报表以母公司和子公司的资产负债表为基础，已抵销了母公司与子公司、子公司相 互之间发生的内部交易。子公司所有者权益中不属于母公司的份额，作为少数股东权益，在合并 资产负债表中所有者权益项目下以“少数股东权益”项目列示。子公司持有母公司的长期股权投 资，视为企业集团的库存股，作为所有者权益的减项，在合并资产负债表中所有者权益项目下以 “减：库存股”项目列示。</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708" w:name="bookmark708"/>
      <w:r>
        <w:rPr>
          <w:color w:val="000000"/>
          <w:spacing w:val="0"/>
          <w:w w:val="100"/>
          <w:position w:val="0"/>
          <w:sz w:val="18"/>
          <w:szCs w:val="18"/>
        </w:rPr>
        <w:t>4</w:t>
      </w:r>
      <w:bookmarkEnd w:id="708"/>
      <w:r>
        <w:rPr>
          <w:color w:val="000000"/>
          <w:spacing w:val="0"/>
          <w:w w:val="100"/>
          <w:position w:val="0"/>
        </w:rPr>
        <w:t>、</w:t>
        <w:tab/>
        <w:t>合并取得子公司会计处理</w:t>
      </w:r>
    </w:p>
    <w:p>
      <w:pPr>
        <w:pStyle w:val="Style5"/>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对于同一控制下企业合并取得的子公司，视同该企业合并于自最终控制方开始实时控制时已 经发生，从合并当期的期初起将其资产、负债、经营成果和现金流量纳入合并财务报表；对于非 同一控制下企业合并取得的子公司，在编制合并财务报表时，以购买日可辨认净资产公允价值为 基础对其个别财务报表进行调整。</w:t>
      </w:r>
    </w:p>
    <w:p>
      <w:pPr>
        <w:pStyle w:val="Style31"/>
        <w:keepNext/>
        <w:keepLines/>
        <w:widowControl w:val="0"/>
        <w:numPr>
          <w:ilvl w:val="0"/>
          <w:numId w:val="23"/>
        </w:numPr>
        <w:shd w:val="clear" w:color="auto" w:fill="auto"/>
        <w:tabs>
          <w:tab w:pos="420" w:val="left"/>
        </w:tabs>
        <w:bidi w:val="0"/>
        <w:spacing w:before="0" w:after="0" w:line="461" w:lineRule="exact"/>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合营安排分类及共同经营会计处理方法</w:t>
      </w:r>
      <w:bookmarkEnd w:id="709"/>
      <w:bookmarkEnd w:id="710"/>
      <w:bookmarkEnd w:id="712"/>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4" w:val="left"/>
        </w:tabs>
        <w:bidi w:val="0"/>
        <w:spacing w:before="0" w:after="0" w:line="461" w:lineRule="exact"/>
        <w:ind w:left="0" w:right="0" w:firstLine="440"/>
        <w:jc w:val="both"/>
      </w:pPr>
      <w:bookmarkStart w:id="713" w:name="bookmark713"/>
      <w:r>
        <w:rPr>
          <w:color w:val="000000"/>
          <w:spacing w:val="0"/>
          <w:w w:val="100"/>
          <w:position w:val="0"/>
          <w:sz w:val="18"/>
          <w:szCs w:val="18"/>
        </w:rPr>
        <w:t>1</w:t>
      </w:r>
      <w:bookmarkEnd w:id="713"/>
      <w:r>
        <w:rPr>
          <w:color w:val="000000"/>
          <w:spacing w:val="0"/>
          <w:w w:val="100"/>
          <w:position w:val="0"/>
        </w:rPr>
        <w:t>、</w:t>
        <w:tab/>
        <w:t>合营安排的分类</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合营安排分为共同经营和合营企业。未通过单独主体达成的合营安排，划分为共同经营。单 独主体，是指具有单独可辨认的财务架构的主体，包括单独的法人主体和不具备法人主体资格但 法律认可的主体。通过单独主体达成的合营安排，通常划分为合营企业。相关事实和情况变化导 致合营方在合营安排中享有的权利和承担的义务发生变化的，合营方对合营安排的分类进行重新 评估。</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714" w:name="bookmark714"/>
      <w:r>
        <w:rPr>
          <w:color w:val="000000"/>
          <w:spacing w:val="0"/>
          <w:w w:val="100"/>
          <w:position w:val="0"/>
          <w:sz w:val="18"/>
          <w:szCs w:val="18"/>
        </w:rPr>
        <w:t>2</w:t>
      </w:r>
      <w:bookmarkEnd w:id="714"/>
      <w:r>
        <w:rPr>
          <w:color w:val="000000"/>
          <w:spacing w:val="0"/>
          <w:w w:val="100"/>
          <w:position w:val="0"/>
        </w:rPr>
        <w:t>、</w:t>
        <w:tab/>
        <w:t>共同经营的会计处理</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共同经营参与方应当确认其与共同经营中利益份额相关的下列项目，并按照相关企业会计准 则的规定进行会计处理：确认单独所持有的资产或负债，以及按其份额确认共同持有的资产或负 </w:t>
      </w:r>
      <w:r>
        <w:rPr>
          <w:color w:val="000000"/>
          <w:spacing w:val="0"/>
          <w:w w:val="100"/>
          <w:position w:val="0"/>
        </w:rPr>
        <w:t>债；确认出售其享有的共同经营产出份额所产生的收入；按其份额确认共同经营因出售产出所产 生的收入；确认单独所发生的费用，以及按其份额确认共同经营发生的费用。</w:t>
      </w:r>
    </w:p>
    <w:p>
      <w:pPr>
        <w:pStyle w:val="Style5"/>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对共同经营不享有共同控制的参与方，如果享有该共同经营相关资产且承担该共同经营相关 负债的，参照共同经营参与方的规定进行会计处理；否则，应当按照相关企业会计准则的规定进 行会计处理。</w:t>
      </w:r>
    </w:p>
    <w:p>
      <w:pPr>
        <w:pStyle w:val="Style5"/>
        <w:keepNext w:val="0"/>
        <w:keepLines w:val="0"/>
        <w:widowControl w:val="0"/>
        <w:shd w:val="clear" w:color="auto" w:fill="auto"/>
        <w:bidi w:val="0"/>
        <w:spacing w:before="0" w:after="0" w:line="463" w:lineRule="exact"/>
        <w:ind w:left="0" w:right="0" w:firstLine="220"/>
        <w:jc w:val="both"/>
      </w:pPr>
      <w:bookmarkStart w:id="715" w:name="bookmark715"/>
      <w:r>
        <w:rPr>
          <w:color w:val="000000"/>
          <w:spacing w:val="0"/>
          <w:w w:val="100"/>
          <w:position w:val="0"/>
          <w:sz w:val="18"/>
          <w:szCs w:val="18"/>
        </w:rPr>
        <w:t>3</w:t>
      </w:r>
      <w:bookmarkEnd w:id="715"/>
      <w:r>
        <w:rPr>
          <w:color w:val="000000"/>
          <w:spacing w:val="0"/>
          <w:w w:val="100"/>
          <w:position w:val="0"/>
        </w:rPr>
        <w:t>、合营企业的会计处理</w:t>
      </w:r>
    </w:p>
    <w:p>
      <w:pPr>
        <w:pStyle w:val="Style5"/>
        <w:keepNext w:val="0"/>
        <w:keepLines w:val="0"/>
        <w:widowControl w:val="0"/>
        <w:shd w:val="clear" w:color="auto" w:fill="auto"/>
        <w:bidi w:val="0"/>
        <w:spacing w:before="0" w:after="160" w:line="463" w:lineRule="exact"/>
        <w:ind w:left="0" w:right="0" w:firstLine="220"/>
        <w:jc w:val="both"/>
      </w:pPr>
      <w:r>
        <w:rPr>
          <w:color w:val="000000"/>
          <w:spacing w:val="0"/>
          <w:w w:val="100"/>
          <w:position w:val="0"/>
        </w:rPr>
        <w:t>合营企业参与方应当按照《企业会计准则第</w:t>
      </w:r>
      <w:r>
        <w:rPr>
          <w:color w:val="000000"/>
          <w:spacing w:val="0"/>
          <w:w w:val="100"/>
          <w:position w:val="0"/>
          <w:sz w:val="18"/>
          <w:szCs w:val="18"/>
        </w:rPr>
        <w:t>2</w:t>
      </w:r>
      <w:r>
        <w:rPr>
          <w:color w:val="000000"/>
          <w:spacing w:val="0"/>
          <w:w w:val="100"/>
          <w:position w:val="0"/>
        </w:rPr>
        <w:t>号一长期股权投资》的规定对合营企业的投资进 行会计处理，不享有共同控制的参与方应当根据其对该合营企业的影响程度进行会计处理。</w:t>
      </w:r>
    </w:p>
    <w:p>
      <w:pPr>
        <w:pStyle w:val="Style31"/>
        <w:keepNext/>
        <w:keepLines/>
        <w:widowControl w:val="0"/>
        <w:numPr>
          <w:ilvl w:val="0"/>
          <w:numId w:val="23"/>
        </w:numPr>
        <w:shd w:val="clear" w:color="auto" w:fill="auto"/>
        <w:tabs>
          <w:tab w:pos="425" w:val="left"/>
        </w:tabs>
        <w:bidi w:val="0"/>
        <w:spacing w:before="0" w:after="0" w:line="460" w:lineRule="exact"/>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现金及现金等价物的确定标准</w:t>
      </w:r>
      <w:bookmarkEnd w:id="716"/>
      <w:bookmarkEnd w:id="717"/>
      <w:bookmarkEnd w:id="719"/>
    </w:p>
    <w:p>
      <w:pPr>
        <w:pStyle w:val="Style5"/>
        <w:keepNext w:val="0"/>
        <w:keepLines w:val="0"/>
        <w:widowControl w:val="0"/>
        <w:shd w:val="clear" w:color="auto" w:fill="auto"/>
        <w:bidi w:val="0"/>
        <w:spacing w:before="0" w:after="380" w:line="456"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31"/>
        <w:keepNext/>
        <w:keepLines/>
        <w:widowControl w:val="0"/>
        <w:numPr>
          <w:ilvl w:val="0"/>
          <w:numId w:val="25"/>
        </w:numPr>
        <w:shd w:val="clear" w:color="auto" w:fill="auto"/>
        <w:tabs>
          <w:tab w:pos="425" w:val="left"/>
        </w:tabs>
        <w:bidi w:val="0"/>
        <w:spacing w:before="0" w:after="100" w:line="240" w:lineRule="auto"/>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外币业务和外币报表折算</w:t>
      </w:r>
      <w:bookmarkEnd w:id="720"/>
      <w:bookmarkEnd w:id="721"/>
      <w:bookmarkEnd w:id="7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60" w:val="left"/>
        </w:tabs>
        <w:bidi w:val="0"/>
        <w:spacing w:before="0" w:after="0" w:line="460" w:lineRule="exact"/>
        <w:ind w:left="0" w:right="0" w:firstLine="440"/>
        <w:jc w:val="both"/>
      </w:pPr>
      <w:bookmarkStart w:id="724" w:name="bookmark724"/>
      <w:r>
        <w:rPr>
          <w:color w:val="000000"/>
          <w:spacing w:val="0"/>
          <w:w w:val="100"/>
          <w:position w:val="0"/>
          <w:sz w:val="18"/>
          <w:szCs w:val="18"/>
        </w:rPr>
        <w:t>1</w:t>
      </w:r>
      <w:bookmarkEnd w:id="724"/>
      <w:r>
        <w:rPr>
          <w:color w:val="000000"/>
          <w:spacing w:val="0"/>
          <w:w w:val="100"/>
          <w:position w:val="0"/>
        </w:rPr>
        <w:t>、</w:t>
        <w:tab/>
        <w:t>外币业务折算</w:t>
      </w:r>
    </w:p>
    <w:p>
      <w:pPr>
        <w:pStyle w:val="Style5"/>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本公司对发生的外币交易，采用与交易发生日即期汇率折合本位币入账。资产负债表日外币 货币性项目按资产负债表日即期汇率折算，因该日的即期汇率与初始确认时或者前一资产负债表 日即期汇率不同而产生的汇兑差额，除符合资本化条件的外币专门借款的汇兑差额在资本化期间 予以资本化计入相关资产的成本外，均计入当期损益。以历史成本计量的外币非货币性项目，仍 采用交易发生日的即期汇率折算，不改变其记账本位币金额。以公允价值计量的外币非货币性项 目，采用公允价值确定日的即期汇率折算,折算后的记账本位币金额与原记账本位币金额的差额， 作为公允价值变动（含汇率变动）处理，计入当期损益或确认为其他综合收益。</w:t>
      </w:r>
    </w:p>
    <w:p>
      <w:pPr>
        <w:pStyle w:val="Style5"/>
        <w:keepNext w:val="0"/>
        <w:keepLines w:val="0"/>
        <w:widowControl w:val="0"/>
        <w:shd w:val="clear" w:color="auto" w:fill="auto"/>
        <w:tabs>
          <w:tab w:pos="774" w:val="left"/>
        </w:tabs>
        <w:bidi w:val="0"/>
        <w:spacing w:before="0" w:after="0" w:line="460" w:lineRule="exact"/>
        <w:ind w:left="0" w:right="0" w:firstLine="440"/>
        <w:jc w:val="both"/>
      </w:pPr>
      <w:bookmarkStart w:id="725" w:name="bookmark725"/>
      <w:r>
        <w:rPr>
          <w:color w:val="000000"/>
          <w:spacing w:val="0"/>
          <w:w w:val="100"/>
          <w:position w:val="0"/>
          <w:sz w:val="18"/>
          <w:szCs w:val="18"/>
        </w:rPr>
        <w:t>2</w:t>
      </w:r>
      <w:bookmarkEnd w:id="725"/>
      <w:r>
        <w:rPr>
          <w:color w:val="000000"/>
          <w:spacing w:val="0"/>
          <w:w w:val="100"/>
          <w:position w:val="0"/>
        </w:rPr>
        <w:t>、</w:t>
        <w:tab/>
        <w:t>外币财务报表折算</w:t>
      </w:r>
    </w:p>
    <w:p>
      <w:pPr>
        <w:pStyle w:val="Style5"/>
        <w:keepNext w:val="0"/>
        <w:keepLines w:val="0"/>
        <w:widowControl w:val="0"/>
        <w:shd w:val="clear" w:color="auto" w:fill="auto"/>
        <w:bidi w:val="0"/>
        <w:spacing w:before="0" w:after="380" w:line="460" w:lineRule="exact"/>
        <w:ind w:left="0" w:right="0" w:firstLine="440"/>
        <w:jc w:val="both"/>
      </w:pPr>
      <w:r>
        <w:rPr>
          <w:color w:val="000000"/>
          <w:spacing w:val="0"/>
          <w:w w:val="100"/>
          <w:position w:val="0"/>
        </w:rPr>
        <w:t xml:space="preserve">本公司的控股子公司、合营企业、联营企业等，若采用与本公司不同的记账本位币，需对其 外币财务报表折算后，再进行会计核算及合并财务报表的编报。资产负债表中的资产和负债项目， 采用资产负债表日的即期汇率折算，所有者权益项目除“未分配利润”项目外，其他项目采用发 生时的即期汇率折算。利润表中的收入和费用项目，采用交易发生日的即期汇率折算。折算产生 的外币财务报表折算差额，在资产负债表中所有者权益项目其他综合收益下列示。外币现金流量 按照系统合理方法确定的，采用交易发生日的即期汇率折算。汇率变动对现金的影响额，在现金 </w:t>
      </w:r>
      <w:r>
        <w:rPr>
          <w:color w:val="000000"/>
          <w:spacing w:val="0"/>
          <w:w w:val="100"/>
          <w:position w:val="0"/>
        </w:rPr>
        <w:t>流量表中单独列示。处置境外经营时，与该境外经营有关的外币报表折算差额，全部或按处置该 境外经营的比例转入处置当期损益。</w:t>
      </w:r>
    </w:p>
    <w:p>
      <w:pPr>
        <w:pStyle w:val="Style31"/>
        <w:keepNext/>
        <w:keepLines/>
        <w:widowControl w:val="0"/>
        <w:numPr>
          <w:ilvl w:val="0"/>
          <w:numId w:val="27"/>
        </w:numPr>
        <w:shd w:val="clear" w:color="auto" w:fill="auto"/>
        <w:bidi w:val="0"/>
        <w:spacing w:before="0" w:after="0" w:line="240" w:lineRule="auto"/>
        <w:ind w:left="0" w:right="0" w:firstLine="0"/>
        <w:jc w:val="both"/>
      </w:pPr>
      <w:bookmarkStart w:id="726" w:name="bookmark726"/>
      <w:bookmarkStart w:id="727" w:name="bookmark727"/>
      <w:bookmarkStart w:id="728" w:name="bookmark728"/>
      <w:bookmarkStart w:id="729" w:name="bookmark729"/>
      <w:bookmarkEnd w:id="728"/>
      <w:r>
        <w:rPr>
          <w:color w:val="000000"/>
          <w:spacing w:val="0"/>
          <w:w w:val="100"/>
          <w:position w:val="0"/>
        </w:rPr>
        <w:t>金融工具</w:t>
      </w:r>
      <w:bookmarkEnd w:id="726"/>
      <w:bookmarkEnd w:id="727"/>
      <w:bookmarkEnd w:id="729"/>
    </w:p>
    <w:p>
      <w:pPr>
        <w:pStyle w:val="Style5"/>
        <w:keepNext w:val="0"/>
        <w:keepLines w:val="0"/>
        <w:widowControl w:val="0"/>
        <w:shd w:val="clear" w:color="auto" w:fill="auto"/>
        <w:bidi w:val="0"/>
        <w:spacing w:before="0" w:after="0" w:line="46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42" w:val="left"/>
        </w:tabs>
        <w:bidi w:val="0"/>
        <w:spacing w:before="0" w:after="0" w:line="461" w:lineRule="exact"/>
        <w:ind w:left="0" w:right="0" w:firstLine="420"/>
        <w:jc w:val="left"/>
      </w:pPr>
      <w:bookmarkStart w:id="730" w:name="bookmark730"/>
      <w:r>
        <w:rPr>
          <w:color w:val="000000"/>
          <w:spacing w:val="0"/>
          <w:w w:val="100"/>
          <w:position w:val="0"/>
          <w:sz w:val="18"/>
          <w:szCs w:val="18"/>
        </w:rPr>
        <w:t>1</w:t>
      </w:r>
      <w:bookmarkEnd w:id="730"/>
      <w:r>
        <w:rPr>
          <w:color w:val="000000"/>
          <w:spacing w:val="0"/>
          <w:w w:val="100"/>
          <w:position w:val="0"/>
        </w:rPr>
        <w:t>、</w:t>
        <w:tab/>
        <w:t>金融工具的分类及确认</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金融工具划分为金融资产或金融负债和权益工具。本公司成为金融工具合同的一方时，确认 为一项金融资产或金融负债，或权益工具。</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金融资产于初始确认时分类为：以公允价值计量且其变动计入当期损益的金融资产、持有至 到期投资、应收款项、可供出售金融资产。除应收款项以外的金融资产的分类取决于本公司及其 子公司对金融资产的持有意图和持有能力等。金融负债于初始确认时分类为：以公允价值计量且 其变动计入当期损益的金融负债以及其他金融负债。</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以公允价值计量且其变动计入当期损益的金融资产包括持有目的为短期内出售的交易性金融 资产和初始确认时指定为以公允价值计量且其变动计入当期损益的金融资产；应收款项是指在活 跃市场中没有报价、回收金额固定或可确定的非衍生金融资产；可供出售金融资产包括初始确认 时即被指定为可供出售的非衍生金融资产及未被划分为其他类的金融资产；持有至到期投资是指 到期日固定、回收金额固定或可确定，且管理层有明确意图和能力持有至到期的非衍生金融资产。</w:t>
      </w:r>
    </w:p>
    <w:p>
      <w:pPr>
        <w:pStyle w:val="Style5"/>
        <w:keepNext w:val="0"/>
        <w:keepLines w:val="0"/>
        <w:widowControl w:val="0"/>
        <w:shd w:val="clear" w:color="auto" w:fill="auto"/>
        <w:tabs>
          <w:tab w:pos="757" w:val="left"/>
        </w:tabs>
        <w:bidi w:val="0"/>
        <w:spacing w:before="0" w:after="0" w:line="461" w:lineRule="exact"/>
        <w:ind w:left="0" w:right="0" w:firstLine="420"/>
        <w:jc w:val="both"/>
      </w:pPr>
      <w:bookmarkStart w:id="731" w:name="bookmark731"/>
      <w:r>
        <w:rPr>
          <w:color w:val="000000"/>
          <w:spacing w:val="0"/>
          <w:w w:val="100"/>
          <w:position w:val="0"/>
          <w:sz w:val="18"/>
          <w:szCs w:val="18"/>
        </w:rPr>
        <w:t>2</w:t>
      </w:r>
      <w:bookmarkEnd w:id="731"/>
      <w:r>
        <w:rPr>
          <w:color w:val="000000"/>
          <w:spacing w:val="0"/>
          <w:w w:val="100"/>
          <w:position w:val="0"/>
        </w:rPr>
        <w:t>、</w:t>
        <w:tab/>
        <w:t>金融工具的计量</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本公司金融工具初始确认按公允价值计量。后续计量分类为：以公允价值计量且其变动计入 当期损益的金融资产、可供出售金融资产及以公允价值计量且其变动计入当期损益的金融负债按 公允价值计量；持有到期投资、贷款和应收款项以及其他金融负债按摊余成本计量；在活跃市场 中没有报价且其公允价值不能可靠计量的权益工具投资，以及与该权益工具挂钩并须通过交付该 权益工具结算的衍生金融资产或者衍生金融负债，按照成本计量。本公司金融资产或金融负债后 续计量中公允价值变动形成的利得或损失，除与套期保值有关外，按照如下方法处理：①以公允 价值计量且其变动计入当期损益的金融资产或金融负债公允价值变动形成的利得或损失，计入公 允价值变动损益。②可供出售金融资产的公允价值变动计入其他综合收益。</w:t>
      </w:r>
    </w:p>
    <w:p>
      <w:pPr>
        <w:pStyle w:val="Style5"/>
        <w:keepNext w:val="0"/>
        <w:keepLines w:val="0"/>
        <w:widowControl w:val="0"/>
        <w:shd w:val="clear" w:color="auto" w:fill="auto"/>
        <w:tabs>
          <w:tab w:pos="757" w:val="left"/>
        </w:tabs>
        <w:bidi w:val="0"/>
        <w:spacing w:before="0" w:after="0" w:line="461" w:lineRule="exact"/>
        <w:ind w:left="0" w:right="0" w:firstLine="420"/>
        <w:jc w:val="left"/>
      </w:pPr>
      <w:bookmarkStart w:id="732" w:name="bookmark732"/>
      <w:r>
        <w:rPr>
          <w:color w:val="000000"/>
          <w:spacing w:val="0"/>
          <w:w w:val="100"/>
          <w:position w:val="0"/>
          <w:sz w:val="18"/>
          <w:szCs w:val="18"/>
        </w:rPr>
        <w:t>3</w:t>
      </w:r>
      <w:bookmarkEnd w:id="732"/>
      <w:r>
        <w:rPr>
          <w:color w:val="000000"/>
          <w:spacing w:val="0"/>
          <w:w w:val="100"/>
          <w:position w:val="0"/>
        </w:rPr>
        <w:t>、</w:t>
        <w:tab/>
        <w:t>本公司对金融工具的公允价值的确认方法</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如存在活跃市场的金融工具，以活跃市场中的报价确定其公允价值；如不存在活跃市场的金 融工具，采用估值技术确定其公允价值。估值技术主要包括市场法、收益法和成本法。</w:t>
      </w:r>
    </w:p>
    <w:p>
      <w:pPr>
        <w:pStyle w:val="Style5"/>
        <w:keepNext w:val="0"/>
        <w:keepLines w:val="0"/>
        <w:widowControl w:val="0"/>
        <w:shd w:val="clear" w:color="auto" w:fill="auto"/>
        <w:tabs>
          <w:tab w:pos="757" w:val="left"/>
        </w:tabs>
        <w:bidi w:val="0"/>
        <w:spacing w:before="0" w:after="0" w:line="461" w:lineRule="exact"/>
        <w:ind w:left="0" w:right="0" w:firstLine="420"/>
        <w:jc w:val="both"/>
      </w:pPr>
      <w:bookmarkStart w:id="733" w:name="bookmark733"/>
      <w:r>
        <w:rPr>
          <w:color w:val="000000"/>
          <w:spacing w:val="0"/>
          <w:w w:val="100"/>
          <w:position w:val="0"/>
          <w:sz w:val="18"/>
          <w:szCs w:val="18"/>
        </w:rPr>
        <w:t>4</w:t>
      </w:r>
      <w:bookmarkEnd w:id="733"/>
      <w:r>
        <w:rPr>
          <w:color w:val="000000"/>
          <w:spacing w:val="0"/>
          <w:w w:val="100"/>
          <w:position w:val="0"/>
        </w:rPr>
        <w:t>、</w:t>
        <w:tab/>
        <w:t>金融资产负债转移的确认依据和计量方法</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 xml:space="preserve">金融资产所有权上几乎所有的风险和报酬转移时，或既没有转移也没有保留金融资产所有权 </w:t>
      </w:r>
      <w:r>
        <w:rPr>
          <w:color w:val="000000"/>
          <w:spacing w:val="0"/>
          <w:w w:val="100"/>
          <w:position w:val="0"/>
        </w:rPr>
        <w:t>上几乎所有的风险和报酬，但放弃了对该金融资产控制的，应当终止确认该项金融资产。金融资 产满足终止确认条件的，将所转移金融资产的账面价值与因转移而收到的对价和原直接计入其他 综合收益的公允价值变动累计额之和的差额部分，计入当期损益。部分转移满足终止确认条件的， 将所转移金融资产整体的账面价值，在终止确认部分和未终止确认部分之间，按照各自的相对公 允价值进行分摊。</w:t>
      </w:r>
    </w:p>
    <w:p>
      <w:pPr>
        <w:pStyle w:val="Style5"/>
        <w:keepNext w:val="0"/>
        <w:keepLines w:val="0"/>
        <w:widowControl w:val="0"/>
        <w:shd w:val="clear" w:color="auto" w:fill="auto"/>
        <w:bidi w:val="0"/>
        <w:spacing w:before="0" w:after="0" w:line="458" w:lineRule="exact"/>
        <w:ind w:left="0" w:right="0" w:firstLine="560"/>
        <w:jc w:val="left"/>
      </w:pPr>
      <w:r>
        <w:rPr>
          <w:color w:val="000000"/>
          <w:spacing w:val="0"/>
          <w:w w:val="100"/>
          <w:position w:val="0"/>
        </w:rPr>
        <w:t>金融负债的现时义务全部或部分已经解除的，则应终止确认该金融负债或其一部分。</w:t>
      </w:r>
    </w:p>
    <w:p>
      <w:pPr>
        <w:pStyle w:val="Style5"/>
        <w:keepNext w:val="0"/>
        <w:keepLines w:val="0"/>
        <w:widowControl w:val="0"/>
        <w:shd w:val="clear" w:color="auto" w:fill="auto"/>
        <w:bidi w:val="0"/>
        <w:spacing w:before="0" w:after="0" w:line="458" w:lineRule="exact"/>
        <w:ind w:left="0" w:right="0" w:firstLine="560"/>
        <w:jc w:val="left"/>
      </w:pPr>
      <w:bookmarkStart w:id="734" w:name="bookmark734"/>
      <w:r>
        <w:rPr>
          <w:color w:val="000000"/>
          <w:spacing w:val="0"/>
          <w:w w:val="100"/>
          <w:position w:val="0"/>
          <w:sz w:val="18"/>
          <w:szCs w:val="18"/>
        </w:rPr>
        <w:t>5</w:t>
      </w:r>
      <w:bookmarkEnd w:id="734"/>
      <w:r>
        <w:rPr>
          <w:color w:val="000000"/>
          <w:spacing w:val="0"/>
          <w:w w:val="100"/>
          <w:position w:val="0"/>
        </w:rPr>
        <w:t>、金融资产减值</w:t>
      </w:r>
    </w:p>
    <w:p>
      <w:pPr>
        <w:pStyle w:val="Style5"/>
        <w:keepNext w:val="0"/>
        <w:keepLines w:val="0"/>
        <w:widowControl w:val="0"/>
        <w:shd w:val="clear" w:color="auto" w:fill="auto"/>
        <w:bidi w:val="0"/>
        <w:spacing w:before="0" w:after="100" w:line="458" w:lineRule="exact"/>
        <w:ind w:left="140" w:right="0" w:firstLine="420"/>
        <w:jc w:val="both"/>
      </w:pPr>
      <w:r>
        <w:rPr>
          <w:color w:val="000000"/>
          <w:spacing w:val="0"/>
          <w:w w:val="100"/>
          <w:position w:val="0"/>
        </w:rPr>
        <w:t>以摊余成本计量的金融资产发生减值时，按预计未来现金流量（不包括尚未发生的未来信用损 失）现值低于账面价值的差额，计提减值准备。如果有客观证据表明该金融资产价值已恢复，且客 观上与确认该损失后发生的事项有关，原确认的减值损失予以转回，计入当期损益。</w:t>
      </w:r>
    </w:p>
    <w:p>
      <w:pPr>
        <w:pStyle w:val="Style5"/>
        <w:keepNext w:val="0"/>
        <w:keepLines w:val="0"/>
        <w:widowControl w:val="0"/>
        <w:shd w:val="clear" w:color="auto" w:fill="auto"/>
        <w:bidi w:val="0"/>
        <w:spacing w:before="0" w:after="100" w:line="478" w:lineRule="exact"/>
        <w:ind w:left="140" w:right="0" w:firstLine="420"/>
        <w:jc w:val="both"/>
      </w:pPr>
      <w:r>
        <w:rPr>
          <w:color w:val="000000"/>
          <w:spacing w:val="0"/>
          <w:w w:val="100"/>
          <w:position w:val="0"/>
        </w:rPr>
        <w:t>以成本计量的金融资产发生减值时，按资产的账面价值与按照类似金融资产当时市场收益率 对未来现金流量折现确定的现值之间的差额，计提减值准备。发生的减值损失，一经确认，不再 转回。</w:t>
      </w:r>
    </w:p>
    <w:p>
      <w:pPr>
        <w:pStyle w:val="Style5"/>
        <w:keepNext w:val="0"/>
        <w:keepLines w:val="0"/>
        <w:widowControl w:val="0"/>
        <w:shd w:val="clear" w:color="auto" w:fill="auto"/>
        <w:bidi w:val="0"/>
        <w:spacing w:before="0" w:after="340" w:line="459" w:lineRule="exact"/>
        <w:ind w:left="140" w:right="0" w:firstLine="420"/>
        <w:jc w:val="both"/>
      </w:pPr>
      <w:r>
        <w:rPr>
          <w:color w:val="000000"/>
          <w:spacing w:val="0"/>
          <w:w w:val="100"/>
          <w:position w:val="0"/>
        </w:rPr>
        <w:t>当有客观证据表明可供出售金融资产发生减值时，原直接计入股东权益的因公允价值下降形 成的累计损失予以转出并计入减值损失。对已确认减值损失的可供出售债务工具投资，在期后公 允价值上升且客观上与确认原减值损失后发生的事项有关的，原确认的减值损失予以转回并计入 当期损益。对已确认减值损失的可供出售权益工具投资，期后公允价值上升直接计入股东权益。</w:t>
      </w:r>
    </w:p>
    <w:p>
      <w:pPr>
        <w:pStyle w:val="Style5"/>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对于权益工具投资，本公司判断其公允价值发生“严重”或“非暂时性”下跌的具体量化标</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准、成本的计算方法、期末公允价值的确定方法，以及持续下跌期间的确定依据为：</w:t>
      </w:r>
    </w:p>
    <w:tbl>
      <w:tblPr>
        <w:tblOverlap w:val="never"/>
        <w:jc w:val="center"/>
        <w:tblLayout w:type="fixed"/>
      </w:tblPr>
      <w:tblGrid>
        <w:gridCol w:w="4118"/>
        <w:gridCol w:w="4675"/>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公允价值发生“严重”下跌的具体量化标准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期末公允价值相对于成本的下跌幅度已达到或超过</w:t>
            </w:r>
            <w:r>
              <w:rPr>
                <w:color w:val="000000"/>
                <w:spacing w:val="0"/>
                <w:w w:val="100"/>
                <w:position w:val="0"/>
                <w:sz w:val="15"/>
                <w:szCs w:val="15"/>
              </w:rPr>
              <w:t>50%</w:t>
            </w:r>
            <w:r>
              <w:rPr>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公允价值发生“非暂时性”下跌的具体量化标准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连续</w:t>
            </w:r>
            <w:r>
              <w:rPr>
                <w:color w:val="000000"/>
                <w:spacing w:val="0"/>
                <w:w w:val="100"/>
                <w:position w:val="0"/>
                <w:sz w:val="15"/>
                <w:szCs w:val="15"/>
              </w:rPr>
              <w:t>12</w:t>
            </w:r>
            <w:r>
              <w:rPr>
                <w:color w:val="000000"/>
                <w:spacing w:val="0"/>
                <w:w w:val="100"/>
                <w:position w:val="0"/>
                <w:sz w:val="17"/>
                <w:szCs w:val="17"/>
              </w:rPr>
              <w:t>个月出现下跌。</w:t>
            </w:r>
          </w:p>
        </w:tc>
      </w:tr>
      <w:tr>
        <w:trPr>
          <w:trHeight w:val="71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成本的计算方法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取得时按支付对价（扣除已宣告但尚未发放的现金股利或 已到付息期但尚未领取的债券利息）和相关交易费用之和 作为投资成本。</w:t>
            </w:r>
          </w:p>
        </w:tc>
      </w:tr>
      <w:tr>
        <w:trPr>
          <w:trHeight w:val="71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期末公允价值的确定方法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存在活跃市场的金融工具，以活跃市场中的报价确定其公 允价值；如不存在活跃市场的金融工具，采用估值技术确 定其公允价值。</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持续下跌期间的确定依据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连续下跌或在下跌趋势持续期间反弹上扬幅度低于</w:t>
            </w:r>
            <w:r>
              <w:rPr>
                <w:color w:val="000000"/>
                <w:spacing w:val="0"/>
                <w:w w:val="100"/>
                <w:position w:val="0"/>
                <w:sz w:val="15"/>
                <w:szCs w:val="15"/>
              </w:rPr>
              <w:t xml:space="preserve">20%， </w:t>
            </w:r>
            <w:r>
              <w:rPr>
                <w:color w:val="000000"/>
                <w:spacing w:val="0"/>
                <w:w w:val="100"/>
                <w:position w:val="0"/>
                <w:sz w:val="17"/>
                <w:szCs w:val="17"/>
              </w:rPr>
              <w:t>反弹持续时间未超过</w:t>
            </w:r>
            <w:r>
              <w:rPr>
                <w:color w:val="000000"/>
                <w:spacing w:val="0"/>
                <w:w w:val="100"/>
                <w:position w:val="0"/>
                <w:sz w:val="15"/>
                <w:szCs w:val="15"/>
              </w:rPr>
              <w:t>6</w:t>
            </w:r>
            <w:r>
              <w:rPr>
                <w:color w:val="000000"/>
                <w:spacing w:val="0"/>
                <w:w w:val="100"/>
                <w:position w:val="0"/>
                <w:sz w:val="17"/>
                <w:szCs w:val="17"/>
              </w:rPr>
              <w:t>个月的均作为持续下跌期间。</w:t>
            </w:r>
          </w:p>
        </w:tc>
      </w:tr>
      <w:tr>
        <w:trPr>
          <w:trHeight w:val="614"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11.</w:t>
            </w:r>
            <w:r>
              <w:rPr>
                <w:b/>
                <w:bCs/>
                <w:color w:val="000000"/>
                <w:spacing w:val="0"/>
                <w:w w:val="100"/>
                <w:position w:val="0"/>
              </w:rPr>
              <w:t>应收款项</w:t>
            </w:r>
          </w:p>
        </w:tc>
      </w:tr>
    </w:tbl>
    <w:p>
      <w:pPr>
        <w:widowControl w:val="0"/>
        <w:spacing w:after="219" w:line="1" w:lineRule="exact"/>
      </w:pPr>
    </w:p>
    <w:p>
      <w:pPr>
        <w:pStyle w:val="Style5"/>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本公司应收款项主要包括应收账款、长期应收款和其他应收款。在资产负债表日有客观证据</w:t>
      </w:r>
    </w:p>
    <w:p>
      <w:pPr>
        <w:pStyle w:val="Style5"/>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表明其发生了减值的，本公司根据其账面价值与预计未来现金流量现值之间差额确认减值损失。</w:t>
      </w:r>
      <w:r>
        <w:br w:type="page"/>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本公司将期末余额达到</w:t>
            </w:r>
            <w:r>
              <w:rPr>
                <w:color w:val="000000"/>
                <w:spacing w:val="0"/>
                <w:w w:val="100"/>
                <w:position w:val="0"/>
                <w:sz w:val="18"/>
                <w:szCs w:val="18"/>
              </w:rPr>
              <w:t>1000</w:t>
            </w:r>
            <w:r>
              <w:rPr>
                <w:color w:val="000000"/>
                <w:spacing w:val="0"/>
                <w:w w:val="100"/>
                <w:position w:val="0"/>
              </w:rPr>
              <w:t>万元及以上的应 收款项(包括应收账款和其他应收款)分类为 单项金额重大的款项。</w:t>
            </w:r>
          </w:p>
        </w:tc>
      </w:tr>
      <w:tr>
        <w:trPr>
          <w:trHeight w:val="19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对单项金额重大且有客观证据表明发生的减值 的应收款项，根据其未来现金流量现值低于其 账面价值的差额计提坏账准备；对经单独测试 后未减值的单项金额重大的应收款项，根据相 同账龄应收款项组合的实际损失率为基础，结 合现时情况确定报告期各项组合计提坏账准备 的比例。</w:t>
            </w:r>
          </w:p>
        </w:tc>
      </w:tr>
    </w:tbl>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按账龄组合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按账龄状态</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按其他组合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对纳入合并报表范围的子公司的应收款项及投 标押金和备用金</w:t>
            </w: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74" w:lineRule="exact"/>
        <w:ind w:left="96"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74" w:lineRule="exact"/>
        <w:ind w:left="96"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0" w:line="274"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6"/>
        <w:gridCol w:w="3005"/>
        <w:gridCol w:w="29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对纳入合并报表范围的子公司的应 收款项及投标押金和备用金；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根据财政部《增值税会计处理规定》 (财会</w:t>
            </w:r>
            <w:r>
              <w:rPr>
                <w:rFonts w:ascii="Arial" w:eastAsia="Arial" w:hAnsi="Arial" w:cs="Arial"/>
                <w:color w:val="000000"/>
                <w:spacing w:val="0"/>
                <w:w w:val="100"/>
                <w:position w:val="0"/>
                <w:sz w:val="18"/>
                <w:szCs w:val="18"/>
              </w:rPr>
              <w:t>[2016]22</w:t>
            </w:r>
            <w:r>
              <w:rPr>
                <w:color w:val="000000"/>
                <w:spacing w:val="0"/>
                <w:w w:val="100"/>
                <w:position w:val="0"/>
                <w:sz w:val="17"/>
                <w:szCs w:val="17"/>
              </w:rPr>
              <w:t>号文件)计提的待转 销项税；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对于单项金额不重大以及账龄较长的应收款项单 独进行减值测试，有客观证据表明发生了减值</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对单项金额不重大且有客观证据表明发生的减值 的应收款项，根据其未来现金流量现值低于其账 面价值的差额计提坏账准备；对经单独测试后未 减值的单项金额不重大的应收款项，根据相同账</w:t>
            </w:r>
          </w:p>
        </w:tc>
      </w:tr>
    </w:tbl>
    <w:p>
      <w:pPr>
        <w:widowControl w:val="0"/>
        <w:spacing w:line="1" w:lineRule="exact"/>
      </w:pPr>
    </w:p>
    <w:tbl>
      <w:tblPr>
        <w:tblOverlap w:val="never"/>
        <w:jc w:val="center"/>
        <w:tblLayout w:type="fixed"/>
      </w:tblPr>
      <w:tblGrid>
        <w:gridCol w:w="4344"/>
        <w:gridCol w:w="4718"/>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龄应收款项组合的实际损失率为基础，结合现时 情况确定报告期各项组合计提坏账准备的比例</w:t>
            </w:r>
          </w:p>
        </w:tc>
      </w:tr>
    </w:tbl>
    <w:p>
      <w:pPr>
        <w:widowControl w:val="0"/>
        <w:spacing w:after="339" w:line="1" w:lineRule="exact"/>
      </w:pPr>
    </w:p>
    <w:p>
      <w:pPr>
        <w:pStyle w:val="Style31"/>
        <w:keepNext/>
        <w:keepLines/>
        <w:widowControl w:val="0"/>
        <w:numPr>
          <w:ilvl w:val="0"/>
          <w:numId w:val="29"/>
        </w:numPr>
        <w:shd w:val="clear" w:color="auto" w:fill="auto"/>
        <w:bidi w:val="0"/>
        <w:spacing w:before="0" w:after="0" w:line="240" w:lineRule="auto"/>
        <w:ind w:left="0" w:right="0" w:firstLine="0"/>
        <w:jc w:val="both"/>
      </w:pPr>
      <w:bookmarkStart w:id="735" w:name="bookmark735"/>
      <w:bookmarkStart w:id="736" w:name="bookmark736"/>
      <w:bookmarkStart w:id="737" w:name="bookmark737"/>
      <w:bookmarkStart w:id="738" w:name="bookmark738"/>
      <w:bookmarkEnd w:id="737"/>
      <w:r>
        <w:rPr>
          <w:color w:val="000000"/>
          <w:spacing w:val="0"/>
          <w:w w:val="100"/>
          <w:position w:val="0"/>
        </w:rPr>
        <w:t>存货</w:t>
      </w:r>
      <w:bookmarkEnd w:id="735"/>
      <w:bookmarkEnd w:id="736"/>
      <w:bookmarkEnd w:id="738"/>
    </w:p>
    <w:p>
      <w:pPr>
        <w:pStyle w:val="Style5"/>
        <w:keepNext w:val="0"/>
        <w:keepLines w:val="0"/>
        <w:widowControl w:val="0"/>
        <w:shd w:val="clear" w:color="auto" w:fill="auto"/>
        <w:bidi w:val="0"/>
        <w:spacing w:before="0" w:after="0" w:line="4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57" w:val="left"/>
        </w:tabs>
        <w:bidi w:val="0"/>
        <w:spacing w:before="0" w:after="0" w:line="460" w:lineRule="exact"/>
        <w:ind w:left="0" w:right="0" w:firstLine="520"/>
        <w:jc w:val="both"/>
      </w:pPr>
      <w:bookmarkStart w:id="739" w:name="bookmark739"/>
      <w:r>
        <w:rPr>
          <w:color w:val="000000"/>
          <w:spacing w:val="0"/>
          <w:w w:val="100"/>
          <w:position w:val="0"/>
          <w:sz w:val="18"/>
          <w:szCs w:val="18"/>
        </w:rPr>
        <w:t>1</w:t>
      </w:r>
      <w:bookmarkEnd w:id="739"/>
      <w:r>
        <w:rPr>
          <w:color w:val="000000"/>
          <w:spacing w:val="0"/>
          <w:w w:val="100"/>
          <w:position w:val="0"/>
        </w:rPr>
        <w:t>、</w:t>
        <w:tab/>
        <w:t>存货的分类</w:t>
      </w:r>
    </w:p>
    <w:p>
      <w:pPr>
        <w:pStyle w:val="Style5"/>
        <w:keepNext w:val="0"/>
        <w:keepLines w:val="0"/>
        <w:widowControl w:val="0"/>
        <w:shd w:val="clear" w:color="auto" w:fill="auto"/>
        <w:bidi w:val="0"/>
        <w:spacing w:before="0" w:after="0" w:line="460" w:lineRule="exact"/>
        <w:ind w:left="0" w:right="0" w:firstLine="520"/>
        <w:jc w:val="both"/>
      </w:pPr>
      <w:r>
        <w:rPr>
          <w:color w:val="000000"/>
          <w:spacing w:val="0"/>
          <w:w w:val="100"/>
          <w:position w:val="0"/>
        </w:rPr>
        <w:t>存货是指本公司在日常活动中持有以备出售的产成品或商品、处在生产过程中的在产品、在 生产过程或提供劳务过程中耗用的材料和物料，以及与建造合同相关的已完工尚未结算款项等。 主要包括原材料、低值易耗品、周转材料、库存商品、在产品和已完工尚未结算款项等项目。</w:t>
      </w:r>
    </w:p>
    <w:p>
      <w:pPr>
        <w:pStyle w:val="Style5"/>
        <w:keepNext w:val="0"/>
        <w:keepLines w:val="0"/>
        <w:widowControl w:val="0"/>
        <w:shd w:val="clear" w:color="auto" w:fill="auto"/>
        <w:tabs>
          <w:tab w:pos="872" w:val="left"/>
        </w:tabs>
        <w:bidi w:val="0"/>
        <w:spacing w:before="0" w:after="0" w:line="460" w:lineRule="exact"/>
        <w:ind w:left="0" w:right="0" w:firstLine="520"/>
        <w:jc w:val="both"/>
      </w:pPr>
      <w:bookmarkStart w:id="740" w:name="bookmark740"/>
      <w:r>
        <w:rPr>
          <w:color w:val="000000"/>
          <w:spacing w:val="0"/>
          <w:w w:val="100"/>
          <w:position w:val="0"/>
          <w:sz w:val="18"/>
          <w:szCs w:val="18"/>
        </w:rPr>
        <w:t>2</w:t>
      </w:r>
      <w:bookmarkEnd w:id="740"/>
      <w:r>
        <w:rPr>
          <w:color w:val="000000"/>
          <w:spacing w:val="0"/>
          <w:w w:val="100"/>
          <w:position w:val="0"/>
        </w:rPr>
        <w:t>、</w:t>
        <w:tab/>
        <w:t>发出存货的计价方法</w:t>
      </w:r>
    </w:p>
    <w:p>
      <w:pPr>
        <w:pStyle w:val="Style5"/>
        <w:keepNext w:val="0"/>
        <w:keepLines w:val="0"/>
        <w:widowControl w:val="0"/>
        <w:shd w:val="clear" w:color="auto" w:fill="auto"/>
        <w:bidi w:val="0"/>
        <w:spacing w:before="0" w:after="0" w:line="460" w:lineRule="exact"/>
        <w:ind w:left="0" w:right="0" w:firstLine="520"/>
        <w:jc w:val="both"/>
      </w:pPr>
      <w:r>
        <w:rPr>
          <w:color w:val="000000"/>
          <w:spacing w:val="0"/>
          <w:w w:val="100"/>
          <w:position w:val="0"/>
        </w:rPr>
        <w:t>公司存货采用实际成本法核算,一般生产性及经营性存货发出材料采用加权平均法结转成本, 与工程施工相关的存货采用个别计价法。本公司主要业务为工程建设施工活动，公司工程施工成 本按以下要点进行确定：</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1" w:name="bookmark741"/>
      <w:bookmarkEnd w:id="741"/>
      <w:r>
        <w:rPr>
          <w:color w:val="000000"/>
          <w:spacing w:val="0"/>
          <w:w w:val="100"/>
          <w:position w:val="0"/>
        </w:rPr>
        <w:t>明确工程施工成本的核算对象，一般情况下是以具有独立施工图预算的单位工程为成本核 算对象，并结合实际状况对建造合同进行分立或合并。</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2" w:name="bookmark742"/>
      <w:bookmarkEnd w:id="742"/>
      <w:r>
        <w:rPr>
          <w:color w:val="000000"/>
          <w:spacing w:val="0"/>
          <w:w w:val="100"/>
          <w:position w:val="0"/>
        </w:rPr>
        <w:t>区别工程建造施工过程中所发生费用的归集原则：凡是与一定种类或数量的建筑施工产品 相联系的费用，按建筑施工产品对象进行归集；与费用所发生会计期间相关费用如管理费用、销 售费用、财务费用等作为期间费用。</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3" w:name="bookmark743"/>
      <w:bookmarkEnd w:id="743"/>
      <w:r>
        <w:rPr>
          <w:color w:val="000000"/>
          <w:spacing w:val="0"/>
          <w:w w:val="100"/>
          <w:position w:val="0"/>
        </w:rPr>
        <w:t>对按建造施工产品归集的费用，按经济内容一般可分为：直接人工费、直接材料费、机械 使用费、其他直接费、分包费、间接费。</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4" w:name="bookmark744"/>
      <w:bookmarkEnd w:id="744"/>
      <w:r>
        <w:rPr>
          <w:color w:val="000000"/>
          <w:spacing w:val="0"/>
          <w:w w:val="100"/>
          <w:position w:val="0"/>
        </w:rPr>
        <w:t>在做好工程施工主体投标前应重视基础工作，如：建立健全各项工程所用实物的计量，收 领退存制度，建立健全对施工建造过程完整记录工作制度。</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5" w:name="bookmark745"/>
      <w:bookmarkEnd w:id="745"/>
      <w:r>
        <w:rPr>
          <w:color w:val="000000"/>
          <w:spacing w:val="0"/>
          <w:w w:val="100"/>
          <w:position w:val="0"/>
        </w:rPr>
        <w:t>对工程施工过程中所发生的各项费用，必须设置必要的账册，以审核无误、手续齐全的原 始凭证为依据，按照成本核算对象、成本项目进行审核。</w:t>
      </w:r>
    </w:p>
    <w:p>
      <w:pPr>
        <w:pStyle w:val="Style5"/>
        <w:keepNext w:val="0"/>
        <w:keepLines w:val="0"/>
        <w:widowControl w:val="0"/>
        <w:numPr>
          <w:ilvl w:val="0"/>
          <w:numId w:val="31"/>
        </w:numPr>
        <w:shd w:val="clear" w:color="auto" w:fill="auto"/>
        <w:tabs>
          <w:tab w:pos="793" w:val="left"/>
        </w:tabs>
        <w:bidi w:val="0"/>
        <w:spacing w:before="0" w:after="0" w:line="460" w:lineRule="exact"/>
        <w:ind w:left="0" w:right="0" w:firstLine="520"/>
        <w:jc w:val="both"/>
      </w:pPr>
      <w:bookmarkStart w:id="746" w:name="bookmark746"/>
      <w:bookmarkEnd w:id="746"/>
      <w:r>
        <w:rPr>
          <w:color w:val="000000"/>
          <w:spacing w:val="0"/>
          <w:w w:val="100"/>
          <w:position w:val="0"/>
        </w:rPr>
        <w:t>建造合同中所涉及的存货项目：建造合同按实际成本计量，包括合同签订至合同履行完毕 止所发生的与执行合同有关的成本费用。在工程施工中期的某个资产负债表日，在建的工程施工 合同累计已发生的成本及累计已确认的毛利的和减去已结算的价款的差额为正数时作为“工程施 工-已完工尚未结算款”在存货项目中列示，在建的工程施工合同累计已发生的成本及累计已确认 的毛利的和减去已结算的价款的差额为负数时作为“工程结算-已结算尚未完工款”在预收款项项 目中列示；在工程竣工决算后，应将工程施工的借方余额与工程结算的贷方余额对冲结转，两者</w:t>
      </w:r>
    </w:p>
    <w:p>
      <w:pPr>
        <w:pStyle w:val="Style5"/>
        <w:keepNext w:val="0"/>
        <w:keepLines w:val="0"/>
        <w:widowControl w:val="0"/>
        <w:shd w:val="clear" w:color="auto" w:fill="auto"/>
        <w:bidi w:val="0"/>
        <w:spacing w:before="0" w:after="0" w:line="460" w:lineRule="exact"/>
        <w:ind w:left="0" w:right="0" w:firstLine="0"/>
        <w:jc w:val="both"/>
      </w:pPr>
      <w:r>
        <w:rPr>
          <w:color w:val="000000"/>
          <w:spacing w:val="0"/>
          <w:w w:val="100"/>
          <w:position w:val="0"/>
        </w:rPr>
        <w:t>相抵后余额为零。</w:t>
      </w:r>
    </w:p>
    <w:p>
      <w:pPr>
        <w:pStyle w:val="Style5"/>
        <w:keepNext w:val="0"/>
        <w:keepLines w:val="0"/>
        <w:widowControl w:val="0"/>
        <w:shd w:val="clear" w:color="auto" w:fill="auto"/>
        <w:tabs>
          <w:tab w:pos="903" w:val="left"/>
        </w:tabs>
        <w:bidi w:val="0"/>
        <w:spacing w:before="0" w:after="0" w:line="460" w:lineRule="exact"/>
        <w:ind w:left="0" w:right="0" w:firstLine="540"/>
        <w:jc w:val="both"/>
      </w:pPr>
      <w:bookmarkStart w:id="747" w:name="bookmark747"/>
      <w:r>
        <w:rPr>
          <w:color w:val="000000"/>
          <w:spacing w:val="0"/>
          <w:w w:val="100"/>
          <w:position w:val="0"/>
          <w:sz w:val="18"/>
          <w:szCs w:val="18"/>
        </w:rPr>
        <w:t>3</w:t>
      </w:r>
      <w:bookmarkEnd w:id="747"/>
      <w:r>
        <w:rPr>
          <w:color w:val="000000"/>
          <w:spacing w:val="0"/>
          <w:w w:val="100"/>
          <w:position w:val="0"/>
        </w:rPr>
        <w:t>、</w:t>
        <w:tab/>
        <w:t>存货跌价准备的计提方法</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rPr>
        <w:t>资产负债表日，存货按照成本与可变现净值孰低计量，并按单个存货项目计提存货跌价准备， 但对于数量繁多、单价较低的存货，按照存货类别计提存货跌价准备。</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rPr>
        <w:t>直接用于出售的存货，在正常生产经营过程中以该存货的估计售价减去估计的销售费用和相 关税费后的金额确定其可变现净值；需要经过继续加工、生产的存货，在正常生产经营过程中以 所生产的产成品的估计售价减去至完工时估计将要发生的成本、估计的销售费用和相关税费后的 金额确定其可变现净值；资产负债表日，同一项存货中一部分有合同价格约定、其他部分不存在 合同价格的，分别确定其可变现净值，并与其对应的成本进行比较，分别确定存货跌价准备的计 提或转回的金额。</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rPr>
        <w:t>建造合同形成的工程施工存货，如某工程施工过程中某个资产负债表期末，建造合同的预计 总成本超过合同总收入，则形成合同预计损失，应提取损失准备，借记“资产减值损失”科目， 贷记“存货跌价准备-工程施工合同预计损失准备”科目。若工程施工完成或工程施工建造过程中 某个资产负债表日减记工程施工存货项目的影响因素已消失，即该时点合同预计总收入大于合同 预计总成本，则应将减记的跌价金额予以回复，在原计提的减值金额内转回，借记“存货跌价准 备-工程施工合同预计损失准备”，贷记“主营业务成本-工程施工结算成本”。合同完工时，将 已提取的损失准备冲减合同费用。</w:t>
      </w:r>
    </w:p>
    <w:p>
      <w:pPr>
        <w:pStyle w:val="Style5"/>
        <w:keepNext w:val="0"/>
        <w:keepLines w:val="0"/>
        <w:widowControl w:val="0"/>
        <w:shd w:val="clear" w:color="auto" w:fill="auto"/>
        <w:tabs>
          <w:tab w:pos="908" w:val="left"/>
        </w:tabs>
        <w:bidi w:val="0"/>
        <w:spacing w:before="0" w:after="0" w:line="460" w:lineRule="exact"/>
        <w:ind w:left="0" w:right="0" w:firstLine="540"/>
        <w:jc w:val="both"/>
      </w:pPr>
      <w:bookmarkStart w:id="748" w:name="bookmark748"/>
      <w:r>
        <w:rPr>
          <w:color w:val="000000"/>
          <w:spacing w:val="0"/>
          <w:w w:val="100"/>
          <w:position w:val="0"/>
          <w:sz w:val="18"/>
          <w:szCs w:val="18"/>
        </w:rPr>
        <w:t>4</w:t>
      </w:r>
      <w:bookmarkEnd w:id="748"/>
      <w:r>
        <w:rPr>
          <w:color w:val="000000"/>
          <w:spacing w:val="0"/>
          <w:w w:val="100"/>
          <w:position w:val="0"/>
        </w:rPr>
        <w:t>、</w:t>
        <w:tab/>
        <w:t>存货的盘存制度</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rPr>
        <w:t>本公司的存货盘存制度为永续盘存制。</w:t>
      </w:r>
    </w:p>
    <w:p>
      <w:pPr>
        <w:pStyle w:val="Style5"/>
        <w:keepNext w:val="0"/>
        <w:keepLines w:val="0"/>
        <w:widowControl w:val="0"/>
        <w:shd w:val="clear" w:color="auto" w:fill="auto"/>
        <w:tabs>
          <w:tab w:pos="908" w:val="left"/>
        </w:tabs>
        <w:bidi w:val="0"/>
        <w:spacing w:before="0" w:after="0" w:line="460" w:lineRule="exact"/>
        <w:ind w:left="0" w:right="0" w:firstLine="540"/>
        <w:jc w:val="both"/>
      </w:pPr>
      <w:bookmarkStart w:id="749" w:name="bookmark749"/>
      <w:r>
        <w:rPr>
          <w:color w:val="000000"/>
          <w:spacing w:val="0"/>
          <w:w w:val="100"/>
          <w:position w:val="0"/>
          <w:sz w:val="18"/>
          <w:szCs w:val="18"/>
        </w:rPr>
        <w:t>5</w:t>
      </w:r>
      <w:bookmarkEnd w:id="749"/>
      <w:r>
        <w:rPr>
          <w:color w:val="000000"/>
          <w:spacing w:val="0"/>
          <w:w w:val="100"/>
          <w:position w:val="0"/>
        </w:rPr>
        <w:t>、</w:t>
        <w:tab/>
        <w:t>低值易耗品和包装物的摊销方法</w:t>
      </w:r>
    </w:p>
    <w:p>
      <w:pPr>
        <w:pStyle w:val="Style5"/>
        <w:keepNext w:val="0"/>
        <w:keepLines w:val="0"/>
        <w:widowControl w:val="0"/>
        <w:shd w:val="clear" w:color="auto" w:fill="auto"/>
        <w:bidi w:val="0"/>
        <w:spacing w:before="0" w:after="620" w:line="460" w:lineRule="exact"/>
        <w:ind w:left="0" w:right="0" w:firstLine="540"/>
        <w:jc w:val="both"/>
      </w:pPr>
      <w:r>
        <w:rPr>
          <w:color w:val="000000"/>
          <w:spacing w:val="0"/>
          <w:w w:val="100"/>
          <w:position w:val="0"/>
        </w:rPr>
        <w:t>低值易耗品和包装物采用一次转销法摊销</w:t>
      </w:r>
    </w:p>
    <w:p>
      <w:pPr>
        <w:pStyle w:val="Style31"/>
        <w:keepNext/>
        <w:keepLines/>
        <w:widowControl w:val="0"/>
        <w:numPr>
          <w:ilvl w:val="0"/>
          <w:numId w:val="29"/>
        </w:numPr>
        <w:shd w:val="clear" w:color="auto" w:fill="auto"/>
        <w:tabs>
          <w:tab w:pos="430" w:val="left"/>
        </w:tabs>
        <w:bidi w:val="0"/>
        <w:spacing w:before="0" w:after="0" w:line="240" w:lineRule="auto"/>
        <w:ind w:left="0" w:right="0" w:firstLine="0"/>
        <w:jc w:val="left"/>
      </w:pPr>
      <w:bookmarkStart w:id="750" w:name="bookmark750"/>
      <w:bookmarkStart w:id="751" w:name="bookmark751"/>
      <w:bookmarkStart w:id="752" w:name="bookmark752"/>
      <w:bookmarkStart w:id="753" w:name="bookmark753"/>
      <w:bookmarkEnd w:id="752"/>
      <w:r>
        <w:rPr>
          <w:color w:val="000000"/>
          <w:spacing w:val="0"/>
          <w:w w:val="100"/>
          <w:position w:val="0"/>
        </w:rPr>
        <w:t>划分为持有待售资产</w:t>
      </w:r>
      <w:bookmarkEnd w:id="750"/>
      <w:bookmarkEnd w:id="751"/>
      <w:bookmarkEnd w:id="753"/>
    </w:p>
    <w:p>
      <w:pPr>
        <w:pStyle w:val="Style5"/>
        <w:keepNext w:val="0"/>
        <w:keepLines w:val="0"/>
        <w:widowControl w:val="0"/>
        <w:shd w:val="clear" w:color="auto" w:fill="auto"/>
        <w:bidi w:val="0"/>
        <w:spacing w:before="0" w:after="0" w:line="45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56" w:lineRule="exact"/>
        <w:ind w:left="0" w:right="0" w:firstLine="540"/>
        <w:jc w:val="both"/>
      </w:pPr>
      <w:r>
        <w:rPr>
          <w:color w:val="000000"/>
          <w:spacing w:val="0"/>
          <w:w w:val="100"/>
          <w:position w:val="0"/>
        </w:rPr>
        <w:t>本公司将同时满足下列条件的非流动资产应当划分为持有待售：一是企业已经就处置该非流 动资产作出决议；二是企业已经与受让方签订了不可撤销的转让协议；三是该项转让将在一年内 完成。</w:t>
      </w:r>
    </w:p>
    <w:p>
      <w:pPr>
        <w:pStyle w:val="Style31"/>
        <w:keepNext/>
        <w:keepLines/>
        <w:widowControl w:val="0"/>
        <w:numPr>
          <w:ilvl w:val="0"/>
          <w:numId w:val="29"/>
        </w:numPr>
        <w:shd w:val="clear" w:color="auto" w:fill="auto"/>
        <w:tabs>
          <w:tab w:pos="430" w:val="left"/>
        </w:tabs>
        <w:bidi w:val="0"/>
        <w:spacing w:before="0" w:after="100" w:line="240"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长期股权投资</w:t>
      </w:r>
      <w:bookmarkEnd w:id="754"/>
      <w:bookmarkEnd w:id="755"/>
      <w:bookmarkEnd w:id="7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sz w:val="18"/>
          <w:szCs w:val="18"/>
        </w:rPr>
        <w:t>1</w:t>
      </w:r>
      <w:r>
        <w:rPr>
          <w:color w:val="000000"/>
          <w:spacing w:val="0"/>
          <w:w w:val="100"/>
          <w:position w:val="0"/>
        </w:rPr>
        <w:t>、初始投资成本确定</w:t>
      </w:r>
    </w:p>
    <w:p>
      <w:pPr>
        <w:pStyle w:val="Style5"/>
        <w:keepNext w:val="0"/>
        <w:keepLines w:val="0"/>
        <w:widowControl w:val="0"/>
        <w:shd w:val="clear" w:color="auto" w:fill="auto"/>
        <w:bidi w:val="0"/>
        <w:spacing w:before="0" w:after="0" w:line="460" w:lineRule="exact"/>
        <w:ind w:left="0" w:right="0" w:firstLine="540"/>
        <w:jc w:val="both"/>
      </w:pPr>
      <w:r>
        <w:rPr>
          <w:color w:val="000000"/>
          <w:spacing w:val="0"/>
          <w:w w:val="100"/>
          <w:position w:val="0"/>
        </w:rPr>
        <w:t xml:space="preserve">对于企业合并取得的长期股权投资，如为同一控制下的企业合并，应当按照取得被合并方所 </w:t>
      </w:r>
      <w:r>
        <w:rPr>
          <w:color w:val="000000"/>
          <w:spacing w:val="0"/>
          <w:w w:val="100"/>
          <w:position w:val="0"/>
        </w:rPr>
        <w:t>有者权益账面价值的份额确认为初始成本；非同一控制下的企业合并，应当按购买日确定的合并 成本确认为初始成本；以支付现金取得的长期股权投资，初始投资成本为实际支付的购买价款； 以发行权益性证券取得的长期股权投资，初始投资成本为发行权益性证券的公允价值；通过债务 重组取得的长期股权投资，其初始投资成本应当按照《企业会计准则第</w:t>
      </w:r>
      <w:r>
        <w:rPr>
          <w:color w:val="000000"/>
          <w:spacing w:val="0"/>
          <w:w w:val="100"/>
          <w:position w:val="0"/>
          <w:sz w:val="18"/>
          <w:szCs w:val="18"/>
        </w:rPr>
        <w:t>12</w:t>
      </w:r>
      <w:r>
        <w:rPr>
          <w:color w:val="000000"/>
          <w:spacing w:val="0"/>
          <w:w w:val="100"/>
          <w:position w:val="0"/>
        </w:rPr>
        <w:t>号一债务重组》的有关 规定确定；非货币性资产交换取得的长期股权投资，初始投资成本根据准则相关规定确定。</w:t>
      </w:r>
    </w:p>
    <w:p>
      <w:pPr>
        <w:pStyle w:val="Style5"/>
        <w:keepNext w:val="0"/>
        <w:keepLines w:val="0"/>
        <w:widowControl w:val="0"/>
        <w:shd w:val="clear" w:color="auto" w:fill="auto"/>
        <w:tabs>
          <w:tab w:pos="741" w:val="left"/>
        </w:tabs>
        <w:bidi w:val="0"/>
        <w:spacing w:before="0" w:after="0" w:line="460" w:lineRule="exact"/>
        <w:ind w:left="0" w:right="0" w:firstLine="420"/>
        <w:jc w:val="both"/>
      </w:pPr>
      <w:bookmarkStart w:id="758" w:name="bookmark758"/>
      <w:r>
        <w:rPr>
          <w:color w:val="000000"/>
          <w:spacing w:val="0"/>
          <w:w w:val="100"/>
          <w:position w:val="0"/>
          <w:sz w:val="18"/>
          <w:szCs w:val="18"/>
        </w:rPr>
        <w:t>2</w:t>
      </w:r>
      <w:bookmarkEnd w:id="758"/>
      <w:r>
        <w:rPr>
          <w:color w:val="000000"/>
          <w:spacing w:val="0"/>
          <w:w w:val="100"/>
          <w:position w:val="0"/>
        </w:rPr>
        <w:t>、</w:t>
        <w:tab/>
        <w:t>后续计量及损益确认方法</w:t>
      </w:r>
    </w:p>
    <w:p>
      <w:pPr>
        <w:pStyle w:val="Style5"/>
        <w:keepNext w:val="0"/>
        <w:keepLines w:val="0"/>
        <w:widowControl w:val="0"/>
        <w:shd w:val="clear" w:color="auto" w:fill="auto"/>
        <w:bidi w:val="0"/>
        <w:spacing w:before="0" w:after="0" w:line="460" w:lineRule="exact"/>
        <w:ind w:left="0" w:right="0" w:firstLine="420"/>
        <w:jc w:val="both"/>
      </w:pPr>
      <w:r>
        <w:rPr>
          <w:color w:val="000000"/>
          <w:spacing w:val="0"/>
          <w:w w:val="100"/>
          <w:position w:val="0"/>
        </w:rPr>
        <w:t>投资方能够对被投资单位实施控制的长期股权投资应当采用成本法核算，对联营企业和合营 企业的长期股权投资采用权益法核算。投资方对联营企业的权益性投资，其中一部分通过风险投 资机构、共同基金、信托公司或包括投连险基金在内的类似主体间接持有的，无论以上主体是否 对这部分投资具有重大影响，投资方都应当按照《企业会计准则第</w:t>
      </w:r>
      <w:r>
        <w:rPr>
          <w:color w:val="000000"/>
          <w:spacing w:val="0"/>
          <w:w w:val="100"/>
          <w:position w:val="0"/>
          <w:sz w:val="18"/>
          <w:szCs w:val="18"/>
        </w:rPr>
        <w:t>22</w:t>
      </w:r>
      <w:r>
        <w:rPr>
          <w:color w:val="000000"/>
          <w:spacing w:val="0"/>
          <w:w w:val="100"/>
          <w:position w:val="0"/>
        </w:rPr>
        <w:t>号一金融工具确认和计量》 的有关规定，对间接持有的该部分投资选择以公允价值计量且其变动计入损益，并对其余部分采 用权益法核算。</w:t>
      </w:r>
    </w:p>
    <w:p>
      <w:pPr>
        <w:pStyle w:val="Style5"/>
        <w:keepNext w:val="0"/>
        <w:keepLines w:val="0"/>
        <w:widowControl w:val="0"/>
        <w:shd w:val="clear" w:color="auto" w:fill="auto"/>
        <w:tabs>
          <w:tab w:pos="741" w:val="left"/>
        </w:tabs>
        <w:bidi w:val="0"/>
        <w:spacing w:before="0" w:after="0" w:line="460" w:lineRule="exact"/>
        <w:ind w:left="0" w:right="0" w:firstLine="420"/>
        <w:jc w:val="both"/>
      </w:pPr>
      <w:bookmarkStart w:id="759" w:name="bookmark759"/>
      <w:r>
        <w:rPr>
          <w:color w:val="000000"/>
          <w:spacing w:val="0"/>
          <w:w w:val="100"/>
          <w:position w:val="0"/>
          <w:sz w:val="18"/>
          <w:szCs w:val="18"/>
        </w:rPr>
        <w:t>3</w:t>
      </w:r>
      <w:bookmarkEnd w:id="759"/>
      <w:r>
        <w:rPr>
          <w:color w:val="000000"/>
          <w:spacing w:val="0"/>
          <w:w w:val="100"/>
          <w:position w:val="0"/>
        </w:rPr>
        <w:t>、</w:t>
        <w:tab/>
        <w:t>确定对被投资单位具有共同控制、重大影响的依据</w:t>
      </w:r>
    </w:p>
    <w:p>
      <w:pPr>
        <w:pStyle w:val="Style5"/>
        <w:keepNext w:val="0"/>
        <w:keepLines w:val="0"/>
        <w:widowControl w:val="0"/>
        <w:shd w:val="clear" w:color="auto" w:fill="auto"/>
        <w:bidi w:val="0"/>
        <w:spacing w:before="0" w:after="620" w:line="460" w:lineRule="exact"/>
        <w:ind w:left="0" w:right="0" w:firstLine="420"/>
        <w:jc w:val="both"/>
      </w:pPr>
      <w:r>
        <w:rPr>
          <w:color w:val="000000"/>
          <w:spacing w:val="0"/>
          <w:w w:val="100"/>
          <w:position w:val="0"/>
        </w:rPr>
        <w:t xml:space="preserve">对被投资单位具有共同控制，是指对某项安排的回报产生重大影响的活动必须经过分享控制 权的参与方一致同意后才能决策，包括商品或劳务的销售和购买、金融资产的管理、资产的购买 和处置、研究与开发活动以及融资活动等；对被投资单位具有重大影响，是指当持有被投资单位 </w:t>
      </w:r>
      <w:r>
        <w:rPr>
          <w:color w:val="000000"/>
          <w:spacing w:val="0"/>
          <w:w w:val="100"/>
          <w:position w:val="0"/>
          <w:sz w:val="18"/>
          <w:szCs w:val="18"/>
        </w:rPr>
        <w:t>20%</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但符合下列条件之一时，具有重 大影响:在被投资单位的董事会或类似的权力机构中派有代表;参与被投资单位的政策制定过程； 向被投资单位派出管理人员；被投资单位依赖投资公司的技术或技术资料；与被投资单位之间发 生重要交易。</w:t>
      </w:r>
    </w:p>
    <w:p>
      <w:pPr>
        <w:pStyle w:val="Style31"/>
        <w:keepNext/>
        <w:keepLines/>
        <w:widowControl w:val="0"/>
        <w:numPr>
          <w:ilvl w:val="0"/>
          <w:numId w:val="29"/>
        </w:numPr>
        <w:shd w:val="clear" w:color="auto" w:fill="auto"/>
        <w:bidi w:val="0"/>
        <w:spacing w:before="0" w:after="100" w:line="240" w:lineRule="auto"/>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固定资产</w:t>
      </w:r>
      <w:bookmarkEnd w:id="760"/>
      <w:bookmarkEnd w:id="761"/>
      <w:bookmarkEnd w:id="763"/>
    </w:p>
    <w:p>
      <w:pPr>
        <w:pStyle w:val="Style31"/>
        <w:keepNext/>
        <w:keepLines/>
        <w:widowControl w:val="0"/>
        <w:numPr>
          <w:ilvl w:val="0"/>
          <w:numId w:val="33"/>
        </w:numPr>
        <w:shd w:val="clear" w:color="auto" w:fill="auto"/>
        <w:tabs>
          <w:tab w:pos="388" w:val="left"/>
        </w:tabs>
        <w:bidi w:val="0"/>
        <w:spacing w:before="0" w:after="0" w:line="240" w:lineRule="auto"/>
        <w:ind w:left="0" w:right="0" w:firstLine="0"/>
        <w:jc w:val="left"/>
      </w:pPr>
      <w:bookmarkStart w:id="760" w:name="bookmark760"/>
      <w:bookmarkStart w:id="761" w:name="bookmark761"/>
      <w:bookmarkStart w:id="764" w:name="bookmark764"/>
      <w:bookmarkStart w:id="765" w:name="bookmark765"/>
      <w:bookmarkEnd w:id="764"/>
      <w:r>
        <w:rPr>
          <w:color w:val="000000"/>
          <w:spacing w:val="0"/>
          <w:w w:val="100"/>
          <w:position w:val="0"/>
        </w:rPr>
        <w:t>.</w:t>
      </w:r>
      <w:r>
        <w:rPr>
          <w:color w:val="000000"/>
          <w:spacing w:val="0"/>
          <w:w w:val="100"/>
          <w:position w:val="0"/>
        </w:rPr>
        <w:t>确认条件</w:t>
      </w:r>
      <w:bookmarkEnd w:id="760"/>
      <w:bookmarkEnd w:id="761"/>
      <w:bookmarkEnd w:id="765"/>
    </w:p>
    <w:p>
      <w:pPr>
        <w:pStyle w:val="Style5"/>
        <w:keepNext w:val="0"/>
        <w:keepLines w:val="0"/>
        <w:widowControl w:val="0"/>
        <w:shd w:val="clear" w:color="auto" w:fill="auto"/>
        <w:bidi w:val="0"/>
        <w:spacing w:before="0" w:after="0" w:line="4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61" w:lineRule="exact"/>
        <w:ind w:left="0" w:right="0" w:firstLine="420"/>
        <w:jc w:val="both"/>
      </w:pPr>
      <w:r>
        <w:rPr>
          <w:color w:val="000000"/>
          <w:spacing w:val="0"/>
          <w:w w:val="100"/>
          <w:position w:val="0"/>
        </w:rPr>
        <w:t>固定资产指为生产商品、提供劳务、出租或经营管理而持有的，使用寿命超过一个会计年度 的有形资产。同时满足以下条件时予以确认：与该固定资产有关的经济利益很可能流入企业；该 固定资产的成本能够可靠地计量。</w:t>
      </w:r>
    </w:p>
    <w:p>
      <w:pPr>
        <w:pStyle w:val="Style31"/>
        <w:keepNext/>
        <w:keepLines/>
        <w:widowControl w:val="0"/>
        <w:numPr>
          <w:ilvl w:val="0"/>
          <w:numId w:val="33"/>
        </w:numPr>
        <w:shd w:val="clear" w:color="auto" w:fill="auto"/>
        <w:tabs>
          <w:tab w:pos="388" w:val="left"/>
        </w:tabs>
        <w:bidi w:val="0"/>
        <w:spacing w:before="0" w:after="10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w:t>
      </w:r>
      <w:r>
        <w:rPr>
          <w:color w:val="000000"/>
          <w:spacing w:val="0"/>
          <w:w w:val="100"/>
          <w:position w:val="0"/>
        </w:rPr>
        <w:t>折旧方法</w:t>
      </w:r>
      <w:bookmarkEnd w:id="766"/>
      <w:bookmarkEnd w:id="767"/>
      <w:bookmarkEnd w:id="76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462" w:lineRule="exact"/>
        <w:ind w:left="0" w:right="0" w:firstLine="0"/>
        <w:jc w:val="distribute"/>
      </w:pPr>
      <w:r>
        <w:rPr>
          <w:color w:val="000000"/>
          <w:spacing w:val="0"/>
          <w:w w:val="100"/>
          <w:position w:val="0"/>
        </w:rPr>
        <w:t>本公司固定资产主要分为：房屋建筑物、施工机械、生产设备、仪器及试验设备、运输设备 和电子设备及其他；折旧方法采用年限平均法。根据各类固定资产的性质和使用情况，确定固定 资产的使用寿命和预计净残值。并在年度终了，对固定资产的使用寿命、预计净残值和折旧方法 进行复核，如与原先估计数存在差异的，进行相应的调整。除已提足折旧仍继续使用的固定资产 和单独计价入账的土地之外，本公司对所有固定资产计提折旧。</w:t>
      </w:r>
    </w:p>
    <w:tbl>
      <w:tblPr>
        <w:tblOverlap w:val="never"/>
        <w:jc w:val="center"/>
        <w:tblLayout w:type="fixed"/>
      </w:tblPr>
      <w:tblGrid>
        <w:gridCol w:w="1723"/>
        <w:gridCol w:w="1829"/>
        <w:gridCol w:w="1834"/>
        <w:gridCol w:w="1834"/>
        <w:gridCol w:w="184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2.38-4.85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施工机械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7.92-9.7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7.92-9.7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仪器及试验设备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9.5-19.4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9.5-19.4</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11.88-32.33</w:t>
            </w:r>
          </w:p>
        </w:tc>
      </w:tr>
    </w:tbl>
    <w:p>
      <w:pPr>
        <w:widowControl w:val="0"/>
        <w:spacing w:after="599" w:line="1" w:lineRule="exact"/>
      </w:pPr>
    </w:p>
    <w:p>
      <w:pPr>
        <w:pStyle w:val="Style31"/>
        <w:keepNext/>
        <w:keepLines/>
        <w:widowControl w:val="0"/>
        <w:shd w:val="clear" w:color="auto" w:fill="auto"/>
        <w:bidi w:val="0"/>
        <w:spacing w:before="0" w:after="120" w:line="240" w:lineRule="auto"/>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3）.</w:t>
      </w:r>
      <w:r>
        <w:rPr>
          <w:color w:val="000000"/>
          <w:spacing w:val="0"/>
          <w:w w:val="100"/>
          <w:position w:val="0"/>
        </w:rPr>
        <w:t>融资租入固定资产的认定依据、计价和折旧方法</w:t>
      </w:r>
      <w:bookmarkEnd w:id="770"/>
      <w:bookmarkEnd w:id="771"/>
      <w:bookmarkEnd w:id="77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1" w:lineRule="exact"/>
        <w:ind w:left="0" w:right="0" w:firstLine="520"/>
        <w:jc w:val="both"/>
      </w:pPr>
      <w:r>
        <w:rPr>
          <w:color w:val="000000"/>
          <w:spacing w:val="0"/>
          <w:w w:val="100"/>
          <w:position w:val="0"/>
        </w:rPr>
        <w:t>融资租入固定资产为实质上转移了与资产所有权有关的全部风险和报酬的租赁。融资租入固 定资产初始计价为租赁期开始日租赁资产公允价值与最低租赁付款额现值较低者作为入账价值； 融资租入固定资产后续计价采用与自有固定资产相一致的折旧政策计提折旧及减值准备。</w:t>
      </w:r>
    </w:p>
    <w:p>
      <w:pPr>
        <w:pStyle w:val="Style31"/>
        <w:keepNext/>
        <w:keepLines/>
        <w:widowControl w:val="0"/>
        <w:numPr>
          <w:ilvl w:val="0"/>
          <w:numId w:val="29"/>
        </w:numPr>
        <w:shd w:val="clear" w:color="auto" w:fill="auto"/>
        <w:bidi w:val="0"/>
        <w:spacing w:before="0" w:after="120" w:line="240" w:lineRule="auto"/>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在建工程</w:t>
      </w:r>
      <w:bookmarkEnd w:id="774"/>
      <w:bookmarkEnd w:id="775"/>
      <w:bookmarkEnd w:id="7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本公司在建工程分为自营方式建造和出包方式建造两种。在建工程在工程完工达到预定可使 用状态时，结转固定资产。预定可使用状态的判断标准，应符合下列情况之一：固定资产的实体 建造（包括安装）工作已经全部完成或实质上已经全部完成；已经试生产或试运行，并且其结果 表明资产能够正常运行或能够稳定地生产出合格产品，或者试运行结果表明其能够正常运转或营 业；该项建造的固定资产上的支出金额很少或者几乎不再发生；所购建的固定资产已经达到设计 或合同要求，或与设计或合同要求基本相符。</w:t>
      </w:r>
    </w:p>
    <w:p>
      <w:pPr>
        <w:pStyle w:val="Style5"/>
        <w:keepNext w:val="0"/>
        <w:keepLines w:val="0"/>
        <w:widowControl w:val="0"/>
        <w:shd w:val="clear" w:color="auto" w:fill="auto"/>
        <w:bidi w:val="0"/>
        <w:spacing w:before="0" w:after="0" w:line="461" w:lineRule="exact"/>
        <w:ind w:left="0" w:right="0" w:firstLine="520"/>
        <w:jc w:val="both"/>
      </w:pPr>
      <w:r>
        <w:rPr>
          <w:color w:val="000000"/>
          <w:spacing w:val="0"/>
          <w:w w:val="100"/>
          <w:position w:val="0"/>
        </w:rPr>
        <w:t>对达到预定可使用状态但尚未办理竣工决算的工程，自达到预定可使用状态之日起，按照工 程预算、造价或工程成本等资料，估价转入固定资产，并计提折旧。待办理竣工决算后再按照实 际成本调整原估价，不调整原已计提的折旧金额，调整价值部分在该项固定资产剩余年限计提折 旧。</w:t>
      </w:r>
    </w:p>
    <w:p>
      <w:pPr>
        <w:pStyle w:val="Style5"/>
        <w:keepNext w:val="0"/>
        <w:keepLines w:val="0"/>
        <w:widowControl w:val="0"/>
        <w:shd w:val="clear" w:color="auto" w:fill="auto"/>
        <w:bidi w:val="0"/>
        <w:spacing w:before="0" w:after="580" w:line="461" w:lineRule="exact"/>
        <w:ind w:left="0" w:right="0" w:firstLine="520"/>
        <w:jc w:val="both"/>
      </w:pPr>
      <w:r>
        <w:rPr>
          <w:color w:val="000000"/>
          <w:spacing w:val="0"/>
          <w:w w:val="100"/>
          <w:position w:val="0"/>
        </w:rPr>
        <w:t>期末，对在建工程进行全面检查，若在建工程长期停建并预计未来</w:t>
      </w:r>
      <w:r>
        <w:rPr>
          <w:color w:val="000000"/>
          <w:spacing w:val="0"/>
          <w:w w:val="100"/>
          <w:position w:val="0"/>
          <w:sz w:val="18"/>
          <w:szCs w:val="18"/>
        </w:rPr>
        <w:t>3</w:t>
      </w:r>
      <w:r>
        <w:rPr>
          <w:color w:val="000000"/>
          <w:spacing w:val="0"/>
          <w:w w:val="100"/>
          <w:position w:val="0"/>
        </w:rPr>
        <w:t xml:space="preserve">年内不会重新开工，所 建项目在性能上、技术上已经落后且所带来的经济利益具有很大的不确定性，则对其可收回金额 （据其公允价值减去处置费用后的净额与资产预计未来现金流量现值孰高者确定）进行估计，如 </w:t>
      </w:r>
      <w:r>
        <w:rPr>
          <w:color w:val="000000"/>
          <w:spacing w:val="0"/>
          <w:w w:val="100"/>
          <w:position w:val="0"/>
        </w:rPr>
        <w:t>可收回金额低于其账面价值，将资产账面价值减至可收回金额，减记的金额确认为资产减值损失， 计入当期损益，并在以后会计期间不予转回。</w:t>
      </w:r>
    </w:p>
    <w:p>
      <w:pPr>
        <w:pStyle w:val="Style31"/>
        <w:keepNext/>
        <w:keepLines/>
        <w:widowControl w:val="0"/>
        <w:numPr>
          <w:ilvl w:val="0"/>
          <w:numId w:val="29"/>
        </w:numPr>
        <w:shd w:val="clear" w:color="auto" w:fill="auto"/>
        <w:tabs>
          <w:tab w:pos="420" w:val="left"/>
        </w:tabs>
        <w:bidi w:val="0"/>
        <w:spacing w:before="0" w:after="100" w:line="240" w:lineRule="auto"/>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借款费用</w:t>
      </w:r>
      <w:bookmarkEnd w:id="778"/>
      <w:bookmarkEnd w:id="779"/>
      <w:bookmarkEnd w:id="78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63" w:val="left"/>
        </w:tabs>
        <w:bidi w:val="0"/>
        <w:spacing w:before="0" w:after="0" w:line="461" w:lineRule="exact"/>
        <w:ind w:left="0" w:right="0" w:firstLine="420"/>
        <w:jc w:val="both"/>
      </w:pPr>
      <w:bookmarkStart w:id="782" w:name="bookmark782"/>
      <w:r>
        <w:rPr>
          <w:color w:val="000000"/>
          <w:spacing w:val="0"/>
          <w:w w:val="100"/>
          <w:position w:val="0"/>
          <w:sz w:val="18"/>
          <w:szCs w:val="18"/>
        </w:rPr>
        <w:t>1</w:t>
      </w:r>
      <w:bookmarkEnd w:id="782"/>
      <w:r>
        <w:rPr>
          <w:color w:val="000000"/>
          <w:spacing w:val="0"/>
          <w:w w:val="100"/>
          <w:position w:val="0"/>
        </w:rPr>
        <w:t>、</w:t>
        <w:tab/>
        <w:t>借款费用资本化的确认原则</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pStyle w:val="Style5"/>
        <w:keepNext w:val="0"/>
        <w:keepLines w:val="0"/>
        <w:widowControl w:val="0"/>
        <w:shd w:val="clear" w:color="auto" w:fill="auto"/>
        <w:tabs>
          <w:tab w:pos="778" w:val="left"/>
        </w:tabs>
        <w:bidi w:val="0"/>
        <w:spacing w:before="0" w:after="0" w:line="461" w:lineRule="exact"/>
        <w:ind w:left="0" w:right="0" w:firstLine="420"/>
        <w:jc w:val="both"/>
      </w:pPr>
      <w:bookmarkStart w:id="783" w:name="bookmark783"/>
      <w:r>
        <w:rPr>
          <w:color w:val="000000"/>
          <w:spacing w:val="0"/>
          <w:w w:val="100"/>
          <w:position w:val="0"/>
          <w:sz w:val="18"/>
          <w:szCs w:val="18"/>
        </w:rPr>
        <w:t>2</w:t>
      </w:r>
      <w:bookmarkEnd w:id="783"/>
      <w:r>
        <w:rPr>
          <w:color w:val="000000"/>
          <w:spacing w:val="0"/>
          <w:w w:val="100"/>
          <w:position w:val="0"/>
        </w:rPr>
        <w:t>、</w:t>
        <w:tab/>
        <w:t>资本化金额计算方法</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资本化期间，是指从借款费用开始资本化时点到停止资本化时点的期间。借款费用暂停资本 化的期间不包括在内。在购建或生产过程中发生非正常中断、且中断时间连续超过</w:t>
      </w:r>
      <w:r>
        <w:rPr>
          <w:color w:val="000000"/>
          <w:spacing w:val="0"/>
          <w:w w:val="100"/>
          <w:position w:val="0"/>
          <w:sz w:val="18"/>
          <w:szCs w:val="18"/>
        </w:rPr>
        <w:t>3</w:t>
      </w:r>
      <w:r>
        <w:rPr>
          <w:color w:val="000000"/>
          <w:spacing w:val="0"/>
          <w:w w:val="100"/>
          <w:position w:val="0"/>
        </w:rPr>
        <w:t>个月的，应 当暂停借款费用的资本化。</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借入专门借款，按照专门借款当期实际发生的利息费用，减去将尚未动用的借款资金存入银 行取得的利息收入或进行暂时性投资取得的投资收益后的金额确定；占用一般借款按照累计资产 支出超过专门借款部分的资产支出加权平均数乘以所占用一般借款的资本化率计算确定，资本化 率为一般借款的加权平均利率；借款存在折价或溢价的，按照实际利率法确定每一会计期间应摊 销的折价或溢价金额，调整每期利息金额。</w:t>
      </w:r>
    </w:p>
    <w:p>
      <w:pPr>
        <w:pStyle w:val="Style5"/>
        <w:keepNext w:val="0"/>
        <w:keepLines w:val="0"/>
        <w:widowControl w:val="0"/>
        <w:shd w:val="clear" w:color="auto" w:fill="auto"/>
        <w:bidi w:val="0"/>
        <w:spacing w:before="0" w:after="380" w:line="461" w:lineRule="exact"/>
        <w:ind w:left="0" w:right="0" w:firstLine="420"/>
        <w:jc w:val="both"/>
      </w:pPr>
      <w:r>
        <w:rPr>
          <w:color w:val="000000"/>
          <w:spacing w:val="0"/>
          <w:w w:val="100"/>
          <w:position w:val="0"/>
        </w:rPr>
        <w:t>实际利率法是根据借款实际利率计算其摊余折价或溢价或利息费用的方法。其中实际利率是 借款在预期存续期间的未来现金流量，折现为该借款当前账面价值所使用的利率。</w:t>
      </w:r>
    </w:p>
    <w:p>
      <w:pPr>
        <w:pStyle w:val="Style31"/>
        <w:keepNext/>
        <w:keepLines/>
        <w:widowControl w:val="0"/>
        <w:numPr>
          <w:ilvl w:val="0"/>
          <w:numId w:val="29"/>
        </w:numPr>
        <w:shd w:val="clear" w:color="auto" w:fill="auto"/>
        <w:tabs>
          <w:tab w:pos="420" w:val="left"/>
        </w:tabs>
        <w:bidi w:val="0"/>
        <w:spacing w:before="0" w:after="10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无形资产</w:t>
      </w:r>
      <w:bookmarkEnd w:id="784"/>
      <w:bookmarkEnd w:id="785"/>
      <w:bookmarkEnd w:id="787"/>
    </w:p>
    <w:p>
      <w:pPr>
        <w:pStyle w:val="Style31"/>
        <w:keepNext/>
        <w:keepLines/>
        <w:widowControl w:val="0"/>
        <w:numPr>
          <w:ilvl w:val="0"/>
          <w:numId w:val="35"/>
        </w:numPr>
        <w:shd w:val="clear" w:color="auto" w:fill="auto"/>
        <w:bidi w:val="0"/>
        <w:spacing w:before="0" w:after="100" w:line="240" w:lineRule="auto"/>
        <w:ind w:left="0" w:right="0" w:firstLine="0"/>
        <w:jc w:val="left"/>
      </w:pPr>
      <w:bookmarkStart w:id="784" w:name="bookmark784"/>
      <w:bookmarkStart w:id="785" w:name="bookmark785"/>
      <w:bookmarkStart w:id="788" w:name="bookmark788"/>
      <w:bookmarkStart w:id="789" w:name="bookmark789"/>
      <w:bookmarkEnd w:id="788"/>
      <w:r>
        <w:rPr>
          <w:color w:val="000000"/>
          <w:spacing w:val="0"/>
          <w:w w:val="100"/>
          <w:position w:val="0"/>
        </w:rPr>
        <w:t>.</w:t>
      </w:r>
      <w:r>
        <w:rPr>
          <w:color w:val="000000"/>
          <w:spacing w:val="0"/>
          <w:w w:val="100"/>
          <w:position w:val="0"/>
        </w:rPr>
        <w:t>计价方法、使用寿命、减值测试</w:t>
      </w:r>
      <w:bookmarkEnd w:id="784"/>
      <w:bookmarkEnd w:id="785"/>
      <w:bookmarkEnd w:id="7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58" w:lineRule="exact"/>
        <w:ind w:left="0" w:right="0" w:firstLine="420"/>
        <w:jc w:val="both"/>
      </w:pPr>
      <w:r>
        <w:rPr>
          <w:color w:val="000000"/>
          <w:spacing w:val="0"/>
          <w:w w:val="100"/>
          <w:position w:val="0"/>
        </w:rPr>
        <w:t>本公司无形资产按照成本进行初始计量。购入的无形资产，按实际支付的价款和相关支出作 为实际成本。投资者投入的无形资产，按投资合同或协议约定的价值确定实际成本，但合同或协 议约定价值不公允的，按公允价值确定实际成本。自行开发的无形资产，其成本为达到预定用途 前所发生的支出总额。</w:t>
      </w:r>
    </w:p>
    <w:p>
      <w:pPr>
        <w:pStyle w:val="Style5"/>
        <w:keepNext w:val="0"/>
        <w:keepLines w:val="0"/>
        <w:widowControl w:val="0"/>
        <w:shd w:val="clear" w:color="auto" w:fill="auto"/>
        <w:bidi w:val="0"/>
        <w:spacing w:before="0" w:after="0" w:line="458" w:lineRule="exact"/>
        <w:ind w:left="0" w:right="0" w:firstLine="420"/>
        <w:jc w:val="both"/>
      </w:pPr>
      <w:r>
        <w:rPr>
          <w:color w:val="000000"/>
          <w:spacing w:val="0"/>
          <w:w w:val="100"/>
          <w:position w:val="0"/>
        </w:rPr>
        <w:t xml:space="preserve">本公司无形资产后续计量方法分别为：使用寿命有限无形资产采用直线法摊销，并在年度终 了，对无形资产的使用寿命和摊销方法进行复核，如与原先估计数存在差异的，进行相应的调整； </w:t>
      </w:r>
      <w:r>
        <w:rPr>
          <w:color w:val="000000"/>
          <w:spacing w:val="0"/>
          <w:w w:val="100"/>
          <w:position w:val="0"/>
        </w:rPr>
        <w:t>使用寿命不确定的无形资产不摊销，但在年度终了，对使用寿命进行复核，当有确凿证据表明其 使用寿命是有限的，则估计其使用寿命，按直线法进行摊销。</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本公司将无法预见该资产为公司带来经济利益的期限，或使用期限不确定等无形资产确定为 使用寿命不确定的无形资产。使用寿命不确定的判断依据为:来源于合同性权利或其他法定权利， 但合同规定或法律规定无明确使用年限；综合同行业情况或相关专家论证等，仍无法判断无形资 产为公司带来经济利益的期限。</w:t>
      </w:r>
    </w:p>
    <w:p>
      <w:pPr>
        <w:pStyle w:val="Style5"/>
        <w:keepNext w:val="0"/>
        <w:keepLines w:val="0"/>
        <w:widowControl w:val="0"/>
        <w:shd w:val="clear" w:color="auto" w:fill="auto"/>
        <w:bidi w:val="0"/>
        <w:spacing w:before="0" w:after="120" w:line="461" w:lineRule="exact"/>
        <w:ind w:left="0" w:right="0" w:firstLine="420"/>
        <w:jc w:val="both"/>
      </w:pPr>
      <w:r>
        <w:rPr>
          <w:color w:val="000000"/>
          <w:spacing w:val="0"/>
          <w:w w:val="100"/>
          <w:position w:val="0"/>
        </w:rPr>
        <w:t>每年年末，对使用寿命不确定无形资产使用寿命进行复核，主要采取自下而上的方式，由无 形资产使用相关部门进行基础复核，评价使用寿命不确定判断依据是否存在变化等。</w:t>
      </w:r>
    </w:p>
    <w:p>
      <w:pPr>
        <w:pStyle w:val="Style5"/>
        <w:keepNext w:val="0"/>
        <w:keepLines w:val="0"/>
        <w:widowControl w:val="0"/>
        <w:shd w:val="clear" w:color="auto" w:fill="auto"/>
        <w:bidi w:val="0"/>
        <w:spacing w:before="0" w:after="120" w:line="240" w:lineRule="auto"/>
        <w:ind w:left="0" w:right="0" w:firstLine="0"/>
        <w:jc w:val="left"/>
      </w:pPr>
      <w:bookmarkStart w:id="790" w:name="bookmark790"/>
      <w:r>
        <w:rPr>
          <w:b/>
          <w:bCs/>
          <w:color w:val="000000"/>
          <w:spacing w:val="0"/>
          <w:w w:val="100"/>
          <w:position w:val="0"/>
        </w:rPr>
        <w:t>（</w:t>
      </w:r>
      <w:bookmarkEnd w:id="790"/>
      <w:r>
        <w:rPr>
          <w:b/>
          <w:bCs/>
          <w:color w:val="000000"/>
          <w:spacing w:val="0"/>
          <w:w w:val="100"/>
          <w:position w:val="0"/>
        </w:rPr>
        <w:t>2）.</w:t>
      </w:r>
      <w:r>
        <w:rPr>
          <w:b/>
          <w:bCs/>
          <w:color w:val="000000"/>
          <w:spacing w:val="0"/>
          <w:w w:val="100"/>
          <w:position w:val="0"/>
        </w:rPr>
        <w:t>内部研究开发支出会计政策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56" w:lineRule="exact"/>
        <w:ind w:left="0" w:right="0" w:firstLine="420"/>
        <w:jc w:val="both"/>
      </w:pPr>
      <w:r>
        <w:rPr>
          <w:color w:val="000000"/>
          <w:spacing w:val="0"/>
          <w:w w:val="100"/>
          <w:position w:val="0"/>
        </w:rPr>
        <w:t>内部研究开发项目研究阶段的支出，于发生时计入当期损益；开发阶段的支出，同时满足下 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完成该无形资产以使其能够使用或出售在技术上具有可行性;</w:t>
      </w:r>
    </w:p>
    <w:p>
      <w:pPr>
        <w:pStyle w:val="Style5"/>
        <w:keepNext w:val="0"/>
        <w:keepLines w:val="0"/>
        <w:widowControl w:val="0"/>
        <w:shd w:val="clear" w:color="auto" w:fill="auto"/>
        <w:bidi w:val="0"/>
        <w:spacing w:before="0" w:after="0" w:line="464" w:lineRule="exact"/>
        <w:ind w:left="0" w:right="0" w:firstLine="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无形资产产生经济利益的方式，包括能够 证明运用该无形资产生产的产品存在市场或无形资产自身存在市场，无形资产将在内部使用的， 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划分内部研究开发项目的研究阶段和开发阶段的具体标准：为获取新的技术和知识等进行的 有计划的调查阶段，应确定为研究阶段，该阶段具有计划性和探索性等特点；在进行商业性生产 或使用前，将研究成果或其他知识应用于某项计划或设计，以生产出新的或具有实质性改进的材 料、装置、产品等阶段，应确定为开发阶段，该阶段具有针对性和形成成果的可能性较大等特点。</w:t>
      </w:r>
    </w:p>
    <w:p>
      <w:pPr>
        <w:pStyle w:val="Style5"/>
        <w:keepNext w:val="0"/>
        <w:keepLines w:val="0"/>
        <w:widowControl w:val="0"/>
        <w:shd w:val="clear" w:color="auto" w:fill="auto"/>
        <w:bidi w:val="0"/>
        <w:spacing w:before="0" w:after="380" w:line="464" w:lineRule="exact"/>
        <w:ind w:left="0" w:right="0" w:firstLine="420"/>
        <w:jc w:val="both"/>
      </w:pPr>
      <w:r>
        <w:rPr>
          <w:color w:val="000000"/>
          <w:spacing w:val="0"/>
          <w:w w:val="100"/>
          <w:position w:val="0"/>
        </w:rPr>
        <w:t>内部研究开发项目研究阶段的支出，于发生时计入当期损益；开发阶段的支出，满足确认为 无形资产条件的转入无形资产核算。</w:t>
      </w:r>
    </w:p>
    <w:p>
      <w:pPr>
        <w:pStyle w:val="Style31"/>
        <w:keepNext/>
        <w:keepLines/>
        <w:widowControl w:val="0"/>
        <w:numPr>
          <w:ilvl w:val="0"/>
          <w:numId w:val="29"/>
        </w:numPr>
        <w:shd w:val="clear" w:color="auto" w:fill="auto"/>
        <w:bidi w:val="0"/>
        <w:spacing w:before="0" w:after="120" w:line="240" w:lineRule="auto"/>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长期资产减值</w:t>
      </w:r>
      <w:bookmarkEnd w:id="792"/>
      <w:bookmarkEnd w:id="793"/>
      <w:bookmarkEnd w:id="7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长期股权投资、采用成本模式计量的投资性房地产、固定资产、在建工程、采用成本模式计 量的生产性生物资产、油气资产、无形资产、商誉等长期资产于资产负债表日存在减值迹象的， 进行减值测试。减值测试结果表明资产的可收回金额低于其账面价值的，按其差额计提减值准备 并计入减值损失。</w:t>
      </w:r>
    </w:p>
    <w:p>
      <w:pPr>
        <w:pStyle w:val="Style5"/>
        <w:keepNext w:val="0"/>
        <w:keepLines w:val="0"/>
        <w:widowControl w:val="0"/>
        <w:shd w:val="clear" w:color="auto" w:fill="auto"/>
        <w:bidi w:val="0"/>
        <w:spacing w:before="0" w:after="0" w:line="461" w:lineRule="exact"/>
        <w:ind w:left="0" w:right="0" w:firstLine="420"/>
        <w:jc w:val="both"/>
      </w:pPr>
      <w:r>
        <w:rPr>
          <w:color w:val="000000"/>
          <w:spacing w:val="0"/>
          <w:w w:val="100"/>
          <w:position w:val="0"/>
        </w:rPr>
        <w:t xml:space="preserve">可收回金额为资产的公允价值减去处置费用后的净额与资产预计未来现金流量的现值两者之 间的较高者。资产减值准备按单项资产为基础计算并确认，如果难以对单项资产的可收回金额进 </w:t>
      </w:r>
      <w:r>
        <w:rPr>
          <w:color w:val="000000"/>
          <w:spacing w:val="0"/>
          <w:w w:val="100"/>
          <w:position w:val="0"/>
        </w:rPr>
        <w:t>行估计的，以该资产所属的资产组确定资产组的可收回金额。资产组是能够独立产生现金流入的 最小资产组合。</w:t>
      </w:r>
    </w:p>
    <w:p>
      <w:pPr>
        <w:pStyle w:val="Style5"/>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组组合中除商誉以外的其他各项资产的账面价值所占比重，按比例抵减其他各项资产的账面价值。</w:t>
      </w:r>
    </w:p>
    <w:p>
      <w:pPr>
        <w:pStyle w:val="Style5"/>
        <w:keepNext w:val="0"/>
        <w:keepLines w:val="0"/>
        <w:widowControl w:val="0"/>
        <w:shd w:val="clear" w:color="auto" w:fill="auto"/>
        <w:bidi w:val="0"/>
        <w:spacing w:before="0" w:after="380" w:line="460" w:lineRule="exact"/>
        <w:ind w:left="0" w:right="0" w:firstLine="440"/>
        <w:jc w:val="both"/>
      </w:pPr>
      <w:r>
        <w:rPr>
          <w:color w:val="000000"/>
          <w:spacing w:val="0"/>
          <w:w w:val="100"/>
          <w:position w:val="0"/>
        </w:rPr>
        <w:t>上述资产减值损失一经确认，以后期间不予转回价值得以恢复的部分。</w:t>
      </w:r>
    </w:p>
    <w:p>
      <w:pPr>
        <w:pStyle w:val="Style31"/>
        <w:keepNext/>
        <w:keepLines/>
        <w:widowControl w:val="0"/>
        <w:numPr>
          <w:ilvl w:val="0"/>
          <w:numId w:val="29"/>
        </w:numPr>
        <w:shd w:val="clear" w:color="auto" w:fill="auto"/>
        <w:tabs>
          <w:tab w:pos="434" w:val="left"/>
        </w:tabs>
        <w:bidi w:val="0"/>
        <w:spacing w:before="0" w:after="10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长期待摊费用</w:t>
      </w:r>
      <w:bookmarkEnd w:id="796"/>
      <w:bookmarkEnd w:id="797"/>
      <w:bookmarkEnd w:id="7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本公司长期待摊费用是指已经支出，但受益期限在一年以上(不含一年)的各项费用。长期 待摊费用按费用项目的受益期限分期摊销。若长期待摊的费用项目不能使以后会计期间受益，则 将尚未摊销的该项目的摊余价值全部转入当期损益。</w:t>
      </w:r>
    </w:p>
    <w:p>
      <w:pPr>
        <w:pStyle w:val="Style31"/>
        <w:keepNext/>
        <w:keepLines/>
        <w:widowControl w:val="0"/>
        <w:numPr>
          <w:ilvl w:val="0"/>
          <w:numId w:val="29"/>
        </w:numPr>
        <w:shd w:val="clear" w:color="auto" w:fill="auto"/>
        <w:tabs>
          <w:tab w:pos="434" w:val="left"/>
        </w:tabs>
        <w:bidi w:val="0"/>
        <w:spacing w:before="0" w:after="0" w:line="460" w:lineRule="exact"/>
        <w:ind w:left="0" w:right="0" w:firstLine="0"/>
        <w:jc w:val="left"/>
      </w:pPr>
      <w:bookmarkStart w:id="800" w:name="bookmark800"/>
      <w:bookmarkStart w:id="801" w:name="bookmark801"/>
      <w:bookmarkStart w:id="802" w:name="bookmark802"/>
      <w:bookmarkStart w:id="803" w:name="bookmark803"/>
      <w:bookmarkEnd w:id="802"/>
      <w:r>
        <w:rPr>
          <w:color w:val="000000"/>
          <w:spacing w:val="0"/>
          <w:w w:val="100"/>
          <w:position w:val="0"/>
        </w:rPr>
        <w:t>职工薪酬</w:t>
      </w:r>
      <w:bookmarkEnd w:id="800"/>
      <w:bookmarkEnd w:id="801"/>
      <w:bookmarkEnd w:id="803"/>
    </w:p>
    <w:p>
      <w:pPr>
        <w:pStyle w:val="Style5"/>
        <w:keepNext w:val="0"/>
        <w:keepLines w:val="0"/>
        <w:widowControl w:val="0"/>
        <w:shd w:val="clear" w:color="auto" w:fill="auto"/>
        <w:bidi w:val="0"/>
        <w:spacing w:before="0" w:after="100" w:line="461" w:lineRule="exact"/>
        <w:ind w:left="0" w:right="0" w:firstLine="440"/>
        <w:jc w:val="left"/>
      </w:pPr>
      <w:r>
        <w:rPr>
          <w:color w:val="000000"/>
          <w:spacing w:val="0"/>
          <w:w w:val="100"/>
          <w:position w:val="0"/>
        </w:rPr>
        <w:t>职工薪酬，是指企业为获得职工提供的服务或解除劳动关系而给予的各种形式的报酬或补偿。 职工薪酬主要包括短期薪酬、离职后福利、辞退福利和其他长期职工福利。</w:t>
      </w:r>
    </w:p>
    <w:p>
      <w:pPr>
        <w:pStyle w:val="Style5"/>
        <w:keepNext w:val="0"/>
        <w:keepLines w:val="0"/>
        <w:widowControl w:val="0"/>
        <w:numPr>
          <w:ilvl w:val="0"/>
          <w:numId w:val="37"/>
        </w:numPr>
        <w:shd w:val="clear" w:color="auto" w:fill="auto"/>
        <w:tabs>
          <w:tab w:pos="424" w:val="left"/>
        </w:tabs>
        <w:bidi w:val="0"/>
        <w:spacing w:before="0" w:after="100" w:line="240" w:lineRule="auto"/>
        <w:ind w:left="0" w:right="0" w:firstLine="0"/>
        <w:jc w:val="left"/>
      </w:pPr>
      <w:bookmarkStart w:id="804" w:name="bookmark804"/>
      <w:bookmarkEnd w:id="804"/>
      <w:r>
        <w:rPr>
          <w:b/>
          <w:bCs/>
          <w:color w:val="000000"/>
          <w:spacing w:val="0"/>
          <w:w w:val="100"/>
          <w:position w:val="0"/>
        </w:rPr>
        <w:t>、短期薪酬的会计处理方法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0" w:lineRule="exact"/>
        <w:ind w:left="0" w:right="0" w:firstLine="440"/>
        <w:jc w:val="both"/>
      </w:pPr>
      <w:r>
        <w:rPr>
          <w:color w:val="000000"/>
          <w:spacing w:val="0"/>
          <w:w w:val="100"/>
          <w:position w:val="0"/>
        </w:rPr>
        <w:t>在职工为本公司提供服务的会计期间，将实际发生的短期薪酬确认为负债，并计入当期损益， 其他会计准则要求或允许计入资产成本的除外。本公司发生的职工福利费，在实际发生时根据实 际发生额计入当期损益或相关资产成本。职工福利费为非货币性福利的，按照公允价值计量。企 业为职工缴纳的医疗保险费、工伤保险费、生育保险费等社会保险费和住房公积金，以及按规定 提取的工会经费和职工教育经费，在职工提供服务的会计期间，根据规定的计提基础和计提比例 计算确定相应的职工薪酬金额，并确认相应负债，计入当期损益或相关资产成本。</w:t>
      </w:r>
    </w:p>
    <w:p>
      <w:pPr>
        <w:pStyle w:val="Style31"/>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、离职后福利的会计处理方法</w:t>
      </w:r>
      <w:bookmarkEnd w:id="805"/>
      <w:bookmarkEnd w:id="806"/>
      <w:bookmarkEnd w:id="8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本公司在职工提供服务的会计期间，根据设定提存计划计算的应缴存金额确认为负债，并计 入当期损益或相关资产成本。根据预期累计福利单位法确定的公式将设定受益计划产生的福利义 务归属于职工提供服务的期间，并计入当期损益或相关资产成本。</w:t>
      </w:r>
    </w:p>
    <w:p>
      <w:pPr>
        <w:pStyle w:val="Style31"/>
        <w:keepNext/>
        <w:keepLines/>
        <w:widowControl w:val="0"/>
        <w:numPr>
          <w:ilvl w:val="0"/>
          <w:numId w:val="37"/>
        </w:numPr>
        <w:shd w:val="clear" w:color="auto" w:fill="auto"/>
        <w:tabs>
          <w:tab w:pos="435" w:val="left"/>
        </w:tabs>
        <w:bidi w:val="0"/>
        <w:spacing w:before="0" w:after="120" w:line="240" w:lineRule="auto"/>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、辞退福利的会计处理方法</w:t>
      </w:r>
      <w:bookmarkEnd w:id="809"/>
      <w:bookmarkEnd w:id="810"/>
      <w:bookmarkEnd w:id="81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3" w:lineRule="exact"/>
        <w:ind w:left="0" w:right="0" w:firstLine="440"/>
        <w:jc w:val="both"/>
      </w:pPr>
      <w:r>
        <w:rPr>
          <w:color w:val="000000"/>
          <w:spacing w:val="0"/>
          <w:w w:val="100"/>
          <w:position w:val="0"/>
        </w:rPr>
        <w:t>本公司向职工提供辞退福利时，在下列两者孰早日确认辞退福利产生的职工薪酬负债，并计 入当期损益：本公司不能单方面撤回因解除劳动关系计划或裁减建议所提供的辞退福利时；本公 司确认与涉及支付辞退福利的重组相关的成本或费用时。</w:t>
      </w:r>
    </w:p>
    <w:p>
      <w:pPr>
        <w:pStyle w:val="Style31"/>
        <w:keepNext/>
        <w:keepLines/>
        <w:widowControl w:val="0"/>
        <w:numPr>
          <w:ilvl w:val="0"/>
          <w:numId w:val="37"/>
        </w:numPr>
        <w:shd w:val="clear" w:color="auto" w:fill="auto"/>
        <w:tabs>
          <w:tab w:pos="435" w:val="left"/>
        </w:tabs>
        <w:bidi w:val="0"/>
        <w:spacing w:before="0" w:after="120" w:line="240" w:lineRule="auto"/>
        <w:ind w:left="0" w:right="0" w:firstLine="0"/>
        <w:jc w:val="both"/>
      </w:pPr>
      <w:bookmarkStart w:id="813" w:name="bookmark813"/>
      <w:bookmarkStart w:id="814" w:name="bookmark814"/>
      <w:bookmarkStart w:id="815" w:name="bookmark815"/>
      <w:bookmarkStart w:id="816" w:name="bookmark816"/>
      <w:bookmarkEnd w:id="815"/>
      <w:r>
        <w:rPr>
          <w:color w:val="000000"/>
          <w:spacing w:val="0"/>
          <w:w w:val="100"/>
          <w:position w:val="0"/>
        </w:rPr>
        <w:t>、其他长期职工福利的会计处理方法</w:t>
      </w:r>
      <w:bookmarkEnd w:id="813"/>
      <w:bookmarkEnd w:id="814"/>
      <w:bookmarkEnd w:id="81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本公司向职工提供的其他长期职工福利，符合设定提存计划条件的，应当按照有关设定提存 计划的规定进行处理；除此外，根据设定受益计划的有关规定，确认和计量其他长期职工福利净 负债或净资产。</w:t>
      </w:r>
    </w:p>
    <w:p>
      <w:pPr>
        <w:pStyle w:val="Style31"/>
        <w:keepNext/>
        <w:keepLines/>
        <w:widowControl w:val="0"/>
        <w:numPr>
          <w:ilvl w:val="0"/>
          <w:numId w:val="29"/>
        </w:numPr>
        <w:shd w:val="clear" w:color="auto" w:fill="auto"/>
        <w:tabs>
          <w:tab w:pos="445" w:val="left"/>
        </w:tabs>
        <w:bidi w:val="0"/>
        <w:spacing w:before="0" w:after="120" w:line="240" w:lineRule="auto"/>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预计负债</w:t>
      </w:r>
      <w:bookmarkEnd w:id="817"/>
      <w:bookmarkEnd w:id="818"/>
      <w:bookmarkEnd w:id="82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当与或有事项相关的义务是公司承担的现时义务，且履行该义务很可能导致经济利益流出， 同时其金额能够可靠地计量时确认该义务为预计负债。本公司按照履行相关现时义务所需支出的 最佳估计数进行初始计量，如所需支出存在一个连续范围，且该范围内各种结果发生的可能性相 同，最佳估计数按照该范围内的中间值确定；如涉及多个项目，按照各种可能结果及相关概率计 算确定最佳估计数。</w:t>
      </w:r>
    </w:p>
    <w:p>
      <w:pPr>
        <w:pStyle w:val="Style5"/>
        <w:keepNext w:val="0"/>
        <w:keepLines w:val="0"/>
        <w:widowControl w:val="0"/>
        <w:shd w:val="clear" w:color="auto" w:fill="auto"/>
        <w:bidi w:val="0"/>
        <w:spacing w:before="0" w:after="380" w:line="459" w:lineRule="exact"/>
        <w:ind w:left="0" w:right="0" w:firstLine="440"/>
        <w:jc w:val="both"/>
      </w:pPr>
      <w:r>
        <w:rPr>
          <w:color w:val="000000"/>
          <w:spacing w:val="0"/>
          <w:w w:val="100"/>
          <w:position w:val="0"/>
        </w:rPr>
        <w:t>资产负债表日应当对预计负债账面价值进行复核，有确凿证据表明该账面价值不能真实反映 当前最佳估计数，应当按照当前最佳估计数对该账面价值进行调整。</w:t>
      </w:r>
    </w:p>
    <w:p>
      <w:pPr>
        <w:pStyle w:val="Style31"/>
        <w:keepNext/>
        <w:keepLines/>
        <w:widowControl w:val="0"/>
        <w:numPr>
          <w:ilvl w:val="0"/>
          <w:numId w:val="29"/>
        </w:numPr>
        <w:shd w:val="clear" w:color="auto" w:fill="auto"/>
        <w:tabs>
          <w:tab w:pos="445" w:val="left"/>
        </w:tabs>
        <w:bidi w:val="0"/>
        <w:spacing w:before="0" w:after="120" w:line="240" w:lineRule="auto"/>
        <w:ind w:left="0" w:right="0" w:firstLine="0"/>
        <w:jc w:val="both"/>
      </w:pPr>
      <w:bookmarkStart w:id="821" w:name="bookmark821"/>
      <w:bookmarkStart w:id="822" w:name="bookmark822"/>
      <w:bookmarkStart w:id="823" w:name="bookmark823"/>
      <w:bookmarkStart w:id="824" w:name="bookmark824"/>
      <w:bookmarkEnd w:id="823"/>
      <w:r>
        <w:rPr>
          <w:color w:val="000000"/>
          <w:spacing w:val="0"/>
          <w:w w:val="100"/>
          <w:position w:val="0"/>
        </w:rPr>
        <w:t>收入</w:t>
      </w:r>
      <w:bookmarkEnd w:id="821"/>
      <w:bookmarkEnd w:id="822"/>
      <w:bookmarkEnd w:id="82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4" w:val="left"/>
        </w:tabs>
        <w:bidi w:val="0"/>
        <w:spacing w:before="0" w:after="0" w:line="461" w:lineRule="exact"/>
        <w:ind w:left="0" w:right="0" w:firstLine="440"/>
        <w:jc w:val="both"/>
      </w:pPr>
      <w:bookmarkStart w:id="825" w:name="bookmark825"/>
      <w:r>
        <w:rPr>
          <w:color w:val="000000"/>
          <w:spacing w:val="0"/>
          <w:w w:val="100"/>
          <w:position w:val="0"/>
          <w:sz w:val="18"/>
          <w:szCs w:val="18"/>
        </w:rPr>
        <w:t>1</w:t>
      </w:r>
      <w:bookmarkEnd w:id="825"/>
      <w:r>
        <w:rPr>
          <w:color w:val="000000"/>
          <w:spacing w:val="0"/>
          <w:w w:val="100"/>
          <w:position w:val="0"/>
        </w:rPr>
        <w:t>、</w:t>
        <w:tab/>
        <w:t>销售商品</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本公司销售的建材物资商品在同时满足下列条件时，视为商品所有权上的主要风险和报酬转 移，按从购货方已收或应收的合同或协议价款的金额确认销售商品收入：商品已按购货方要求运 送至指定地点，并与购货方授权的接收人员完成验收交付。</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合同或协议价款的收取采用递延方式，实质上具有融资性质的，按照应收的合同或协议价款 的公允价值确定销售商品收入金额。</w:t>
      </w:r>
    </w:p>
    <w:p>
      <w:pPr>
        <w:pStyle w:val="Style5"/>
        <w:keepNext w:val="0"/>
        <w:keepLines w:val="0"/>
        <w:widowControl w:val="0"/>
        <w:shd w:val="clear" w:color="auto" w:fill="auto"/>
        <w:tabs>
          <w:tab w:pos="808" w:val="left"/>
        </w:tabs>
        <w:bidi w:val="0"/>
        <w:spacing w:before="0" w:after="0" w:line="461" w:lineRule="exact"/>
        <w:ind w:left="0" w:right="0" w:firstLine="440"/>
        <w:jc w:val="both"/>
      </w:pPr>
      <w:bookmarkStart w:id="826" w:name="bookmark826"/>
      <w:r>
        <w:rPr>
          <w:color w:val="000000"/>
          <w:spacing w:val="0"/>
          <w:w w:val="100"/>
          <w:position w:val="0"/>
          <w:sz w:val="18"/>
          <w:szCs w:val="18"/>
        </w:rPr>
        <w:t>2</w:t>
      </w:r>
      <w:bookmarkEnd w:id="826"/>
      <w:r>
        <w:rPr>
          <w:color w:val="000000"/>
          <w:spacing w:val="0"/>
          <w:w w:val="100"/>
          <w:position w:val="0"/>
        </w:rPr>
        <w:t>、</w:t>
        <w:tab/>
        <w:t>让渡资产使用权</w:t>
      </w:r>
    </w:p>
    <w:p>
      <w:pPr>
        <w:pStyle w:val="Style5"/>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本公司在让渡资产使用权相关的经济利益很可能流入并且收入的金额能够可靠地计量时确认 让渡资产使用权收入。</w:t>
      </w:r>
    </w:p>
    <w:p>
      <w:pPr>
        <w:pStyle w:val="Style5"/>
        <w:keepNext w:val="0"/>
        <w:keepLines w:val="0"/>
        <w:widowControl w:val="0"/>
        <w:shd w:val="clear" w:color="auto" w:fill="auto"/>
        <w:tabs>
          <w:tab w:pos="743" w:val="left"/>
        </w:tabs>
        <w:bidi w:val="0"/>
        <w:spacing w:before="0" w:after="0" w:line="461" w:lineRule="exact"/>
        <w:ind w:left="0" w:right="0" w:firstLine="440"/>
        <w:jc w:val="both"/>
      </w:pPr>
      <w:bookmarkStart w:id="827" w:name="bookmark827"/>
      <w:r>
        <w:rPr>
          <w:color w:val="000000"/>
          <w:spacing w:val="0"/>
          <w:w w:val="100"/>
          <w:position w:val="0"/>
          <w:sz w:val="18"/>
          <w:szCs w:val="18"/>
        </w:rPr>
        <w:t>3</w:t>
      </w:r>
      <w:bookmarkEnd w:id="827"/>
      <w:r>
        <w:rPr>
          <w:color w:val="000000"/>
          <w:spacing w:val="0"/>
          <w:w w:val="100"/>
          <w:position w:val="0"/>
        </w:rPr>
        <w:t>、</w:t>
        <w:tab/>
        <w:t>提供劳务</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在资产负债表日提供劳务交易的结果能够可靠估计的，采用完工百分比法确认提供劳务收入。 本公司根据合理的方法确定提供劳务交易的完工进度。</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在资产负债表日提供劳务交易结果不能够可靠估计的，分别下列情况处理：①已经发生的劳 务成本预计能够得到补偿的，按照已经发生的劳务成本金额确认提供劳务收入，并按相同金额结 转劳务成本；②已经发生的劳务成本预计不能够得到补偿的，将已经发生的劳务成本计入当期损 益，不确认提供劳务收入。</w:t>
      </w:r>
    </w:p>
    <w:p>
      <w:pPr>
        <w:pStyle w:val="Style5"/>
        <w:keepNext w:val="0"/>
        <w:keepLines w:val="0"/>
        <w:widowControl w:val="0"/>
        <w:shd w:val="clear" w:color="auto" w:fill="auto"/>
        <w:tabs>
          <w:tab w:pos="748" w:val="left"/>
        </w:tabs>
        <w:bidi w:val="0"/>
        <w:spacing w:before="0" w:after="0" w:line="461" w:lineRule="exact"/>
        <w:ind w:left="0" w:right="0" w:firstLine="440"/>
        <w:jc w:val="both"/>
      </w:pPr>
      <w:bookmarkStart w:id="828" w:name="bookmark828"/>
      <w:r>
        <w:rPr>
          <w:color w:val="000000"/>
          <w:spacing w:val="0"/>
          <w:w w:val="100"/>
          <w:position w:val="0"/>
          <w:sz w:val="18"/>
          <w:szCs w:val="18"/>
        </w:rPr>
        <w:t>4</w:t>
      </w:r>
      <w:bookmarkEnd w:id="828"/>
      <w:r>
        <w:rPr>
          <w:color w:val="000000"/>
          <w:spacing w:val="0"/>
          <w:w w:val="100"/>
          <w:position w:val="0"/>
        </w:rPr>
        <w:t>、</w:t>
        <w:tab/>
        <w:t>建造合同收入</w:t>
      </w:r>
    </w:p>
    <w:p>
      <w:pPr>
        <w:pStyle w:val="Style5"/>
        <w:keepNext w:val="0"/>
        <w:keepLines w:val="0"/>
        <w:widowControl w:val="0"/>
        <w:numPr>
          <w:ilvl w:val="0"/>
          <w:numId w:val="39"/>
        </w:numPr>
        <w:shd w:val="clear" w:color="auto" w:fill="auto"/>
        <w:tabs>
          <w:tab w:pos="745" w:val="left"/>
        </w:tabs>
        <w:bidi w:val="0"/>
        <w:spacing w:before="0" w:after="0" w:line="461" w:lineRule="exact"/>
        <w:ind w:left="0" w:right="0" w:firstLine="440"/>
        <w:jc w:val="both"/>
      </w:pPr>
      <w:bookmarkStart w:id="829" w:name="bookmark829"/>
      <w:bookmarkEnd w:id="829"/>
      <w:r>
        <w:rPr>
          <w:color w:val="000000"/>
          <w:spacing w:val="0"/>
          <w:w w:val="100"/>
          <w:position w:val="0"/>
        </w:rPr>
        <w:t>在工程施工建造合同履行过程的某个资产负债表日，根据工程施工合同结果能否可靠估计, 分别对待：</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第一：如果工程施工合同的结果能够可靠地估计，企业应当根据完工百分比法在资产负债表 日确认工程合同收入和工程合同费用。合同的完工进度一般情况下是按累计已发生的成本占合同 预计总成本的比例来确定。建造合同结果能够可靠估计是指同时满足以下条件：</w:t>
      </w:r>
      <w:r>
        <w:rPr>
          <w:color w:val="000000"/>
          <w:spacing w:val="0"/>
          <w:w w:val="100"/>
          <w:position w:val="0"/>
          <w:sz w:val="18"/>
          <w:szCs w:val="18"/>
        </w:rPr>
        <w:t>A</w:t>
      </w:r>
      <w:r>
        <w:rPr>
          <w:color w:val="000000"/>
          <w:spacing w:val="0"/>
          <w:w w:val="100"/>
          <w:position w:val="0"/>
        </w:rPr>
        <w:t>、</w:t>
      </w:r>
      <w:r>
        <w:rPr>
          <w:color w:val="000000"/>
          <w:spacing w:val="0"/>
          <w:w w:val="100"/>
          <w:position w:val="0"/>
        </w:rPr>
        <w:t>合同总收入能 够可靠计量；</w:t>
      </w:r>
      <w:r>
        <w:rPr>
          <w:color w:val="000000"/>
          <w:spacing w:val="0"/>
          <w:w w:val="100"/>
          <w:position w:val="0"/>
          <w:sz w:val="18"/>
          <w:szCs w:val="18"/>
        </w:rPr>
        <w:t>B</w:t>
      </w:r>
      <w:r>
        <w:rPr>
          <w:color w:val="000000"/>
          <w:spacing w:val="0"/>
          <w:w w:val="100"/>
          <w:position w:val="0"/>
        </w:rPr>
        <w:t>、</w:t>
      </w:r>
      <w:r>
        <w:rPr>
          <w:color w:val="000000"/>
          <w:spacing w:val="0"/>
          <w:w w:val="100"/>
          <w:position w:val="0"/>
        </w:rPr>
        <w:t>与合同相关的经济利益很可能流入企业；</w:t>
      </w:r>
      <w:r>
        <w:rPr>
          <w:color w:val="000000"/>
          <w:spacing w:val="0"/>
          <w:w w:val="100"/>
          <w:position w:val="0"/>
          <w:sz w:val="18"/>
          <w:szCs w:val="18"/>
        </w:rPr>
        <w:t>C</w:t>
      </w:r>
      <w:r>
        <w:rPr>
          <w:color w:val="000000"/>
          <w:spacing w:val="0"/>
          <w:w w:val="100"/>
          <w:position w:val="0"/>
        </w:rPr>
        <w:t>、</w:t>
      </w:r>
      <w:r>
        <w:rPr>
          <w:color w:val="000000"/>
          <w:spacing w:val="0"/>
          <w:w w:val="100"/>
          <w:position w:val="0"/>
        </w:rPr>
        <w:t>实际已发生的成本能清楚区分和可 靠计量；</w:t>
      </w:r>
      <w:r>
        <w:rPr>
          <w:color w:val="000000"/>
          <w:spacing w:val="0"/>
          <w:w w:val="100"/>
          <w:position w:val="0"/>
          <w:sz w:val="18"/>
          <w:szCs w:val="18"/>
        </w:rPr>
        <w:t>D</w:t>
      </w:r>
      <w:r>
        <w:rPr>
          <w:color w:val="000000"/>
          <w:spacing w:val="0"/>
          <w:w w:val="100"/>
          <w:position w:val="0"/>
        </w:rPr>
        <w:t>、</w:t>
      </w:r>
      <w:r>
        <w:rPr>
          <w:color w:val="000000"/>
          <w:spacing w:val="0"/>
          <w:w w:val="100"/>
          <w:position w:val="0"/>
        </w:rPr>
        <w:t>合同的完工进度和为完成整个合同尚需发生的成本能够可靠确定。</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第二：如果工程施工合同的结果不能够可靠地估计，应当区别情况处理：若合同成本能够收 回的，工程合同收入根据能够收回的实际合同成本加以确认，合同成本在其发生的当期确认为工 程合同费用；若合同成本不能够收回的，不能收回的金额应当在发生时立即作为工程合同费用， 不确认合同收入。</w:t>
      </w:r>
    </w:p>
    <w:p>
      <w:pPr>
        <w:pStyle w:val="Style5"/>
        <w:keepNext w:val="0"/>
        <w:keepLines w:val="0"/>
        <w:widowControl w:val="0"/>
        <w:numPr>
          <w:ilvl w:val="0"/>
          <w:numId w:val="39"/>
        </w:numPr>
        <w:shd w:val="clear" w:color="auto" w:fill="auto"/>
        <w:tabs>
          <w:tab w:pos="750" w:val="left"/>
        </w:tabs>
        <w:bidi w:val="0"/>
        <w:spacing w:before="0" w:after="0" w:line="461" w:lineRule="exact"/>
        <w:ind w:left="0" w:right="0" w:firstLine="440"/>
        <w:jc w:val="both"/>
      </w:pPr>
      <w:bookmarkStart w:id="830" w:name="bookmark830"/>
      <w:bookmarkEnd w:id="830"/>
      <w:r>
        <w:rPr>
          <w:color w:val="000000"/>
          <w:spacing w:val="0"/>
          <w:w w:val="100"/>
          <w:position w:val="0"/>
          <w:shd w:val="clear" w:color="auto" w:fill="FFFFFF"/>
        </w:rPr>
        <w:t>按规定确认工程合同收入和工程合同费用时，按当期确认的工程合同费用，借记“主营业 务成本”科目，按当期确认的工程合同收入，贷记“主营业务收入”科目，按其差额，借记或贷 记“工程施工一合同毛利”科目。第一、如果某个资产负债表日合同预计总成本将超过合同预 计总收入，应将预计损失立即确认为当期费用，借记“资产减值损失”科目，贷记“存货跌价准 备一合同预计损失准备”科目。第二、在合同执行中期某个资产负债表日，若该时点合同预计 总成本小于合同预计总收入，在确认工程合同收入、费用时，应转销合同预计损失准备，按确认 的工程合同费用，借记“主营业务成本”科目，按确认的工程合同收入，贷记“主营业务收入” 科目，按其差额，借记或贷记“工程施工一合同毛利”科目。同时，按相关工程施工合同预计 损失准备，借记“存货跌价准备一合同预计损失准备”科目，贷记“主营业务成本”科目。第</w:t>
      </w:r>
    </w:p>
    <w:p>
      <w:pPr>
        <w:pStyle w:val="Style5"/>
        <w:keepNext w:val="0"/>
        <w:keepLines w:val="0"/>
        <w:widowControl w:val="0"/>
        <w:shd w:val="clear" w:color="auto" w:fill="auto"/>
        <w:tabs>
          <w:tab w:pos="634" w:val="left"/>
        </w:tabs>
        <w:bidi w:val="0"/>
        <w:spacing w:before="0" w:after="380" w:line="461" w:lineRule="exact"/>
        <w:ind w:left="0" w:right="0" w:firstLine="0"/>
        <w:jc w:val="both"/>
      </w:pPr>
      <w:bookmarkStart w:id="831" w:name="bookmark831"/>
      <w:r>
        <w:rPr>
          <w:color w:val="000000"/>
          <w:spacing w:val="0"/>
          <w:w w:val="100"/>
          <w:position w:val="0"/>
        </w:rPr>
        <w:t>三</w:t>
      </w:r>
      <w:bookmarkEnd w:id="831"/>
      <w:r>
        <w:rPr>
          <w:color w:val="000000"/>
          <w:spacing w:val="0"/>
          <w:w w:val="100"/>
          <w:position w:val="0"/>
        </w:rPr>
        <w:t xml:space="preserve">、在合同竣工决算日确认工程合同收入、合同费用，转销以前合同预计损失准备时，应按累计 实际发生的合同成本减去以前会计年度累计已确认的工程合同费用后的余额，借记“主营业务成 </w:t>
      </w:r>
      <w:r>
        <w:rPr>
          <w:color w:val="000000"/>
          <w:spacing w:val="0"/>
          <w:w w:val="100"/>
          <w:position w:val="0"/>
        </w:rPr>
        <w:t>本”科目，按实际合同总收入减去以前会计年度累计已确认的工程合同收入后的余额，贷记“主 营业务收入”科目，按其差额，借记或贷记“工程施工一合同毛利”科目。同时，按相关工程 施工合同已计提的预计损失准备，借记“存货跌价准备一合同预计损失准备”科目，贷记“主 营业务成本”科目。</w:t>
      </w:r>
    </w:p>
    <w:p>
      <w:pPr>
        <w:pStyle w:val="Style31"/>
        <w:keepNext/>
        <w:keepLines/>
        <w:widowControl w:val="0"/>
        <w:numPr>
          <w:ilvl w:val="0"/>
          <w:numId w:val="29"/>
        </w:numPr>
        <w:shd w:val="clear" w:color="auto" w:fill="auto"/>
        <w:tabs>
          <w:tab w:pos="427" w:val="left"/>
        </w:tabs>
        <w:bidi w:val="0"/>
        <w:spacing w:before="0" w:after="100" w:line="240" w:lineRule="auto"/>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政府补助</w:t>
      </w:r>
      <w:bookmarkEnd w:id="832"/>
      <w:bookmarkEnd w:id="833"/>
      <w:bookmarkEnd w:id="835"/>
    </w:p>
    <w:p>
      <w:pPr>
        <w:pStyle w:val="Style31"/>
        <w:keepNext/>
        <w:keepLines/>
        <w:widowControl w:val="0"/>
        <w:numPr>
          <w:ilvl w:val="0"/>
          <w:numId w:val="41"/>
        </w:numPr>
        <w:shd w:val="clear" w:color="auto" w:fill="auto"/>
        <w:tabs>
          <w:tab w:pos="418" w:val="left"/>
        </w:tabs>
        <w:bidi w:val="0"/>
        <w:spacing w:before="0" w:after="100" w:line="240" w:lineRule="auto"/>
        <w:ind w:left="0" w:right="0" w:firstLine="0"/>
        <w:jc w:val="both"/>
      </w:pPr>
      <w:bookmarkStart w:id="832" w:name="bookmark832"/>
      <w:bookmarkStart w:id="833" w:name="bookmark833"/>
      <w:bookmarkStart w:id="836" w:name="bookmark836"/>
      <w:bookmarkStart w:id="837" w:name="bookmark837"/>
      <w:bookmarkEnd w:id="836"/>
      <w:r>
        <w:rPr>
          <w:color w:val="000000"/>
          <w:spacing w:val="0"/>
          <w:w w:val="100"/>
          <w:position w:val="0"/>
        </w:rPr>
        <w:t>、与资产相关的政府补助判断依据及会计处理方法</w:t>
      </w:r>
      <w:bookmarkEnd w:id="832"/>
      <w:bookmarkEnd w:id="833"/>
      <w:bookmarkEnd w:id="83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本公司取得的、用于购建或以其他方式形成长期资产的政府补助，确认为与资产相关的政府 补助，与资产相关的政府补助，确认为递延收益，自相关资产可供使用时起，按照相关资产的预 计使用期限，将递延收益平均分摊转入当期损益。</w:t>
      </w:r>
    </w:p>
    <w:p>
      <w:pPr>
        <w:pStyle w:val="Style31"/>
        <w:keepNext/>
        <w:keepLines/>
        <w:widowControl w:val="0"/>
        <w:numPr>
          <w:ilvl w:val="0"/>
          <w:numId w:val="41"/>
        </w:numPr>
        <w:shd w:val="clear" w:color="auto" w:fill="auto"/>
        <w:tabs>
          <w:tab w:pos="418" w:val="left"/>
        </w:tabs>
        <w:bidi w:val="0"/>
        <w:spacing w:before="0" w:after="100" w:line="240" w:lineRule="auto"/>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、与收益相关的政府补助判断依据及会计处理方法</w:t>
      </w:r>
      <w:bookmarkEnd w:id="838"/>
      <w:bookmarkEnd w:id="839"/>
      <w:bookmarkEnd w:id="8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除与资产相关的政府补助之外的政府补助，确认为与收益相关的政府补助。分别下列情况处 理：用于补偿企业以后期间的相关费用或损失的，确认为递延收益，并在确认相关费用的期间， 计入当期损益；用于补偿企业已发生的相关费用或损失的，直接计入当期损益。</w:t>
      </w:r>
    </w:p>
    <w:p>
      <w:pPr>
        <w:pStyle w:val="Style5"/>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区分与资产相关政府补助和与收益相关政府补助的具体标准</w:t>
      </w:r>
    </w:p>
    <w:p>
      <w:pPr>
        <w:pStyle w:val="Style5"/>
        <w:keepNext w:val="0"/>
        <w:keepLines w:val="0"/>
        <w:widowControl w:val="0"/>
        <w:shd w:val="clear" w:color="auto" w:fill="auto"/>
        <w:bidi w:val="0"/>
        <w:spacing w:before="0" w:after="380" w:line="461" w:lineRule="exact"/>
        <w:ind w:left="0" w:right="0" w:firstLine="440"/>
        <w:jc w:val="left"/>
      </w:pPr>
      <w:r>
        <w:rPr>
          <w:color w:val="000000"/>
          <w:spacing w:val="0"/>
          <w:w w:val="100"/>
          <w:position w:val="0"/>
        </w:rPr>
        <w:t>若政府文件未明确规定补助对象，将该政府补助划分为与资产相关或与收益相关的判断依据: ①政府文件明确了补助所针对的特定项目的，根据该特定项目的预算中将形成资产的支出金额和 计入费用的支出金额的相对比例进行划分，对该划分比例需在每个资产负债表日进行复核，必要 时进行变更；②政府文件中对用途仅作一般性表述，没有指明特定项目的，作为与收益相关的政 府补助。</w:t>
      </w:r>
    </w:p>
    <w:p>
      <w:pPr>
        <w:pStyle w:val="Style31"/>
        <w:keepNext/>
        <w:keepLines/>
        <w:widowControl w:val="0"/>
        <w:numPr>
          <w:ilvl w:val="0"/>
          <w:numId w:val="29"/>
        </w:numPr>
        <w:shd w:val="clear" w:color="auto" w:fill="auto"/>
        <w:tabs>
          <w:tab w:pos="427" w:val="left"/>
        </w:tabs>
        <w:bidi w:val="0"/>
        <w:spacing w:before="0" w:after="100" w:line="240" w:lineRule="auto"/>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42"/>
      <w:bookmarkEnd w:id="843"/>
      <w:bookmarkEnd w:id="8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73" w:val="left"/>
        </w:tabs>
        <w:bidi w:val="0"/>
        <w:spacing w:before="0" w:after="0" w:line="460" w:lineRule="exact"/>
        <w:ind w:left="0" w:right="0" w:firstLine="440"/>
        <w:jc w:val="both"/>
      </w:pPr>
      <w:bookmarkStart w:id="846" w:name="bookmark846"/>
      <w:r>
        <w:rPr>
          <w:color w:val="000000"/>
          <w:spacing w:val="0"/>
          <w:w w:val="100"/>
          <w:position w:val="0"/>
          <w:sz w:val="18"/>
          <w:szCs w:val="18"/>
        </w:rPr>
        <w:t>1</w:t>
      </w:r>
      <w:bookmarkEnd w:id="846"/>
      <w:r>
        <w:rPr>
          <w:color w:val="000000"/>
          <w:spacing w:val="0"/>
          <w:w w:val="100"/>
          <w:position w:val="0"/>
        </w:rPr>
        <w:t>、</w:t>
        <w:tab/>
        <w:t>根据资产、负债的账面价值与其计税基础之间的差额(未作为资产和负债确认的项目按照 税法规定可以确定其计税基础的，确定该计税基础为其差额)，按照预期收回该资产或清偿该负 债期间的适用税率计算确认递延所得税资产或递延所得税负债。</w:t>
      </w:r>
    </w:p>
    <w:p>
      <w:pPr>
        <w:pStyle w:val="Style5"/>
        <w:keepNext w:val="0"/>
        <w:keepLines w:val="0"/>
        <w:widowControl w:val="0"/>
        <w:shd w:val="clear" w:color="auto" w:fill="auto"/>
        <w:tabs>
          <w:tab w:pos="768" w:val="left"/>
        </w:tabs>
        <w:bidi w:val="0"/>
        <w:spacing w:before="0" w:after="240" w:line="460" w:lineRule="exact"/>
        <w:ind w:left="0" w:right="0" w:firstLine="440"/>
        <w:jc w:val="both"/>
      </w:pPr>
      <w:bookmarkStart w:id="847" w:name="bookmark847"/>
      <w:r>
        <w:rPr>
          <w:color w:val="000000"/>
          <w:spacing w:val="0"/>
          <w:w w:val="100"/>
          <w:position w:val="0"/>
          <w:sz w:val="18"/>
          <w:szCs w:val="18"/>
        </w:rPr>
        <w:t>2</w:t>
      </w:r>
      <w:bookmarkEnd w:id="847"/>
      <w:r>
        <w:rPr>
          <w:color w:val="000000"/>
          <w:spacing w:val="0"/>
          <w:w w:val="100"/>
          <w:position w:val="0"/>
        </w:rPr>
        <w:t>、</w:t>
        <w:tab/>
        <w:t>递延所得税资产的确认以很可能取得用来抵扣可抵扣暂时性差异的应纳税所得额为限。资 产负债表日，有确凿证据表明未来期间很可能获得足够的应纳税所得额用来抵扣可抵扣暂时性差 异的，确认以前会计期间未确认的递延所得税资产。如未来期间很可能无法获得足够的应纳税所 得额用以抵扣递延所得税资产的，则减记递延所得税资产的账面价值。</w:t>
      </w:r>
    </w:p>
    <w:p>
      <w:pPr>
        <w:pStyle w:val="Style5"/>
        <w:keepNext w:val="0"/>
        <w:keepLines w:val="0"/>
        <w:widowControl w:val="0"/>
        <w:shd w:val="clear" w:color="auto" w:fill="auto"/>
        <w:bidi w:val="0"/>
        <w:spacing w:before="0" w:after="380" w:line="466" w:lineRule="exact"/>
        <w:ind w:left="0" w:right="0" w:firstLine="520"/>
        <w:jc w:val="both"/>
      </w:pPr>
      <w:bookmarkStart w:id="848" w:name="bookmark848"/>
      <w:r>
        <w:rPr>
          <w:color w:val="000000"/>
          <w:spacing w:val="0"/>
          <w:w w:val="100"/>
          <w:position w:val="0"/>
          <w:sz w:val="18"/>
          <w:szCs w:val="18"/>
        </w:rPr>
        <w:t>3</w:t>
      </w:r>
      <w:bookmarkEnd w:id="848"/>
      <w:r>
        <w:rPr>
          <w:color w:val="000000"/>
          <w:spacing w:val="0"/>
          <w:w w:val="100"/>
          <w:position w:val="0"/>
        </w:rPr>
        <w:t>、对与子公司及联营企业投资相关的应纳税暂时性差异，确认递延所得税负债，除非本公司 能够控制暂时性差异转回的时间且该暂时性差异在可预见的未来很可能不会转回。对与子公司及 联营企业投资相关的可抵扣暂时性差异，当该暂时性差异在可预见的未来很可能转回且未来很可 能获得用来抵扣可抵扣暂时性差异的应纳税所得额时，确认递延所得税资产。</w:t>
      </w:r>
    </w:p>
    <w:p>
      <w:pPr>
        <w:pStyle w:val="Style31"/>
        <w:keepNext/>
        <w:keepLines/>
        <w:widowControl w:val="0"/>
        <w:numPr>
          <w:ilvl w:val="0"/>
          <w:numId w:val="29"/>
        </w:numPr>
        <w:shd w:val="clear" w:color="auto" w:fill="auto"/>
        <w:bidi w:val="0"/>
        <w:spacing w:before="0" w:after="10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租赁</w:t>
      </w:r>
      <w:bookmarkEnd w:id="849"/>
      <w:bookmarkEnd w:id="850"/>
      <w:bookmarkEnd w:id="852"/>
    </w:p>
    <w:p>
      <w:pPr>
        <w:pStyle w:val="Style31"/>
        <w:keepNext/>
        <w:keepLines/>
        <w:widowControl w:val="0"/>
        <w:numPr>
          <w:ilvl w:val="0"/>
          <w:numId w:val="43"/>
        </w:numPr>
        <w:shd w:val="clear" w:color="auto" w:fill="auto"/>
        <w:tabs>
          <w:tab w:pos="435" w:val="left"/>
        </w:tabs>
        <w:bidi w:val="0"/>
        <w:spacing w:before="0" w:after="100" w:line="240" w:lineRule="auto"/>
        <w:ind w:left="0" w:right="0" w:firstLine="0"/>
        <w:jc w:val="left"/>
      </w:pPr>
      <w:bookmarkStart w:id="849" w:name="bookmark849"/>
      <w:bookmarkStart w:id="850" w:name="bookmark850"/>
      <w:bookmarkStart w:id="853" w:name="bookmark853"/>
      <w:bookmarkStart w:id="854" w:name="bookmark854"/>
      <w:bookmarkEnd w:id="853"/>
      <w:r>
        <w:rPr>
          <w:color w:val="000000"/>
          <w:spacing w:val="0"/>
          <w:w w:val="100"/>
          <w:position w:val="0"/>
        </w:rPr>
        <w:t>、经营租赁的会计处理方法</w:t>
      </w:r>
      <w:bookmarkEnd w:id="849"/>
      <w:bookmarkEnd w:id="850"/>
      <w:bookmarkEnd w:id="8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6" w:lineRule="exact"/>
        <w:ind w:left="0" w:right="0" w:firstLine="520"/>
        <w:jc w:val="both"/>
      </w:pPr>
      <w:r>
        <w:rPr>
          <w:color w:val="000000"/>
          <w:spacing w:val="0"/>
          <w:w w:val="100"/>
          <w:position w:val="0"/>
        </w:rPr>
        <w:t>经营租赁的租金支出在租赁期内按照直线法计入相关资产成本或当期损益。</w:t>
      </w:r>
    </w:p>
    <w:p>
      <w:pPr>
        <w:pStyle w:val="Style31"/>
        <w:keepNext/>
        <w:keepLines/>
        <w:widowControl w:val="0"/>
        <w:numPr>
          <w:ilvl w:val="0"/>
          <w:numId w:val="43"/>
        </w:numPr>
        <w:shd w:val="clear" w:color="auto" w:fill="auto"/>
        <w:tabs>
          <w:tab w:pos="435" w:val="left"/>
        </w:tabs>
        <w:bidi w:val="0"/>
        <w:spacing w:before="0" w:after="10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、融资租赁的会计处理方法</w:t>
      </w:r>
      <w:bookmarkEnd w:id="855"/>
      <w:bookmarkEnd w:id="856"/>
      <w:bookmarkEnd w:id="8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1" w:lineRule="exact"/>
        <w:ind w:left="0" w:right="0" w:firstLine="520"/>
        <w:jc w:val="both"/>
      </w:pPr>
      <w:r>
        <w:rPr>
          <w:color w:val="000000"/>
          <w:spacing w:val="0"/>
          <w:w w:val="100"/>
          <w:position w:val="0"/>
        </w:rPr>
        <w:t>以租赁资产的公允价值与最低租赁付款额的现值两者中较低者作为租入资产的入账价值，租 入资产的入账价值与最低租赁付款额之间的差额作为未确认融资费用，在租赁期内按实际利率法 摊销。最低租赁付款额扣除未确认融资费用后的余额作为长期应付款列示。</w:t>
      </w:r>
    </w:p>
    <w:p>
      <w:pPr>
        <w:pStyle w:val="Style31"/>
        <w:keepNext/>
        <w:keepLines/>
        <w:widowControl w:val="0"/>
        <w:shd w:val="clear" w:color="auto" w:fill="auto"/>
        <w:bidi w:val="0"/>
        <w:spacing w:before="0" w:after="10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六</w:t>
      </w:r>
      <w:bookmarkEnd w:id="861"/>
      <w:r>
        <w:rPr>
          <w:color w:val="000000"/>
          <w:spacing w:val="0"/>
          <w:w w:val="100"/>
          <w:position w:val="0"/>
        </w:rPr>
        <w:t>、税项</w:t>
      </w:r>
      <w:bookmarkEnd w:id="859"/>
      <w:bookmarkEnd w:id="860"/>
      <w:bookmarkEnd w:id="862"/>
    </w:p>
    <w:p>
      <w:pPr>
        <w:pStyle w:val="Style31"/>
        <w:keepNext/>
        <w:keepLines/>
        <w:widowControl w:val="0"/>
        <w:numPr>
          <w:ilvl w:val="0"/>
          <w:numId w:val="45"/>
        </w:numPr>
        <w:shd w:val="clear" w:color="auto" w:fill="auto"/>
        <w:bidi w:val="0"/>
        <w:spacing w:before="0" w:after="100" w:line="240" w:lineRule="auto"/>
        <w:ind w:left="0" w:right="0" w:firstLine="0"/>
        <w:jc w:val="left"/>
      </w:pPr>
      <w:bookmarkStart w:id="859" w:name="bookmark859"/>
      <w:bookmarkStart w:id="860" w:name="bookmark860"/>
      <w:bookmarkStart w:id="863" w:name="bookmark863"/>
      <w:bookmarkStart w:id="864" w:name="bookmark864"/>
      <w:bookmarkEnd w:id="863"/>
      <w:r>
        <w:rPr>
          <w:color w:val="000000"/>
          <w:spacing w:val="0"/>
          <w:w w:val="100"/>
          <w:position w:val="0"/>
        </w:rPr>
        <w:t>主要税种及税率</w:t>
      </w:r>
      <w:bookmarkEnd w:id="859"/>
      <w:bookmarkEnd w:id="860"/>
      <w:bookmarkEnd w:id="8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7"/>
        <w:gridCol w:w="4397"/>
        <w:gridCol w:w="24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523" w:val="left"/>
              </w:tabs>
              <w:bidi w:val="0"/>
              <w:spacing w:before="0" w:after="0" w:line="240" w:lineRule="auto"/>
              <w:ind w:left="0" w:right="0" w:firstLine="0"/>
              <w:jc w:val="left"/>
              <w:rPr>
                <w:sz w:val="18"/>
                <w:szCs w:val="18"/>
              </w:rPr>
            </w:pPr>
            <w:r>
              <w:rPr>
                <w:color w:val="000000"/>
                <w:spacing w:val="0"/>
                <w:w w:val="100"/>
                <w:position w:val="0"/>
                <w:sz w:val="18"/>
                <w:szCs w:val="18"/>
              </w:rPr>
              <w:t>17%</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工程结算收入、其他业务收入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422" w:val="left"/>
                <w:tab w:pos="840" w:val="left"/>
              </w:tabs>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538"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tab/>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bl>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根据《财政部、国家税务总局关于全面推开营业税改征增值税试点的通知》，自</w:t>
      </w:r>
      <w:r>
        <w:rPr>
          <w:color w:val="000000"/>
          <w:spacing w:val="0"/>
          <w:w w:val="100"/>
          <w:position w:val="0"/>
          <w:sz w:val="18"/>
          <w:szCs w:val="18"/>
        </w:rPr>
        <w:t>2016</w:t>
      </w:r>
    </w:p>
    <w:p>
      <w:pPr>
        <w:pStyle w:val="Style5"/>
        <w:keepNext w:val="0"/>
        <w:keepLines w:val="0"/>
        <w:widowControl w:val="0"/>
        <w:shd w:val="clear" w:color="auto" w:fill="auto"/>
        <w:bidi w:val="0"/>
        <w:spacing w:before="0" w:after="0" w:line="464" w:lineRule="exact"/>
        <w:ind w:left="0" w:right="0" w:firstLine="0"/>
        <w:jc w:val="both"/>
      </w:pP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日起，在全国范围内全面推开营业税改征增值税(以下称营改增)试点，建筑业全部营 业税纳税人，由缴纳营业税改为缴纳增值税。因此，在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日前，本公司及其子公司按 工程结算收入缴纳</w:t>
      </w:r>
      <w:r>
        <w:rPr>
          <w:color w:val="000000"/>
          <w:spacing w:val="0"/>
          <w:w w:val="100"/>
          <w:position w:val="0"/>
          <w:sz w:val="18"/>
          <w:szCs w:val="18"/>
        </w:rPr>
        <w:t>3%</w:t>
      </w:r>
      <w:r>
        <w:rPr>
          <w:color w:val="000000"/>
          <w:spacing w:val="0"/>
          <w:w w:val="100"/>
          <w:position w:val="0"/>
        </w:rPr>
        <w:t>的营业税、按其他业务收入缴纳</w:t>
      </w:r>
      <w:r>
        <w:rPr>
          <w:color w:val="000000"/>
          <w:spacing w:val="0"/>
          <w:w w:val="100"/>
          <w:position w:val="0"/>
          <w:sz w:val="18"/>
          <w:szCs w:val="18"/>
        </w:rPr>
        <w:t>5%</w:t>
      </w:r>
      <w:r>
        <w:rPr>
          <w:color w:val="000000"/>
          <w:spacing w:val="0"/>
          <w:w w:val="100"/>
          <w:position w:val="0"/>
        </w:rPr>
        <w:t>的营业税。自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 司及其下属子公司对提供工程施工劳务分别视不同情况执行</w:t>
      </w:r>
      <w:r>
        <w:rPr>
          <w:color w:val="000000"/>
          <w:spacing w:val="0"/>
          <w:w w:val="100"/>
          <w:position w:val="0"/>
          <w:sz w:val="18"/>
          <w:szCs w:val="18"/>
        </w:rPr>
        <w:t>3%</w:t>
      </w:r>
      <w:r>
        <w:rPr>
          <w:color w:val="000000"/>
          <w:spacing w:val="0"/>
          <w:w w:val="100"/>
          <w:position w:val="0"/>
        </w:rPr>
        <w:t>或</w:t>
      </w:r>
      <w:r>
        <w:rPr>
          <w:color w:val="000000"/>
          <w:spacing w:val="0"/>
          <w:w w:val="100"/>
          <w:position w:val="0"/>
          <w:sz w:val="18"/>
          <w:szCs w:val="18"/>
        </w:rPr>
        <w:t>11%</w:t>
      </w:r>
      <w:r>
        <w:rPr>
          <w:color w:val="000000"/>
          <w:spacing w:val="0"/>
          <w:w w:val="100"/>
          <w:position w:val="0"/>
        </w:rPr>
        <w:t>的增值税税率：对于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日前已开工并经主管税务机关备案批准的实行简易征收</w:t>
      </w:r>
      <w:r>
        <w:rPr>
          <w:color w:val="000000"/>
          <w:spacing w:val="0"/>
          <w:w w:val="100"/>
          <w:position w:val="0"/>
          <w:sz w:val="18"/>
          <w:szCs w:val="18"/>
        </w:rPr>
        <w:t>3%</w:t>
      </w:r>
      <w:r>
        <w:rPr>
          <w:color w:val="000000"/>
          <w:spacing w:val="0"/>
          <w:w w:val="100"/>
          <w:position w:val="0"/>
        </w:rPr>
        <w:t>的增值税率，其他按建筑施工 劳务实行</w:t>
      </w:r>
      <w:r>
        <w:rPr>
          <w:color w:val="000000"/>
          <w:spacing w:val="0"/>
          <w:w w:val="100"/>
          <w:position w:val="0"/>
          <w:sz w:val="18"/>
          <w:szCs w:val="18"/>
        </w:rPr>
        <w:t>11%</w:t>
      </w:r>
      <w:r>
        <w:rPr>
          <w:color w:val="000000"/>
          <w:spacing w:val="0"/>
          <w:w w:val="100"/>
          <w:position w:val="0"/>
        </w:rPr>
        <w:t>的增值税率。</w:t>
      </w:r>
    </w:p>
    <w:p>
      <w:pPr>
        <w:pStyle w:val="Style5"/>
        <w:keepNext w:val="0"/>
        <w:keepLines w:val="0"/>
        <w:widowControl w:val="0"/>
        <w:shd w:val="clear" w:color="auto" w:fill="auto"/>
        <w:bidi w:val="0"/>
        <w:spacing w:before="0" w:after="100" w:line="473"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报告期内本公司及除浙江广天构件股份有限公司姚江分公司、宁波广天新型建材有限 公司、宁波新力水泥制品有限公司、上饶广天建筑构件有限公司外其他子公司适用</w:t>
      </w:r>
      <w:r>
        <w:rPr>
          <w:color w:val="000000"/>
          <w:spacing w:val="0"/>
          <w:w w:val="100"/>
          <w:position w:val="0"/>
          <w:sz w:val="18"/>
          <w:szCs w:val="18"/>
        </w:rPr>
        <w:t>17%</w:t>
      </w:r>
      <w:r>
        <w:rPr>
          <w:color w:val="000000"/>
          <w:spacing w:val="0"/>
          <w:w w:val="100"/>
          <w:position w:val="0"/>
        </w:rPr>
        <w:t>的增值税 税率，具体如下：</w:t>
      </w:r>
    </w:p>
    <w:p>
      <w:pPr>
        <w:pStyle w:val="Style5"/>
        <w:keepNext w:val="0"/>
        <w:keepLines w:val="0"/>
        <w:widowControl w:val="0"/>
        <w:shd w:val="clear" w:color="auto" w:fill="auto"/>
        <w:bidi w:val="0"/>
        <w:spacing w:before="0" w:after="0" w:line="462" w:lineRule="exact"/>
        <w:ind w:left="0" w:right="0" w:firstLine="520"/>
        <w:jc w:val="both"/>
        <w:rPr>
          <w:sz w:val="18"/>
          <w:szCs w:val="18"/>
        </w:rPr>
      </w:pPr>
      <w:r>
        <w:rPr>
          <w:color w:val="000000"/>
          <w:spacing w:val="0"/>
          <w:w w:val="100"/>
          <w:position w:val="0"/>
          <w:sz w:val="20"/>
          <w:szCs w:val="20"/>
        </w:rPr>
        <w:t>注</w:t>
      </w:r>
      <w:r>
        <w:rPr>
          <w:color w:val="000000"/>
          <w:spacing w:val="0"/>
          <w:w w:val="100"/>
          <w:position w:val="0"/>
          <w:sz w:val="18"/>
          <w:szCs w:val="18"/>
        </w:rPr>
        <w:t>2-1：</w:t>
      </w:r>
      <w:r>
        <w:rPr>
          <w:color w:val="000000"/>
          <w:spacing w:val="0"/>
          <w:w w:val="100"/>
          <w:position w:val="0"/>
          <w:sz w:val="20"/>
          <w:szCs w:val="20"/>
        </w:rPr>
        <w:t>浙江广天构件股份有限公司姚江分公司、宁波广天新型建材有限公司、上饶广天建 筑构件有限公司分别由宁波市江北区国家税务机关、宁波市科技园区国家税务局、上饶市信州区 国税局认定为一般纳税人，执行税率为</w:t>
      </w:r>
      <w:r>
        <w:rPr>
          <w:color w:val="000000"/>
          <w:spacing w:val="0"/>
          <w:w w:val="100"/>
          <w:position w:val="0"/>
          <w:sz w:val="18"/>
          <w:szCs w:val="18"/>
        </w:rPr>
        <w:t>17%</w:t>
      </w:r>
      <w:r>
        <w:rPr>
          <w:color w:val="000000"/>
          <w:spacing w:val="0"/>
          <w:w w:val="100"/>
          <w:position w:val="0"/>
          <w:sz w:val="20"/>
          <w:szCs w:val="20"/>
        </w:rPr>
        <w:t>。依据国家税务总局关于简并增值税征收率政策的通 知财税</w:t>
      </w:r>
      <w:r>
        <w:rPr>
          <w:color w:val="000000"/>
          <w:spacing w:val="0"/>
          <w:w w:val="100"/>
          <w:position w:val="0"/>
          <w:sz w:val="18"/>
          <w:szCs w:val="18"/>
        </w:rPr>
        <w:t>[2014]57</w:t>
      </w:r>
      <w:r>
        <w:rPr>
          <w:color w:val="000000"/>
          <w:spacing w:val="0"/>
          <w:w w:val="100"/>
          <w:position w:val="0"/>
          <w:sz w:val="20"/>
          <w:szCs w:val="20"/>
        </w:rPr>
        <w:t>号“一般纳税人销售自产的商品混凝土（仅限于以水泥为原料生产的水泥混凝 土）,可选择按照简易办法依照</w:t>
      </w:r>
      <w:r>
        <w:rPr>
          <w:color w:val="000000"/>
          <w:spacing w:val="0"/>
          <w:w w:val="100"/>
          <w:position w:val="0"/>
          <w:sz w:val="18"/>
          <w:szCs w:val="18"/>
        </w:rPr>
        <w:t>3%</w:t>
      </w:r>
      <w:r>
        <w:rPr>
          <w:color w:val="000000"/>
          <w:spacing w:val="0"/>
          <w:w w:val="100"/>
          <w:position w:val="0"/>
          <w:sz w:val="20"/>
          <w:szCs w:val="20"/>
        </w:rPr>
        <w:t>征收率计算缴纳增值税”，上述公司在报告期内执行税率为</w:t>
      </w:r>
      <w:r>
        <w:rPr>
          <w:color w:val="000000"/>
          <w:spacing w:val="0"/>
          <w:w w:val="100"/>
          <w:position w:val="0"/>
          <w:sz w:val="18"/>
          <w:szCs w:val="18"/>
        </w:rPr>
        <w:t>3%；</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注</w:t>
      </w:r>
      <w:r>
        <w:rPr>
          <w:color w:val="000000"/>
          <w:spacing w:val="0"/>
          <w:w w:val="100"/>
          <w:position w:val="0"/>
          <w:sz w:val="18"/>
          <w:szCs w:val="18"/>
        </w:rPr>
        <w:t>2-2：</w:t>
      </w:r>
      <w:r>
        <w:rPr>
          <w:color w:val="000000"/>
          <w:spacing w:val="0"/>
          <w:w w:val="100"/>
          <w:position w:val="0"/>
        </w:rPr>
        <w:t xml:space="preserve">宁波市政工程建设集团股份有限公司所属子公司宁波新力水泥制品有限公司按财税 </w:t>
      </w:r>
      <w:r>
        <w:rPr>
          <w:color w:val="000000"/>
          <w:spacing w:val="0"/>
          <w:w w:val="100"/>
          <w:position w:val="0"/>
          <w:sz w:val="18"/>
          <w:szCs w:val="18"/>
        </w:rPr>
        <w:t>[2014]57</w:t>
      </w:r>
      <w:r>
        <w:rPr>
          <w:color w:val="000000"/>
          <w:spacing w:val="0"/>
          <w:w w:val="100"/>
          <w:position w:val="0"/>
        </w:rPr>
        <w:t>号文，在报告期内增值税率为</w:t>
      </w:r>
      <w:r>
        <w:rPr>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注</w:t>
      </w:r>
      <w:r>
        <w:rPr>
          <w:color w:val="000000"/>
          <w:spacing w:val="0"/>
          <w:w w:val="100"/>
          <w:position w:val="0"/>
          <w:sz w:val="18"/>
          <w:szCs w:val="18"/>
        </w:rPr>
        <w:t>2-3：</w:t>
      </w:r>
      <w:r>
        <w:rPr>
          <w:color w:val="000000"/>
          <w:spacing w:val="0"/>
          <w:w w:val="100"/>
          <w:position w:val="0"/>
        </w:rPr>
        <w:t>根据财政部及国家税务总局财税</w:t>
      </w:r>
      <w:r>
        <w:rPr>
          <w:color w:val="000000"/>
          <w:spacing w:val="0"/>
          <w:w w:val="100"/>
          <w:position w:val="0"/>
          <w:sz w:val="18"/>
          <w:szCs w:val="18"/>
        </w:rPr>
        <w:t>[2013]37</w:t>
      </w:r>
      <w:r>
        <w:rPr>
          <w:color w:val="000000"/>
          <w:spacing w:val="0"/>
          <w:w w:val="100"/>
          <w:position w:val="0"/>
        </w:rPr>
        <w:t>号《关于在全国开展交通运输业和部分现 代服务业营业税改征增值税试点税收政策的通知》本公司所属子公司浙江广天构件股份有限公司 下属宁波广天顺安运输有限公司执行</w:t>
      </w:r>
      <w:r>
        <w:rPr>
          <w:color w:val="000000"/>
          <w:spacing w:val="0"/>
          <w:w w:val="100"/>
          <w:position w:val="0"/>
          <w:sz w:val="18"/>
          <w:szCs w:val="18"/>
        </w:rPr>
        <w:t>11%</w:t>
      </w:r>
      <w:r>
        <w:rPr>
          <w:color w:val="000000"/>
          <w:spacing w:val="0"/>
          <w:w w:val="100"/>
          <w:position w:val="0"/>
        </w:rPr>
        <w:t>增值税税率；设备租赁分公司及设计分公司按小规模纳 税人实行简易征收办法，执行</w:t>
      </w:r>
      <w:r>
        <w:rPr>
          <w:color w:val="000000"/>
          <w:spacing w:val="0"/>
          <w:w w:val="100"/>
          <w:position w:val="0"/>
          <w:sz w:val="18"/>
          <w:szCs w:val="18"/>
        </w:rPr>
        <w:t>3%</w:t>
      </w:r>
      <w:r>
        <w:rPr>
          <w:color w:val="000000"/>
          <w:spacing w:val="0"/>
          <w:w w:val="100"/>
          <w:position w:val="0"/>
        </w:rPr>
        <w:t xml:space="preserve">的增值税税率；宁波市明州建筑设计院有限公司设计费收入执行 </w:t>
      </w:r>
      <w:r>
        <w:rPr>
          <w:color w:val="000000"/>
          <w:spacing w:val="0"/>
          <w:w w:val="100"/>
          <w:position w:val="0"/>
          <w:sz w:val="18"/>
          <w:szCs w:val="18"/>
        </w:rPr>
        <w:t>6%</w:t>
      </w:r>
      <w:r>
        <w:rPr>
          <w:color w:val="000000"/>
          <w:spacing w:val="0"/>
          <w:w w:val="100"/>
          <w:position w:val="0"/>
        </w:rPr>
        <w:t>增值税税率。宁波冶金勘察设计研究股份有限公司勘察设计收入执行</w:t>
      </w:r>
      <w:r>
        <w:rPr>
          <w:color w:val="000000"/>
          <w:spacing w:val="0"/>
          <w:w w:val="100"/>
          <w:position w:val="0"/>
          <w:sz w:val="18"/>
          <w:szCs w:val="18"/>
        </w:rPr>
        <w:t>6%</w:t>
      </w:r>
      <w:r>
        <w:rPr>
          <w:color w:val="000000"/>
          <w:spacing w:val="0"/>
          <w:w w:val="100"/>
          <w:position w:val="0"/>
        </w:rPr>
        <w:t>增值税税率。</w:t>
      </w:r>
    </w:p>
    <w:p>
      <w:pPr>
        <w:pStyle w:val="Style5"/>
        <w:keepNext w:val="0"/>
        <w:keepLines w:val="0"/>
        <w:widowControl w:val="0"/>
        <w:shd w:val="clear" w:color="auto" w:fill="auto"/>
        <w:bidi w:val="0"/>
        <w:spacing w:before="0" w:after="0" w:line="462" w:lineRule="exact"/>
        <w:ind w:left="0" w:right="0" w:firstLine="5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本公司及子公司分别按照其在地区税务局申报的流转税额的</w:t>
      </w:r>
      <w:r>
        <w:rPr>
          <w:color w:val="000000"/>
          <w:spacing w:val="0"/>
          <w:w w:val="100"/>
          <w:position w:val="0"/>
          <w:sz w:val="18"/>
          <w:szCs w:val="18"/>
        </w:rPr>
        <w:t>7%</w:t>
      </w:r>
      <w:r>
        <w:rPr>
          <w:color w:val="000000"/>
          <w:spacing w:val="0"/>
          <w:w w:val="100"/>
          <w:position w:val="0"/>
        </w:rPr>
        <w:t>或</w:t>
      </w:r>
      <w:r>
        <w:rPr>
          <w:color w:val="000000"/>
          <w:spacing w:val="0"/>
          <w:w w:val="100"/>
          <w:position w:val="0"/>
          <w:sz w:val="18"/>
          <w:szCs w:val="18"/>
        </w:rPr>
        <w:t>5%</w:t>
      </w:r>
      <w:r>
        <w:rPr>
          <w:color w:val="000000"/>
          <w:spacing w:val="0"/>
          <w:w w:val="100"/>
          <w:position w:val="0"/>
        </w:rPr>
        <w:t>或</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w:t>
      </w:r>
      <w:r>
        <w:rPr>
          <w:color w:val="000000"/>
          <w:spacing w:val="0"/>
          <w:w w:val="100"/>
          <w:position w:val="0"/>
        </w:rPr>
        <w:t>计算 缴纳城市维护建设税、教育费附加及地方教育费附加。</w:t>
      </w:r>
    </w:p>
    <w:p>
      <w:pPr>
        <w:pStyle w:val="Style5"/>
        <w:keepNext w:val="0"/>
        <w:keepLines w:val="0"/>
        <w:widowControl w:val="0"/>
        <w:shd w:val="clear" w:color="auto" w:fill="auto"/>
        <w:bidi w:val="0"/>
        <w:spacing w:before="0" w:after="300" w:line="462" w:lineRule="exact"/>
        <w:ind w:left="0" w:right="0" w:firstLine="52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本公司及除宁波建达起重设备安装有限公司、宁波市明州建筑设计院有限公司、宁波 新宇监理有限公司、芜湖宁建建筑工程有限公司外其他各子公司，报告期均按《中华人民共和国 企业所得税法》适用</w:t>
      </w:r>
      <w:r>
        <w:rPr>
          <w:color w:val="000000"/>
          <w:spacing w:val="0"/>
          <w:w w:val="100"/>
          <w:position w:val="0"/>
          <w:sz w:val="18"/>
          <w:szCs w:val="18"/>
        </w:rPr>
        <w:t>25%</w:t>
      </w:r>
      <w:r>
        <w:rPr>
          <w:color w:val="000000"/>
          <w:spacing w:val="0"/>
          <w:w w:val="100"/>
          <w:position w:val="0"/>
        </w:rPr>
        <w:t>的企业所得税税率。</w:t>
      </w:r>
    </w:p>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宁波建达起重设备安装有限公司（注</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宁波市明州建筑设计院有限公司（注</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宁波新宇监理有限公司（注</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芜湖宁建建筑工程有限公司（注</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25%</w:t>
            </w:r>
          </w:p>
        </w:tc>
      </w:tr>
    </w:tbl>
    <w:p>
      <w:pPr>
        <w:pStyle w:val="Style5"/>
        <w:keepNext w:val="0"/>
        <w:keepLines w:val="0"/>
        <w:widowControl w:val="0"/>
        <w:shd w:val="clear" w:color="auto" w:fill="auto"/>
        <w:bidi w:val="0"/>
        <w:spacing w:before="0" w:after="0" w:line="456" w:lineRule="exact"/>
        <w:ind w:left="0" w:right="0" w:firstLine="520"/>
        <w:jc w:val="both"/>
      </w:pPr>
      <w:r>
        <w:rPr>
          <w:color w:val="000000"/>
          <w:spacing w:val="0"/>
          <w:w w:val="100"/>
          <w:position w:val="0"/>
        </w:rPr>
        <w:t>注</w:t>
      </w:r>
      <w:r>
        <w:rPr>
          <w:color w:val="000000"/>
          <w:spacing w:val="0"/>
          <w:w w:val="100"/>
          <w:position w:val="0"/>
          <w:sz w:val="18"/>
          <w:szCs w:val="18"/>
        </w:rPr>
        <w:t>4-1：</w:t>
      </w:r>
      <w:r>
        <w:rPr>
          <w:color w:val="000000"/>
          <w:spacing w:val="0"/>
          <w:w w:val="100"/>
          <w:position w:val="0"/>
        </w:rPr>
        <w:t>经宁波市鄞州地方税务局江东分局审批，该企业属于小型微利企业，按核定征收方 式缴纳企业所得税。税务机关核定的应税所得率为</w:t>
      </w:r>
      <w:r>
        <w:rPr>
          <w:color w:val="000000"/>
          <w:spacing w:val="0"/>
          <w:w w:val="100"/>
          <w:position w:val="0"/>
          <w:sz w:val="18"/>
          <w:szCs w:val="18"/>
        </w:rPr>
        <w:t>8%，</w:t>
      </w:r>
      <w:r>
        <w:rPr>
          <w:color w:val="000000"/>
          <w:spacing w:val="0"/>
          <w:w w:val="100"/>
          <w:position w:val="0"/>
        </w:rPr>
        <w:t>应纳税所得额按收入的</w:t>
      </w:r>
      <w:r>
        <w:rPr>
          <w:color w:val="000000"/>
          <w:spacing w:val="0"/>
          <w:w w:val="100"/>
          <w:position w:val="0"/>
          <w:sz w:val="18"/>
          <w:szCs w:val="18"/>
        </w:rPr>
        <w:t>8%</w:t>
      </w:r>
      <w:r>
        <w:rPr>
          <w:color w:val="000000"/>
          <w:spacing w:val="0"/>
          <w:w w:val="100"/>
          <w:position w:val="0"/>
        </w:rPr>
        <w:t>计算确定，适用 税率为</w:t>
      </w:r>
      <w:r>
        <w:rPr>
          <w:color w:val="000000"/>
          <w:spacing w:val="0"/>
          <w:w w:val="100"/>
          <w:position w:val="0"/>
          <w:sz w:val="18"/>
          <w:szCs w:val="18"/>
        </w:rPr>
        <w:t>25%</w:t>
      </w:r>
      <w:r>
        <w:rPr>
          <w:color w:val="000000"/>
          <w:spacing w:val="0"/>
          <w:w w:val="100"/>
          <w:position w:val="0"/>
        </w:rPr>
        <w:t>。</w:t>
      </w:r>
    </w:p>
    <w:p>
      <w:pPr>
        <w:pStyle w:val="Style5"/>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注</w:t>
      </w:r>
      <w:r>
        <w:rPr>
          <w:color w:val="000000"/>
          <w:spacing w:val="0"/>
          <w:w w:val="100"/>
          <w:position w:val="0"/>
          <w:sz w:val="18"/>
          <w:szCs w:val="18"/>
        </w:rPr>
        <w:t>4-2：</w:t>
      </w:r>
      <w:r>
        <w:rPr>
          <w:color w:val="000000"/>
          <w:spacing w:val="0"/>
          <w:w w:val="100"/>
          <w:position w:val="0"/>
        </w:rPr>
        <w:t>经宁波市海曙区地方税务局审批，按核定征收方式缴纳企业所得税，税务机关核定 的应税所得率为</w:t>
      </w:r>
      <w:r>
        <w:rPr>
          <w:color w:val="000000"/>
          <w:spacing w:val="0"/>
          <w:w w:val="100"/>
          <w:position w:val="0"/>
          <w:sz w:val="18"/>
          <w:szCs w:val="18"/>
        </w:rPr>
        <w:t>15%</w:t>
      </w:r>
      <w:r>
        <w:rPr>
          <w:color w:val="000000"/>
          <w:spacing w:val="0"/>
          <w:w w:val="100"/>
          <w:position w:val="0"/>
        </w:rPr>
        <w:t>，应纳税所得额按收入的</w:t>
      </w:r>
      <w:r>
        <w:rPr>
          <w:color w:val="000000"/>
          <w:spacing w:val="0"/>
          <w:w w:val="100"/>
          <w:position w:val="0"/>
          <w:sz w:val="18"/>
          <w:szCs w:val="18"/>
        </w:rPr>
        <w:t>15%</w:t>
      </w:r>
      <w:r>
        <w:rPr>
          <w:color w:val="000000"/>
          <w:spacing w:val="0"/>
          <w:w w:val="100"/>
          <w:position w:val="0"/>
        </w:rPr>
        <w:t>计算确定，适用税率</w:t>
      </w:r>
      <w:r>
        <w:rPr>
          <w:color w:val="000000"/>
          <w:spacing w:val="0"/>
          <w:w w:val="100"/>
          <w:position w:val="0"/>
          <w:sz w:val="18"/>
          <w:szCs w:val="18"/>
        </w:rPr>
        <w:t>25%</w:t>
      </w:r>
      <w:r>
        <w:rPr>
          <w:color w:val="000000"/>
          <w:spacing w:val="0"/>
          <w:w w:val="100"/>
          <w:position w:val="0"/>
        </w:rPr>
        <w:t>。</w:t>
      </w:r>
    </w:p>
    <w:p>
      <w:pPr>
        <w:pStyle w:val="Style5"/>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注</w:t>
      </w:r>
      <w:r>
        <w:rPr>
          <w:color w:val="000000"/>
          <w:spacing w:val="0"/>
          <w:w w:val="100"/>
          <w:position w:val="0"/>
          <w:sz w:val="18"/>
          <w:szCs w:val="18"/>
        </w:rPr>
        <w:t>4-3：</w:t>
      </w:r>
      <w:r>
        <w:rPr>
          <w:color w:val="000000"/>
          <w:spacing w:val="0"/>
          <w:w w:val="100"/>
          <w:position w:val="0"/>
        </w:rPr>
        <w:t>公司为小型微利企业，企业所得税率为</w:t>
      </w:r>
      <w:r>
        <w:rPr>
          <w:color w:val="000000"/>
          <w:spacing w:val="0"/>
          <w:w w:val="100"/>
          <w:position w:val="0"/>
          <w:sz w:val="18"/>
          <w:szCs w:val="18"/>
        </w:rPr>
        <w:t>10%</w:t>
      </w:r>
      <w:r>
        <w:rPr>
          <w:color w:val="000000"/>
          <w:spacing w:val="0"/>
          <w:w w:val="100"/>
          <w:position w:val="0"/>
        </w:rPr>
        <w:t>。</w:t>
      </w:r>
    </w:p>
    <w:p>
      <w:pPr>
        <w:pStyle w:val="Style5"/>
        <w:keepNext w:val="0"/>
        <w:keepLines w:val="0"/>
        <w:widowControl w:val="0"/>
        <w:shd w:val="clear" w:color="auto" w:fill="auto"/>
        <w:bidi w:val="0"/>
        <w:spacing w:before="0" w:after="140" w:line="463" w:lineRule="exact"/>
        <w:ind w:left="0" w:right="0" w:firstLine="520"/>
        <w:jc w:val="both"/>
      </w:pPr>
      <w:r>
        <w:rPr>
          <w:color w:val="000000"/>
          <w:spacing w:val="0"/>
          <w:w w:val="100"/>
          <w:position w:val="0"/>
        </w:rPr>
        <w:t>注</w:t>
      </w:r>
      <w:r>
        <w:rPr>
          <w:color w:val="000000"/>
          <w:spacing w:val="0"/>
          <w:w w:val="100"/>
          <w:position w:val="0"/>
          <w:sz w:val="18"/>
          <w:szCs w:val="18"/>
        </w:rPr>
        <w:t>4-4：</w:t>
      </w:r>
      <w:r>
        <w:rPr>
          <w:color w:val="000000"/>
          <w:spacing w:val="0"/>
          <w:w w:val="100"/>
          <w:position w:val="0"/>
        </w:rPr>
        <w:t>该企业所得税征收方法为核定征收，应税所得率为</w:t>
      </w:r>
      <w:r>
        <w:rPr>
          <w:color w:val="000000"/>
          <w:spacing w:val="0"/>
          <w:w w:val="100"/>
          <w:position w:val="0"/>
          <w:sz w:val="18"/>
          <w:szCs w:val="18"/>
        </w:rPr>
        <w:t>2%，</w:t>
      </w:r>
      <w:r>
        <w:rPr>
          <w:color w:val="000000"/>
          <w:spacing w:val="0"/>
          <w:w w:val="100"/>
          <w:position w:val="0"/>
        </w:rPr>
        <w:t>应纳税所得额按收入的</w:t>
      </w:r>
      <w:r>
        <w:rPr>
          <w:color w:val="000000"/>
          <w:spacing w:val="0"/>
          <w:w w:val="100"/>
          <w:position w:val="0"/>
          <w:sz w:val="18"/>
          <w:szCs w:val="18"/>
        </w:rPr>
        <w:t>2%</w:t>
      </w:r>
      <w:r>
        <w:rPr>
          <w:color w:val="000000"/>
          <w:spacing w:val="0"/>
          <w:w w:val="100"/>
          <w:position w:val="0"/>
        </w:rPr>
        <w:t>计 算确定，适用税率</w:t>
      </w:r>
      <w:r>
        <w:rPr>
          <w:color w:val="000000"/>
          <w:spacing w:val="0"/>
          <w:w w:val="100"/>
          <w:position w:val="0"/>
          <w:sz w:val="18"/>
          <w:szCs w:val="18"/>
        </w:rPr>
        <w:t>25%</w:t>
      </w:r>
      <w:r>
        <w:rPr>
          <w:color w:val="000000"/>
          <w:spacing w:val="0"/>
          <w:w w:val="100"/>
          <w:position w:val="0"/>
        </w:rPr>
        <w:t>。</w:t>
      </w:r>
      <w:r>
        <w:br w:type="page"/>
      </w:r>
    </w:p>
    <w:p>
      <w:pPr>
        <w:pStyle w:val="Style31"/>
        <w:keepNext/>
        <w:keepLines/>
        <w:widowControl w:val="0"/>
        <w:shd w:val="clear" w:color="auto" w:fill="auto"/>
        <w:bidi w:val="0"/>
        <w:spacing w:before="0" w:after="10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七</w:t>
      </w:r>
      <w:bookmarkEnd w:id="867"/>
      <w:r>
        <w:rPr>
          <w:color w:val="000000"/>
          <w:spacing w:val="0"/>
          <w:w w:val="100"/>
          <w:position w:val="0"/>
        </w:rPr>
        <w:t>、合并财务报表项目注释</w:t>
      </w:r>
      <w:bookmarkEnd w:id="865"/>
      <w:bookmarkEnd w:id="866"/>
      <w:bookmarkEnd w:id="868"/>
    </w:p>
    <w:p>
      <w:pPr>
        <w:pStyle w:val="Style31"/>
        <w:keepNext/>
        <w:keepLines/>
        <w:widowControl w:val="0"/>
        <w:shd w:val="clear" w:color="auto" w:fill="auto"/>
        <w:bidi w:val="0"/>
        <w:spacing w:before="0" w:after="100" w:line="240" w:lineRule="auto"/>
        <w:ind w:left="0" w:right="0" w:firstLine="0"/>
        <w:jc w:val="left"/>
      </w:pPr>
      <w:bookmarkStart w:id="865" w:name="bookmark865"/>
      <w:bookmarkStart w:id="866" w:name="bookmark866"/>
      <w:bookmarkStart w:id="869" w:name="bookmark869"/>
      <w:bookmarkStart w:id="870" w:name="bookmark870"/>
      <w:r>
        <w:rPr>
          <w:color w:val="000000"/>
          <w:spacing w:val="0"/>
          <w:w w:val="100"/>
          <w:position w:val="0"/>
        </w:rPr>
        <w:t>1</w:t>
      </w:r>
      <w:bookmarkEnd w:id="869"/>
      <w:r>
        <w:rPr>
          <w:color w:val="000000"/>
          <w:spacing w:val="0"/>
          <w:w w:val="100"/>
          <w:position w:val="0"/>
        </w:rPr>
        <w:t>、货币资金</w:t>
      </w:r>
      <w:bookmarkEnd w:id="865"/>
      <w:bookmarkEnd w:id="866"/>
      <w:bookmarkEnd w:id="8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533,327.16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522,873.98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1,544, </w:t>
            </w:r>
            <w:r>
              <w:rPr>
                <w:color w:val="000000"/>
                <w:spacing w:val="0"/>
                <w:w w:val="100"/>
                <w:position w:val="0"/>
                <w:sz w:val="18"/>
                <w:szCs w:val="18"/>
              </w:rPr>
              <w:t>861,276.85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1,164, 489, </w:t>
            </w:r>
            <w:r>
              <w:rPr>
                <w:color w:val="000000"/>
                <w:spacing w:val="0"/>
                <w:w w:val="100"/>
                <w:position w:val="0"/>
                <w:sz w:val="18"/>
                <w:szCs w:val="18"/>
              </w:rPr>
              <w:t xml:space="preserve">216.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179,272,795.78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174,670,039.11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1,724, 667, </w:t>
            </w:r>
            <w:r>
              <w:rPr>
                <w:color w:val="000000"/>
                <w:spacing w:val="0"/>
                <w:w w:val="100"/>
                <w:position w:val="0"/>
                <w:sz w:val="18"/>
                <w:szCs w:val="18"/>
              </w:rPr>
              <w:t xml:space="preserve">399.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1,339, 682, </w:t>
            </w:r>
            <w:r>
              <w:rPr>
                <w:color w:val="000000"/>
                <w:spacing w:val="0"/>
                <w:w w:val="100"/>
                <w:position w:val="0"/>
                <w:sz w:val="18"/>
                <w:szCs w:val="18"/>
              </w:rPr>
              <w:t xml:space="preserve">129. </w:t>
            </w:r>
            <w:r>
              <w:rPr>
                <w:color w:val="000000"/>
                <w:spacing w:val="0"/>
                <w:w w:val="100"/>
                <w:position w:val="0"/>
                <w:sz w:val="18"/>
                <w:szCs w:val="18"/>
              </w:rPr>
              <w:t>84</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12,975,458.37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98,586.97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456" w:lineRule="exact"/>
        <w:ind w:left="0" w:right="0" w:firstLine="560"/>
        <w:jc w:val="left"/>
      </w:pPr>
      <w:r>
        <w:rPr>
          <w:color w:val="000000"/>
          <w:spacing w:val="0"/>
          <w:w w:val="100"/>
          <w:position w:val="0"/>
        </w:rPr>
        <w:t>期末因抵押、质押或冻结等对使用有限制的货币资金余额为</w:t>
      </w:r>
      <w:r>
        <w:rPr>
          <w:color w:val="000000"/>
          <w:spacing w:val="0"/>
          <w:w w:val="100"/>
          <w:position w:val="0"/>
          <w:sz w:val="18"/>
          <w:szCs w:val="18"/>
        </w:rPr>
        <w:t>39,219,786.67</w:t>
      </w:r>
      <w:r>
        <w:rPr>
          <w:color w:val="000000"/>
          <w:spacing w:val="0"/>
          <w:w w:val="100"/>
          <w:position w:val="0"/>
        </w:rPr>
        <w:t>元，期末到期日 三个月以上的其他货币资金余额为</w:t>
      </w:r>
      <w:r>
        <w:rPr>
          <w:color w:val="000000"/>
          <w:spacing w:val="0"/>
          <w:w w:val="100"/>
          <w:position w:val="0"/>
          <w:sz w:val="18"/>
          <w:szCs w:val="18"/>
        </w:rPr>
        <w:t>33,198,494.60</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2</w:t>
      </w:r>
      <w:bookmarkEnd w:id="873"/>
      <w:r>
        <w:rPr>
          <w:color w:val="000000"/>
          <w:spacing w:val="0"/>
          <w:w w:val="100"/>
          <w:position w:val="0"/>
        </w:rPr>
        <w:t>、应收票据</w:t>
      </w:r>
      <w:bookmarkEnd w:id="871"/>
      <w:bookmarkEnd w:id="872"/>
      <w:bookmarkEnd w:id="874"/>
    </w:p>
    <w:p>
      <w:pPr>
        <w:pStyle w:val="Style31"/>
        <w:keepNext/>
        <w:keepLines/>
        <w:widowControl w:val="0"/>
        <w:numPr>
          <w:ilvl w:val="0"/>
          <w:numId w:val="47"/>
        </w:numPr>
        <w:shd w:val="clear" w:color="auto" w:fill="auto"/>
        <w:bidi w:val="0"/>
        <w:spacing w:before="0" w:after="100" w:line="240" w:lineRule="auto"/>
        <w:ind w:left="0" w:right="0" w:firstLine="0"/>
        <w:jc w:val="left"/>
      </w:pPr>
      <w:bookmarkStart w:id="871" w:name="bookmark871"/>
      <w:bookmarkStart w:id="872" w:name="bookmark872"/>
      <w:bookmarkStart w:id="875" w:name="bookmark875"/>
      <w:bookmarkStart w:id="876" w:name="bookmark876"/>
      <w:bookmarkEnd w:id="875"/>
      <w:r>
        <w:rPr>
          <w:color w:val="000000"/>
          <w:spacing w:val="0"/>
          <w:w w:val="100"/>
          <w:position w:val="0"/>
        </w:rPr>
        <w:t>.</w:t>
      </w:r>
      <w:r>
        <w:rPr>
          <w:color w:val="000000"/>
          <w:spacing w:val="0"/>
          <w:w w:val="100"/>
          <w:position w:val="0"/>
        </w:rPr>
        <w:t>应收票据分类列示</w:t>
      </w:r>
      <w:bookmarkEnd w:id="871"/>
      <w:bookmarkEnd w:id="872"/>
      <w:bookmarkEnd w:id="8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18,777,173.10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5,157, </w:t>
            </w:r>
            <w:r>
              <w:rPr>
                <w:color w:val="000000"/>
                <w:spacing w:val="0"/>
                <w:w w:val="100"/>
                <w:position w:val="0"/>
                <w:sz w:val="18"/>
                <w:szCs w:val="18"/>
              </w:rPr>
              <w:t xml:space="preserve">695.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35,285,177.56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54,062,350.66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16,157,695.00</w:t>
            </w:r>
          </w:p>
        </w:tc>
      </w:tr>
    </w:tbl>
    <w:p>
      <w:pPr>
        <w:pStyle w:val="Style24"/>
        <w:keepNext w:val="0"/>
        <w:keepLines w:val="0"/>
        <w:widowControl w:val="0"/>
        <w:shd w:val="clear" w:color="auto" w:fill="auto"/>
        <w:bidi w:val="0"/>
        <w:spacing w:before="0" w:after="100" w:line="240" w:lineRule="auto"/>
        <w:ind w:left="139" w:right="0" w:firstLine="0"/>
        <w:jc w:val="left"/>
      </w:pPr>
      <w:r>
        <w:rPr>
          <w:color w:val="000000"/>
          <w:spacing w:val="0"/>
          <w:w w:val="100"/>
          <w:position w:val="0"/>
        </w:rPr>
        <w:t>期末已终止确认的已背书在资产负债表日尚未到期的应收票据金额</w:t>
      </w:r>
      <w:r>
        <w:rPr>
          <w:color w:val="000000"/>
          <w:spacing w:val="0"/>
          <w:w w:val="100"/>
          <w:position w:val="0"/>
          <w:sz w:val="18"/>
          <w:szCs w:val="18"/>
        </w:rPr>
        <w:t xml:space="preserve">169,160, </w:t>
      </w:r>
      <w:r>
        <w:rPr>
          <w:color w:val="000000"/>
          <w:spacing w:val="0"/>
          <w:w w:val="100"/>
          <w:position w:val="0"/>
          <w:sz w:val="18"/>
          <w:szCs w:val="18"/>
        </w:rPr>
        <w:t>048.24</w:t>
      </w:r>
      <w:r>
        <w:rPr>
          <w:color w:val="000000"/>
          <w:spacing w:val="0"/>
          <w:w w:val="100"/>
          <w:position w:val="0"/>
        </w:rPr>
        <w:t>元。</w:t>
      </w:r>
    </w:p>
    <w:p>
      <w:pPr>
        <w:pStyle w:val="Style24"/>
        <w:keepNext w:val="0"/>
        <w:keepLines w:val="0"/>
        <w:widowControl w:val="0"/>
        <w:shd w:val="clear" w:color="auto" w:fill="auto"/>
        <w:bidi w:val="0"/>
        <w:spacing w:before="0" w:after="100" w:line="240" w:lineRule="auto"/>
        <w:ind w:left="139" w:right="0" w:firstLine="0"/>
        <w:jc w:val="left"/>
      </w:pPr>
      <w:r>
        <w:rPr>
          <w:b/>
          <w:bCs/>
          <w:color w:val="000000"/>
          <w:spacing w:val="0"/>
          <w:w w:val="100"/>
          <w:position w:val="0"/>
        </w:rPr>
        <w:t>(2).</w:t>
      </w:r>
      <w:r>
        <w:rPr>
          <w:b/>
          <w:bCs/>
          <w:color w:val="000000"/>
          <w:spacing w:val="0"/>
          <w:w w:val="100"/>
          <w:position w:val="0"/>
        </w:rPr>
        <w:t>期末公司已背书或贴现且在资产负债表日尚未到期的应收票据：</w:t>
      </w:r>
    </w:p>
    <w:p>
      <w:pPr>
        <w:pStyle w:val="Style24"/>
        <w:keepNext w:val="0"/>
        <w:keepLines w:val="0"/>
        <w:widowControl w:val="0"/>
        <w:shd w:val="clear" w:color="auto" w:fill="auto"/>
        <w:bidi w:val="0"/>
        <w:spacing w:before="0" w:after="100" w:line="240" w:lineRule="auto"/>
        <w:ind w:left="139"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169,160,048.24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169,160,048.24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10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3</w:t>
      </w:r>
      <w:bookmarkEnd w:id="879"/>
      <w:r>
        <w:rPr>
          <w:color w:val="000000"/>
          <w:spacing w:val="0"/>
          <w:w w:val="100"/>
          <w:position w:val="0"/>
        </w:rPr>
        <w:t>、应收账款</w:t>
      </w:r>
      <w:bookmarkEnd w:id="877"/>
      <w:bookmarkEnd w:id="878"/>
      <w:bookmarkEnd w:id="880"/>
    </w:p>
    <w:p>
      <w:pPr>
        <w:pStyle w:val="Style31"/>
        <w:keepNext/>
        <w:keepLines/>
        <w:widowControl w:val="0"/>
        <w:numPr>
          <w:ilvl w:val="0"/>
          <w:numId w:val="49"/>
        </w:numPr>
        <w:shd w:val="clear" w:color="auto" w:fill="auto"/>
        <w:bidi w:val="0"/>
        <w:spacing w:before="0" w:after="100" w:line="240" w:lineRule="auto"/>
        <w:ind w:left="0" w:right="0" w:firstLine="0"/>
        <w:jc w:val="left"/>
      </w:pPr>
      <w:bookmarkStart w:id="877" w:name="bookmark877"/>
      <w:bookmarkStart w:id="878" w:name="bookmark878"/>
      <w:bookmarkStart w:id="881" w:name="bookmark881"/>
      <w:bookmarkStart w:id="882" w:name="bookmark882"/>
      <w:bookmarkEnd w:id="881"/>
      <w:r>
        <w:rPr>
          <w:color w:val="000000"/>
          <w:spacing w:val="0"/>
          <w:w w:val="100"/>
          <w:position w:val="0"/>
        </w:rPr>
        <w:t>.</w:t>
      </w:r>
      <w:r>
        <w:rPr>
          <w:color w:val="000000"/>
          <w:spacing w:val="0"/>
          <w:w w:val="100"/>
          <w:position w:val="0"/>
        </w:rPr>
        <w:t>应收账款分类披露</w:t>
      </w:r>
      <w:bookmarkEnd w:id="877"/>
      <w:bookmarkEnd w:id="878"/>
      <w:bookmarkEnd w:id="8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358,05</w:t>
            </w:r>
          </w:p>
        </w:tc>
      </w:tr>
      <w:tr>
        <w:trPr>
          <w:trHeight w:val="269"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并单独计提坏</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9,280.</w:t>
            </w:r>
          </w:p>
        </w:tc>
      </w:tr>
      <w:tr>
        <w:trPr>
          <w:trHeight w:val="557"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账准备的应收 账款</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bl>
    <w:p>
      <w:pPr>
        <w:widowControl w:val="0"/>
        <w:spacing w:line="1" w:lineRule="exact"/>
      </w:pPr>
      <w:r>
        <w:br w:type="page"/>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3,426,</w:t>
            </w: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征组合计提坏</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875,85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937,77</w:t>
            </w:r>
          </w:p>
        </w:tc>
      </w:tr>
      <w:tr>
        <w:trPr>
          <w:trHeight w:val="54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账准备的应收 账款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852,03</w:t>
            </w:r>
          </w:p>
        </w:tc>
      </w:tr>
      <w:tr>
        <w:trPr>
          <w:trHeight w:val="264"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大但单独计提</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038.45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w:t>
            </w:r>
          </w:p>
        </w:tc>
      </w:tr>
      <w:tr>
        <w:trPr>
          <w:trHeight w:val="55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坏账准备的应 收账款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3,785,</w:t>
            </w:r>
          </w:p>
        </w:tc>
      </w:tr>
      <w:tr>
        <w:trPr>
          <w:trHeight w:val="283"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361,50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849,09</w:t>
            </w: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期末单项金额重大并单项计提坏帐准备的应收账款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9"/>
        <w:gridCol w:w="1685"/>
        <w:gridCol w:w="1862"/>
        <w:gridCol w:w="1339"/>
        <w:gridCol w:w="2064"/>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宁波汤仕玛置业有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100,637,961.00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10,063,796.10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结算回款缓慢，按谨 慎性原则计提坏账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太仓康来特房地产 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3,840,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涉及诉讼，按谨慎性 原则计提坏账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宁波香格房地产开 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19,454,455.00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9,727, </w:t>
            </w:r>
            <w:r>
              <w:rPr>
                <w:color w:val="000000"/>
                <w:spacing w:val="0"/>
                <w:w w:val="100"/>
                <w:position w:val="0"/>
                <w:sz w:val="18"/>
                <w:szCs w:val="18"/>
              </w:rPr>
              <w:t xml:space="preserve">227.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苍南浙福数码家电 城开发有限公司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55,214,172.38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8,282, </w:t>
            </w:r>
            <w:r>
              <w:rPr>
                <w:color w:val="000000"/>
                <w:spacing w:val="0"/>
                <w:w w:val="100"/>
                <w:position w:val="0"/>
                <w:sz w:val="18"/>
                <w:szCs w:val="18"/>
              </w:rPr>
              <w:t xml:space="preserve">125.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浙江华越置业有限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74,600,000.00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22,380,000.00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兰溪市喜瑞地产发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23,312,270.00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6,993, </w:t>
            </w:r>
            <w:r>
              <w:rPr>
                <w:color w:val="000000"/>
                <w:spacing w:val="0"/>
                <w:w w:val="100"/>
                <w:position w:val="0"/>
                <w:sz w:val="18"/>
                <w:szCs w:val="18"/>
              </w:rPr>
              <w:t>681.00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浙江缙云路网物流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13,230,000.00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6,615,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杭州森淼房地产开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18,331,089.33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15,737,282.41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85.85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镇江深国投商用置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17,738,693.30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8,933, </w:t>
            </w:r>
            <w:r>
              <w:rPr>
                <w:color w:val="000000"/>
                <w:spacing w:val="0"/>
                <w:w w:val="100"/>
                <w:position w:val="0"/>
                <w:sz w:val="18"/>
                <w:szCs w:val="18"/>
              </w:rPr>
              <w:t xml:space="preserve">995. </w:t>
            </w:r>
            <w:r>
              <w:rPr>
                <w:color w:val="000000"/>
                <w:spacing w:val="0"/>
                <w:w w:val="100"/>
                <w:position w:val="0"/>
                <w:sz w:val="18"/>
                <w:szCs w:val="18"/>
              </w:rPr>
              <w:t>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涉及诉讼，按谨慎性 原则计提坏账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宁波镇海新恒德房 产开发有限公司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60,927,600.00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10,739,049.64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涉及诉讼，按谨慎性 原则计提坏账</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宁波远望华夏置业 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企业原经营状况恶 化，本年经营迹象好 转，按谨慎性原则计 提坏账</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金行大酒店有限公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30,999,690.00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9,050, </w:t>
            </w:r>
            <w:r>
              <w:rPr>
                <w:color w:val="000000"/>
                <w:spacing w:val="0"/>
                <w:w w:val="100"/>
                <w:position w:val="0"/>
                <w:sz w:val="18"/>
                <w:szCs w:val="18"/>
              </w:rPr>
              <w:t xml:space="preserve">166.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企业原经营状况恶 化，本年经营迹象好 转，按谨慎性原则计 提坏账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472,145,931.01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120,062,324.74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2,637, 989, </w:t>
            </w:r>
            <w:r>
              <w:rPr>
                <w:color w:val="000000"/>
                <w:spacing w:val="0"/>
                <w:w w:val="100"/>
                <w:position w:val="0"/>
                <w:sz w:val="18"/>
                <w:szCs w:val="18"/>
              </w:rPr>
              <w:t xml:space="preserve">895.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79,139,696.88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2,637, 989, </w:t>
            </w:r>
            <w:r>
              <w:rPr>
                <w:color w:val="000000"/>
                <w:spacing w:val="0"/>
                <w:w w:val="100"/>
                <w:position w:val="0"/>
                <w:sz w:val="18"/>
                <w:szCs w:val="18"/>
              </w:rPr>
              <w:t xml:space="preserve">895.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79,139,696.88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586,688,969.15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58,668,896.92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258,345,608.64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38,751,841.30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115,304,644.08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23,060,928.82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48,303,585.14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9,660, </w:t>
            </w:r>
            <w:r>
              <w:rPr>
                <w:color w:val="000000"/>
                <w:spacing w:val="0"/>
                <w:w w:val="100"/>
                <w:position w:val="0"/>
                <w:sz w:val="18"/>
                <w:szCs w:val="18"/>
              </w:rPr>
              <w:t xml:space="preserve">717.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55,539,071.78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11,107,814.36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3,702, 171, </w:t>
            </w:r>
            <w:r>
              <w:rPr>
                <w:color w:val="000000"/>
                <w:spacing w:val="0"/>
                <w:w w:val="100"/>
                <w:position w:val="0"/>
                <w:sz w:val="18"/>
                <w:szCs w:val="18"/>
              </w:rPr>
              <w:t>773.81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220,389,895.31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02"/>
        <w:gridCol w:w="1507"/>
        <w:gridCol w:w="1138"/>
        <w:gridCol w:w="1094"/>
        <w:gridCol w:w="1325"/>
        <w:gridCol w:w="1003"/>
        <w:gridCol w:w="1056"/>
      </w:tblGrid>
      <w:tr>
        <w:trPr>
          <w:trHeight w:val="374"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137,093,979.06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137,093,979.06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w:t>
            </w:r>
          </w:p>
        </w:tc>
      </w:tr>
    </w:tbl>
    <w:p>
      <w:pPr>
        <w:widowControl w:val="0"/>
        <w:spacing w:after="7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期末单项金额虽不重大但单项计提坏账准备的应收账款</w:t>
      </w:r>
    </w:p>
    <w:tbl>
      <w:tblPr>
        <w:tblOverlap w:val="never"/>
        <w:jc w:val="center"/>
        <w:tblLayout w:type="fixed"/>
      </w:tblPr>
      <w:tblGrid>
        <w:gridCol w:w="2208"/>
        <w:gridCol w:w="1320"/>
        <w:gridCol w:w="1205"/>
        <w:gridCol w:w="1022"/>
        <w:gridCol w:w="878"/>
        <w:gridCol w:w="2491"/>
      </w:tblGrid>
      <w:tr>
        <w:trPr>
          <w:trHeight w:val="50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坏账金额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计提比</w:t>
            </w:r>
          </w:p>
          <w:p>
            <w:pPr>
              <w:pStyle w:val="Style2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山东荷泽热电有限公司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7,444,767.10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7,444,767.10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企业经营状况恶化，按谨慎 性原则计提坏账</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宁波第五医院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1,065,047.00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213,009.40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涉及诉讼，按谨慎性原则计 提坏账</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宁波佳泰机械工程有限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1,637,895.30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1,637,895.30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企业经营状况恶化，按谨慎 性原则计提坏账</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强盛建设工程有限公司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1,637,860.27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1,637,860.27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客户经营恶化，按谨慎性原 则计提坏账</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中顺汽车控股有限公司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4,545,000.00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4,545,000.00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业主经营恶化，按谨慎性原 则计提坏账</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宁波南南置业有限公司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3,000,001.00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450,000.15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涉及诉讼，按谨慎性原则计 提坏账</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宁波东钱湖投资开发有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78,001.80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78,001.80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账龄较长，估计难以收回， 按谨慎性原则计提坏账</w:t>
            </w:r>
          </w:p>
        </w:tc>
      </w:tr>
      <w:tr>
        <w:trPr>
          <w:trHeight w:val="48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鄞州区工业区开发建设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70,714.00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70,714.00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账龄较长，估计难以收回， 按谨慎性原则计提坏账</w:t>
            </w:r>
          </w:p>
        </w:tc>
      </w:tr>
      <w:tr>
        <w:trPr>
          <w:trHeight w:val="384"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19,479,286.47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b/>
                <w:bCs/>
                <w:color w:val="000000"/>
                <w:spacing w:val="0"/>
                <w:w w:val="100"/>
                <w:position w:val="0"/>
                <w:sz w:val="18"/>
                <w:szCs w:val="18"/>
              </w:rPr>
              <w:t>16,077,248.02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numPr>
          <w:ilvl w:val="0"/>
          <w:numId w:val="49"/>
        </w:numPr>
        <w:shd w:val="clear" w:color="auto" w:fill="auto"/>
        <w:tabs>
          <w:tab w:pos="1535" w:val="left"/>
        </w:tabs>
        <w:bidi w:val="0"/>
        <w:spacing w:before="0" w:after="100" w:line="240" w:lineRule="auto"/>
        <w:ind w:left="110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w:t>
      </w:r>
      <w:r>
        <w:rPr>
          <w:color w:val="000000"/>
          <w:spacing w:val="0"/>
          <w:w w:val="100"/>
          <w:position w:val="0"/>
        </w:rPr>
        <w:t>本期计提、收回或转回的坏账准备情况：</w:t>
      </w:r>
      <w:bookmarkEnd w:id="883"/>
      <w:bookmarkEnd w:id="884"/>
      <w:bookmarkEnd w:id="886"/>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本期计提坏账准备金额</w:t>
      </w:r>
      <w:r>
        <w:rPr>
          <w:color w:val="000000"/>
          <w:spacing w:val="0"/>
          <w:w w:val="100"/>
          <w:position w:val="0"/>
          <w:sz w:val="18"/>
          <w:szCs w:val="18"/>
        </w:rPr>
        <w:t>33,765,101.48</w:t>
      </w:r>
      <w:r>
        <w:rPr>
          <w:color w:val="000000"/>
          <w:spacing w:val="0"/>
          <w:w w:val="100"/>
          <w:position w:val="0"/>
        </w:rPr>
        <w:t>元；本期收回或转回坏账准备金额</w:t>
      </w:r>
      <w:r>
        <w:rPr>
          <w:color w:val="000000"/>
          <w:spacing w:val="0"/>
          <w:w w:val="100"/>
          <w:position w:val="0"/>
          <w:sz w:val="18"/>
          <w:szCs w:val="18"/>
        </w:rPr>
        <w:t xml:space="preserve">6, </w:t>
      </w:r>
      <w:r>
        <w:rPr>
          <w:color w:val="000000"/>
          <w:spacing w:val="0"/>
          <w:w w:val="100"/>
          <w:position w:val="0"/>
          <w:sz w:val="18"/>
          <w:szCs w:val="18"/>
        </w:rPr>
        <w:t>736,772.56</w:t>
      </w:r>
      <w:r>
        <w:rPr>
          <w:color w:val="000000"/>
          <w:spacing w:val="0"/>
          <w:w w:val="100"/>
          <w:position w:val="0"/>
        </w:rPr>
        <w:t>元。</w:t>
      </w:r>
    </w:p>
    <w:p>
      <w:pPr>
        <w:pStyle w:val="Style31"/>
        <w:keepNext/>
        <w:keepLines/>
        <w:widowControl w:val="0"/>
        <w:numPr>
          <w:ilvl w:val="0"/>
          <w:numId w:val="49"/>
        </w:numPr>
        <w:shd w:val="clear" w:color="auto" w:fill="auto"/>
        <w:tabs>
          <w:tab w:pos="1535" w:val="left"/>
        </w:tabs>
        <w:bidi w:val="0"/>
        <w:spacing w:before="0" w:after="100" w:line="240" w:lineRule="auto"/>
        <w:ind w:left="110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w:t>
      </w:r>
      <w:r>
        <w:rPr>
          <w:color w:val="000000"/>
          <w:spacing w:val="0"/>
          <w:w w:val="100"/>
          <w:position w:val="0"/>
        </w:rPr>
        <w:t>本期实际核销的应收账款情况</w:t>
      </w:r>
      <w:bookmarkEnd w:id="887"/>
      <w:bookmarkEnd w:id="888"/>
      <w:bookmarkEnd w:id="890"/>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23,128,597.07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344"/>
        <w:gridCol w:w="1330"/>
        <w:gridCol w:w="1502"/>
        <w:gridCol w:w="1334"/>
        <w:gridCol w:w="1694"/>
        <w:gridCol w:w="1709"/>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宁波艾迪姆 斯运动用品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应收工程款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22,991,483.82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业主已被工商 吊销，预计已 无法收回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经管理层批准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应收工程款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137,113.25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款项已无法收 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经管理层批准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23,128,597.07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numPr>
          <w:ilvl w:val="0"/>
          <w:numId w:val="49"/>
        </w:numPr>
        <w:shd w:val="clear" w:color="auto" w:fill="auto"/>
        <w:bidi w:val="0"/>
        <w:spacing w:before="0" w:after="100" w:line="240" w:lineRule="auto"/>
        <w:ind w:left="110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w:t>
      </w:r>
      <w:r>
        <w:rPr>
          <w:color w:val="000000"/>
          <w:spacing w:val="0"/>
          <w:w w:val="100"/>
          <w:position w:val="0"/>
        </w:rPr>
        <w:t>按欠款方归集的期末余额前五名的应收账款情况:</w:t>
      </w:r>
      <w:bookmarkEnd w:id="891"/>
      <w:bookmarkEnd w:id="892"/>
      <w:bookmarkEnd w:id="894"/>
    </w:p>
    <w:p>
      <w:pPr>
        <w:pStyle w:val="Style5"/>
        <w:keepNext w:val="0"/>
        <w:keepLines w:val="0"/>
        <w:widowControl w:val="0"/>
        <w:shd w:val="clear" w:color="auto" w:fill="auto"/>
        <w:bidi w:val="0"/>
        <w:spacing w:before="0" w:after="28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3350"/>
        <w:gridCol w:w="1474"/>
        <w:gridCol w:w="2501"/>
        <w:gridCol w:w="1738"/>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占应收账款总额的比例(%)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鄞州区高桥镇保障性住房建设办公室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151,336,416.00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4,568,819.28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宁波甬鸿置业有限公司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124,318,416.09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12,514,350.33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宁波德和置业有限公司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113,361,663.20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11,806,611.03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宁波汤仕玛置业有限公司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100,637,961.00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10,063,796.10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大宁县正午日电太阳能科技有限公司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79,093,519.92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2,372,805.60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634"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568,747,976.21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41,326,382.34</w:t>
            </w:r>
          </w:p>
        </w:tc>
      </w:tr>
    </w:tbl>
    <w:p>
      <w:pPr>
        <w:widowControl w:val="0"/>
        <w:spacing w:after="339" w:line="1" w:lineRule="exact"/>
      </w:pPr>
    </w:p>
    <w:p>
      <w:pPr>
        <w:pStyle w:val="Style31"/>
        <w:keepNext/>
        <w:keepLines/>
        <w:widowControl w:val="0"/>
        <w:numPr>
          <w:ilvl w:val="0"/>
          <w:numId w:val="49"/>
        </w:numPr>
        <w:shd w:val="clear" w:color="auto" w:fill="auto"/>
        <w:bidi w:val="0"/>
        <w:spacing w:before="0" w:after="100" w:line="240" w:lineRule="auto"/>
        <w:ind w:left="110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w:t>
      </w:r>
      <w:r>
        <w:rPr>
          <w:color w:val="000000"/>
          <w:spacing w:val="0"/>
          <w:w w:val="100"/>
          <w:position w:val="0"/>
        </w:rPr>
        <w:t>因金融资产转移而终止确认的应收账款:</w:t>
      </w:r>
      <w:bookmarkEnd w:id="895"/>
      <w:bookmarkEnd w:id="896"/>
      <w:bookmarkEnd w:id="898"/>
    </w:p>
    <w:p>
      <w:pPr>
        <w:pStyle w:val="Style5"/>
        <w:keepNext w:val="0"/>
        <w:keepLines w:val="0"/>
        <w:widowControl w:val="0"/>
        <w:shd w:val="clear" w:color="auto" w:fill="auto"/>
        <w:bidi w:val="0"/>
        <w:spacing w:before="0" w:after="28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266"/>
        <w:gridCol w:w="2261"/>
        <w:gridCol w:w="2266"/>
        <w:gridCol w:w="2270"/>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金融资产转移的方式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与终止确认相关的利得或 损失</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无追索权保理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54,937,946.07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-2,814,454.76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54,937,946.07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-2,814,454.76</w:t>
            </w:r>
          </w:p>
        </w:tc>
      </w:tr>
    </w:tbl>
    <w:p>
      <w:pPr>
        <w:widowControl w:val="0"/>
        <w:spacing w:after="339" w:line="1" w:lineRule="exact"/>
      </w:pPr>
    </w:p>
    <w:p>
      <w:pPr>
        <w:pStyle w:val="Style31"/>
        <w:keepNext/>
        <w:keepLines/>
        <w:widowControl w:val="0"/>
        <w:shd w:val="clear" w:color="auto" w:fill="auto"/>
        <w:bidi w:val="0"/>
        <w:spacing w:before="0" w:after="100" w:line="240" w:lineRule="auto"/>
        <w:ind w:left="1100" w:right="0" w:firstLine="0"/>
        <w:jc w:val="left"/>
      </w:pPr>
      <w:bookmarkStart w:id="899" w:name="bookmark899"/>
      <w:bookmarkStart w:id="900" w:name="bookmark900"/>
      <w:bookmarkStart w:id="901" w:name="bookmark901"/>
      <w:bookmarkStart w:id="902" w:name="bookmark902"/>
      <w:r>
        <w:rPr>
          <w:color w:val="000000"/>
          <w:spacing w:val="0"/>
          <w:w w:val="100"/>
          <w:position w:val="0"/>
        </w:rPr>
        <w:t>4</w:t>
      </w:r>
      <w:bookmarkEnd w:id="901"/>
      <w:r>
        <w:rPr>
          <w:color w:val="000000"/>
          <w:spacing w:val="0"/>
          <w:w w:val="100"/>
          <w:position w:val="0"/>
        </w:rPr>
        <w:t>、预付款项</w:t>
      </w:r>
      <w:bookmarkEnd w:id="899"/>
      <w:bookmarkEnd w:id="900"/>
      <w:bookmarkEnd w:id="902"/>
    </w:p>
    <w:p>
      <w:pPr>
        <w:pStyle w:val="Style31"/>
        <w:keepNext/>
        <w:keepLines/>
        <w:widowControl w:val="0"/>
        <w:numPr>
          <w:ilvl w:val="0"/>
          <w:numId w:val="51"/>
        </w:numPr>
        <w:shd w:val="clear" w:color="auto" w:fill="auto"/>
        <w:bidi w:val="0"/>
        <w:spacing w:before="0" w:after="100" w:line="240" w:lineRule="auto"/>
        <w:ind w:left="1100" w:right="0" w:firstLine="0"/>
        <w:jc w:val="left"/>
      </w:pPr>
      <w:bookmarkStart w:id="899" w:name="bookmark899"/>
      <w:bookmarkStart w:id="900" w:name="bookmark900"/>
      <w:bookmarkStart w:id="903" w:name="bookmark903"/>
      <w:bookmarkStart w:id="904" w:name="bookmark904"/>
      <w:bookmarkEnd w:id="903"/>
      <w:r>
        <w:rPr>
          <w:color w:val="000000"/>
          <w:spacing w:val="0"/>
          <w:w w:val="100"/>
          <w:position w:val="0"/>
        </w:rPr>
        <w:t>.</w:t>
      </w:r>
      <w:r>
        <w:rPr>
          <w:color w:val="000000"/>
          <w:spacing w:val="0"/>
          <w:w w:val="100"/>
          <w:position w:val="0"/>
        </w:rPr>
        <w:t>预付款项按账龄列示</w:t>
      </w:r>
      <w:bookmarkEnd w:id="899"/>
      <w:bookmarkEnd w:id="900"/>
      <w:bookmarkEnd w:id="904"/>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373"/>
        <w:gridCol w:w="3768"/>
        <w:gridCol w:w="3773"/>
      </w:tblGrid>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right"/>
        <w:tblLayout w:type="fixed"/>
      </w:tblPr>
      <w:tblGrid>
        <w:gridCol w:w="1373"/>
        <w:gridCol w:w="1891"/>
        <w:gridCol w:w="1877"/>
        <w:gridCol w:w="1872"/>
        <w:gridCol w:w="190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411,706,645.18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233,513,152.04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70,121,034.75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58,059,769.66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10,343,447.88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3,703,336.96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19,417,635.06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33,555,436.69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511,588,762.87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328,831,695.35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•金额重要的预付款项未及时结算原因的说明：</w:t>
            </w:r>
          </w:p>
        </w:tc>
      </w:tr>
    </w:tbl>
    <w:p>
      <w:pPr>
        <w:widowControl w:val="0"/>
        <w:spacing w:after="279" w:line="1" w:lineRule="exact"/>
      </w:pPr>
    </w:p>
    <w:p>
      <w:pPr>
        <w:widowControl w:val="0"/>
        <w:spacing w:line="1" w:lineRule="exact"/>
      </w:pPr>
    </w:p>
    <w:tbl>
      <w:tblPr>
        <w:tblOverlap w:val="never"/>
        <w:jc w:val="right"/>
        <w:tblLayout w:type="fixed"/>
      </w:tblPr>
      <w:tblGrid>
        <w:gridCol w:w="2026"/>
        <w:gridCol w:w="2938"/>
        <w:gridCol w:w="1382"/>
        <w:gridCol w:w="734"/>
        <w:gridCol w:w="1982"/>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宁波市政工程建设集团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平湖市鑫磊土石方工程有限公司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7,113,809.44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宁波建工工程集团有限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宁波甬城配电网建设有限公司江北 分公司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6, 976, </w:t>
            </w:r>
            <w:r>
              <w:rPr>
                <w:color w:val="000000"/>
                <w:spacing w:val="0"/>
                <w:w w:val="100"/>
                <w:position w:val="0"/>
                <w:sz w:val="15"/>
                <w:szCs w:val="15"/>
              </w:rPr>
              <w:t xml:space="preserve">950.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宁波建工建乐工程有限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宁波甬盛润腾物资贸易有限公司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3, 706, </w:t>
            </w:r>
            <w:r>
              <w:rPr>
                <w:color w:val="000000"/>
                <w:spacing w:val="0"/>
                <w:w w:val="100"/>
                <w:position w:val="0"/>
                <w:sz w:val="15"/>
                <w:szCs w:val="15"/>
              </w:rPr>
              <w:t xml:space="preserve">536.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宁波建工工程集团有限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兰溪市希亮花岗石厂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3,561,360.00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宁波市政工程建设集团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中跃市政工程有限公司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2, 680,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宁波建工建乐工程有限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宁波江东朗阁门业有限公司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2,253,018.00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宁波建工股份有限公司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山东万基建安工程有限公司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3, 800,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宁波建工工程集团有限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金华市好运来机电设备有限公司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1,617,547.00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工程项目未完成决算</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31,709,220.89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51"/>
        </w:numPr>
        <w:shd w:val="clear" w:color="auto" w:fill="auto"/>
        <w:bidi w:val="0"/>
        <w:spacing w:before="0" w:after="100" w:line="240" w:lineRule="auto"/>
        <w:ind w:left="110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w:t>
      </w:r>
      <w:r>
        <w:rPr>
          <w:color w:val="000000"/>
          <w:spacing w:val="0"/>
          <w:w w:val="100"/>
          <w:position w:val="0"/>
        </w:rPr>
        <w:t>按预付对象归集的期末余额前五名的预付款情况:</w:t>
      </w:r>
      <w:bookmarkEnd w:id="905"/>
      <w:bookmarkEnd w:id="906"/>
      <w:bookmarkEnd w:id="908"/>
    </w:p>
    <w:p>
      <w:pPr>
        <w:pStyle w:val="Style5"/>
        <w:keepNext w:val="0"/>
        <w:keepLines w:val="0"/>
        <w:widowControl w:val="0"/>
        <w:shd w:val="clear" w:color="auto" w:fill="auto"/>
        <w:bidi w:val="0"/>
        <w:spacing w:before="0" w:after="28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3941"/>
        <w:gridCol w:w="2208"/>
        <w:gridCol w:w="291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占预付款项总额的比例(%)</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浙江金乐太阳能科技有限公司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232,026, </w:t>
            </w:r>
            <w:r>
              <w:rPr>
                <w:color w:val="000000"/>
                <w:spacing w:val="0"/>
                <w:w w:val="100"/>
                <w:position w:val="0"/>
                <w:sz w:val="15"/>
                <w:szCs w:val="15"/>
              </w:rPr>
              <w:t xml:space="preserve">275. </w:t>
            </w:r>
            <w:r>
              <w:rPr>
                <w:color w:val="000000"/>
                <w:spacing w:val="0"/>
                <w:w w:val="100"/>
                <w:position w:val="0"/>
                <w:sz w:val="15"/>
                <w:szCs w:val="15"/>
              </w:rPr>
              <w:t>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宁波市东城华泰石业有限公司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23,780,735.20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65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江西省欧雄劳务有限公司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14,500, </w:t>
            </w:r>
            <w:r>
              <w:rPr>
                <w:color w:val="000000"/>
                <w:spacing w:val="0"/>
                <w:w w:val="100"/>
                <w:position w:val="0"/>
                <w:sz w:val="15"/>
                <w:szCs w:val="15"/>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5"/>
                <w:szCs w:val="15"/>
              </w:rPr>
            </w:pPr>
            <w:r>
              <w:rPr>
                <w:color w:val="000000"/>
                <w:spacing w:val="0"/>
                <w:w w:val="100"/>
                <w:position w:val="0"/>
                <w:sz w:val="15"/>
                <w:szCs w:val="15"/>
              </w:rPr>
              <w:t xml:space="preserve">2. </w:t>
            </w:r>
            <w:r>
              <w:rPr>
                <w:color w:val="000000"/>
                <w:spacing w:val="0"/>
                <w:w w:val="100"/>
                <w:position w:val="0"/>
                <w:sz w:val="15"/>
                <w:szCs w:val="15"/>
              </w:rPr>
              <w:t>83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上海腾扬建材有限公司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9, 324, </w:t>
            </w:r>
            <w:r>
              <w:rPr>
                <w:color w:val="000000"/>
                <w:spacing w:val="0"/>
                <w:w w:val="100"/>
                <w:position w:val="0"/>
                <w:sz w:val="15"/>
                <w:szCs w:val="15"/>
              </w:rPr>
              <w:t xml:space="preserve">494. </w:t>
            </w:r>
            <w:r>
              <w:rPr>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5"/>
                <w:szCs w:val="15"/>
              </w:rPr>
            </w:pPr>
            <w:r>
              <w:rPr>
                <w:color w:val="000000"/>
                <w:spacing w:val="0"/>
                <w:w w:val="100"/>
                <w:position w:val="0"/>
                <w:sz w:val="15"/>
                <w:szCs w:val="15"/>
              </w:rPr>
              <w:t xml:space="preserve">1. </w:t>
            </w:r>
            <w:r>
              <w:rPr>
                <w:color w:val="000000"/>
                <w:spacing w:val="0"/>
                <w:w w:val="100"/>
                <w:position w:val="0"/>
                <w:sz w:val="15"/>
                <w:szCs w:val="15"/>
              </w:rPr>
              <w:t>82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上海找钢网信息科技股份有限公司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7,682,855.78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5"/>
                <w:szCs w:val="15"/>
              </w:rPr>
            </w:pPr>
            <w:r>
              <w:rPr>
                <w:color w:val="000000"/>
                <w:spacing w:val="0"/>
                <w:w w:val="100"/>
                <w:position w:val="0"/>
                <w:sz w:val="15"/>
                <w:szCs w:val="15"/>
              </w:rPr>
              <w:t xml:space="preserve">1. </w:t>
            </w:r>
            <w:r>
              <w:rPr>
                <w:color w:val="000000"/>
                <w:spacing w:val="0"/>
                <w:w w:val="100"/>
                <w:position w:val="0"/>
                <w:sz w:val="15"/>
                <w:szCs w:val="15"/>
              </w:rPr>
              <w:t>50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287,314, </w:t>
            </w:r>
            <w:r>
              <w:rPr>
                <w:color w:val="000000"/>
                <w:spacing w:val="0"/>
                <w:w w:val="100"/>
                <w:position w:val="0"/>
                <w:sz w:val="15"/>
                <w:szCs w:val="15"/>
              </w:rPr>
              <w:t xml:space="preserve">361. </w:t>
            </w:r>
            <w:r>
              <w:rPr>
                <w:color w:val="000000"/>
                <w:spacing w:val="0"/>
                <w:w w:val="100"/>
                <w:position w:val="0"/>
                <w:sz w:val="15"/>
                <w:szCs w:val="15"/>
              </w:rPr>
              <w:t>54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21.44</w:t>
            </w:r>
          </w:p>
        </w:tc>
      </w:tr>
    </w:tbl>
    <w:p>
      <w:pPr>
        <w:widowControl w:val="0"/>
        <w:spacing w:after="339" w:line="1" w:lineRule="exact"/>
      </w:pPr>
    </w:p>
    <w:p>
      <w:pPr>
        <w:pStyle w:val="Style31"/>
        <w:keepNext/>
        <w:keepLines/>
        <w:widowControl w:val="0"/>
        <w:shd w:val="clear" w:color="auto" w:fill="auto"/>
        <w:bidi w:val="0"/>
        <w:spacing w:before="0" w:after="100" w:line="240" w:lineRule="auto"/>
        <w:ind w:left="1100" w:right="0" w:firstLine="0"/>
        <w:jc w:val="left"/>
      </w:pPr>
      <w:bookmarkStart w:id="909" w:name="bookmark909"/>
      <w:bookmarkStart w:id="910" w:name="bookmark910"/>
      <w:bookmarkStart w:id="911" w:name="bookmark911"/>
      <w:bookmarkStart w:id="912" w:name="bookmark912"/>
      <w:r>
        <w:rPr>
          <w:color w:val="000000"/>
          <w:spacing w:val="0"/>
          <w:w w:val="100"/>
          <w:position w:val="0"/>
        </w:rPr>
        <w:t>5</w:t>
      </w:r>
      <w:bookmarkEnd w:id="911"/>
      <w:r>
        <w:rPr>
          <w:color w:val="000000"/>
          <w:spacing w:val="0"/>
          <w:w w:val="100"/>
          <w:position w:val="0"/>
        </w:rPr>
        <w:t>、其他应收款</w:t>
      </w:r>
      <w:bookmarkEnd w:id="909"/>
      <w:bookmarkEnd w:id="910"/>
      <w:bookmarkEnd w:id="912"/>
    </w:p>
    <w:p>
      <w:pPr>
        <w:pStyle w:val="Style31"/>
        <w:keepNext/>
        <w:keepLines/>
        <w:widowControl w:val="0"/>
        <w:numPr>
          <w:ilvl w:val="0"/>
          <w:numId w:val="53"/>
        </w:numPr>
        <w:shd w:val="clear" w:color="auto" w:fill="auto"/>
        <w:bidi w:val="0"/>
        <w:spacing w:before="0" w:after="100" w:line="240" w:lineRule="auto"/>
        <w:ind w:left="1100" w:right="0" w:firstLine="0"/>
        <w:jc w:val="left"/>
      </w:pPr>
      <w:bookmarkStart w:id="909" w:name="bookmark909"/>
      <w:bookmarkStart w:id="910" w:name="bookmark910"/>
      <w:bookmarkStart w:id="913" w:name="bookmark913"/>
      <w:bookmarkStart w:id="914" w:name="bookmark914"/>
      <w:bookmarkEnd w:id="913"/>
      <w:r>
        <w:rPr>
          <w:color w:val="000000"/>
          <w:spacing w:val="0"/>
          <w:w w:val="100"/>
          <w:position w:val="0"/>
        </w:rPr>
        <w:t>.</w:t>
      </w:r>
      <w:r>
        <w:rPr>
          <w:color w:val="000000"/>
          <w:spacing w:val="0"/>
          <w:w w:val="100"/>
          <w:position w:val="0"/>
        </w:rPr>
        <w:t>其他应收款分类披露</w:t>
      </w:r>
      <w:bookmarkEnd w:id="909"/>
      <w:bookmarkEnd w:id="910"/>
      <w:bookmarkEnd w:id="914"/>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003"/>
        <w:gridCol w:w="744"/>
        <w:gridCol w:w="816"/>
        <w:gridCol w:w="1277"/>
        <w:gridCol w:w="562"/>
        <w:gridCol w:w="1003"/>
        <w:gridCol w:w="1051"/>
        <w:gridCol w:w="643"/>
        <w:gridCol w:w="1186"/>
        <w:gridCol w:w="797"/>
        <w:gridCol w:w="859"/>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240" w:right="0" w:firstLine="0"/>
              <w:jc w:val="left"/>
              <w:rPr>
                <w:sz w:val="17"/>
                <w:szCs w:val="17"/>
              </w:rPr>
            </w:pPr>
            <w:r>
              <w:rPr>
                <w:color w:val="000000"/>
                <w:spacing w:val="0"/>
                <w:w w:val="100"/>
                <w:position w:val="0"/>
                <w:sz w:val="17"/>
                <w:szCs w:val="17"/>
              </w:rPr>
              <w:t>账面 价值</w:t>
            </w:r>
          </w:p>
        </w:tc>
      </w:tr>
      <w:tr>
        <w:trPr>
          <w:trHeight w:val="72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计提 比例</w:t>
            </w:r>
          </w:p>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计提比例 (%)</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003"/>
        <w:gridCol w:w="744"/>
        <w:gridCol w:w="816"/>
        <w:gridCol w:w="1277"/>
        <w:gridCol w:w="562"/>
        <w:gridCol w:w="1003"/>
        <w:gridCol w:w="1051"/>
        <w:gridCol w:w="643"/>
        <w:gridCol w:w="1186"/>
        <w:gridCol w:w="797"/>
        <w:gridCol w:w="859"/>
      </w:tblGrid>
      <w:tr>
        <w:trPr>
          <w:trHeight w:val="118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按信用风险 特征组合计 提坏账准备 的其他应收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1,065,4</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32, </w:t>
            </w:r>
            <w:r>
              <w:rPr>
                <w:color w:val="000000"/>
                <w:spacing w:val="0"/>
                <w:w w:val="100"/>
                <w:position w:val="0"/>
                <w:sz w:val="15"/>
                <w:szCs w:val="15"/>
              </w:rPr>
              <w:t>170.</w:t>
            </w:r>
          </w:p>
          <w:p>
            <w:pPr>
              <w:pStyle w:val="Style27"/>
              <w:keepNext w:val="0"/>
              <w:keepLines w:val="0"/>
              <w:widowControl w:val="0"/>
              <w:shd w:val="clear" w:color="auto" w:fill="auto"/>
              <w:bidi w:val="0"/>
              <w:spacing w:before="0" w:after="40" w:line="240" w:lineRule="auto"/>
              <w:ind w:left="0" w:right="0" w:firstLine="520"/>
              <w:jc w:val="left"/>
              <w:rPr>
                <w:sz w:val="15"/>
                <w:szCs w:val="15"/>
              </w:rPr>
            </w:pPr>
            <w:r>
              <w:rPr>
                <w:color w:val="000000"/>
                <w:spacing w:val="0"/>
                <w:w w:val="100"/>
                <w:position w:val="0"/>
                <w:sz w:val="15"/>
                <w:szCs w:val="15"/>
              </w:rPr>
              <w:t>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98.33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84, </w:t>
            </w:r>
            <w:r>
              <w:rPr>
                <w:color w:val="000000"/>
                <w:spacing w:val="0"/>
                <w:w w:val="100"/>
                <w:position w:val="0"/>
                <w:sz w:val="15"/>
                <w:szCs w:val="15"/>
              </w:rPr>
              <w:t>131,351.71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981,300,81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950, 851,776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77,830,139.5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w:t>
            </w:r>
            <w:r>
              <w:rPr>
                <w:color w:val="000000"/>
                <w:spacing w:val="0"/>
                <w:w w:val="100"/>
                <w:position w:val="0"/>
                <w:sz w:val="15"/>
                <w:szCs w:val="15"/>
              </w:rPr>
              <w:t>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873,021,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637.21</w:t>
            </w: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单项金额不 重大但单独 计提坏账准 备的其他应 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18, 055,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037.67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 </w:t>
            </w:r>
            <w:r>
              <w:rPr>
                <w:color w:val="000000"/>
                <w:spacing w:val="0"/>
                <w:w w:val="100"/>
                <w:position w:val="0"/>
                <w:sz w:val="15"/>
                <w:szCs w:val="15"/>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18, </w:t>
            </w:r>
            <w:r>
              <w:rPr>
                <w:color w:val="000000"/>
                <w:spacing w:val="0"/>
                <w:w w:val="100"/>
                <w:position w:val="0"/>
                <w:sz w:val="15"/>
                <w:szCs w:val="15"/>
              </w:rPr>
              <w:t>055,037.67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23, 1 </w:t>
            </w:r>
            <w:r>
              <w:rPr>
                <w:color w:val="000000"/>
                <w:spacing w:val="0"/>
                <w:w w:val="100"/>
                <w:position w:val="0"/>
                <w:sz w:val="15"/>
                <w:szCs w:val="15"/>
              </w:rPr>
              <w:t>29,796.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23,129,796.2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1,083,4 87,207.</w:t>
            </w:r>
          </w:p>
          <w:p>
            <w:pPr>
              <w:pStyle w:val="Style27"/>
              <w:keepNext w:val="0"/>
              <w:keepLines w:val="0"/>
              <w:widowControl w:val="0"/>
              <w:shd w:val="clear" w:color="auto" w:fill="auto"/>
              <w:bidi w:val="0"/>
              <w:spacing w:before="0" w:after="0" w:line="240" w:lineRule="exact"/>
              <w:ind w:left="0" w:right="0" w:firstLine="520"/>
              <w:jc w:val="left"/>
              <w:rPr>
                <w:sz w:val="15"/>
                <w:szCs w:val="15"/>
              </w:rPr>
            </w:pPr>
            <w:r>
              <w:rPr>
                <w:color w:val="000000"/>
                <w:spacing w:val="0"/>
                <w:w w:val="100"/>
                <w:position w:val="0"/>
                <w:sz w:val="15"/>
                <w:szCs w:val="15"/>
              </w:rPr>
              <w:t>91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102,186,389.3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981,300,81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8.53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973,981,573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100, 959, </w:t>
            </w:r>
            <w:r>
              <w:rPr>
                <w:color w:val="000000"/>
                <w:spacing w:val="0"/>
                <w:w w:val="100"/>
                <w:position w:val="0"/>
                <w:sz w:val="15"/>
                <w:szCs w:val="15"/>
              </w:rPr>
              <w:t>935.</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873,021,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637.21</w:t>
            </w:r>
          </w:p>
        </w:tc>
      </w:tr>
    </w:tbl>
    <w:p>
      <w:pPr>
        <w:widowControl w:val="0"/>
        <w:spacing w:after="799" w:line="1" w:lineRule="exact"/>
      </w:pPr>
    </w:p>
    <w:p>
      <w:pPr>
        <w:pStyle w:val="Style5"/>
        <w:keepNext w:val="0"/>
        <w:keepLines w:val="0"/>
        <w:widowControl w:val="0"/>
        <w:shd w:val="clear" w:color="auto" w:fill="auto"/>
        <w:bidi w:val="0"/>
        <w:spacing w:before="0" w:after="0" w:line="269" w:lineRule="exact"/>
        <w:ind w:left="1100" w:right="0" w:firstLine="40"/>
        <w:jc w:val="both"/>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1100" w:right="0" w:firstLine="40"/>
        <w:jc w:val="both"/>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526,549,945.54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15,796,498.37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526,549,945.54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15,796,498.37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153,985,361.99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15,398,536.20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91,407,965.46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13,711,194.82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92,027,044.69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18,405,408.94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33,668,357.32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6,733,671.46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70,430,209.62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14,086,041.92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968,068,884.62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84,131,351.71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28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939"/>
        <w:gridCol w:w="1478"/>
        <w:gridCol w:w="1109"/>
        <w:gridCol w:w="1070"/>
        <w:gridCol w:w="1483"/>
        <w:gridCol w:w="974"/>
        <w:gridCol w:w="1008"/>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5,014,265.98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1,440, </w:t>
            </w:r>
            <w:r>
              <w:rPr>
                <w:color w:val="000000"/>
                <w:spacing w:val="0"/>
                <w:w w:val="100"/>
                <w:position w:val="0"/>
                <w:sz w:val="15"/>
                <w:szCs w:val="15"/>
              </w:rPr>
              <w:t xml:space="preserve">104. </w:t>
            </w:r>
            <w:r>
              <w:rPr>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_</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92,349,019.64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140, </w:t>
            </w:r>
            <w:r>
              <w:rPr>
                <w:color w:val="000000"/>
                <w:spacing w:val="0"/>
                <w:w w:val="100"/>
                <w:position w:val="0"/>
                <w:sz w:val="15"/>
                <w:szCs w:val="15"/>
              </w:rPr>
              <w:t>542,230.81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_</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 xml:space="preserve">97, 363, </w:t>
            </w:r>
            <w:r>
              <w:rPr>
                <w:b/>
                <w:bCs/>
                <w:color w:val="000000"/>
                <w:spacing w:val="0"/>
                <w:w w:val="100"/>
                <w:position w:val="0"/>
                <w:sz w:val="15"/>
                <w:szCs w:val="15"/>
              </w:rPr>
              <w:t xml:space="preserve">285. </w:t>
            </w:r>
            <w:r>
              <w:rPr>
                <w:b/>
                <w:bCs/>
                <w:color w:val="000000"/>
                <w:spacing w:val="0"/>
                <w:w w:val="100"/>
                <w:position w:val="0"/>
                <w:sz w:val="15"/>
                <w:szCs w:val="15"/>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141,982, </w:t>
            </w:r>
            <w:r>
              <w:rPr>
                <w:b/>
                <w:bCs/>
                <w:color w:val="000000"/>
                <w:spacing w:val="0"/>
                <w:w w:val="100"/>
                <w:position w:val="0"/>
                <w:sz w:val="15"/>
                <w:szCs w:val="15"/>
              </w:rPr>
              <w:t xml:space="preserve">335. </w:t>
            </w:r>
            <w:r>
              <w:rPr>
                <w:b/>
                <w:bCs/>
                <w:color w:val="000000"/>
                <w:spacing w:val="0"/>
                <w:w w:val="100"/>
                <w:position w:val="0"/>
                <w:sz w:val="15"/>
                <w:szCs w:val="15"/>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_</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_</w:t>
            </w:r>
          </w:p>
        </w:tc>
      </w:tr>
    </w:tbl>
    <w:p>
      <w:pPr>
        <w:widowControl w:val="0"/>
        <w:spacing w:after="199" w:line="1" w:lineRule="exact"/>
      </w:pPr>
    </w:p>
    <w:p>
      <w:pPr>
        <w:pStyle w:val="Style5"/>
        <w:keepNext w:val="0"/>
        <w:keepLines w:val="0"/>
        <w:widowControl w:val="0"/>
        <w:shd w:val="clear" w:color="auto" w:fill="auto"/>
        <w:bidi w:val="0"/>
        <w:spacing w:before="0" w:after="120" w:line="240" w:lineRule="auto"/>
        <w:ind w:left="1560" w:right="0" w:firstLine="0"/>
        <w:jc w:val="left"/>
      </w:pPr>
      <w:r>
        <w:rPr>
          <w:color w:val="000000"/>
          <w:spacing w:val="0"/>
          <w:w w:val="100"/>
          <w:position w:val="0"/>
        </w:rPr>
        <w:t>期末单项金额虽不重大但单项计提坏账准备的其他应收款</w:t>
      </w:r>
      <w:r>
        <w:br w:type="page"/>
      </w:r>
    </w:p>
    <w:tbl>
      <w:tblPr>
        <w:tblOverlap w:val="never"/>
        <w:jc w:val="center"/>
        <w:tblLayout w:type="fixed"/>
      </w:tblPr>
      <w:tblGrid>
        <w:gridCol w:w="2256"/>
        <w:gridCol w:w="1397"/>
        <w:gridCol w:w="1397"/>
        <w:gridCol w:w="936"/>
        <w:gridCol w:w="1258"/>
        <w:gridCol w:w="181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宁波压力容器有限公司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4, 246, </w:t>
            </w:r>
            <w:r>
              <w:rPr>
                <w:color w:val="000000"/>
                <w:spacing w:val="0"/>
                <w:w w:val="100"/>
                <w:position w:val="0"/>
                <w:sz w:val="15"/>
                <w:szCs w:val="15"/>
              </w:rPr>
              <w:t xml:space="preserve">436.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4, 246, </w:t>
            </w:r>
            <w:r>
              <w:rPr>
                <w:color w:val="000000"/>
                <w:spacing w:val="0"/>
                <w:w w:val="100"/>
                <w:position w:val="0"/>
                <w:sz w:val="15"/>
                <w:szCs w:val="15"/>
              </w:rPr>
              <w:t xml:space="preserve">436.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客户处于清算状态， 款项预计难以收回</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上海东兴置业有限公司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2, 900,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2, 900,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客户资产已被清算， 款项难以收回</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上海晓磊设备出租公司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2,777, </w:t>
            </w:r>
            <w:r>
              <w:rPr>
                <w:color w:val="000000"/>
                <w:spacing w:val="0"/>
                <w:w w:val="100"/>
                <w:position w:val="0"/>
                <w:sz w:val="15"/>
                <w:szCs w:val="15"/>
              </w:rPr>
              <w:t xml:space="preserve">026.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2,777,026.00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客户无可执行有效 财产，款项很难执行 到位</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周鹏程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2,200, </w:t>
            </w:r>
            <w:r>
              <w:rPr>
                <w:color w:val="000000"/>
                <w:spacing w:val="0"/>
                <w:w w:val="100"/>
                <w:position w:val="0"/>
                <w:sz w:val="15"/>
                <w:szCs w:val="15"/>
              </w:rPr>
              <w:t xml:space="preserve">952.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2,200, </w:t>
            </w:r>
            <w:r>
              <w:rPr>
                <w:color w:val="000000"/>
                <w:spacing w:val="0"/>
                <w:w w:val="100"/>
                <w:position w:val="0"/>
                <w:sz w:val="15"/>
                <w:szCs w:val="15"/>
              </w:rPr>
              <w:t xml:space="preserve">952.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年以上，收回 难度大</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上海华信世纪建筑工程有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账龄较长，收回难度 大</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金重有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年以上，收回 难度大</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其他账龄较长已无法回收 的小额应收款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4,230, </w:t>
            </w:r>
            <w:r>
              <w:rPr>
                <w:color w:val="000000"/>
                <w:spacing w:val="0"/>
                <w:w w:val="100"/>
                <w:position w:val="0"/>
                <w:sz w:val="15"/>
                <w:szCs w:val="15"/>
              </w:rPr>
              <w:t xml:space="preserve">623. </w:t>
            </w:r>
            <w:r>
              <w:rPr>
                <w:color w:val="000000"/>
                <w:spacing w:val="0"/>
                <w:w w:val="100"/>
                <w:position w:val="0"/>
                <w:sz w:val="15"/>
                <w:szCs w:val="15"/>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4,230, </w:t>
            </w:r>
            <w:r>
              <w:rPr>
                <w:color w:val="000000"/>
                <w:spacing w:val="0"/>
                <w:w w:val="100"/>
                <w:position w:val="0"/>
                <w:sz w:val="15"/>
                <w:szCs w:val="15"/>
              </w:rPr>
              <w:t xml:space="preserve">623. </w:t>
            </w:r>
            <w:r>
              <w:rPr>
                <w:color w:val="000000"/>
                <w:spacing w:val="0"/>
                <w:w w:val="100"/>
                <w:position w:val="0"/>
                <w:sz w:val="15"/>
                <w:szCs w:val="15"/>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年以上已无法 回收</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18, 055, </w:t>
            </w:r>
            <w:r>
              <w:rPr>
                <w:b/>
                <w:bCs/>
                <w:color w:val="000000"/>
                <w:spacing w:val="0"/>
                <w:w w:val="100"/>
                <w:position w:val="0"/>
                <w:sz w:val="15"/>
                <w:szCs w:val="15"/>
              </w:rPr>
              <w:t xml:space="preserve">037. </w:t>
            </w:r>
            <w:r>
              <w:rPr>
                <w:b/>
                <w:bCs/>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 xml:space="preserve">18, 055, </w:t>
            </w:r>
            <w:r>
              <w:rPr>
                <w:b/>
                <w:bCs/>
                <w:color w:val="000000"/>
                <w:spacing w:val="0"/>
                <w:w w:val="100"/>
                <w:position w:val="0"/>
                <w:sz w:val="15"/>
                <w:szCs w:val="15"/>
              </w:rPr>
              <w:t xml:space="preserve">037. </w:t>
            </w:r>
            <w:r>
              <w:rPr>
                <w:b/>
                <w:bCs/>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b/>
                <w:bCs/>
                <w:color w:val="000000"/>
                <w:spacing w:val="0"/>
                <w:w w:val="100"/>
                <w:position w:val="0"/>
                <w:sz w:val="15"/>
                <w:szCs w:val="15"/>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31"/>
        <w:keepNext/>
        <w:keepLines/>
        <w:widowControl w:val="0"/>
        <w:numPr>
          <w:ilvl w:val="0"/>
          <w:numId w:val="53"/>
        </w:numPr>
        <w:shd w:val="clear" w:color="auto" w:fill="auto"/>
        <w:tabs>
          <w:tab w:pos="1535" w:val="left"/>
        </w:tabs>
        <w:bidi w:val="0"/>
        <w:spacing w:before="0" w:after="100" w:line="240" w:lineRule="auto"/>
        <w:ind w:left="110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本期计提、收回或转回的坏账准备情况：</w:t>
      </w:r>
      <w:bookmarkEnd w:id="915"/>
      <w:bookmarkEnd w:id="916"/>
      <w:bookmarkEnd w:id="918"/>
    </w:p>
    <w:p>
      <w:pPr>
        <w:pStyle w:val="Style5"/>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本期计提坏账准备金额</w:t>
      </w:r>
      <w:r>
        <w:rPr>
          <w:color w:val="000000"/>
          <w:spacing w:val="0"/>
          <w:w w:val="100"/>
          <w:position w:val="0"/>
          <w:sz w:val="18"/>
          <w:szCs w:val="18"/>
        </w:rPr>
        <w:t xml:space="preserve">5, </w:t>
      </w:r>
      <w:r>
        <w:rPr>
          <w:color w:val="000000"/>
          <w:spacing w:val="0"/>
          <w:w w:val="100"/>
          <w:position w:val="0"/>
          <w:sz w:val="18"/>
          <w:szCs w:val="18"/>
        </w:rPr>
        <w:t>501,212.12</w:t>
      </w:r>
      <w:r>
        <w:rPr>
          <w:color w:val="000000"/>
          <w:spacing w:val="0"/>
          <w:w w:val="100"/>
          <w:position w:val="0"/>
        </w:rPr>
        <w:t>元；本期收回或转回坏账准备金额</w:t>
      </w:r>
      <w:r>
        <w:rPr>
          <w:color w:val="000000"/>
          <w:spacing w:val="0"/>
          <w:w w:val="100"/>
          <w:position w:val="0"/>
          <w:sz w:val="18"/>
          <w:szCs w:val="18"/>
        </w:rPr>
        <w:t xml:space="preserve">4,274,758. </w:t>
      </w:r>
      <w:r>
        <w:rPr>
          <w:color w:val="000000"/>
          <w:spacing w:val="0"/>
          <w:w w:val="100"/>
          <w:position w:val="0"/>
          <w:sz w:val="18"/>
          <w:szCs w:val="18"/>
        </w:rPr>
        <w:t>60</w:t>
      </w:r>
      <w:r>
        <w:rPr>
          <w:color w:val="000000"/>
          <w:spacing w:val="0"/>
          <w:w w:val="100"/>
          <w:position w:val="0"/>
        </w:rPr>
        <w:t>元。</w:t>
      </w:r>
    </w:p>
    <w:p>
      <w:pPr>
        <w:pStyle w:val="Style31"/>
        <w:keepNext/>
        <w:keepLines/>
        <w:widowControl w:val="0"/>
        <w:numPr>
          <w:ilvl w:val="0"/>
          <w:numId w:val="53"/>
        </w:numPr>
        <w:shd w:val="clear" w:color="auto" w:fill="auto"/>
        <w:tabs>
          <w:tab w:pos="1535" w:val="left"/>
        </w:tabs>
        <w:bidi w:val="0"/>
        <w:spacing w:before="0" w:after="100" w:line="240" w:lineRule="auto"/>
        <w:ind w:left="110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w:t>
      </w:r>
      <w:r>
        <w:rPr>
          <w:color w:val="000000"/>
          <w:spacing w:val="0"/>
          <w:w w:val="100"/>
          <w:position w:val="0"/>
        </w:rPr>
        <w:t>其他应收款按款项性质分类情况</w:t>
      </w:r>
      <w:bookmarkEnd w:id="919"/>
      <w:bookmarkEnd w:id="920"/>
      <w:bookmarkEnd w:id="922"/>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5,014, </w:t>
            </w:r>
            <w:r>
              <w:rPr>
                <w:color w:val="000000"/>
                <w:spacing w:val="0"/>
                <w:w w:val="100"/>
                <w:position w:val="0"/>
                <w:sz w:val="18"/>
                <w:szCs w:val="18"/>
              </w:rPr>
              <w:t xml:space="preserve">265.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104.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对外单位的押金、保证金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333,123,522.67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268,378,541.99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745,349,419.26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704,162,926.50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1,083, 487, </w:t>
            </w:r>
            <w:r>
              <w:rPr>
                <w:color w:val="000000"/>
                <w:spacing w:val="0"/>
                <w:w w:val="100"/>
                <w:position w:val="0"/>
                <w:sz w:val="18"/>
                <w:szCs w:val="18"/>
              </w:rPr>
              <w:t xml:space="preserve">207.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973,981,573.07</w:t>
            </w:r>
          </w:p>
        </w:tc>
      </w:tr>
    </w:tbl>
    <w:p>
      <w:pPr>
        <w:widowControl w:val="0"/>
        <w:spacing w:after="359" w:line="1" w:lineRule="exact"/>
      </w:pPr>
    </w:p>
    <w:p>
      <w:pPr>
        <w:pStyle w:val="Style31"/>
        <w:keepNext/>
        <w:keepLines/>
        <w:widowControl w:val="0"/>
        <w:numPr>
          <w:ilvl w:val="0"/>
          <w:numId w:val="53"/>
        </w:numPr>
        <w:shd w:val="clear" w:color="auto" w:fill="auto"/>
        <w:bidi w:val="0"/>
        <w:spacing w:before="0" w:after="100" w:line="240" w:lineRule="auto"/>
        <w:ind w:left="110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w:t>
      </w:r>
      <w:r>
        <w:rPr>
          <w:color w:val="000000"/>
          <w:spacing w:val="0"/>
          <w:w w:val="100"/>
          <w:position w:val="0"/>
        </w:rPr>
        <w:t>按欠款方归集的期末余额前五名的其他应收款情况:</w:t>
      </w:r>
      <w:bookmarkEnd w:id="923"/>
      <w:bookmarkEnd w:id="924"/>
      <w:bookmarkEnd w:id="926"/>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2"/>
        <w:gridCol w:w="1277"/>
        <w:gridCol w:w="1699"/>
        <w:gridCol w:w="898"/>
        <w:gridCol w:w="1685"/>
        <w:gridCol w:w="1613"/>
      </w:tblGrid>
      <w:tr>
        <w:trPr>
          <w:trHeight w:val="8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中经云数据存储 科技(北京)有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135,639,214.72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4,069, </w:t>
            </w:r>
            <w:r>
              <w:rPr>
                <w:color w:val="000000"/>
                <w:spacing w:val="0"/>
                <w:w w:val="100"/>
                <w:position w:val="0"/>
                <w:sz w:val="18"/>
                <w:szCs w:val="18"/>
              </w:rPr>
              <w:t>176.44</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宁波光和贸易有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39,580,802.42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424. </w:t>
            </w:r>
            <w:r>
              <w:rPr>
                <w:color w:val="000000"/>
                <w:spacing w:val="0"/>
                <w:w w:val="100"/>
                <w:position w:val="0"/>
                <w:sz w:val="18"/>
                <w:szCs w:val="18"/>
              </w:rPr>
              <w:t>07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宁波阪急商业有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湖州织里城市建 设发展有限公司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3.14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742"/>
        <w:gridCol w:w="1277"/>
        <w:gridCol w:w="1699"/>
        <w:gridCol w:w="898"/>
        <w:gridCol w:w="1685"/>
        <w:gridCol w:w="1613"/>
      </w:tblGrid>
      <w:tr>
        <w:trPr>
          <w:trHeight w:val="11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宁波都市房产开 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往来款项、 对外单位的 押金、保证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25,239,603.36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2,195, </w:t>
            </w:r>
            <w:r>
              <w:rPr>
                <w:color w:val="000000"/>
                <w:spacing w:val="0"/>
                <w:w w:val="100"/>
                <w:position w:val="0"/>
                <w:sz w:val="18"/>
                <w:szCs w:val="18"/>
              </w:rPr>
              <w:t xml:space="preserve">742. </w:t>
            </w:r>
            <w:r>
              <w:rPr>
                <w:color w:val="000000"/>
                <w:spacing w:val="0"/>
                <w:w w:val="100"/>
                <w:position w:val="0"/>
                <w:sz w:val="18"/>
                <w:szCs w:val="18"/>
              </w:rPr>
              <w:t>76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270,459,620.50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9,552, </w:t>
            </w:r>
            <w:r>
              <w:rPr>
                <w:color w:val="000000"/>
                <w:spacing w:val="0"/>
                <w:w w:val="100"/>
                <w:position w:val="0"/>
                <w:sz w:val="18"/>
                <w:szCs w:val="18"/>
              </w:rPr>
              <w:t>343.27</w:t>
            </w:r>
          </w:p>
        </w:tc>
      </w:tr>
    </w:tbl>
    <w:p>
      <w:pPr>
        <w:widowControl w:val="0"/>
        <w:spacing w:after="319" w:line="1" w:lineRule="exact"/>
      </w:pPr>
    </w:p>
    <w:p>
      <w:pPr>
        <w:pStyle w:val="Style31"/>
        <w:keepNext/>
        <w:keepLines/>
        <w:widowControl w:val="0"/>
        <w:shd w:val="clear" w:color="auto" w:fill="auto"/>
        <w:bidi w:val="0"/>
        <w:spacing w:before="0" w:after="100" w:line="240" w:lineRule="auto"/>
        <w:ind w:left="1100" w:right="0" w:firstLine="0"/>
        <w:jc w:val="left"/>
      </w:pPr>
      <w:bookmarkStart w:id="927" w:name="bookmark927"/>
      <w:bookmarkStart w:id="928" w:name="bookmark928"/>
      <w:bookmarkStart w:id="929" w:name="bookmark929"/>
      <w:bookmarkStart w:id="930" w:name="bookmark930"/>
      <w:r>
        <w:rPr>
          <w:color w:val="000000"/>
          <w:spacing w:val="0"/>
          <w:w w:val="100"/>
          <w:position w:val="0"/>
        </w:rPr>
        <w:t>6</w:t>
      </w:r>
      <w:bookmarkEnd w:id="929"/>
      <w:r>
        <w:rPr>
          <w:color w:val="000000"/>
          <w:spacing w:val="0"/>
          <w:w w:val="100"/>
          <w:position w:val="0"/>
        </w:rPr>
        <w:t>、存货</w:t>
      </w:r>
      <w:bookmarkEnd w:id="927"/>
      <w:bookmarkEnd w:id="928"/>
      <w:bookmarkEnd w:id="930"/>
    </w:p>
    <w:p>
      <w:pPr>
        <w:pStyle w:val="Style31"/>
        <w:keepNext/>
        <w:keepLines/>
        <w:widowControl w:val="0"/>
        <w:numPr>
          <w:ilvl w:val="0"/>
          <w:numId w:val="55"/>
        </w:numPr>
        <w:shd w:val="clear" w:color="auto" w:fill="auto"/>
        <w:bidi w:val="0"/>
        <w:spacing w:before="0" w:after="100" w:line="240" w:lineRule="auto"/>
        <w:ind w:left="1100" w:right="0" w:firstLine="0"/>
        <w:jc w:val="left"/>
      </w:pPr>
      <w:bookmarkStart w:id="927" w:name="bookmark927"/>
      <w:bookmarkStart w:id="928" w:name="bookmark928"/>
      <w:bookmarkStart w:id="931" w:name="bookmark931"/>
      <w:bookmarkStart w:id="932" w:name="bookmark932"/>
      <w:bookmarkEnd w:id="931"/>
      <w:r>
        <w:rPr>
          <w:color w:val="000000"/>
          <w:spacing w:val="0"/>
          <w:w w:val="100"/>
          <w:position w:val="0"/>
        </w:rPr>
        <w:t>.</w:t>
      </w:r>
      <w:r>
        <w:rPr>
          <w:color w:val="000000"/>
          <w:spacing w:val="0"/>
          <w:w w:val="100"/>
          <w:position w:val="0"/>
        </w:rPr>
        <w:t>存货分类</w:t>
      </w:r>
      <w:bookmarkEnd w:id="927"/>
      <w:bookmarkEnd w:id="928"/>
      <w:bookmarkEnd w:id="932"/>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860" w:right="0" w:firstLine="0"/>
        <w:jc w:val="left"/>
      </w:pPr>
      <w:r>
        <w:rPr>
          <w:color w:val="000000"/>
          <w:spacing w:val="0"/>
          <w:w w:val="100"/>
          <w:position w:val="0"/>
        </w:rPr>
        <w:t>单位：元币种：人民币</w:t>
      </w:r>
    </w:p>
    <w:tbl>
      <w:tblPr>
        <w:tblOverlap w:val="never"/>
        <w:jc w:val="center"/>
        <w:tblLayout w:type="fixed"/>
      </w:tblPr>
      <w:tblGrid>
        <w:gridCol w:w="864"/>
        <w:gridCol w:w="1560"/>
        <w:gridCol w:w="1416"/>
        <w:gridCol w:w="1704"/>
        <w:gridCol w:w="1699"/>
        <w:gridCol w:w="1416"/>
        <w:gridCol w:w="1853"/>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账面价值</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157,177,210. </w:t>
            </w:r>
            <w:r>
              <w:rPr>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157, </w:t>
            </w:r>
            <w:r>
              <w:rPr>
                <w:color w:val="000000"/>
                <w:spacing w:val="0"/>
                <w:w w:val="100"/>
                <w:position w:val="0"/>
                <w:sz w:val="15"/>
                <w:szCs w:val="15"/>
              </w:rPr>
              <w:t xml:space="preserve">177,210. </w:t>
            </w:r>
            <w:r>
              <w:rPr>
                <w:color w:val="000000"/>
                <w:spacing w:val="0"/>
                <w:w w:val="100"/>
                <w:position w:val="0"/>
                <w:sz w:val="15"/>
                <w:szCs w:val="15"/>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 xml:space="preserve">160, </w:t>
            </w:r>
            <w:r>
              <w:rPr>
                <w:color w:val="000000"/>
                <w:spacing w:val="0"/>
                <w:w w:val="100"/>
                <w:position w:val="0"/>
                <w:sz w:val="15"/>
                <w:szCs w:val="15"/>
              </w:rPr>
              <w:t>052,097.09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160, </w:t>
            </w:r>
            <w:r>
              <w:rPr>
                <w:color w:val="000000"/>
                <w:spacing w:val="0"/>
                <w:w w:val="100"/>
                <w:position w:val="0"/>
                <w:sz w:val="15"/>
                <w:szCs w:val="15"/>
              </w:rPr>
              <w:t>052,097.09</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216, 206, </w:t>
            </w:r>
            <w:r>
              <w:rPr>
                <w:color w:val="000000"/>
                <w:spacing w:val="0"/>
                <w:w w:val="100"/>
                <w:position w:val="0"/>
                <w:sz w:val="15"/>
                <w:szCs w:val="15"/>
              </w:rPr>
              <w:t xml:space="preserve">090. </w:t>
            </w:r>
            <w:r>
              <w:rPr>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216,206, </w:t>
            </w:r>
            <w:r>
              <w:rPr>
                <w:color w:val="000000"/>
                <w:spacing w:val="0"/>
                <w:w w:val="100"/>
                <w:position w:val="0"/>
                <w:sz w:val="15"/>
                <w:szCs w:val="15"/>
              </w:rPr>
              <w:t xml:space="preserve">090. </w:t>
            </w:r>
            <w:r>
              <w:rPr>
                <w:color w:val="000000"/>
                <w:spacing w:val="0"/>
                <w:w w:val="100"/>
                <w:position w:val="0"/>
                <w:sz w:val="15"/>
                <w:szCs w:val="15"/>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129,410,007.65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129, 410, </w:t>
            </w:r>
            <w:r>
              <w:rPr>
                <w:color w:val="000000"/>
                <w:spacing w:val="0"/>
                <w:w w:val="100"/>
                <w:position w:val="0"/>
                <w:sz w:val="15"/>
                <w:szCs w:val="15"/>
              </w:rPr>
              <w:t xml:space="preserve">007. </w:t>
            </w:r>
            <w:r>
              <w:rPr>
                <w:color w:val="000000"/>
                <w:spacing w:val="0"/>
                <w:w w:val="100"/>
                <w:position w:val="0"/>
                <w:sz w:val="15"/>
                <w:szCs w:val="15"/>
              </w:rPr>
              <w:t>65</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31,229, </w:t>
            </w:r>
            <w:r>
              <w:rPr>
                <w:color w:val="000000"/>
                <w:spacing w:val="0"/>
                <w:w w:val="100"/>
                <w:position w:val="0"/>
                <w:sz w:val="15"/>
                <w:szCs w:val="15"/>
              </w:rPr>
              <w:t>077.60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31,229, </w:t>
            </w:r>
            <w:r>
              <w:rPr>
                <w:color w:val="000000"/>
                <w:spacing w:val="0"/>
                <w:w w:val="100"/>
                <w:position w:val="0"/>
                <w:sz w:val="15"/>
                <w:szCs w:val="15"/>
              </w:rPr>
              <w:t>077.60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36,864,272.18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36, </w:t>
            </w:r>
            <w:r>
              <w:rPr>
                <w:color w:val="000000"/>
                <w:spacing w:val="0"/>
                <w:w w:val="100"/>
                <w:position w:val="0"/>
                <w:sz w:val="15"/>
                <w:szCs w:val="15"/>
              </w:rPr>
              <w:t xml:space="preserve">864,272. </w:t>
            </w:r>
            <w:r>
              <w:rPr>
                <w:color w:val="000000"/>
                <w:spacing w:val="0"/>
                <w:w w:val="100"/>
                <w:position w:val="0"/>
                <w:sz w:val="15"/>
                <w:szCs w:val="15"/>
              </w:rPr>
              <w:t>18</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121,951,692.87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121,951,692.87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218,640,190.44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218, 640, </w:t>
            </w:r>
            <w:r>
              <w:rPr>
                <w:color w:val="000000"/>
                <w:spacing w:val="0"/>
                <w:w w:val="100"/>
                <w:position w:val="0"/>
                <w:sz w:val="15"/>
                <w:szCs w:val="15"/>
              </w:rPr>
              <w:t xml:space="preserve">190. </w:t>
            </w:r>
            <w:r>
              <w:rPr>
                <w:color w:val="000000"/>
                <w:spacing w:val="0"/>
                <w:w w:val="100"/>
                <w:position w:val="0"/>
                <w:sz w:val="15"/>
                <w:szCs w:val="15"/>
              </w:rPr>
              <w:t>44</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建造合同 形成的已 完工未结 算资产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3,712, </w:t>
            </w:r>
            <w:r>
              <w:rPr>
                <w:color w:val="000000"/>
                <w:spacing w:val="0"/>
                <w:w w:val="100"/>
                <w:position w:val="0"/>
                <w:sz w:val="15"/>
                <w:szCs w:val="15"/>
              </w:rPr>
              <w:t xml:space="preserve">460,819. </w:t>
            </w:r>
            <w:r>
              <w:rPr>
                <w:color w:val="000000"/>
                <w:spacing w:val="0"/>
                <w:w w:val="100"/>
                <w:position w:val="0"/>
                <w:sz w:val="15"/>
                <w:szCs w:val="15"/>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102,496,040.00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3, 609, 964, </w:t>
            </w:r>
            <w:r>
              <w:rPr>
                <w:color w:val="000000"/>
                <w:spacing w:val="0"/>
                <w:w w:val="100"/>
                <w:position w:val="0"/>
                <w:sz w:val="15"/>
                <w:szCs w:val="15"/>
              </w:rPr>
              <w:t xml:space="preserve">779. </w:t>
            </w:r>
            <w:r>
              <w:rPr>
                <w:color w:val="000000"/>
                <w:spacing w:val="0"/>
                <w:w w:val="100"/>
                <w:position w:val="0"/>
                <w:sz w:val="15"/>
                <w:szCs w:val="15"/>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3,996,145,426.36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90, </w:t>
            </w:r>
            <w:r>
              <w:rPr>
                <w:color w:val="000000"/>
                <w:spacing w:val="0"/>
                <w:w w:val="100"/>
                <w:position w:val="0"/>
                <w:sz w:val="15"/>
                <w:szCs w:val="15"/>
              </w:rPr>
              <w:t>600,305.93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3, 905, 545,</w:t>
            </w:r>
            <w:r>
              <w:rPr>
                <w:color w:val="000000"/>
                <w:spacing w:val="0"/>
                <w:w w:val="100"/>
                <w:position w:val="0"/>
                <w:sz w:val="15"/>
                <w:szCs w:val="15"/>
              </w:rPr>
              <w:t>120.</w:t>
            </w:r>
            <w:r>
              <w:rPr>
                <w:color w:val="000000"/>
                <w:spacing w:val="0"/>
                <w:w w:val="100"/>
                <w:position w:val="0"/>
                <w:sz w:val="15"/>
                <w:szCs w:val="15"/>
              </w:rPr>
              <w:t>43</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4, 239, 024, </w:t>
            </w:r>
            <w:r>
              <w:rPr>
                <w:color w:val="000000"/>
                <w:spacing w:val="0"/>
                <w:w w:val="100"/>
                <w:position w:val="0"/>
                <w:sz w:val="15"/>
                <w:szCs w:val="15"/>
              </w:rPr>
              <w:t xml:space="preserve">891. </w:t>
            </w:r>
            <w:r>
              <w:rPr>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102,496,040.00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4,136,528, </w:t>
            </w:r>
            <w:r>
              <w:rPr>
                <w:color w:val="000000"/>
                <w:spacing w:val="0"/>
                <w:w w:val="100"/>
                <w:position w:val="0"/>
                <w:sz w:val="15"/>
                <w:szCs w:val="15"/>
              </w:rPr>
              <w:t xml:space="preserve">851. </w:t>
            </w:r>
            <w:r>
              <w:rPr>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541,111,993.72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90, </w:t>
            </w:r>
            <w:r>
              <w:rPr>
                <w:color w:val="000000"/>
                <w:spacing w:val="0"/>
                <w:w w:val="100"/>
                <w:position w:val="0"/>
                <w:sz w:val="15"/>
                <w:szCs w:val="15"/>
              </w:rPr>
              <w:t>600,305.93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 xml:space="preserve">4, </w:t>
            </w:r>
            <w:r>
              <w:rPr>
                <w:color w:val="000000"/>
                <w:spacing w:val="0"/>
                <w:w w:val="100"/>
                <w:position w:val="0"/>
                <w:sz w:val="15"/>
                <w:szCs w:val="15"/>
              </w:rPr>
              <w:t>450,511,687.79</w:t>
            </w:r>
          </w:p>
        </w:tc>
      </w:tr>
    </w:tbl>
    <w:p>
      <w:pPr>
        <w:widowControl w:val="0"/>
        <w:spacing w:after="319" w:line="1" w:lineRule="exact"/>
      </w:pPr>
    </w:p>
    <w:p>
      <w:pPr>
        <w:pStyle w:val="Style31"/>
        <w:keepNext/>
        <w:keepLines/>
        <w:widowControl w:val="0"/>
        <w:numPr>
          <w:ilvl w:val="0"/>
          <w:numId w:val="55"/>
        </w:numPr>
        <w:shd w:val="clear" w:color="auto" w:fill="auto"/>
        <w:bidi w:val="0"/>
        <w:spacing w:before="0" w:after="100" w:line="259" w:lineRule="exact"/>
        <w:ind w:left="110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w:t>
      </w:r>
      <w:r>
        <w:rPr>
          <w:color w:val="000000"/>
          <w:spacing w:val="0"/>
          <w:w w:val="100"/>
          <w:position w:val="0"/>
        </w:rPr>
        <w:t>存货跌价准备</w:t>
      </w:r>
      <w:bookmarkEnd w:id="933"/>
      <w:bookmarkEnd w:id="934"/>
      <w:bookmarkEnd w:id="936"/>
    </w:p>
    <w:p>
      <w:pPr>
        <w:pStyle w:val="Style5"/>
        <w:keepNext w:val="0"/>
        <w:keepLines w:val="0"/>
        <w:widowControl w:val="0"/>
        <w:shd w:val="clear" w:color="auto" w:fill="auto"/>
        <w:bidi w:val="0"/>
        <w:spacing w:before="0" w:after="0" w:line="259" w:lineRule="exact"/>
        <w:ind w:left="1060" w:right="778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1920"/>
        <w:gridCol w:w="1171"/>
        <w:gridCol w:w="1190"/>
        <w:gridCol w:w="1190"/>
        <w:gridCol w:w="1205"/>
        <w:gridCol w:w="1190"/>
        <w:gridCol w:w="119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建造合同形成的已 完工未结算资产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90,600,30</w:t>
            </w:r>
          </w:p>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11,895,73</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102,496,0</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40.00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90,600,30</w:t>
            </w:r>
          </w:p>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11,895,73</w:t>
            </w:r>
          </w:p>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102,496,0</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40.00</w:t>
            </w:r>
          </w:p>
        </w:tc>
      </w:tr>
    </w:tbl>
    <w:p>
      <w:pPr>
        <w:widowControl w:val="0"/>
        <w:spacing w:after="319" w:line="1" w:lineRule="exact"/>
      </w:pPr>
    </w:p>
    <w:p>
      <w:pPr>
        <w:pStyle w:val="Style31"/>
        <w:keepNext/>
        <w:keepLines/>
        <w:widowControl w:val="0"/>
        <w:numPr>
          <w:ilvl w:val="0"/>
          <w:numId w:val="55"/>
        </w:numPr>
        <w:shd w:val="clear" w:color="auto" w:fill="auto"/>
        <w:tabs>
          <w:tab w:pos="1535" w:val="left"/>
        </w:tabs>
        <w:bidi w:val="0"/>
        <w:spacing w:before="0" w:after="100" w:line="240" w:lineRule="auto"/>
        <w:ind w:left="110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w:t>
      </w:r>
      <w:r>
        <w:rPr>
          <w:color w:val="000000"/>
          <w:spacing w:val="0"/>
          <w:w w:val="100"/>
          <w:position w:val="0"/>
        </w:rPr>
        <w:t>存货期末余额含有借款费用资本化金额的说明：</w:t>
      </w:r>
      <w:bookmarkEnd w:id="937"/>
      <w:bookmarkEnd w:id="938"/>
      <w:bookmarkEnd w:id="940"/>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461" w:lineRule="exact"/>
        <w:ind w:left="1100" w:right="0" w:firstLine="460"/>
        <w:jc w:val="left"/>
      </w:pPr>
      <w:r>
        <w:rPr>
          <w:color w:val="000000"/>
          <w:spacing w:val="0"/>
          <w:w w:val="100"/>
          <w:position w:val="0"/>
        </w:rPr>
        <w:t>本公司子公司宁波市政工程建设集团股份有限公司承接的</w:t>
      </w:r>
      <w:r>
        <w:rPr>
          <w:color w:val="000000"/>
          <w:spacing w:val="0"/>
          <w:w w:val="100"/>
          <w:position w:val="0"/>
          <w:sz w:val="18"/>
          <w:szCs w:val="18"/>
        </w:rPr>
        <w:t>BT</w:t>
      </w:r>
      <w:r>
        <w:rPr>
          <w:color w:val="000000"/>
          <w:spacing w:val="0"/>
          <w:w w:val="100"/>
          <w:position w:val="0"/>
        </w:rPr>
        <w:t>建设项目永达路项目、杭甬高速 项目、四明路项目累计共进行借款费用资本化</w:t>
      </w:r>
      <w:r>
        <w:rPr>
          <w:color w:val="000000"/>
          <w:spacing w:val="0"/>
          <w:w w:val="100"/>
          <w:position w:val="0"/>
          <w:sz w:val="18"/>
          <w:szCs w:val="18"/>
        </w:rPr>
        <w:t xml:space="preserve">51, </w:t>
      </w:r>
      <w:r>
        <w:rPr>
          <w:color w:val="000000"/>
          <w:spacing w:val="0"/>
          <w:w w:val="100"/>
          <w:position w:val="0"/>
          <w:sz w:val="18"/>
          <w:szCs w:val="18"/>
        </w:rPr>
        <w:t>761,107.05</w:t>
      </w:r>
      <w:r>
        <w:rPr>
          <w:color w:val="000000"/>
          <w:spacing w:val="0"/>
          <w:w w:val="100"/>
          <w:position w:val="0"/>
        </w:rPr>
        <w:t>元。</w:t>
      </w:r>
    </w:p>
    <w:p>
      <w:pPr>
        <w:pStyle w:val="Style31"/>
        <w:keepNext/>
        <w:keepLines/>
        <w:widowControl w:val="0"/>
        <w:numPr>
          <w:ilvl w:val="0"/>
          <w:numId w:val="55"/>
        </w:numPr>
        <w:shd w:val="clear" w:color="auto" w:fill="auto"/>
        <w:tabs>
          <w:tab w:pos="1535" w:val="left"/>
        </w:tabs>
        <w:bidi w:val="0"/>
        <w:spacing w:before="0" w:after="100" w:line="240" w:lineRule="auto"/>
        <w:ind w:left="110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w:t>
      </w:r>
      <w:r>
        <w:rPr>
          <w:color w:val="000000"/>
          <w:spacing w:val="0"/>
          <w:w w:val="100"/>
          <w:position w:val="0"/>
        </w:rPr>
        <w:t>期末建造合同形成的已完工未结算资产情况：</w:t>
      </w:r>
      <w:bookmarkEnd w:id="941"/>
      <w:bookmarkEnd w:id="942"/>
      <w:bookmarkEnd w:id="944"/>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860" w:right="0" w:firstLine="0"/>
        <w:jc w:val="left"/>
      </w:pPr>
      <w:r>
        <w:rPr>
          <w:color w:val="000000"/>
          <w:spacing w:val="0"/>
          <w:w w:val="100"/>
          <w:position w:val="0"/>
        </w:rPr>
        <w:t>单位：元币种：人民币</w:t>
      </w:r>
    </w:p>
    <w:tbl>
      <w:tblPr>
        <w:tblOverlap w:val="never"/>
        <w:jc w:val="center"/>
        <w:tblLayout w:type="fixed"/>
      </w:tblPr>
      <w:tblGrid>
        <w:gridCol w:w="4306"/>
        <w:gridCol w:w="460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56,393,811,937.76</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4,185, 847, </w:t>
            </w:r>
            <w:r>
              <w:rPr>
                <w:color w:val="000000"/>
                <w:spacing w:val="0"/>
                <w:w w:val="100"/>
                <w:position w:val="0"/>
                <w:sz w:val="18"/>
                <w:szCs w:val="18"/>
              </w:rPr>
              <w:t xml:space="preserve">059. </w:t>
            </w:r>
            <w:r>
              <w:rPr>
                <w:color w:val="000000"/>
                <w:spacing w:val="0"/>
                <w:w w:val="100"/>
                <w:position w:val="0"/>
                <w:sz w:val="18"/>
                <w:szCs w:val="18"/>
              </w:rPr>
              <w:t>13</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102,496,040.00</w:t>
            </w:r>
          </w:p>
        </w:tc>
      </w:tr>
    </w:tbl>
    <w:p>
      <w:pPr>
        <w:widowControl w:val="0"/>
        <w:spacing w:line="1" w:lineRule="exact"/>
      </w:pPr>
      <w:r>
        <w:br w:type="page"/>
      </w:r>
    </w:p>
    <w:tbl>
      <w:tblPr>
        <w:tblOverlap w:val="never"/>
        <w:jc w:val="right"/>
        <w:tblLayout w:type="fixed"/>
      </w:tblPr>
      <w:tblGrid>
        <w:gridCol w:w="4306"/>
        <w:gridCol w:w="4608"/>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56,867,198,177.27</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3,609, 964, </w:t>
            </w:r>
            <w:r>
              <w:rPr>
                <w:color w:val="000000"/>
                <w:spacing w:val="0"/>
                <w:w w:val="100"/>
                <w:position w:val="0"/>
                <w:sz w:val="18"/>
                <w:szCs w:val="18"/>
              </w:rPr>
              <w:t xml:space="preserve">779. </w:t>
            </w:r>
            <w:r>
              <w:rPr>
                <w:color w:val="000000"/>
                <w:spacing w:val="0"/>
                <w:w w:val="100"/>
                <w:position w:val="0"/>
                <w:sz w:val="18"/>
                <w:szCs w:val="18"/>
              </w:rPr>
              <w:t>62</w:t>
            </w:r>
          </w:p>
        </w:tc>
      </w:tr>
    </w:tbl>
    <w:p>
      <w:pPr>
        <w:widowControl w:val="0"/>
        <w:spacing w:after="339" w:line="1" w:lineRule="exact"/>
      </w:pPr>
    </w:p>
    <w:p>
      <w:pPr>
        <w:pStyle w:val="Style31"/>
        <w:keepNext/>
        <w:keepLines/>
        <w:widowControl w:val="0"/>
        <w:shd w:val="clear" w:color="auto" w:fill="auto"/>
        <w:bidi w:val="0"/>
        <w:spacing w:before="0" w:after="100" w:line="240" w:lineRule="auto"/>
        <w:ind w:left="1240" w:right="0" w:firstLine="0"/>
        <w:jc w:val="left"/>
      </w:pPr>
      <w:bookmarkStart w:id="945" w:name="bookmark945"/>
      <w:bookmarkStart w:id="946" w:name="bookmark946"/>
      <w:bookmarkStart w:id="947" w:name="bookmark947"/>
      <w:bookmarkStart w:id="948" w:name="bookmark948"/>
      <w:r>
        <w:rPr>
          <w:color w:val="000000"/>
          <w:spacing w:val="0"/>
          <w:w w:val="100"/>
          <w:position w:val="0"/>
        </w:rPr>
        <w:t>7</w:t>
      </w:r>
      <w:bookmarkEnd w:id="947"/>
      <w:r>
        <w:rPr>
          <w:color w:val="000000"/>
          <w:spacing w:val="0"/>
          <w:w w:val="100"/>
          <w:position w:val="0"/>
        </w:rPr>
        <w:t>、其他流动资产</w:t>
      </w:r>
      <w:bookmarkEnd w:id="945"/>
      <w:bookmarkEnd w:id="946"/>
      <w:bookmarkEnd w:id="948"/>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36,851,647.57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13,532,589.40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预交各项税费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6,446, </w:t>
            </w:r>
            <w:r>
              <w:rPr>
                <w:color w:val="000000"/>
                <w:spacing w:val="0"/>
                <w:w w:val="100"/>
                <w:position w:val="0"/>
                <w:sz w:val="18"/>
                <w:szCs w:val="18"/>
              </w:rPr>
              <w:t xml:space="preserve">526.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51,348,173.65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17,532,589.40</w:t>
            </w:r>
          </w:p>
        </w:tc>
      </w:tr>
    </w:tbl>
    <w:p>
      <w:pPr>
        <w:widowControl w:val="0"/>
        <w:spacing w:after="339" w:line="1" w:lineRule="exact"/>
      </w:pPr>
    </w:p>
    <w:p>
      <w:pPr>
        <w:pStyle w:val="Style31"/>
        <w:keepNext/>
        <w:keepLines/>
        <w:widowControl w:val="0"/>
        <w:shd w:val="clear" w:color="auto" w:fill="auto"/>
        <w:bidi w:val="0"/>
        <w:spacing w:before="0" w:after="100" w:line="240" w:lineRule="auto"/>
        <w:ind w:left="1240" w:right="0" w:firstLine="0"/>
        <w:jc w:val="left"/>
      </w:pPr>
      <w:bookmarkStart w:id="949" w:name="bookmark949"/>
      <w:bookmarkStart w:id="950" w:name="bookmark950"/>
      <w:bookmarkStart w:id="951" w:name="bookmark951"/>
      <w:bookmarkStart w:id="952" w:name="bookmark952"/>
      <w:r>
        <w:rPr>
          <w:color w:val="000000"/>
          <w:spacing w:val="0"/>
          <w:w w:val="100"/>
          <w:position w:val="0"/>
        </w:rPr>
        <w:t>8</w:t>
      </w:r>
      <w:bookmarkEnd w:id="951"/>
      <w:r>
        <w:rPr>
          <w:color w:val="000000"/>
          <w:spacing w:val="0"/>
          <w:w w:val="100"/>
          <w:position w:val="0"/>
        </w:rPr>
        <w:t>、可供出售金融资产</w:t>
      </w:r>
      <w:bookmarkEnd w:id="949"/>
      <w:bookmarkEnd w:id="950"/>
      <w:bookmarkEnd w:id="952"/>
    </w:p>
    <w:p>
      <w:pPr>
        <w:pStyle w:val="Style31"/>
        <w:keepNext/>
        <w:keepLines/>
        <w:widowControl w:val="0"/>
        <w:numPr>
          <w:ilvl w:val="0"/>
          <w:numId w:val="57"/>
        </w:numPr>
        <w:shd w:val="clear" w:color="auto" w:fill="auto"/>
        <w:bidi w:val="0"/>
        <w:spacing w:before="0" w:after="100" w:line="240" w:lineRule="auto"/>
        <w:ind w:left="1240" w:right="0" w:firstLine="0"/>
        <w:jc w:val="left"/>
      </w:pPr>
      <w:bookmarkStart w:id="949" w:name="bookmark949"/>
      <w:bookmarkStart w:id="950" w:name="bookmark950"/>
      <w:bookmarkStart w:id="953" w:name="bookmark953"/>
      <w:bookmarkStart w:id="954" w:name="bookmark954"/>
      <w:bookmarkEnd w:id="953"/>
      <w:r>
        <w:rPr>
          <w:color w:val="000000"/>
          <w:spacing w:val="0"/>
          <w:w w:val="100"/>
          <w:position w:val="0"/>
        </w:rPr>
        <w:t>.</w:t>
      </w:r>
      <w:r>
        <w:rPr>
          <w:color w:val="000000"/>
          <w:spacing w:val="0"/>
          <w:w w:val="100"/>
          <w:position w:val="0"/>
        </w:rPr>
        <w:t>可供出售金融资产情况</w:t>
      </w:r>
      <w:bookmarkEnd w:id="949"/>
      <w:bookmarkEnd w:id="950"/>
      <w:bookmarkEnd w:id="954"/>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704"/>
        <w:gridCol w:w="1536"/>
        <w:gridCol w:w="653"/>
        <w:gridCol w:w="1531"/>
        <w:gridCol w:w="1430"/>
        <w:gridCol w:w="624"/>
        <w:gridCol w:w="1435"/>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可供出售债务工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可供出售权益工 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按公允价值计量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r>
    </w:tbl>
    <w:p>
      <w:pPr>
        <w:widowControl w:val="0"/>
        <w:spacing w:after="339" w:line="1" w:lineRule="exact"/>
      </w:pPr>
    </w:p>
    <w:p>
      <w:pPr>
        <w:pStyle w:val="Style31"/>
        <w:keepNext/>
        <w:keepLines/>
        <w:widowControl w:val="0"/>
        <w:numPr>
          <w:ilvl w:val="0"/>
          <w:numId w:val="57"/>
        </w:numPr>
        <w:shd w:val="clear" w:color="auto" w:fill="auto"/>
        <w:bidi w:val="0"/>
        <w:spacing w:before="0" w:after="100" w:line="240" w:lineRule="auto"/>
        <w:ind w:left="124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w:t>
      </w:r>
      <w:r>
        <w:rPr>
          <w:color w:val="000000"/>
          <w:spacing w:val="0"/>
          <w:w w:val="100"/>
          <w:position w:val="0"/>
        </w:rPr>
        <w:t>期末按成本计量的可供出售金融资产</w:t>
      </w:r>
      <w:bookmarkEnd w:id="955"/>
      <w:bookmarkEnd w:id="956"/>
      <w:bookmarkEnd w:id="958"/>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8"/>
        <w:gridCol w:w="1579"/>
        <w:gridCol w:w="1584"/>
        <w:gridCol w:w="427"/>
        <w:gridCol w:w="1694"/>
        <w:gridCol w:w="427"/>
        <w:gridCol w:w="427"/>
        <w:gridCol w:w="427"/>
        <w:gridCol w:w="437"/>
        <w:gridCol w:w="989"/>
        <w:gridCol w:w="1282"/>
      </w:tblGrid>
      <w:tr>
        <w:trPr>
          <w:trHeight w:val="72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本期现金红 利</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 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增 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减 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 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北京韬盛科 技发展有限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宁波设联施 工图审查有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深圳融美科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万邦德医疗 科技有限公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579"/>
        <w:gridCol w:w="1584"/>
        <w:gridCol w:w="427"/>
        <w:gridCol w:w="1694"/>
        <w:gridCol w:w="427"/>
        <w:gridCol w:w="427"/>
        <w:gridCol w:w="427"/>
        <w:gridCol w:w="437"/>
        <w:gridCol w:w="989"/>
        <w:gridCol w:w="1282"/>
      </w:tblGrid>
      <w:tr>
        <w:trPr>
          <w:trHeight w:val="4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r>
    </w:tbl>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9、长期应收款</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(1)长期应收款情况:</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603"/>
        <w:gridCol w:w="1531"/>
        <w:gridCol w:w="538"/>
        <w:gridCol w:w="1531"/>
        <w:gridCol w:w="1430"/>
        <w:gridCol w:w="538"/>
        <w:gridCol w:w="1416"/>
        <w:gridCol w:w="480"/>
      </w:tblGrid>
      <w:tr>
        <w:trPr>
          <w:trHeight w:val="264" w:hRule="exact"/>
        </w:trPr>
        <w:tc>
          <w:tcPr>
            <w:gridSpan w:val="7"/>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币</w:t>
            </w:r>
          </w:p>
        </w:tc>
      </w:tr>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79"/>
              <w:keepNext w:val="0"/>
              <w:keepLines w:val="0"/>
              <w:widowControl w:val="0"/>
              <w:shd w:val="clear" w:color="auto" w:fill="auto"/>
              <w:bidi w:val="0"/>
              <w:spacing w:after="0" w:line="240" w:lineRule="auto"/>
              <w:ind w:left="0" w:right="0" w:firstLine="0"/>
              <w:jc w:val="right"/>
            </w:pPr>
            <w:r>
              <w:rPr>
                <w:color w:val="000000"/>
                <w:spacing w:val="0"/>
                <w:w w:val="100"/>
                <w:position w:val="0"/>
              </w:rPr>
              <w:t>折现率区间</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垫付的工程款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142,290,899.83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142,290,899.83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142,290,899.83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142,290,899.83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60,140,000.00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69" w:hRule="exact"/>
        </w:trPr>
        <w:tc>
          <w:tcPr>
            <w:gridSpan w:val="4"/>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注：本公司子公司宁波市政工程集团与浙江现代建工集</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团有限公司联合承建金华经济开发区</w:t>
            </w:r>
            <w:r>
              <w:rPr>
                <w:color w:val="000000"/>
                <w:spacing w:val="0"/>
                <w:w w:val="100"/>
                <w:position w:val="0"/>
                <w:sz w:val="18"/>
                <w:szCs w:val="18"/>
              </w:rPr>
              <w:t>330</w:t>
            </w:r>
          </w:p>
        </w:tc>
      </w:tr>
    </w:tbl>
    <w:p>
      <w:pPr>
        <w:pStyle w:val="Style5"/>
        <w:keepNext w:val="0"/>
        <w:keepLines w:val="0"/>
        <w:widowControl w:val="0"/>
        <w:shd w:val="clear" w:color="auto" w:fill="auto"/>
        <w:bidi w:val="0"/>
        <w:spacing w:before="0" w:after="340" w:line="271" w:lineRule="exact"/>
        <w:ind w:left="1280" w:right="0" w:firstLine="0"/>
        <w:jc w:val="left"/>
      </w:pPr>
      <w:r>
        <w:rPr>
          <w:color w:val="000000"/>
          <w:spacing w:val="0"/>
          <w:w w:val="100"/>
          <w:position w:val="0"/>
        </w:rPr>
        <w:t>国道改建工程</w:t>
      </w:r>
      <w:r>
        <w:rPr>
          <w:color w:val="000000"/>
          <w:spacing w:val="0"/>
          <w:w w:val="100"/>
          <w:position w:val="0"/>
          <w:sz w:val="18"/>
          <w:szCs w:val="18"/>
        </w:rPr>
        <w:t>PC+</w:t>
      </w:r>
      <w:r>
        <w:rPr>
          <w:color w:val="000000"/>
          <w:spacing w:val="0"/>
          <w:w w:val="100"/>
          <w:position w:val="0"/>
        </w:rPr>
        <w:t>融资项目</w:t>
      </w:r>
      <w:r>
        <w:rPr>
          <w:color w:val="000000"/>
          <w:spacing w:val="0"/>
          <w:w w:val="100"/>
          <w:position w:val="0"/>
          <w:sz w:val="18"/>
          <w:szCs w:val="18"/>
        </w:rPr>
        <w:t>2</w:t>
      </w:r>
      <w:r>
        <w:rPr>
          <w:color w:val="000000"/>
          <w:spacing w:val="0"/>
          <w:w w:val="100"/>
          <w:position w:val="0"/>
        </w:rPr>
        <w:t>标，按项目合同约定，项目建设所需资金由承建方负责筹集并汇入 业主方开设的专项账户，再由业主按工程进度拨付工程款，承建方垫付的资金在项目工程项目竣 工验收合格后分四年收回。上表长期应收款为截至</w:t>
      </w:r>
      <w:r>
        <w:rPr>
          <w:color w:val="000000"/>
          <w:spacing w:val="0"/>
          <w:w w:val="100"/>
          <w:position w:val="0"/>
          <w:sz w:val="18"/>
          <w:szCs w:val="18"/>
        </w:rPr>
        <w:t>2016</w:t>
      </w:r>
      <w:r>
        <w:rPr>
          <w:color w:val="000000"/>
          <w:spacing w:val="0"/>
          <w:w w:val="100"/>
          <w:position w:val="0"/>
        </w:rPr>
        <w:t>年末公司已垫付的工程款。</w:t>
      </w:r>
    </w:p>
    <w:p>
      <w:pPr>
        <w:pStyle w:val="Style31"/>
        <w:keepNext/>
        <w:keepLines/>
        <w:widowControl w:val="0"/>
        <w:shd w:val="clear" w:color="auto" w:fill="auto"/>
        <w:bidi w:val="0"/>
        <w:spacing w:before="0" w:after="0" w:line="271" w:lineRule="exact"/>
        <w:ind w:left="1280" w:right="0" w:firstLine="0"/>
        <w:jc w:val="left"/>
      </w:pPr>
      <w:bookmarkStart w:id="959" w:name="bookmark959"/>
      <w:bookmarkStart w:id="960" w:name="bookmark960"/>
      <w:bookmarkStart w:id="961" w:name="bookmark961"/>
      <w:r>
        <w:rPr>
          <w:color w:val="000000"/>
          <w:spacing w:val="0"/>
          <w:w w:val="100"/>
          <w:position w:val="0"/>
        </w:rPr>
        <w:t>10、长期股权投资</w:t>
      </w:r>
      <w:bookmarkEnd w:id="959"/>
      <w:bookmarkEnd w:id="960"/>
      <w:bookmarkEnd w:id="961"/>
    </w:p>
    <w:p>
      <w:pPr>
        <w:pStyle w:val="Style5"/>
        <w:keepNext w:val="0"/>
        <w:keepLines w:val="0"/>
        <w:widowControl w:val="0"/>
        <w:shd w:val="clear" w:color="auto" w:fill="auto"/>
        <w:bidi w:val="0"/>
        <w:spacing w:before="0" w:after="0" w:line="27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190"/>
        <w:gridCol w:w="758"/>
        <w:gridCol w:w="672"/>
        <w:gridCol w:w="787"/>
        <w:gridCol w:w="706"/>
        <w:gridCol w:w="710"/>
        <w:gridCol w:w="787"/>
        <w:gridCol w:w="773"/>
        <w:gridCol w:w="758"/>
        <w:gridCol w:w="773"/>
        <w:gridCol w:w="754"/>
      </w:tblGrid>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7" w:lineRule="exact"/>
              <w:ind w:left="180" w:right="0" w:firstLine="0"/>
              <w:jc w:val="left"/>
              <w:rPr>
                <w:sz w:val="17"/>
                <w:szCs w:val="17"/>
              </w:rPr>
            </w:pPr>
            <w:r>
              <w:rPr>
                <w:color w:val="000000"/>
                <w:spacing w:val="0"/>
                <w:w w:val="100"/>
                <w:position w:val="0"/>
                <w:sz w:val="17"/>
                <w:szCs w:val="17"/>
              </w:rPr>
              <w:t>减值 准备 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减少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160" w:right="0" w:firstLine="0"/>
              <w:jc w:val="left"/>
              <w:rPr>
                <w:sz w:val="17"/>
                <w:szCs w:val="17"/>
              </w:rPr>
            </w:pPr>
            <w:r>
              <w:rPr>
                <w:color w:val="000000"/>
                <w:spacing w:val="0"/>
                <w:w w:val="100"/>
                <w:position w:val="0"/>
                <w:sz w:val="17"/>
                <w:szCs w:val="17"/>
              </w:rPr>
              <w:t>其他 权益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计提减 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宁波普利凯建 筑科技有限公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left"/>
              <w:rPr>
                <w:sz w:val="15"/>
                <w:szCs w:val="15"/>
              </w:rPr>
            </w:pPr>
            <w:r>
              <w:rPr>
                <w:color w:val="000000"/>
                <w:spacing w:val="0"/>
                <w:w w:val="100"/>
                <w:position w:val="0"/>
                <w:sz w:val="15"/>
                <w:szCs w:val="15"/>
              </w:rPr>
              <w:t>45,538,278</w:t>
            </w:r>
          </w:p>
          <w:p>
            <w:pPr>
              <w:pStyle w:val="Style27"/>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-4,212</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,504.5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41,325</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,773.5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上海安璇财务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500, 00</w:t>
            </w:r>
          </w:p>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500, 00</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left"/>
              <w:rPr>
                <w:sz w:val="15"/>
                <w:szCs w:val="15"/>
              </w:rPr>
            </w:pPr>
            <w:r>
              <w:rPr>
                <w:color w:val="000000"/>
                <w:spacing w:val="0"/>
                <w:w w:val="100"/>
                <w:position w:val="0"/>
                <w:sz w:val="15"/>
                <w:szCs w:val="15"/>
              </w:rPr>
              <w:t>45,538,278</w:t>
            </w:r>
          </w:p>
          <w:p>
            <w:pPr>
              <w:pStyle w:val="Style27"/>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500, 00</w:t>
            </w:r>
          </w:p>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-4,212</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,504.5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41,825</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,773.5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left"/>
              <w:rPr>
                <w:sz w:val="15"/>
                <w:szCs w:val="15"/>
              </w:rPr>
            </w:pPr>
            <w:r>
              <w:rPr>
                <w:color w:val="000000"/>
                <w:spacing w:val="0"/>
                <w:w w:val="100"/>
                <w:position w:val="0"/>
                <w:sz w:val="15"/>
                <w:szCs w:val="15"/>
              </w:rPr>
              <w:t>45,538,278</w:t>
            </w:r>
          </w:p>
          <w:p>
            <w:pPr>
              <w:pStyle w:val="Style27"/>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500, 00</w:t>
            </w:r>
          </w:p>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-4,212</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,504.5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41,825</w:t>
            </w:r>
          </w:p>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,773.5</w:t>
            </w:r>
          </w:p>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80" w:line="240" w:lineRule="auto"/>
        <w:ind w:left="1280" w:right="0" w:firstLine="0"/>
        <w:jc w:val="left"/>
      </w:pPr>
      <w:bookmarkStart w:id="962" w:name="bookmark962"/>
      <w:bookmarkStart w:id="963" w:name="bookmark963"/>
      <w:bookmarkStart w:id="964" w:name="bookmark964"/>
      <w:bookmarkStart w:id="965" w:name="bookmark965"/>
      <w:r>
        <w:rPr>
          <w:color w:val="000000"/>
          <w:spacing w:val="0"/>
          <w:w w:val="100"/>
          <w:position w:val="0"/>
        </w:rPr>
        <w:t>1</w:t>
      </w:r>
      <w:bookmarkEnd w:id="964"/>
      <w:r>
        <w:rPr>
          <w:color w:val="000000"/>
          <w:spacing w:val="0"/>
          <w:w w:val="100"/>
          <w:position w:val="0"/>
        </w:rPr>
        <w:t>1、固定资产</w:t>
      </w:r>
      <w:bookmarkEnd w:id="962"/>
      <w:bookmarkEnd w:id="963"/>
      <w:bookmarkEnd w:id="965"/>
    </w:p>
    <w:p>
      <w:pPr>
        <w:pStyle w:val="Style31"/>
        <w:keepNext/>
        <w:keepLines/>
        <w:widowControl w:val="0"/>
        <w:numPr>
          <w:ilvl w:val="0"/>
          <w:numId w:val="59"/>
        </w:numPr>
        <w:shd w:val="clear" w:color="auto" w:fill="auto"/>
        <w:bidi w:val="0"/>
        <w:spacing w:before="0" w:after="80" w:line="240" w:lineRule="auto"/>
        <w:ind w:left="1280" w:right="0" w:firstLine="0"/>
        <w:jc w:val="left"/>
      </w:pPr>
      <w:bookmarkStart w:id="962" w:name="bookmark962"/>
      <w:bookmarkStart w:id="963" w:name="bookmark963"/>
      <w:bookmarkStart w:id="966" w:name="bookmark966"/>
      <w:bookmarkStart w:id="967" w:name="bookmark967"/>
      <w:bookmarkEnd w:id="966"/>
      <w:r>
        <w:rPr>
          <w:color w:val="000000"/>
          <w:spacing w:val="0"/>
          <w:w w:val="100"/>
          <w:position w:val="0"/>
        </w:rPr>
        <w:t>.</w:t>
      </w:r>
      <w:r>
        <w:rPr>
          <w:color w:val="000000"/>
          <w:spacing w:val="0"/>
          <w:w w:val="100"/>
          <w:position w:val="0"/>
        </w:rPr>
        <w:t>固定资产情况</w:t>
      </w:r>
      <w:bookmarkEnd w:id="962"/>
      <w:bookmarkEnd w:id="963"/>
      <w:bookmarkEnd w:id="96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2"/>
        <w:gridCol w:w="1320"/>
        <w:gridCol w:w="1320"/>
        <w:gridCol w:w="1229"/>
        <w:gridCol w:w="1229"/>
        <w:gridCol w:w="1320"/>
        <w:gridCol w:w="1229"/>
        <w:gridCol w:w="1330"/>
      </w:tblGrid>
      <w:tr>
        <w:trPr>
          <w:trHeight w:val="4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施工机械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仪器及实验设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电子设备及其 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42"/>
        <w:gridCol w:w="1320"/>
        <w:gridCol w:w="1320"/>
        <w:gridCol w:w="1229"/>
        <w:gridCol w:w="1229"/>
        <w:gridCol w:w="1320"/>
        <w:gridCol w:w="1229"/>
        <w:gridCol w:w="1330"/>
      </w:tblGrid>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80"/>
              <w:jc w:val="both"/>
              <w:rPr>
                <w:sz w:val="17"/>
                <w:szCs w:val="17"/>
              </w:rPr>
            </w:pPr>
            <w:r>
              <w:rPr>
                <w:color w:val="000000"/>
                <w:spacing w:val="0"/>
                <w:w w:val="100"/>
                <w:position w:val="0"/>
                <w:sz w:val="15"/>
                <w:szCs w:val="15"/>
              </w:rPr>
              <w:t>1</w:t>
            </w:r>
            <w:r>
              <w:rPr>
                <w:color w:val="000000"/>
                <w:spacing w:val="0"/>
                <w:w w:val="100"/>
                <w:position w:val="0"/>
                <w:sz w:val="17"/>
                <w:szCs w:val="17"/>
              </w:rPr>
              <w:t>.期初</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438, 489, </w:t>
            </w:r>
            <w:r>
              <w:rPr>
                <w:color w:val="000000"/>
                <w:spacing w:val="0"/>
                <w:w w:val="100"/>
                <w:position w:val="0"/>
                <w:sz w:val="15"/>
                <w:szCs w:val="15"/>
              </w:rPr>
              <w:t xml:space="preserve">924.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170, </w:t>
            </w:r>
            <w:r>
              <w:rPr>
                <w:color w:val="000000"/>
                <w:spacing w:val="0"/>
                <w:w w:val="100"/>
                <w:position w:val="0"/>
                <w:sz w:val="15"/>
                <w:szCs w:val="15"/>
              </w:rPr>
              <w:t xml:space="preserve">107,471.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74, </w:t>
            </w:r>
            <w:r>
              <w:rPr>
                <w:color w:val="000000"/>
                <w:spacing w:val="0"/>
                <w:w w:val="100"/>
                <w:position w:val="0"/>
                <w:sz w:val="15"/>
                <w:szCs w:val="15"/>
              </w:rPr>
              <w:t>867,973.09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24,198,509.78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131, 156, </w:t>
            </w:r>
            <w:r>
              <w:rPr>
                <w:color w:val="000000"/>
                <w:spacing w:val="0"/>
                <w:w w:val="100"/>
                <w:position w:val="0"/>
                <w:sz w:val="15"/>
                <w:szCs w:val="15"/>
              </w:rPr>
              <w:t xml:space="preserve">221. </w:t>
            </w:r>
            <w:r>
              <w:rPr>
                <w:color w:val="000000"/>
                <w:spacing w:val="0"/>
                <w:w w:val="100"/>
                <w:position w:val="0"/>
                <w:sz w:val="15"/>
                <w:szCs w:val="15"/>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35,574,117.29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874,394,218.38</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5"/>
                <w:szCs w:val="15"/>
              </w:rPr>
              <w:t>2</w:t>
            </w:r>
            <w:r>
              <w:rPr>
                <w:color w:val="000000"/>
                <w:spacing w:val="0"/>
                <w:w w:val="100"/>
                <w:position w:val="0"/>
                <w:sz w:val="17"/>
                <w:szCs w:val="17"/>
              </w:rPr>
              <w:t>.本期 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36,292,462.50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767,699.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2, 000, </w:t>
            </w:r>
            <w:r>
              <w:rPr>
                <w:color w:val="000000"/>
                <w:spacing w:val="0"/>
                <w:w w:val="100"/>
                <w:position w:val="0"/>
                <w:sz w:val="15"/>
                <w:szCs w:val="15"/>
              </w:rPr>
              <w:t xml:space="preserve">235.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923,459.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4, 026, </w:t>
            </w:r>
            <w:r>
              <w:rPr>
                <w:color w:val="000000"/>
                <w:spacing w:val="0"/>
                <w:w w:val="100"/>
                <w:position w:val="0"/>
                <w:sz w:val="15"/>
                <w:szCs w:val="15"/>
              </w:rPr>
              <w:t xml:space="preserve">824. </w:t>
            </w:r>
            <w:r>
              <w:rPr>
                <w:color w:val="000000"/>
                <w:spacing w:val="0"/>
                <w:w w:val="100"/>
                <w:position w:val="0"/>
                <w:sz w:val="15"/>
                <w:szCs w:val="15"/>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82,010, </w:t>
            </w:r>
            <w:r>
              <w:rPr>
                <w:color w:val="000000"/>
                <w:spacing w:val="0"/>
                <w:w w:val="100"/>
                <w:position w:val="0"/>
                <w:sz w:val="15"/>
                <w:szCs w:val="15"/>
              </w:rPr>
              <w:t xml:space="preserve">682. </w:t>
            </w:r>
            <w:r>
              <w:rPr>
                <w:color w:val="000000"/>
                <w:spacing w:val="0"/>
                <w:w w:val="100"/>
                <w:position w:val="0"/>
                <w:sz w:val="15"/>
                <w:szCs w:val="15"/>
              </w:rPr>
              <w:t>18</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580"/>
              <w:jc w:val="both"/>
              <w:rPr>
                <w:sz w:val="15"/>
                <w:szCs w:val="15"/>
              </w:rPr>
            </w:pPr>
            <w:r>
              <w:rPr>
                <w:color w:val="000000"/>
                <w:spacing w:val="0"/>
                <w:w w:val="100"/>
                <w:position w:val="0"/>
                <w:sz w:val="15"/>
                <w:szCs w:val="15"/>
              </w:rPr>
              <w:t>（1）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13,910, </w:t>
            </w:r>
            <w:r>
              <w:rPr>
                <w:color w:val="000000"/>
                <w:spacing w:val="0"/>
                <w:w w:val="100"/>
                <w:position w:val="0"/>
                <w:sz w:val="15"/>
                <w:szCs w:val="15"/>
              </w:rPr>
              <w:t>077.50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767,699.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1, 199, </w:t>
            </w:r>
            <w:r>
              <w:rPr>
                <w:color w:val="000000"/>
                <w:spacing w:val="0"/>
                <w:w w:val="100"/>
                <w:position w:val="0"/>
                <w:sz w:val="15"/>
                <w:szCs w:val="15"/>
              </w:rPr>
              <w:t xml:space="preserve">876. </w:t>
            </w:r>
            <w:r>
              <w:rPr>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923,459.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3, 898, </w:t>
            </w:r>
            <w:r>
              <w:rPr>
                <w:color w:val="000000"/>
                <w:spacing w:val="0"/>
                <w:w w:val="100"/>
                <w:position w:val="0"/>
                <w:sz w:val="15"/>
                <w:szCs w:val="15"/>
              </w:rPr>
              <w:t xml:space="preserve">824. </w:t>
            </w:r>
            <w:r>
              <w:rPr>
                <w:color w:val="000000"/>
                <w:spacing w:val="0"/>
                <w:w w:val="100"/>
                <w:position w:val="0"/>
                <w:sz w:val="15"/>
                <w:szCs w:val="15"/>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58, 699, </w:t>
            </w:r>
            <w:r>
              <w:rPr>
                <w:color w:val="000000"/>
                <w:spacing w:val="0"/>
                <w:w w:val="100"/>
                <w:position w:val="0"/>
                <w:sz w:val="15"/>
                <w:szCs w:val="15"/>
              </w:rPr>
              <w:t xml:space="preserve">937. </w:t>
            </w:r>
            <w:r>
              <w:rPr>
                <w:color w:val="000000"/>
                <w:spacing w:val="0"/>
                <w:w w:val="100"/>
                <w:position w:val="0"/>
                <w:sz w:val="15"/>
                <w:szCs w:val="15"/>
              </w:rPr>
              <w:t>55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580"/>
              <w:jc w:val="both"/>
              <w:rPr>
                <w:sz w:val="17"/>
                <w:szCs w:val="17"/>
              </w:rPr>
            </w:pPr>
            <w:r>
              <w:rPr>
                <w:color w:val="000000"/>
                <w:spacing w:val="0"/>
                <w:w w:val="100"/>
                <w:position w:val="0"/>
                <w:sz w:val="15"/>
                <w:szCs w:val="15"/>
              </w:rPr>
              <w:t xml:space="preserve">（2） </w:t>
            </w:r>
            <w:r>
              <w:rPr>
                <w:color w:val="000000"/>
                <w:spacing w:val="0"/>
                <w:w w:val="100"/>
                <w:position w:val="0"/>
                <w:sz w:val="17"/>
                <w:szCs w:val="17"/>
              </w:rPr>
              <w:t>在建工程转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22,382,385.00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800,359.63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128,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23,310,744.63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580"/>
              <w:jc w:val="both"/>
              <w:rPr>
                <w:sz w:val="17"/>
                <w:szCs w:val="17"/>
              </w:rPr>
            </w:pPr>
            <w:r>
              <w:rPr>
                <w:color w:val="000000"/>
                <w:spacing w:val="0"/>
                <w:w w:val="100"/>
                <w:position w:val="0"/>
                <w:sz w:val="15"/>
                <w:szCs w:val="15"/>
              </w:rPr>
              <w:t xml:space="preserve">（3） </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480"/>
              <w:jc w:val="left"/>
              <w:rPr>
                <w:sz w:val="17"/>
                <w:szCs w:val="17"/>
              </w:rPr>
            </w:pPr>
            <w:r>
              <w:rPr>
                <w:color w:val="000000"/>
                <w:spacing w:val="0"/>
                <w:w w:val="100"/>
                <w:position w:val="0"/>
                <w:sz w:val="15"/>
                <w:szCs w:val="15"/>
              </w:rPr>
              <w:t>3.</w:t>
            </w:r>
            <w:r>
              <w:rPr>
                <w:color w:val="000000"/>
                <w:spacing w:val="0"/>
                <w:w w:val="100"/>
                <w:position w:val="0"/>
                <w:sz w:val="17"/>
                <w:szCs w:val="17"/>
              </w:rPr>
              <w:t>本 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27,017,219.44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429, </w:t>
            </w:r>
            <w:r>
              <w:rPr>
                <w:color w:val="000000"/>
                <w:spacing w:val="0"/>
                <w:w w:val="100"/>
                <w:position w:val="0"/>
                <w:sz w:val="15"/>
                <w:szCs w:val="15"/>
              </w:rPr>
              <w:t xml:space="preserve">228. </w:t>
            </w:r>
            <w:r>
              <w:rPr>
                <w:color w:val="000000"/>
                <w:spacing w:val="0"/>
                <w:w w:val="100"/>
                <w:position w:val="0"/>
                <w:sz w:val="15"/>
                <w:szCs w:val="15"/>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144,180.00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12,563,474.59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1,396, </w:t>
            </w:r>
            <w:r>
              <w:rPr>
                <w:color w:val="000000"/>
                <w:spacing w:val="0"/>
                <w:w w:val="100"/>
                <w:position w:val="0"/>
                <w:sz w:val="15"/>
                <w:szCs w:val="15"/>
              </w:rPr>
              <w:t xml:space="preserve">998. </w:t>
            </w:r>
            <w:r>
              <w:rPr>
                <w:color w:val="000000"/>
                <w:spacing w:val="0"/>
                <w:w w:val="100"/>
                <w:position w:val="0"/>
                <w:sz w:val="15"/>
                <w:szCs w:val="15"/>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41,551, </w:t>
            </w:r>
            <w:r>
              <w:rPr>
                <w:color w:val="000000"/>
                <w:spacing w:val="0"/>
                <w:w w:val="100"/>
                <w:position w:val="0"/>
                <w:sz w:val="15"/>
                <w:szCs w:val="15"/>
              </w:rPr>
              <w:t>100.41</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580"/>
              <w:jc w:val="both"/>
              <w:rPr>
                <w:sz w:val="17"/>
                <w:szCs w:val="17"/>
              </w:rPr>
            </w:pPr>
            <w:r>
              <w:rPr>
                <w:color w:val="000000"/>
                <w:spacing w:val="0"/>
                <w:w w:val="100"/>
                <w:position w:val="0"/>
                <w:sz w:val="15"/>
                <w:szCs w:val="15"/>
              </w:rPr>
              <w:t xml:space="preserve">（1） </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27,017,219.44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429, </w:t>
            </w:r>
            <w:r>
              <w:rPr>
                <w:color w:val="000000"/>
                <w:spacing w:val="0"/>
                <w:w w:val="100"/>
                <w:position w:val="0"/>
                <w:sz w:val="15"/>
                <w:szCs w:val="15"/>
              </w:rPr>
              <w:t xml:space="preserve">228. </w:t>
            </w:r>
            <w:r>
              <w:rPr>
                <w:color w:val="000000"/>
                <w:spacing w:val="0"/>
                <w:w w:val="100"/>
                <w:position w:val="0"/>
                <w:sz w:val="15"/>
                <w:szCs w:val="15"/>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144,180.00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12,563,474.59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1,396, </w:t>
            </w:r>
            <w:r>
              <w:rPr>
                <w:color w:val="000000"/>
                <w:spacing w:val="0"/>
                <w:w w:val="100"/>
                <w:position w:val="0"/>
                <w:sz w:val="15"/>
                <w:szCs w:val="15"/>
              </w:rPr>
              <w:t xml:space="preserve">998. </w:t>
            </w:r>
            <w:r>
              <w:rPr>
                <w:color w:val="000000"/>
                <w:spacing w:val="0"/>
                <w:w w:val="100"/>
                <w:position w:val="0"/>
                <w:sz w:val="15"/>
                <w:szCs w:val="15"/>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41,551, </w:t>
            </w:r>
            <w:r>
              <w:rPr>
                <w:color w:val="000000"/>
                <w:spacing w:val="0"/>
                <w:w w:val="100"/>
                <w:position w:val="0"/>
                <w:sz w:val="15"/>
                <w:szCs w:val="15"/>
              </w:rPr>
              <w:t>100.41</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5"/>
                <w:szCs w:val="15"/>
              </w:rPr>
              <w:t>4</w:t>
            </w: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474,782,387.41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172, </w:t>
            </w:r>
            <w:r>
              <w:rPr>
                <w:color w:val="000000"/>
                <w:spacing w:val="0"/>
                <w:w w:val="100"/>
                <w:position w:val="0"/>
                <w:sz w:val="15"/>
                <w:szCs w:val="15"/>
              </w:rPr>
              <w:t>857,951.68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76,438, </w:t>
            </w:r>
            <w:r>
              <w:rPr>
                <w:color w:val="000000"/>
                <w:spacing w:val="0"/>
                <w:w w:val="100"/>
                <w:position w:val="0"/>
                <w:sz w:val="15"/>
                <w:szCs w:val="15"/>
              </w:rPr>
              <w:t xml:space="preserve">980.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24,054,329.78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128,516, </w:t>
            </w:r>
            <w:r>
              <w:rPr>
                <w:color w:val="000000"/>
                <w:spacing w:val="0"/>
                <w:w w:val="100"/>
                <w:position w:val="0"/>
                <w:sz w:val="15"/>
                <w:szCs w:val="15"/>
              </w:rPr>
              <w:t xml:space="preserve">206.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38, 203, </w:t>
            </w:r>
            <w:r>
              <w:rPr>
                <w:color w:val="000000"/>
                <w:spacing w:val="0"/>
                <w:w w:val="100"/>
                <w:position w:val="0"/>
                <w:sz w:val="15"/>
                <w:szCs w:val="15"/>
              </w:rPr>
              <w:t xml:space="preserve">944. </w:t>
            </w:r>
            <w:r>
              <w:rPr>
                <w:color w:val="000000"/>
                <w:spacing w:val="0"/>
                <w:w w:val="100"/>
                <w:position w:val="0"/>
                <w:sz w:val="15"/>
                <w:szCs w:val="15"/>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914, 853, </w:t>
            </w:r>
            <w:r>
              <w:rPr>
                <w:color w:val="000000"/>
                <w:spacing w:val="0"/>
                <w:w w:val="100"/>
                <w:position w:val="0"/>
                <w:sz w:val="15"/>
                <w:szCs w:val="15"/>
              </w:rPr>
              <w:t xml:space="preserve">800. </w:t>
            </w:r>
            <w:r>
              <w:rPr>
                <w:color w:val="000000"/>
                <w:spacing w:val="0"/>
                <w:w w:val="100"/>
                <w:position w:val="0"/>
                <w:sz w:val="15"/>
                <w:szCs w:val="15"/>
              </w:rPr>
              <w:t>15</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80"/>
              <w:jc w:val="both"/>
              <w:rPr>
                <w:sz w:val="17"/>
                <w:szCs w:val="17"/>
              </w:rPr>
            </w:pPr>
            <w:r>
              <w:rPr>
                <w:color w:val="000000"/>
                <w:spacing w:val="0"/>
                <w:w w:val="100"/>
                <w:position w:val="0"/>
                <w:sz w:val="15"/>
                <w:szCs w:val="15"/>
              </w:rPr>
              <w:t>1</w:t>
            </w:r>
            <w:r>
              <w:rPr>
                <w:color w:val="000000"/>
                <w:spacing w:val="0"/>
                <w:w w:val="100"/>
                <w:position w:val="0"/>
                <w:sz w:val="17"/>
                <w:szCs w:val="17"/>
              </w:rPr>
              <w:t>.期初</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54, 344, </w:t>
            </w:r>
            <w:r>
              <w:rPr>
                <w:color w:val="000000"/>
                <w:spacing w:val="0"/>
                <w:w w:val="100"/>
                <w:position w:val="0"/>
                <w:sz w:val="15"/>
                <w:szCs w:val="15"/>
              </w:rPr>
              <w:t>031.64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84, </w:t>
            </w:r>
            <w:r>
              <w:rPr>
                <w:color w:val="000000"/>
                <w:spacing w:val="0"/>
                <w:w w:val="100"/>
                <w:position w:val="0"/>
                <w:sz w:val="15"/>
                <w:szCs w:val="15"/>
              </w:rPr>
              <w:t>481,234.73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23,143,023.00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11,978,668.77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84,710, </w:t>
            </w:r>
            <w:r>
              <w:rPr>
                <w:color w:val="000000"/>
                <w:spacing w:val="0"/>
                <w:w w:val="100"/>
                <w:position w:val="0"/>
                <w:sz w:val="15"/>
                <w:szCs w:val="15"/>
              </w:rPr>
              <w:t xml:space="preserve">640. </w:t>
            </w:r>
            <w:r>
              <w:rPr>
                <w:color w:val="000000"/>
                <w:spacing w:val="0"/>
                <w:w w:val="100"/>
                <w:position w:val="0"/>
                <w:sz w:val="15"/>
                <w:szCs w:val="15"/>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27,971,072.90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286, 628, </w:t>
            </w:r>
            <w:r>
              <w:rPr>
                <w:color w:val="000000"/>
                <w:spacing w:val="0"/>
                <w:w w:val="100"/>
                <w:position w:val="0"/>
                <w:sz w:val="15"/>
                <w:szCs w:val="15"/>
              </w:rPr>
              <w:t>671.41</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5"/>
                <w:szCs w:val="15"/>
              </w:rPr>
              <w:t>2</w:t>
            </w:r>
            <w:r>
              <w:rPr>
                <w:color w:val="000000"/>
                <w:spacing w:val="0"/>
                <w:w w:val="100"/>
                <w:position w:val="0"/>
                <w:sz w:val="17"/>
                <w:szCs w:val="17"/>
              </w:rPr>
              <w:t>.本期 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19, 809, </w:t>
            </w:r>
            <w:r>
              <w:rPr>
                <w:color w:val="000000"/>
                <w:spacing w:val="0"/>
                <w:w w:val="100"/>
                <w:position w:val="0"/>
                <w:sz w:val="15"/>
                <w:szCs w:val="15"/>
              </w:rPr>
              <w:t xml:space="preserve">654.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20, </w:t>
            </w:r>
            <w:r>
              <w:rPr>
                <w:color w:val="000000"/>
                <w:spacing w:val="0"/>
                <w:w w:val="100"/>
                <w:position w:val="0"/>
                <w:sz w:val="15"/>
                <w:szCs w:val="15"/>
              </w:rPr>
              <w:t>961,805.90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6, 883, </w:t>
            </w:r>
            <w:r>
              <w:rPr>
                <w:color w:val="000000"/>
                <w:spacing w:val="0"/>
                <w:w w:val="100"/>
                <w:position w:val="0"/>
                <w:sz w:val="15"/>
                <w:szCs w:val="15"/>
              </w:rPr>
              <w:t xml:space="preserve">004. </w:t>
            </w:r>
            <w:r>
              <w:rPr>
                <w:color w:val="000000"/>
                <w:spacing w:val="0"/>
                <w:w w:val="100"/>
                <w:position w:val="0"/>
                <w:sz w:val="15"/>
                <w:szCs w:val="15"/>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475,349.40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14, </w:t>
            </w:r>
            <w:r>
              <w:rPr>
                <w:color w:val="000000"/>
                <w:spacing w:val="0"/>
                <w:w w:val="100"/>
                <w:position w:val="0"/>
                <w:sz w:val="15"/>
                <w:szCs w:val="15"/>
              </w:rPr>
              <w:t>069,502.04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4, 608, </w:t>
            </w:r>
            <w:r>
              <w:rPr>
                <w:color w:val="000000"/>
                <w:spacing w:val="0"/>
                <w:w w:val="100"/>
                <w:position w:val="0"/>
                <w:sz w:val="15"/>
                <w:szCs w:val="15"/>
              </w:rPr>
              <w:t xml:space="preserve">806. </w:t>
            </w:r>
            <w:r>
              <w:rPr>
                <w:color w:val="000000"/>
                <w:spacing w:val="0"/>
                <w:w w:val="100"/>
                <w:position w:val="0"/>
                <w:sz w:val="15"/>
                <w:szCs w:val="15"/>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66, 808, </w:t>
            </w:r>
            <w:r>
              <w:rPr>
                <w:color w:val="000000"/>
                <w:spacing w:val="0"/>
                <w:w w:val="100"/>
                <w:position w:val="0"/>
                <w:sz w:val="15"/>
                <w:szCs w:val="15"/>
              </w:rPr>
              <w:t>123.40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580"/>
              <w:jc w:val="both"/>
              <w:rPr>
                <w:sz w:val="15"/>
                <w:szCs w:val="15"/>
              </w:rPr>
            </w:pPr>
            <w:r>
              <w:rPr>
                <w:color w:val="000000"/>
                <w:spacing w:val="0"/>
                <w:w w:val="100"/>
                <w:position w:val="0"/>
                <w:sz w:val="15"/>
                <w:szCs w:val="15"/>
              </w:rPr>
              <w:t>（1）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19, 809, </w:t>
            </w:r>
            <w:r>
              <w:rPr>
                <w:color w:val="000000"/>
                <w:spacing w:val="0"/>
                <w:w w:val="100"/>
                <w:position w:val="0"/>
                <w:sz w:val="15"/>
                <w:szCs w:val="15"/>
              </w:rPr>
              <w:t xml:space="preserve">654.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20, </w:t>
            </w:r>
            <w:r>
              <w:rPr>
                <w:color w:val="000000"/>
                <w:spacing w:val="0"/>
                <w:w w:val="100"/>
                <w:position w:val="0"/>
                <w:sz w:val="15"/>
                <w:szCs w:val="15"/>
              </w:rPr>
              <w:t>961,805.90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6, 883, </w:t>
            </w:r>
            <w:r>
              <w:rPr>
                <w:color w:val="000000"/>
                <w:spacing w:val="0"/>
                <w:w w:val="100"/>
                <w:position w:val="0"/>
                <w:sz w:val="15"/>
                <w:szCs w:val="15"/>
              </w:rPr>
              <w:t xml:space="preserve">004. </w:t>
            </w:r>
            <w:r>
              <w:rPr>
                <w:color w:val="000000"/>
                <w:spacing w:val="0"/>
                <w:w w:val="100"/>
                <w:position w:val="0"/>
                <w:sz w:val="15"/>
                <w:szCs w:val="15"/>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475,349.40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14, </w:t>
            </w:r>
            <w:r>
              <w:rPr>
                <w:color w:val="000000"/>
                <w:spacing w:val="0"/>
                <w:w w:val="100"/>
                <w:position w:val="0"/>
                <w:sz w:val="15"/>
                <w:szCs w:val="15"/>
              </w:rPr>
              <w:t>069,502.04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4, 608, </w:t>
            </w:r>
            <w:r>
              <w:rPr>
                <w:color w:val="000000"/>
                <w:spacing w:val="0"/>
                <w:w w:val="100"/>
                <w:position w:val="0"/>
                <w:sz w:val="15"/>
                <w:szCs w:val="15"/>
              </w:rPr>
              <w:t xml:space="preserve">806. </w:t>
            </w:r>
            <w:r>
              <w:rPr>
                <w:color w:val="000000"/>
                <w:spacing w:val="0"/>
                <w:w w:val="100"/>
                <w:position w:val="0"/>
                <w:sz w:val="15"/>
                <w:szCs w:val="15"/>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66, 808, </w:t>
            </w:r>
            <w:r>
              <w:rPr>
                <w:color w:val="000000"/>
                <w:spacing w:val="0"/>
                <w:w w:val="100"/>
                <w:position w:val="0"/>
                <w:sz w:val="15"/>
                <w:szCs w:val="15"/>
              </w:rPr>
              <w:t>123.40</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5"/>
                <w:szCs w:val="15"/>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3, 922, </w:t>
            </w:r>
            <w:r>
              <w:rPr>
                <w:color w:val="000000"/>
                <w:spacing w:val="0"/>
                <w:w w:val="100"/>
                <w:position w:val="0"/>
                <w:sz w:val="15"/>
                <w:szCs w:val="15"/>
              </w:rPr>
              <w:t xml:space="preserve">664.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8, </w:t>
            </w:r>
            <w:r>
              <w:rPr>
                <w:color w:val="000000"/>
                <w:spacing w:val="0"/>
                <w:w w:val="100"/>
                <w:position w:val="0"/>
                <w:sz w:val="15"/>
                <w:szCs w:val="15"/>
              </w:rPr>
              <w:t>067,582.96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149, </w:t>
            </w:r>
            <w:r>
              <w:rPr>
                <w:color w:val="000000"/>
                <w:spacing w:val="0"/>
                <w:w w:val="100"/>
                <w:position w:val="0"/>
                <w:sz w:val="15"/>
                <w:szCs w:val="15"/>
              </w:rPr>
              <w:t xml:space="preserve">684. </w:t>
            </w:r>
            <w:r>
              <w:rPr>
                <w:color w:val="000000"/>
                <w:spacing w:val="0"/>
                <w:w w:val="100"/>
                <w:position w:val="0"/>
                <w:sz w:val="15"/>
                <w:szCs w:val="15"/>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134,790.80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11,232,278.40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1,322, </w:t>
            </w:r>
            <w:r>
              <w:rPr>
                <w:color w:val="000000"/>
                <w:spacing w:val="0"/>
                <w:w w:val="100"/>
                <w:position w:val="0"/>
                <w:sz w:val="15"/>
                <w:szCs w:val="15"/>
              </w:rPr>
              <w:t xml:space="preserve">666. </w:t>
            </w:r>
            <w:r>
              <w:rPr>
                <w:color w:val="000000"/>
                <w:spacing w:val="0"/>
                <w:w w:val="100"/>
                <w:position w:val="0"/>
                <w:sz w:val="15"/>
                <w:szCs w:val="15"/>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24, 829, </w:t>
            </w:r>
            <w:r>
              <w:rPr>
                <w:color w:val="000000"/>
                <w:spacing w:val="0"/>
                <w:w w:val="100"/>
                <w:position w:val="0"/>
                <w:sz w:val="15"/>
                <w:szCs w:val="15"/>
              </w:rPr>
              <w:t xml:space="preserve">667. </w:t>
            </w:r>
            <w:r>
              <w:rPr>
                <w:color w:val="000000"/>
                <w:spacing w:val="0"/>
                <w:w w:val="100"/>
                <w:position w:val="0"/>
                <w:sz w:val="15"/>
                <w:szCs w:val="15"/>
              </w:rPr>
              <w:t>16</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580"/>
              <w:jc w:val="both"/>
              <w:rPr>
                <w:sz w:val="17"/>
                <w:szCs w:val="17"/>
              </w:rPr>
            </w:pPr>
            <w:r>
              <w:rPr>
                <w:color w:val="000000"/>
                <w:spacing w:val="0"/>
                <w:w w:val="100"/>
                <w:position w:val="0"/>
                <w:sz w:val="15"/>
                <w:szCs w:val="15"/>
              </w:rPr>
              <w:t xml:space="preserve">（1） </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3, 922, </w:t>
            </w:r>
            <w:r>
              <w:rPr>
                <w:color w:val="000000"/>
                <w:spacing w:val="0"/>
                <w:w w:val="100"/>
                <w:position w:val="0"/>
                <w:sz w:val="15"/>
                <w:szCs w:val="15"/>
              </w:rPr>
              <w:t xml:space="preserve">664.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8, </w:t>
            </w:r>
            <w:r>
              <w:rPr>
                <w:color w:val="000000"/>
                <w:spacing w:val="0"/>
                <w:w w:val="100"/>
                <w:position w:val="0"/>
                <w:sz w:val="15"/>
                <w:szCs w:val="15"/>
              </w:rPr>
              <w:t>067,582.96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149, </w:t>
            </w:r>
            <w:r>
              <w:rPr>
                <w:color w:val="000000"/>
                <w:spacing w:val="0"/>
                <w:w w:val="100"/>
                <w:position w:val="0"/>
                <w:sz w:val="15"/>
                <w:szCs w:val="15"/>
              </w:rPr>
              <w:t xml:space="preserve">684. </w:t>
            </w:r>
            <w:r>
              <w:rPr>
                <w:color w:val="000000"/>
                <w:spacing w:val="0"/>
                <w:w w:val="100"/>
                <w:position w:val="0"/>
                <w:sz w:val="15"/>
                <w:szCs w:val="15"/>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134,790.80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11,232,278.40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1,322, </w:t>
            </w:r>
            <w:r>
              <w:rPr>
                <w:color w:val="000000"/>
                <w:spacing w:val="0"/>
                <w:w w:val="100"/>
                <w:position w:val="0"/>
                <w:sz w:val="15"/>
                <w:szCs w:val="15"/>
              </w:rPr>
              <w:t xml:space="preserve">666. </w:t>
            </w:r>
            <w:r>
              <w:rPr>
                <w:color w:val="000000"/>
                <w:spacing w:val="0"/>
                <w:w w:val="100"/>
                <w:position w:val="0"/>
                <w:sz w:val="15"/>
                <w:szCs w:val="15"/>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24, 829, </w:t>
            </w:r>
            <w:r>
              <w:rPr>
                <w:color w:val="000000"/>
                <w:spacing w:val="0"/>
                <w:w w:val="100"/>
                <w:position w:val="0"/>
                <w:sz w:val="15"/>
                <w:szCs w:val="15"/>
              </w:rPr>
              <w:t xml:space="preserve">667. </w:t>
            </w:r>
            <w:r>
              <w:rPr>
                <w:color w:val="000000"/>
                <w:spacing w:val="0"/>
                <w:w w:val="100"/>
                <w:position w:val="0"/>
                <w:sz w:val="15"/>
                <w:szCs w:val="15"/>
              </w:rPr>
              <w:t>16</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5"/>
                <w:szCs w:val="15"/>
              </w:rPr>
              <w:t>4</w:t>
            </w: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70,231,022.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97,375,457.67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29, 876, </w:t>
            </w:r>
            <w:r>
              <w:rPr>
                <w:color w:val="000000"/>
                <w:spacing w:val="0"/>
                <w:w w:val="100"/>
                <w:position w:val="0"/>
                <w:sz w:val="15"/>
                <w:szCs w:val="15"/>
              </w:rPr>
              <w:t>343.01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12,319,227.37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87,547,864.01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31,257,213.49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328, 607, </w:t>
            </w:r>
            <w:r>
              <w:rPr>
                <w:color w:val="000000"/>
                <w:spacing w:val="0"/>
                <w:w w:val="100"/>
                <w:position w:val="0"/>
                <w:sz w:val="15"/>
                <w:szCs w:val="15"/>
              </w:rPr>
              <w:t xml:space="preserve">127. </w:t>
            </w:r>
            <w:r>
              <w:rPr>
                <w:color w:val="000000"/>
                <w:spacing w:val="0"/>
                <w:w w:val="100"/>
                <w:position w:val="0"/>
                <w:sz w:val="15"/>
                <w:szCs w:val="15"/>
              </w:rPr>
              <w:t>65</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80"/>
              <w:jc w:val="both"/>
              <w:rPr>
                <w:sz w:val="17"/>
                <w:szCs w:val="17"/>
              </w:rPr>
            </w:pPr>
            <w:r>
              <w:rPr>
                <w:color w:val="000000"/>
                <w:spacing w:val="0"/>
                <w:w w:val="100"/>
                <w:position w:val="0"/>
                <w:sz w:val="15"/>
                <w:szCs w:val="15"/>
              </w:rPr>
              <w:t>1</w:t>
            </w:r>
            <w:r>
              <w:rPr>
                <w:color w:val="000000"/>
                <w:spacing w:val="0"/>
                <w:w w:val="100"/>
                <w:position w:val="0"/>
                <w:sz w:val="17"/>
                <w:szCs w:val="17"/>
              </w:rPr>
              <w:t>.期初</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1,890,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42,712.86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2 , 9</w:t>
            </w:r>
            <w:r>
              <w:rPr>
                <w:color w:val="000000"/>
                <w:spacing w:val="0"/>
                <w:w w:val="100"/>
                <w:position w:val="0"/>
                <w:sz w:val="15"/>
                <w:szCs w:val="15"/>
              </w:rPr>
              <w:t>32,712.86</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5"/>
                <w:szCs w:val="15"/>
              </w:rPr>
              <w:t>2</w:t>
            </w:r>
            <w:r>
              <w:rPr>
                <w:color w:val="000000"/>
                <w:spacing w:val="0"/>
                <w:w w:val="100"/>
                <w:position w:val="0"/>
                <w:sz w:val="17"/>
                <w:szCs w:val="17"/>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580"/>
              <w:jc w:val="both"/>
              <w:rPr>
                <w:sz w:val="15"/>
                <w:szCs w:val="15"/>
              </w:rPr>
            </w:pPr>
            <w:r>
              <w:rPr>
                <w:color w:val="000000"/>
                <w:spacing w:val="0"/>
                <w:w w:val="100"/>
                <w:position w:val="0"/>
                <w:sz w:val="15"/>
                <w:szCs w:val="15"/>
              </w:rPr>
              <w:t>（1）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5"/>
                <w:szCs w:val="15"/>
              </w:rPr>
              <w:t>3</w:t>
            </w:r>
            <w:r>
              <w:rPr>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580"/>
              <w:jc w:val="both"/>
              <w:rPr>
                <w:sz w:val="17"/>
                <w:szCs w:val="17"/>
              </w:rPr>
            </w:pPr>
            <w:r>
              <w:rPr>
                <w:color w:val="000000"/>
                <w:spacing w:val="0"/>
                <w:w w:val="100"/>
                <w:position w:val="0"/>
                <w:sz w:val="15"/>
                <w:szCs w:val="15"/>
              </w:rPr>
              <w:t xml:space="preserve">（1） </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380"/>
              <w:jc w:val="both"/>
              <w:rPr>
                <w:sz w:val="17"/>
                <w:szCs w:val="17"/>
              </w:rPr>
            </w:pPr>
            <w:r>
              <w:rPr>
                <w:color w:val="000000"/>
                <w:spacing w:val="0"/>
                <w:w w:val="100"/>
                <w:position w:val="0"/>
                <w:sz w:val="15"/>
                <w:szCs w:val="15"/>
              </w:rPr>
              <w:t>4</w:t>
            </w: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1,890,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42,712.86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2 , 9</w:t>
            </w:r>
            <w:r>
              <w:rPr>
                <w:color w:val="000000"/>
                <w:spacing w:val="0"/>
                <w:w w:val="100"/>
                <w:position w:val="0"/>
                <w:sz w:val="15"/>
                <w:szCs w:val="15"/>
              </w:rPr>
              <w:t>32,712.86</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5"/>
                <w:szCs w:val="15"/>
              </w:rPr>
              <w:t>1</w:t>
            </w:r>
            <w:r>
              <w:rPr>
                <w:color w:val="000000"/>
                <w:spacing w:val="0"/>
                <w:w w:val="100"/>
                <w:position w:val="0"/>
                <w:sz w:val="17"/>
                <w:szCs w:val="17"/>
              </w:rPr>
              <w:t>.期末</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402, </w:t>
            </w:r>
            <w:r>
              <w:rPr>
                <w:color w:val="000000"/>
                <w:spacing w:val="0"/>
                <w:w w:val="100"/>
                <w:position w:val="0"/>
                <w:sz w:val="15"/>
                <w:szCs w:val="15"/>
              </w:rPr>
              <w:t>661,365.31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75,482,494.01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45,562,637.63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11,735,102.41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40, </w:t>
            </w:r>
            <w:r>
              <w:rPr>
                <w:color w:val="000000"/>
                <w:spacing w:val="0"/>
                <w:w w:val="100"/>
                <w:position w:val="0"/>
                <w:sz w:val="15"/>
                <w:szCs w:val="15"/>
              </w:rPr>
              <w:t>925,629.63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6, 946, </w:t>
            </w:r>
            <w:r>
              <w:rPr>
                <w:color w:val="000000"/>
                <w:spacing w:val="0"/>
                <w:w w:val="100"/>
                <w:position w:val="0"/>
                <w:sz w:val="15"/>
                <w:szCs w:val="15"/>
              </w:rPr>
              <w:t xml:space="preserve">730. </w:t>
            </w:r>
            <w:r>
              <w:rPr>
                <w:color w:val="000000"/>
                <w:spacing w:val="0"/>
                <w:w w:val="100"/>
                <w:position w:val="0"/>
                <w:sz w:val="15"/>
                <w:szCs w:val="15"/>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583,313, </w:t>
            </w:r>
            <w:r>
              <w:rPr>
                <w:color w:val="000000"/>
                <w:spacing w:val="0"/>
                <w:w w:val="100"/>
                <w:position w:val="0"/>
                <w:sz w:val="15"/>
                <w:szCs w:val="15"/>
              </w:rPr>
              <w:t xml:space="preserve">959. </w:t>
            </w:r>
            <w:r>
              <w:rPr>
                <w:color w:val="000000"/>
                <w:spacing w:val="0"/>
                <w:w w:val="100"/>
                <w:position w:val="0"/>
                <w:sz w:val="15"/>
                <w:szCs w:val="15"/>
              </w:rPr>
              <w:t>64</w:t>
            </w: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5"/>
                <w:szCs w:val="15"/>
              </w:rPr>
              <w:t>2</w:t>
            </w:r>
            <w:r>
              <w:rPr>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382,255,893.27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85,626,237.21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50,724, </w:t>
            </w:r>
            <w:r>
              <w:rPr>
                <w:color w:val="000000"/>
                <w:spacing w:val="0"/>
                <w:w w:val="100"/>
                <w:position w:val="0"/>
                <w:sz w:val="15"/>
                <w:szCs w:val="15"/>
              </w:rPr>
              <w:t>950.09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12,219,841.01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46,402,868. </w:t>
            </w:r>
            <w:r>
              <w:rPr>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7, 603, </w:t>
            </w:r>
            <w:r>
              <w:rPr>
                <w:color w:val="000000"/>
                <w:spacing w:val="0"/>
                <w:w w:val="100"/>
                <w:position w:val="0"/>
                <w:sz w:val="15"/>
                <w:szCs w:val="15"/>
              </w:rPr>
              <w:t xml:space="preserve">044. </w:t>
            </w:r>
            <w:r>
              <w:rPr>
                <w:color w:val="000000"/>
                <w:spacing w:val="0"/>
                <w:w w:val="100"/>
                <w:position w:val="0"/>
                <w:sz w:val="15"/>
                <w:szCs w:val="15"/>
              </w:rPr>
              <w:t>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584, 832, </w:t>
            </w:r>
            <w:r>
              <w:rPr>
                <w:color w:val="000000"/>
                <w:spacing w:val="0"/>
                <w:w w:val="100"/>
                <w:position w:val="0"/>
                <w:sz w:val="15"/>
                <w:szCs w:val="15"/>
              </w:rPr>
              <w:t xml:space="preserve">834. </w:t>
            </w:r>
            <w:r>
              <w:rPr>
                <w:color w:val="000000"/>
                <w:spacing w:val="0"/>
                <w:w w:val="100"/>
                <w:position w:val="0"/>
                <w:sz w:val="15"/>
                <w:szCs w:val="15"/>
              </w:rPr>
              <w:t>11</w:t>
            </w:r>
          </w:p>
        </w:tc>
      </w:tr>
    </w:tbl>
    <w:p>
      <w:pPr>
        <w:widowControl w:val="0"/>
        <w:spacing w:after="339" w:line="1" w:lineRule="exact"/>
      </w:pPr>
    </w:p>
    <w:p>
      <w:pPr>
        <w:pStyle w:val="Style31"/>
        <w:keepNext/>
        <w:keepLines/>
        <w:widowControl w:val="0"/>
        <w:shd w:val="clear" w:color="auto" w:fill="auto"/>
        <w:bidi w:val="0"/>
        <w:spacing w:before="0" w:after="100" w:line="240" w:lineRule="auto"/>
        <w:ind w:left="128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2）.</w:t>
      </w:r>
      <w:r>
        <w:rPr>
          <w:color w:val="000000"/>
          <w:spacing w:val="0"/>
          <w:w w:val="100"/>
          <w:position w:val="0"/>
        </w:rPr>
        <w:t>暂时闲置的固定资产情况</w:t>
      </w:r>
      <w:bookmarkEnd w:id="968"/>
      <w:bookmarkEnd w:id="969"/>
      <w:bookmarkEnd w:id="971"/>
    </w:p>
    <w:p>
      <w:pPr>
        <w:pStyle w:val="Style5"/>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315"/>
        <w:gridCol w:w="1483"/>
        <w:gridCol w:w="1397"/>
        <w:gridCol w:w="1440"/>
        <w:gridCol w:w="1474"/>
        <w:gridCol w:w="1824"/>
      </w:tblGrid>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10,711, </w:t>
            </w:r>
            <w:r>
              <w:rPr>
                <w:color w:val="000000"/>
                <w:spacing w:val="0"/>
                <w:w w:val="100"/>
                <w:position w:val="0"/>
                <w:sz w:val="15"/>
                <w:szCs w:val="15"/>
              </w:rPr>
              <w:t xml:space="preserve">120. </w:t>
            </w:r>
            <w:r>
              <w:rPr>
                <w:color w:val="000000"/>
                <w:spacing w:val="0"/>
                <w:w w:val="100"/>
                <w:position w:val="0"/>
                <w:sz w:val="15"/>
                <w:szCs w:val="15"/>
              </w:rPr>
              <w:t>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981,246.08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1,890,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7, 839, </w:t>
            </w:r>
            <w:r>
              <w:rPr>
                <w:color w:val="000000"/>
                <w:spacing w:val="0"/>
                <w:w w:val="100"/>
                <w:position w:val="0"/>
                <w:sz w:val="15"/>
                <w:szCs w:val="15"/>
              </w:rPr>
              <w:t xml:space="preserve">874. </w:t>
            </w:r>
            <w:r>
              <w:rPr>
                <w:color w:val="000000"/>
                <w:spacing w:val="0"/>
                <w:w w:val="100"/>
                <w:position w:val="0"/>
                <w:sz w:val="15"/>
                <w:szCs w:val="15"/>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4, 530, </w:t>
            </w:r>
            <w:r>
              <w:rPr>
                <w:color w:val="000000"/>
                <w:spacing w:val="0"/>
                <w:w w:val="100"/>
                <w:position w:val="0"/>
                <w:sz w:val="15"/>
                <w:szCs w:val="15"/>
              </w:rPr>
              <w:t xml:space="preserve">949. </w:t>
            </w:r>
            <w:r>
              <w:rPr>
                <w:color w:val="000000"/>
                <w:spacing w:val="0"/>
                <w:w w:val="100"/>
                <w:position w:val="0"/>
                <w:sz w:val="15"/>
                <w:szCs w:val="15"/>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2,582,641.29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948, </w:t>
            </w:r>
            <w:r>
              <w:rPr>
                <w:color w:val="000000"/>
                <w:spacing w:val="0"/>
                <w:w w:val="100"/>
                <w:position w:val="0"/>
                <w:sz w:val="15"/>
                <w:szCs w:val="15"/>
              </w:rPr>
              <w:t xml:space="preserve">308. </w:t>
            </w:r>
            <w:r>
              <w:rPr>
                <w:color w:val="000000"/>
                <w:spacing w:val="0"/>
                <w:w w:val="100"/>
                <w:position w:val="0"/>
                <w:sz w:val="15"/>
                <w:szCs w:val="15"/>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15,242,070.50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3,563,887.37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2, 890,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8,788, </w:t>
            </w:r>
            <w:r>
              <w:rPr>
                <w:color w:val="000000"/>
                <w:spacing w:val="0"/>
                <w:w w:val="100"/>
                <w:position w:val="0"/>
                <w:sz w:val="15"/>
                <w:szCs w:val="15"/>
              </w:rPr>
              <w:t xml:space="preserve">183. </w:t>
            </w:r>
            <w:r>
              <w:rPr>
                <w:color w:val="000000"/>
                <w:spacing w:val="0"/>
                <w:w w:val="100"/>
                <w:position w:val="0"/>
                <w:sz w:val="15"/>
                <w:szCs w:val="15"/>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61"/>
        </w:numPr>
        <w:shd w:val="clear" w:color="auto" w:fill="auto"/>
        <w:bidi w:val="0"/>
        <w:spacing w:before="0" w:after="100" w:line="240" w:lineRule="auto"/>
        <w:ind w:left="122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w:t>
      </w:r>
      <w:r>
        <w:rPr>
          <w:color w:val="000000"/>
          <w:spacing w:val="0"/>
          <w:w w:val="100"/>
          <w:position w:val="0"/>
        </w:rPr>
        <w:t>通过经营租赁租出的固定资产</w:t>
      </w:r>
      <w:bookmarkEnd w:id="972"/>
      <w:bookmarkEnd w:id="973"/>
      <w:bookmarkEnd w:id="975"/>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157"/>
        <w:gridCol w:w="490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15,027,743.21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15,027,743.21</w:t>
            </w:r>
          </w:p>
        </w:tc>
      </w:tr>
    </w:tbl>
    <w:p>
      <w:pPr>
        <w:widowControl w:val="0"/>
        <w:spacing w:after="339" w:line="1" w:lineRule="exact"/>
      </w:pPr>
    </w:p>
    <w:p>
      <w:pPr>
        <w:pStyle w:val="Style31"/>
        <w:keepNext/>
        <w:keepLines/>
        <w:widowControl w:val="0"/>
        <w:shd w:val="clear" w:color="auto" w:fill="auto"/>
        <w:bidi w:val="0"/>
        <w:spacing w:before="0" w:after="100" w:line="240" w:lineRule="auto"/>
        <w:ind w:left="1220" w:right="0" w:firstLine="0"/>
        <w:jc w:val="left"/>
      </w:pPr>
      <w:bookmarkStart w:id="976" w:name="bookmark976"/>
      <w:bookmarkStart w:id="977" w:name="bookmark977"/>
      <w:bookmarkStart w:id="978" w:name="bookmark978"/>
      <w:bookmarkStart w:id="979" w:name="bookmark979"/>
      <w:r>
        <w:rPr>
          <w:color w:val="000000"/>
          <w:spacing w:val="0"/>
          <w:w w:val="100"/>
          <w:position w:val="0"/>
        </w:rPr>
        <w:t>1</w:t>
      </w:r>
      <w:bookmarkEnd w:id="978"/>
      <w:r>
        <w:rPr>
          <w:color w:val="000000"/>
          <w:spacing w:val="0"/>
          <w:w w:val="100"/>
          <w:position w:val="0"/>
        </w:rPr>
        <w:t>2、在建工程</w:t>
      </w:r>
      <w:bookmarkEnd w:id="976"/>
      <w:bookmarkEnd w:id="977"/>
      <w:bookmarkEnd w:id="979"/>
    </w:p>
    <w:p>
      <w:pPr>
        <w:pStyle w:val="Style31"/>
        <w:keepNext/>
        <w:keepLines/>
        <w:widowControl w:val="0"/>
        <w:shd w:val="clear" w:color="auto" w:fill="auto"/>
        <w:bidi w:val="0"/>
        <w:spacing w:before="0" w:after="100" w:line="240" w:lineRule="auto"/>
        <w:ind w:left="1220" w:right="0" w:firstLine="0"/>
        <w:jc w:val="left"/>
      </w:pPr>
      <w:bookmarkStart w:id="976" w:name="bookmark976"/>
      <w:bookmarkStart w:id="977" w:name="bookmark977"/>
      <w:bookmarkStart w:id="980" w:name="bookmark980"/>
      <w:r>
        <w:rPr>
          <w:color w:val="000000"/>
          <w:spacing w:val="0"/>
          <w:w w:val="100"/>
          <w:position w:val="0"/>
        </w:rPr>
        <w:t>(1).</w:t>
      </w:r>
      <w:r>
        <w:rPr>
          <w:color w:val="000000"/>
          <w:spacing w:val="0"/>
          <w:w w:val="100"/>
          <w:position w:val="0"/>
        </w:rPr>
        <w:t>在建工程情况</w:t>
      </w:r>
      <w:bookmarkEnd w:id="976"/>
      <w:bookmarkEnd w:id="977"/>
      <w:bookmarkEnd w:id="980"/>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464"/>
        <w:gridCol w:w="1531"/>
        <w:gridCol w:w="778"/>
        <w:gridCol w:w="1502"/>
        <w:gridCol w:w="1426"/>
        <w:gridCol w:w="778"/>
        <w:gridCol w:w="1435"/>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减值准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减值准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88,084,897.87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88,084,897.87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34,159,136.57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34,159,136.57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1,164,483.63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1,164, </w:t>
            </w:r>
            <w:r>
              <w:rPr>
                <w:color w:val="000000"/>
                <w:spacing w:val="0"/>
                <w:w w:val="100"/>
                <w:position w:val="0"/>
                <w:sz w:val="18"/>
                <w:szCs w:val="18"/>
              </w:rPr>
              <w:t>483.63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88,084,897.87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88,084,897.87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35,323,620.20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35,323,620.20</w:t>
            </w:r>
          </w:p>
        </w:tc>
      </w:tr>
    </w:tbl>
    <w:p>
      <w:pPr>
        <w:widowControl w:val="0"/>
        <w:spacing w:after="339" w:line="1" w:lineRule="exact"/>
      </w:pPr>
    </w:p>
    <w:p>
      <w:pPr>
        <w:pStyle w:val="Style31"/>
        <w:keepNext/>
        <w:keepLines/>
        <w:widowControl w:val="0"/>
        <w:shd w:val="clear" w:color="auto" w:fill="auto"/>
        <w:bidi w:val="0"/>
        <w:spacing w:before="0" w:after="100" w:line="240" w:lineRule="auto"/>
        <w:ind w:left="1220" w:right="0" w:firstLine="0"/>
        <w:jc w:val="left"/>
      </w:pPr>
      <w:bookmarkStart w:id="981" w:name="bookmark981"/>
      <w:bookmarkStart w:id="982" w:name="bookmark982"/>
      <w:bookmarkStart w:id="983" w:name="bookmark983"/>
      <w:bookmarkStart w:id="984" w:name="bookmark984"/>
      <w:r>
        <w:rPr>
          <w:color w:val="000000"/>
          <w:spacing w:val="0"/>
          <w:w w:val="100"/>
          <w:position w:val="0"/>
        </w:rPr>
        <w:t>1</w:t>
      </w:r>
      <w:bookmarkEnd w:id="983"/>
      <w:r>
        <w:rPr>
          <w:color w:val="000000"/>
          <w:spacing w:val="0"/>
          <w:w w:val="100"/>
          <w:position w:val="0"/>
        </w:rPr>
        <w:t>3、无形资产</w:t>
      </w:r>
      <w:bookmarkEnd w:id="981"/>
      <w:bookmarkEnd w:id="982"/>
      <w:bookmarkEnd w:id="984"/>
    </w:p>
    <w:p>
      <w:pPr>
        <w:pStyle w:val="Style31"/>
        <w:keepNext/>
        <w:keepLines/>
        <w:widowControl w:val="0"/>
        <w:shd w:val="clear" w:color="auto" w:fill="auto"/>
        <w:bidi w:val="0"/>
        <w:spacing w:before="0" w:after="100" w:line="240" w:lineRule="auto"/>
        <w:ind w:left="1220" w:right="0" w:firstLine="0"/>
        <w:jc w:val="left"/>
      </w:pPr>
      <w:bookmarkStart w:id="981" w:name="bookmark981"/>
      <w:bookmarkStart w:id="982" w:name="bookmark982"/>
      <w:bookmarkStart w:id="985" w:name="bookmark985"/>
      <w:r>
        <w:rPr>
          <w:color w:val="000000"/>
          <w:spacing w:val="0"/>
          <w:w w:val="100"/>
          <w:position w:val="0"/>
        </w:rPr>
        <w:t>(1).</w:t>
      </w:r>
      <w:r>
        <w:rPr>
          <w:color w:val="000000"/>
          <w:spacing w:val="0"/>
          <w:w w:val="100"/>
          <w:position w:val="0"/>
        </w:rPr>
        <w:t>无形资产情况</w:t>
      </w:r>
      <w:bookmarkEnd w:id="981"/>
      <w:bookmarkEnd w:id="982"/>
      <w:bookmarkEnd w:id="985"/>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042"/>
        <w:gridCol w:w="1685"/>
        <w:gridCol w:w="1478"/>
        <w:gridCol w:w="1579"/>
        <w:gridCol w:w="1584"/>
        <w:gridCol w:w="169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期初余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277,398,312.98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100.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12,600,300.00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11,431,700.00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305,893,413.34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1,252, </w:t>
            </w:r>
            <w:r>
              <w:rPr>
                <w:color w:val="000000"/>
                <w:spacing w:val="0"/>
                <w:w w:val="100"/>
                <w:position w:val="0"/>
                <w:sz w:val="18"/>
                <w:szCs w:val="18"/>
              </w:rPr>
              <w:t>961.64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1,252, </w:t>
            </w:r>
            <w:r>
              <w:rPr>
                <w:color w:val="000000"/>
                <w:spacing w:val="0"/>
                <w:w w:val="100"/>
                <w:position w:val="0"/>
                <w:sz w:val="18"/>
                <w:szCs w:val="18"/>
              </w:rPr>
              <w:t xml:space="preserve">961.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1,252, </w:t>
            </w:r>
            <w:r>
              <w:rPr>
                <w:color w:val="000000"/>
                <w:spacing w:val="0"/>
                <w:w w:val="100"/>
                <w:position w:val="0"/>
                <w:sz w:val="18"/>
                <w:szCs w:val="18"/>
              </w:rPr>
              <w:t>961.64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1,252, </w:t>
            </w:r>
            <w:r>
              <w:rPr>
                <w:color w:val="000000"/>
                <w:spacing w:val="0"/>
                <w:w w:val="100"/>
                <w:position w:val="0"/>
                <w:sz w:val="18"/>
                <w:szCs w:val="18"/>
              </w:rPr>
              <w:t xml:space="preserve">961. </w:t>
            </w:r>
            <w:r>
              <w:rPr>
                <w:color w:val="000000"/>
                <w:spacing w:val="0"/>
                <w:w w:val="100"/>
                <w:position w:val="0"/>
                <w:sz w:val="18"/>
                <w:szCs w:val="18"/>
              </w:rPr>
              <w:t>64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86" w:lineRule="exact"/>
              <w:ind w:left="0" w:right="0" w:firstLine="0"/>
              <w:jc w:val="both"/>
            </w:pPr>
            <w:r>
              <w:rPr>
                <w:color w:val="000000"/>
                <w:spacing w:val="0"/>
                <w:w w:val="100"/>
                <w:position w:val="0"/>
                <w:sz w:val="18"/>
                <w:szCs w:val="18"/>
              </w:rPr>
              <w:t>3)</w:t>
            </w:r>
            <w:r>
              <w:rPr>
                <w:color w:val="000000"/>
                <w:spacing w:val="0"/>
                <w:w w:val="100"/>
                <w:position w:val="0"/>
              </w:rPr>
              <w:t>企业 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right"/>
        <w:tblLayout w:type="fixed"/>
      </w:tblPr>
      <w:tblGrid>
        <w:gridCol w:w="1042"/>
        <w:gridCol w:w="1685"/>
        <w:gridCol w:w="1478"/>
        <w:gridCol w:w="1579"/>
        <w:gridCol w:w="1584"/>
        <w:gridCol w:w="169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180" w:firstLine="0"/>
              <w:jc w:val="right"/>
            </w:pPr>
            <w:r>
              <w:rPr>
                <w:color w:val="000000"/>
                <w:spacing w:val="0"/>
                <w:w w:val="100"/>
                <w:position w:val="0"/>
                <w:sz w:val="18"/>
                <w:szCs w:val="18"/>
              </w:rPr>
              <w:t>4</w:t>
            </w:r>
            <w:r>
              <w:rPr>
                <w:color w:val="000000"/>
                <w:spacing w:val="0"/>
                <w:w w:val="100"/>
                <w:position w:val="0"/>
              </w:rPr>
              <w:t>.期 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277,398,312.98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5,716, </w:t>
            </w:r>
            <w:r>
              <w:rPr>
                <w:color w:val="000000"/>
                <w:spacing w:val="0"/>
                <w:w w:val="100"/>
                <w:position w:val="0"/>
                <w:sz w:val="18"/>
                <w:szCs w:val="18"/>
              </w:rPr>
              <w:t xml:space="preserve">062.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12,600,300.00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11,431,700.00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307,146,374.98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74" w:lineRule="exact"/>
              <w:ind w:left="0" w:right="0" w:firstLine="52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32,741,335.25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2,895, </w:t>
            </w:r>
            <w:r>
              <w:rPr>
                <w:color w:val="000000"/>
                <w:spacing w:val="0"/>
                <w:w w:val="100"/>
                <w:position w:val="0"/>
                <w:sz w:val="18"/>
                <w:szCs w:val="18"/>
              </w:rPr>
              <w:t>700.41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090.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3,429, </w:t>
            </w:r>
            <w:r>
              <w:rPr>
                <w:color w:val="000000"/>
                <w:spacing w:val="0"/>
                <w:w w:val="100"/>
                <w:position w:val="0"/>
                <w:sz w:val="18"/>
                <w:szCs w:val="18"/>
              </w:rPr>
              <w:t xml:space="preserve">510.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42,846,635.78</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520"/>
              <w:jc w:val="both"/>
            </w:pPr>
            <w:r>
              <w:rPr>
                <w:color w:val="000000"/>
                <w:spacing w:val="0"/>
                <w:w w:val="100"/>
                <w:position w:val="0"/>
                <w:sz w:val="18"/>
                <w:szCs w:val="18"/>
              </w:rPr>
              <w:t xml:space="preserve">2. </w:t>
            </w:r>
            <w:r>
              <w:rPr>
                <w:color w:val="000000"/>
                <w:spacing w:val="0"/>
                <w:w w:val="100"/>
                <w:position w:val="0"/>
              </w:rPr>
              <w:t>本期增 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 xml:space="preserve">558.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572,971.74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170.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9,051, </w:t>
            </w:r>
            <w:r>
              <w:rPr>
                <w:color w:val="000000"/>
                <w:spacing w:val="0"/>
                <w:w w:val="100"/>
                <w:position w:val="0"/>
                <w:sz w:val="18"/>
                <w:szCs w:val="18"/>
              </w:rPr>
              <w:t xml:space="preserve">729. </w:t>
            </w:r>
            <w:r>
              <w:rPr>
                <w:color w:val="000000"/>
                <w:spacing w:val="0"/>
                <w:w w:val="100"/>
                <w:position w:val="0"/>
                <w:sz w:val="18"/>
                <w:szCs w:val="18"/>
              </w:rPr>
              <w:t>90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 xml:space="preserve">558.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572,971.74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 xml:space="preserve">030.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170.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9,051, </w:t>
            </w:r>
            <w:r>
              <w:rPr>
                <w:color w:val="000000"/>
                <w:spacing w:val="0"/>
                <w:w w:val="100"/>
                <w:position w:val="0"/>
                <w:sz w:val="18"/>
                <w:szCs w:val="18"/>
              </w:rPr>
              <w:t xml:space="preserve">729. </w:t>
            </w:r>
            <w:r>
              <w:rPr>
                <w:color w:val="000000"/>
                <w:spacing w:val="0"/>
                <w:w w:val="100"/>
                <w:position w:val="0"/>
                <w:sz w:val="18"/>
                <w:szCs w:val="18"/>
              </w:rPr>
              <w:t>90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3. </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rPr>
                <w:sz w:val="18"/>
                <w:szCs w:val="18"/>
              </w:rPr>
            </w:pPr>
            <w:r>
              <w:rPr>
                <w:color w:val="000000"/>
                <w:spacing w:val="0"/>
                <w:w w:val="100"/>
                <w:position w:val="0"/>
                <w:sz w:val="18"/>
                <w:szCs w:val="18"/>
              </w:rPr>
              <w:t>4.</w:t>
            </w:r>
          </w:p>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38,816,893.37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3,468, </w:t>
            </w:r>
            <w:r>
              <w:rPr>
                <w:color w:val="000000"/>
                <w:spacing w:val="0"/>
                <w:w w:val="100"/>
                <w:position w:val="0"/>
                <w:sz w:val="18"/>
                <w:szCs w:val="18"/>
              </w:rPr>
              <w:t xml:space="preserve">672.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5,040, </w:t>
            </w: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4,572, </w:t>
            </w:r>
            <w:r>
              <w:rPr>
                <w:color w:val="000000"/>
                <w:spacing w:val="0"/>
                <w:w w:val="100"/>
                <w:position w:val="0"/>
                <w:sz w:val="18"/>
                <w:szCs w:val="18"/>
              </w:rPr>
              <w:t xml:space="preserve">680.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51,898,365.68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rPr>
                <w:sz w:val="18"/>
                <w:szCs w:val="18"/>
              </w:rPr>
            </w:pPr>
            <w:r>
              <w:rPr>
                <w:color w:val="000000"/>
                <w:spacing w:val="0"/>
                <w:w w:val="100"/>
                <w:position w:val="0"/>
                <w:sz w:val="18"/>
                <w:szCs w:val="18"/>
              </w:rPr>
              <w:t>1.</w:t>
            </w:r>
          </w:p>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3. </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rPr>
                <w:sz w:val="18"/>
                <w:szCs w:val="18"/>
              </w:rPr>
            </w:pPr>
            <w:r>
              <w:rPr>
                <w:color w:val="000000"/>
                <w:spacing w:val="0"/>
                <w:w w:val="100"/>
                <w:position w:val="0"/>
                <w:sz w:val="18"/>
                <w:szCs w:val="18"/>
              </w:rPr>
              <w:t>4.</w:t>
            </w:r>
          </w:p>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520"/>
              <w:jc w:val="both"/>
            </w:pPr>
            <w:r>
              <w:rPr>
                <w:color w:val="000000"/>
                <w:spacing w:val="0"/>
                <w:w w:val="100"/>
                <w:position w:val="0"/>
                <w:sz w:val="18"/>
                <w:szCs w:val="18"/>
              </w:rPr>
              <w:t xml:space="preserve">1. </w:t>
            </w:r>
            <w:r>
              <w:rPr>
                <w:color w:val="000000"/>
                <w:spacing w:val="0"/>
                <w:w w:val="100"/>
                <w:position w:val="0"/>
              </w:rPr>
              <w:t>期末账 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238,581,419.61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2,247, </w:t>
            </w:r>
            <w:r>
              <w:rPr>
                <w:color w:val="000000"/>
                <w:spacing w:val="0"/>
                <w:w w:val="100"/>
                <w:position w:val="0"/>
                <w:sz w:val="18"/>
                <w:szCs w:val="18"/>
              </w:rPr>
              <w:t xml:space="preserve">389. </w:t>
            </w:r>
            <w:r>
              <w:rPr>
                <w:color w:val="000000"/>
                <w:spacing w:val="0"/>
                <w:w w:val="100"/>
                <w:position w:val="0"/>
                <w:sz w:val="18"/>
                <w:szCs w:val="18"/>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7,560, </w:t>
            </w:r>
            <w:r>
              <w:rPr>
                <w:color w:val="000000"/>
                <w:spacing w:val="0"/>
                <w:w w:val="100"/>
                <w:position w:val="0"/>
                <w:sz w:val="18"/>
                <w:szCs w:val="18"/>
              </w:rPr>
              <w:t xml:space="preserve">180.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6,859,019.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255,248,009.30</w:t>
            </w:r>
          </w:p>
        </w:tc>
      </w:tr>
      <w:tr>
        <w:trPr>
          <w:trHeight w:val="83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244,656,977.73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1,567, </w:t>
            </w:r>
            <w:r>
              <w:rPr>
                <w:color w:val="000000"/>
                <w:spacing w:val="0"/>
                <w:w w:val="100"/>
                <w:position w:val="0"/>
                <w:sz w:val="18"/>
                <w:szCs w:val="18"/>
              </w:rPr>
              <w:t xml:space="preserve">399.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8,820,210.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8,002, </w:t>
            </w:r>
            <w:r>
              <w:rPr>
                <w:color w:val="000000"/>
                <w:spacing w:val="0"/>
                <w:w w:val="100"/>
                <w:position w:val="0"/>
                <w:sz w:val="18"/>
                <w:szCs w:val="18"/>
              </w:rPr>
              <w:t xml:space="preserve">189.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263,046,777.56</w:t>
            </w:r>
          </w:p>
        </w:tc>
      </w:tr>
    </w:tbl>
    <w:p>
      <w:pPr>
        <w:sectPr>
          <w:headerReference w:type="default" r:id="rId21"/>
          <w:footerReference w:type="default" r:id="rId22"/>
          <w:footnotePr>
            <w:pos w:val="pageBottom"/>
            <w:numFmt w:val="decimal"/>
            <w:numRestart w:val="continuous"/>
          </w:footnotePr>
          <w:pgSz w:w="11900" w:h="16840"/>
          <w:pgMar w:top="1426" w:right="479" w:bottom="1469" w:left="769" w:header="0" w:footer="3" w:gutter="0"/>
          <w:cols w:space="720"/>
          <w:noEndnote/>
          <w:rtlGutter w:val="0"/>
          <w:docGrid w:linePitch="360"/>
        </w:sectPr>
      </w:pPr>
    </w:p>
    <w:p>
      <w:pPr>
        <w:pStyle w:val="Style31"/>
        <w:keepNext/>
        <w:keepLines/>
        <w:widowControl w:val="0"/>
        <w:shd w:val="clear" w:color="auto" w:fill="auto"/>
        <w:bidi w:val="0"/>
        <w:spacing w:before="340" w:after="10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1</w:t>
      </w:r>
      <w:bookmarkEnd w:id="988"/>
      <w:r>
        <w:rPr>
          <w:color w:val="000000"/>
          <w:spacing w:val="0"/>
          <w:w w:val="100"/>
          <w:position w:val="0"/>
        </w:rPr>
        <w:t>4、商誉</w:t>
      </w:r>
      <w:bookmarkEnd w:id="986"/>
      <w:bookmarkEnd w:id="987"/>
      <w:bookmarkEnd w:id="989"/>
    </w:p>
    <w:p>
      <w:pPr>
        <w:pStyle w:val="Style31"/>
        <w:keepNext/>
        <w:keepLines/>
        <w:widowControl w:val="0"/>
        <w:shd w:val="clear" w:color="auto" w:fill="auto"/>
        <w:bidi w:val="0"/>
        <w:spacing w:before="0" w:after="100" w:line="240" w:lineRule="auto"/>
        <w:ind w:left="0" w:right="0" w:firstLine="0"/>
        <w:jc w:val="left"/>
      </w:pPr>
      <w:bookmarkStart w:id="986" w:name="bookmark986"/>
      <w:bookmarkStart w:id="987" w:name="bookmark987"/>
      <w:bookmarkStart w:id="990" w:name="bookmark990"/>
      <w:r>
        <w:rPr>
          <w:color w:val="000000"/>
          <w:spacing w:val="0"/>
          <w:w w:val="100"/>
          <w:position w:val="0"/>
        </w:rPr>
        <w:t>(1).</w:t>
      </w:r>
      <w:r>
        <w:rPr>
          <w:color w:val="000000"/>
          <w:spacing w:val="0"/>
          <w:w w:val="100"/>
          <w:position w:val="0"/>
        </w:rPr>
        <w:t>商誉账面原值</w:t>
      </w:r>
      <w:bookmarkEnd w:id="986"/>
      <w:bookmarkEnd w:id="987"/>
      <w:bookmarkEnd w:id="9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1176"/>
        <w:gridCol w:w="1205"/>
        <w:gridCol w:w="1176"/>
        <w:gridCol w:w="1205"/>
        <w:gridCol w:w="1190"/>
        <w:gridCol w:w="116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购买宁波市政集团 形成的商誉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155,608,7</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155,608,</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796.03</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购买南非安兰证券 形成的商誉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33,708,12</w:t>
            </w:r>
          </w:p>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33,708,1</w:t>
            </w:r>
          </w:p>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27.81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购买浙江置华建设 形成的商誉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5,581,203</w:t>
            </w:r>
          </w:p>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5,581, 20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194,898,1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194,898,</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127.44</w:t>
            </w:r>
          </w:p>
        </w:tc>
      </w:tr>
    </w:tbl>
    <w:p>
      <w:pPr>
        <w:widowControl w:val="0"/>
        <w:spacing w:after="339" w:line="1" w:lineRule="exact"/>
      </w:pPr>
    </w:p>
    <w:p>
      <w:pPr>
        <w:pStyle w:val="Style31"/>
        <w:keepNext/>
        <w:keepLines/>
        <w:widowControl w:val="0"/>
        <w:numPr>
          <w:ilvl w:val="0"/>
          <w:numId w:val="63"/>
        </w:numPr>
        <w:shd w:val="clear" w:color="auto" w:fill="auto"/>
        <w:bidi w:val="0"/>
        <w:spacing w:before="0" w:after="10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w:t>
      </w:r>
      <w:r>
        <w:rPr>
          <w:color w:val="000000"/>
          <w:spacing w:val="0"/>
          <w:w w:val="100"/>
          <w:position w:val="0"/>
        </w:rPr>
        <w:t>商誉减值准备</w:t>
      </w:r>
      <w:bookmarkEnd w:id="991"/>
      <w:bookmarkEnd w:id="992"/>
      <w:bookmarkEnd w:id="994"/>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说明商誉减值测试过程、参数及商誉减值损失的确认方法</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1" w:lineRule="exact"/>
        <w:ind w:left="0" w:right="0" w:firstLine="520"/>
        <w:jc w:val="both"/>
      </w:pPr>
      <w:r>
        <w:rPr>
          <w:color w:val="000000"/>
          <w:spacing w:val="0"/>
          <w:w w:val="100"/>
          <w:position w:val="0"/>
        </w:rPr>
        <w:t>期末对取得的商誉进行减值测试时，将被收购公司整体视为一个资产组。资产组的可收回金 额按照资产组的预计未来现金流量的现值确定，其预计未来现金流量根据该公司管理层批准的财 务预测为基础的现金流量预测来确定。所采用的平均增长率与该公司目前所处的经营环境、发展 规划及历史经营业绩基本相符，现金流折现时所采用的是反映相关与该公司及行业规模特定风险 适用的折现率。减值测试结果显示，上述在企业合并中产生的商誉并未减值，本年末无需计提减 值准备。</w:t>
      </w:r>
    </w:p>
    <w:p>
      <w:pPr>
        <w:pStyle w:val="Style31"/>
        <w:keepNext/>
        <w:keepLines/>
        <w:widowControl w:val="0"/>
        <w:shd w:val="clear" w:color="auto" w:fill="auto"/>
        <w:bidi w:val="0"/>
        <w:spacing w:before="0" w:after="10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1</w:t>
      </w:r>
      <w:bookmarkEnd w:id="997"/>
      <w:r>
        <w:rPr>
          <w:color w:val="000000"/>
          <w:spacing w:val="0"/>
          <w:w w:val="100"/>
          <w:position w:val="0"/>
        </w:rPr>
        <w:t>5、长期待摊费用</w:t>
      </w:r>
      <w:bookmarkEnd w:id="995"/>
      <w:bookmarkEnd w:id="996"/>
      <w:bookmarkEnd w:id="9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房屋装修费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2,758, </w:t>
            </w:r>
            <w:r>
              <w:rPr>
                <w:color w:val="000000"/>
                <w:spacing w:val="0"/>
                <w:w w:val="100"/>
                <w:position w:val="0"/>
                <w:sz w:val="18"/>
                <w:szCs w:val="18"/>
              </w:rPr>
              <w:t xml:space="preserve">163.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602,065.92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1,318, </w:t>
            </w:r>
            <w:r>
              <w:rPr>
                <w:color w:val="000000"/>
                <w:spacing w:val="0"/>
                <w:w w:val="100"/>
                <w:position w:val="0"/>
                <w:sz w:val="18"/>
                <w:szCs w:val="18"/>
              </w:rPr>
              <w:t xml:space="preserve">966.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2,041, </w:t>
            </w:r>
            <w:r>
              <w:rPr>
                <w:color w:val="000000"/>
                <w:spacing w:val="0"/>
                <w:w w:val="100"/>
                <w:position w:val="0"/>
                <w:sz w:val="18"/>
                <w:szCs w:val="18"/>
              </w:rPr>
              <w:t xml:space="preserve">263. </w:t>
            </w:r>
            <w:r>
              <w:rPr>
                <w:color w:val="000000"/>
                <w:spacing w:val="0"/>
                <w:w w:val="100"/>
                <w:position w:val="0"/>
                <w:sz w:val="18"/>
                <w:szCs w:val="18"/>
              </w:rPr>
              <w:t>11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2,758, </w:t>
            </w:r>
            <w:r>
              <w:rPr>
                <w:color w:val="000000"/>
                <w:spacing w:val="0"/>
                <w:w w:val="100"/>
                <w:position w:val="0"/>
                <w:sz w:val="18"/>
                <w:szCs w:val="18"/>
              </w:rPr>
              <w:t xml:space="preserve">163. </w:t>
            </w:r>
            <w:r>
              <w:rPr>
                <w:color w:val="000000"/>
                <w:spacing w:val="0"/>
                <w:w w:val="100"/>
                <w:position w:val="0"/>
                <w:sz w:val="18"/>
                <w:szCs w:val="18"/>
              </w:rPr>
              <w:t>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602,065.92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1,318, </w:t>
            </w:r>
            <w:r>
              <w:rPr>
                <w:color w:val="000000"/>
                <w:spacing w:val="0"/>
                <w:w w:val="100"/>
                <w:position w:val="0"/>
                <w:sz w:val="18"/>
                <w:szCs w:val="18"/>
              </w:rPr>
              <w:t xml:space="preserve">966.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2,041, </w:t>
            </w:r>
            <w:r>
              <w:rPr>
                <w:color w:val="000000"/>
                <w:spacing w:val="0"/>
                <w:w w:val="100"/>
                <w:position w:val="0"/>
                <w:sz w:val="18"/>
                <w:szCs w:val="18"/>
              </w:rPr>
              <w:t xml:space="preserve">263. </w:t>
            </w:r>
            <w:r>
              <w:rPr>
                <w:color w:val="000000"/>
                <w:spacing w:val="0"/>
                <w:w w:val="100"/>
                <w:position w:val="0"/>
                <w:sz w:val="18"/>
                <w:szCs w:val="18"/>
              </w:rPr>
              <w:t>11</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1</w:t>
      </w:r>
      <w:bookmarkEnd w:id="1001"/>
      <w:r>
        <w:rPr>
          <w:color w:val="000000"/>
          <w:spacing w:val="0"/>
          <w:w w:val="100"/>
          <w:position w:val="0"/>
        </w:rPr>
        <w:t>6、递延所得税资产/递延所得税负债</w:t>
      </w:r>
      <w:bookmarkEnd w:id="1000"/>
      <w:bookmarkEnd w:id="1002"/>
      <w:bookmarkEnd w:id="999"/>
    </w:p>
    <w:p>
      <w:pPr>
        <w:pStyle w:val="Style31"/>
        <w:keepNext/>
        <w:keepLines/>
        <w:widowControl w:val="0"/>
        <w:shd w:val="clear" w:color="auto" w:fill="auto"/>
        <w:bidi w:val="0"/>
        <w:spacing w:before="0" w:after="100" w:line="240" w:lineRule="auto"/>
        <w:ind w:left="0" w:right="0" w:firstLine="0"/>
        <w:jc w:val="left"/>
      </w:pPr>
      <w:bookmarkStart w:id="1000" w:name="bookmark1000"/>
      <w:bookmarkStart w:id="1003" w:name="bookmark1003"/>
      <w:bookmarkStart w:id="999" w:name="bookmark999"/>
      <w:r>
        <w:rPr>
          <w:color w:val="000000"/>
          <w:spacing w:val="0"/>
          <w:w w:val="100"/>
          <w:position w:val="0"/>
        </w:rPr>
        <w:t>(1).</w:t>
      </w:r>
      <w:r>
        <w:rPr>
          <w:color w:val="000000"/>
          <w:spacing w:val="0"/>
          <w:w w:val="100"/>
          <w:position w:val="0"/>
        </w:rPr>
        <w:t>未经抵销的递延所得税资产</w:t>
      </w:r>
      <w:bookmarkEnd w:id="1000"/>
      <w:bookmarkEnd w:id="1003"/>
      <w:bookmarkEnd w:id="99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09"/>
        <w:gridCol w:w="1685"/>
        <w:gridCol w:w="1690"/>
        <w:gridCol w:w="1675"/>
        <w:gridCol w:w="170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bl>
    <w:p>
      <w:pPr>
        <w:spacing w:lineRule="exact" w:line="1"/>
        <w:rPr>
          <w:sz w:val="2"/>
          <w:szCs w:val="2"/>
        </w:rPr>
      </w:pPr>
      <w:r>
        <w:br w:type="page"/>
      </w:r>
    </w:p>
    <w:tbl>
      <w:tblPr>
        <w:tblOverlap w:val="never"/>
        <w:jc w:val="center"/>
        <w:tblLayout w:type="fixed"/>
      </w:tblPr>
      <w:tblGrid>
        <w:gridCol w:w="2309"/>
        <w:gridCol w:w="1685"/>
        <w:gridCol w:w="1690"/>
        <w:gridCol w:w="1685"/>
        <w:gridCol w:w="1694"/>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558,141,419.70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139,535,354.93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543,531,514.24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135,882,878.56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66,788,254.64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16,697,063.66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624,929,674.34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156,232,418.59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543,531,514.24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135,882,878.56</w:t>
            </w:r>
          </w:p>
        </w:tc>
      </w:tr>
    </w:tbl>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04" w:name="bookmark1004"/>
      <w:bookmarkStart w:id="1005" w:name="bookmark1005"/>
      <w:bookmarkStart w:id="1006" w:name="bookmark1006"/>
      <w:r>
        <w:rPr>
          <w:color w:val="000000"/>
          <w:spacing w:val="0"/>
          <w:w w:val="100"/>
          <w:position w:val="0"/>
        </w:rPr>
        <w:t>(2).</w:t>
      </w:r>
      <w:r>
        <w:rPr>
          <w:color w:val="000000"/>
          <w:spacing w:val="0"/>
          <w:w w:val="100"/>
          <w:position w:val="0"/>
        </w:rPr>
        <w:t>未确认递延所得税资产明细</w:t>
      </w:r>
      <w:bookmarkEnd w:id="1004"/>
      <w:bookmarkEnd w:id="1005"/>
      <w:bookmarkEnd w:id="10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6,003, </w:t>
            </w:r>
            <w:r>
              <w:rPr>
                <w:color w:val="000000"/>
                <w:spacing w:val="0"/>
                <w:w w:val="100"/>
                <w:position w:val="0"/>
                <w:sz w:val="18"/>
                <w:szCs w:val="18"/>
              </w:rPr>
              <w:t>190.61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3,591, </w:t>
            </w:r>
            <w:r>
              <w:rPr>
                <w:color w:val="000000"/>
                <w:spacing w:val="0"/>
                <w:w w:val="100"/>
                <w:position w:val="0"/>
                <w:sz w:val="18"/>
                <w:szCs w:val="18"/>
              </w:rPr>
              <w:t xml:space="preserve">176. </w:t>
            </w:r>
            <w:r>
              <w:rPr>
                <w:color w:val="000000"/>
                <w:spacing w:val="0"/>
                <w:w w:val="100"/>
                <w:position w:val="0"/>
                <w:sz w:val="18"/>
                <w:szCs w:val="18"/>
              </w:rPr>
              <w:t>65</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6,003, </w:t>
            </w:r>
            <w:r>
              <w:rPr>
                <w:color w:val="000000"/>
                <w:spacing w:val="0"/>
                <w:w w:val="100"/>
                <w:position w:val="0"/>
                <w:sz w:val="18"/>
                <w:szCs w:val="18"/>
              </w:rPr>
              <w:t>190.61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3,591, </w:t>
            </w:r>
            <w:r>
              <w:rPr>
                <w:color w:val="000000"/>
                <w:spacing w:val="0"/>
                <w:w w:val="100"/>
                <w:position w:val="0"/>
                <w:sz w:val="18"/>
                <w:szCs w:val="18"/>
              </w:rPr>
              <w:t xml:space="preserve">176. </w:t>
            </w:r>
            <w:r>
              <w:rPr>
                <w:color w:val="000000"/>
                <w:spacing w:val="0"/>
                <w:w w:val="100"/>
                <w:position w:val="0"/>
                <w:sz w:val="18"/>
                <w:szCs w:val="18"/>
              </w:rPr>
              <w:t>65</w:t>
            </w:r>
          </w:p>
        </w:tc>
      </w:tr>
    </w:tbl>
    <w:p>
      <w:pPr>
        <w:pStyle w:val="Style24"/>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注：由于因东北分公司、设计分公司、宁波市明州建筑设计院有限公司、宁波建达起重设备安装 有限公司、芜湖宁建建筑工程有限公司按核定征收方式缴纳企业所得税，因此本公司没有确认递 延所得税资产的可抵扣暂时性差异。</w:t>
      </w:r>
    </w:p>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1</w:t>
      </w:r>
      <w:bookmarkEnd w:id="1009"/>
      <w:r>
        <w:rPr>
          <w:color w:val="000000"/>
          <w:spacing w:val="0"/>
          <w:w w:val="100"/>
          <w:position w:val="0"/>
        </w:rPr>
        <w:t>7、其他非流动资产</w:t>
      </w:r>
      <w:bookmarkEnd w:id="1007"/>
      <w:bookmarkEnd w:id="1008"/>
      <w:bookmarkEnd w:id="10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临时设施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7,346,405.06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7,253, </w:t>
            </w:r>
            <w:r>
              <w:rPr>
                <w:color w:val="000000"/>
                <w:spacing w:val="0"/>
                <w:w w:val="100"/>
                <w:position w:val="0"/>
                <w:sz w:val="18"/>
                <w:szCs w:val="18"/>
              </w:rPr>
              <w:t xml:space="preserve">183. </w:t>
            </w:r>
            <w:r>
              <w:rPr>
                <w:color w:val="000000"/>
                <w:spacing w:val="0"/>
                <w:w w:val="100"/>
                <w:position w:val="0"/>
                <w:sz w:val="18"/>
                <w:szCs w:val="18"/>
              </w:rPr>
              <w:t>09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对宁波建乐东城木业有限公司 债权性投资(注)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2,280,000.00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2,280,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9,626,405.06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9,533, </w:t>
            </w:r>
            <w:r>
              <w:rPr>
                <w:color w:val="000000"/>
                <w:spacing w:val="0"/>
                <w:w w:val="100"/>
                <w:position w:val="0"/>
                <w:sz w:val="18"/>
                <w:szCs w:val="18"/>
              </w:rPr>
              <w:t xml:space="preserve">183. </w:t>
            </w:r>
            <w:r>
              <w:rPr>
                <w:color w:val="000000"/>
                <w:spacing w:val="0"/>
                <w:w w:val="100"/>
                <w:position w:val="0"/>
                <w:sz w:val="18"/>
                <w:szCs w:val="18"/>
              </w:rPr>
              <w:t>09</w:t>
            </w:r>
          </w:p>
        </w:tc>
      </w:tr>
    </w:tbl>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注：本公司所属子公司宁波建乐建筑装潢有限公司对宁波建乐东城木业有限公司原投资持股比例 为</w:t>
      </w:r>
      <w:r>
        <w:rPr>
          <w:color w:val="000000"/>
          <w:spacing w:val="0"/>
          <w:w w:val="100"/>
          <w:position w:val="0"/>
          <w:sz w:val="18"/>
          <w:szCs w:val="18"/>
        </w:rPr>
        <w:t>49%</w:t>
      </w:r>
      <w:r>
        <w:rPr>
          <w:color w:val="000000"/>
          <w:spacing w:val="0"/>
          <w:w w:val="100"/>
          <w:position w:val="0"/>
        </w:rPr>
        <w:t>，根据投资协议，宁波建乐建筑装潢有限公司不参与对被投资方的经营管理及财务决策， 仅按投资协议收取固定收益，根据企业会计准则的相关规定，在其他非流动资产项下列报。</w:t>
      </w:r>
    </w:p>
    <w:p>
      <w:pPr>
        <w:pStyle w:val="Style31"/>
        <w:keepNext/>
        <w:keepLines/>
        <w:widowControl w:val="0"/>
        <w:shd w:val="clear" w:color="auto" w:fill="auto"/>
        <w:bidi w:val="0"/>
        <w:spacing w:before="0" w:after="100" w:line="278" w:lineRule="exact"/>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1</w:t>
      </w:r>
      <w:bookmarkEnd w:id="1013"/>
      <w:r>
        <w:rPr>
          <w:color w:val="000000"/>
          <w:spacing w:val="0"/>
          <w:w w:val="100"/>
          <w:position w:val="0"/>
        </w:rPr>
        <w:t>8、短期借款</w:t>
      </w:r>
      <w:bookmarkEnd w:id="1011"/>
      <w:bookmarkEnd w:id="1012"/>
      <w:bookmarkEnd w:id="1014"/>
    </w:p>
    <w:p>
      <w:pPr>
        <w:pStyle w:val="Style31"/>
        <w:keepNext/>
        <w:keepLines/>
        <w:widowControl w:val="0"/>
        <w:shd w:val="clear" w:color="auto" w:fill="auto"/>
        <w:bidi w:val="0"/>
        <w:spacing w:before="0" w:after="0" w:line="278" w:lineRule="exact"/>
        <w:ind w:left="0" w:right="0" w:firstLine="0"/>
        <w:jc w:val="left"/>
      </w:pPr>
      <w:bookmarkStart w:id="1011" w:name="bookmark1011"/>
      <w:bookmarkStart w:id="1012" w:name="bookmark1012"/>
      <w:bookmarkStart w:id="1015" w:name="bookmark1015"/>
      <w:r>
        <w:rPr>
          <w:color w:val="000000"/>
          <w:spacing w:val="0"/>
          <w:w w:val="100"/>
          <w:position w:val="0"/>
        </w:rPr>
        <w:t>(1).</w:t>
      </w:r>
      <w:r>
        <w:rPr>
          <w:color w:val="000000"/>
          <w:spacing w:val="0"/>
          <w:w w:val="100"/>
          <w:position w:val="0"/>
        </w:rPr>
        <w:t>短期借款分类</w:t>
      </w:r>
      <w:bookmarkEnd w:id="1011"/>
      <w:bookmarkEnd w:id="1012"/>
      <w:bookmarkEnd w:id="1015"/>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5"/>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174,320,000.00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101,510,000.00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3,069, 300,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2,916, 310,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133,730,000.00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225,000,000.00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50,000,000.00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3,726, 620,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3,426, 550,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19" w:line="1" w:lineRule="exact"/>
      </w:pPr>
    </w:p>
    <w:p>
      <w:pPr>
        <w:pStyle w:val="Style31"/>
        <w:keepNext/>
        <w:keepLines/>
        <w:widowControl w:val="0"/>
        <w:shd w:val="clear" w:color="auto" w:fill="auto"/>
        <w:bidi w:val="0"/>
        <w:spacing w:before="0" w:after="100" w:line="259" w:lineRule="exact"/>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1</w:t>
      </w:r>
      <w:bookmarkEnd w:id="1018"/>
      <w:r>
        <w:rPr>
          <w:color w:val="000000"/>
          <w:spacing w:val="0"/>
          <w:w w:val="100"/>
          <w:position w:val="0"/>
        </w:rPr>
        <w:t>9、应付票据</w:t>
      </w:r>
      <w:bookmarkEnd w:id="1016"/>
      <w:bookmarkEnd w:id="1017"/>
      <w:bookmarkEnd w:id="1019"/>
    </w:p>
    <w:p>
      <w:pPr>
        <w:pStyle w:val="Style24"/>
        <w:keepNext w:val="0"/>
        <w:keepLines w:val="0"/>
        <w:widowControl w:val="0"/>
        <w:shd w:val="clear" w:color="auto" w:fill="auto"/>
        <w:bidi w:val="0"/>
        <w:spacing w:before="0" w:after="0" w:line="259" w:lineRule="exact"/>
        <w:ind w:left="34" w:right="0" w:firstLine="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2323"/>
        <w:gridCol w:w="3336"/>
        <w:gridCol w:w="3254"/>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321,816,926.60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374,797,182.13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120,000,000.00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356,816,926.60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494,797,182.13</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2</w:t>
      </w:r>
      <w:bookmarkEnd w:id="1022"/>
      <w:r>
        <w:rPr>
          <w:color w:val="000000"/>
          <w:spacing w:val="0"/>
          <w:w w:val="100"/>
          <w:position w:val="0"/>
        </w:rPr>
        <w:t>0、应付账款</w:t>
      </w:r>
      <w:bookmarkEnd w:id="1020"/>
      <w:bookmarkEnd w:id="1021"/>
      <w:bookmarkEnd w:id="1023"/>
    </w:p>
    <w:p>
      <w:pPr>
        <w:pStyle w:val="Style31"/>
        <w:keepNext/>
        <w:keepLines/>
        <w:widowControl w:val="0"/>
        <w:shd w:val="clear" w:color="auto" w:fill="auto"/>
        <w:bidi w:val="0"/>
        <w:spacing w:before="0" w:after="100" w:line="240" w:lineRule="auto"/>
        <w:ind w:left="0" w:right="0" w:firstLine="0"/>
        <w:jc w:val="left"/>
      </w:pPr>
      <w:bookmarkStart w:id="1020" w:name="bookmark1020"/>
      <w:bookmarkStart w:id="1021" w:name="bookmark1021"/>
      <w:bookmarkStart w:id="1024" w:name="bookmark1024"/>
      <w:r>
        <w:rPr>
          <w:color w:val="000000"/>
          <w:spacing w:val="0"/>
          <w:w w:val="100"/>
          <w:position w:val="0"/>
        </w:rPr>
        <w:t>(1).</w:t>
      </w:r>
      <w:r>
        <w:rPr>
          <w:color w:val="000000"/>
          <w:spacing w:val="0"/>
          <w:w w:val="100"/>
          <w:position w:val="0"/>
        </w:rPr>
        <w:t>应付账款列示</w:t>
      </w:r>
      <w:bookmarkEnd w:id="1020"/>
      <w:bookmarkEnd w:id="1021"/>
      <w:bookmarkEnd w:id="10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3,249, 950, </w:t>
            </w:r>
            <w:r>
              <w:rPr>
                <w:color w:val="000000"/>
                <w:spacing w:val="0"/>
                <w:w w:val="100"/>
                <w:position w:val="0"/>
                <w:sz w:val="18"/>
                <w:szCs w:val="18"/>
              </w:rPr>
              <w:t xml:space="preserve">238.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2,689, 924, </w:t>
            </w:r>
            <w:r>
              <w:rPr>
                <w:color w:val="000000"/>
                <w:spacing w:val="0"/>
                <w:w w:val="100"/>
                <w:position w:val="0"/>
                <w:sz w:val="18"/>
                <w:szCs w:val="18"/>
              </w:rPr>
              <w:t xml:space="preserve">360.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1,155,651,572.72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902,845,980.68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4,405, 601, </w:t>
            </w:r>
            <w:r>
              <w:rPr>
                <w:color w:val="000000"/>
                <w:spacing w:val="0"/>
                <w:w w:val="100"/>
                <w:position w:val="0"/>
                <w:sz w:val="18"/>
                <w:szCs w:val="18"/>
              </w:rPr>
              <w:t xml:space="preserve">810.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3,592, 770, </w:t>
            </w:r>
            <w:r>
              <w:rPr>
                <w:color w:val="000000"/>
                <w:spacing w:val="0"/>
                <w:w w:val="100"/>
                <w:position w:val="0"/>
                <w:sz w:val="18"/>
                <w:szCs w:val="18"/>
              </w:rPr>
              <w:t xml:space="preserve">341. </w:t>
            </w:r>
            <w:r>
              <w:rPr>
                <w:color w:val="000000"/>
                <w:spacing w:val="0"/>
                <w:w w:val="100"/>
                <w:position w:val="0"/>
                <w:sz w:val="18"/>
                <w:szCs w:val="18"/>
              </w:rPr>
              <w:t>54</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25" w:name="bookmark1025"/>
      <w:bookmarkStart w:id="1026" w:name="bookmark1026"/>
      <w:bookmarkStart w:id="1027" w:name="bookmark1027"/>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025"/>
      <w:bookmarkEnd w:id="1026"/>
      <w:bookmarkEnd w:id="1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宁波同润鼎贸易有限公司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102,964,834.59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宁波阳光混凝土有限公司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39,657,103.50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工程项目未决算，导致与相应 供应商结算滞后</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北京天龙装饰公司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37,106,375.39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九江市润豪混凝土有限公司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21,132,802.90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宁波经济技术开发区长虹钢管型 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20,765,028.84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浙江舜仁市政建设有限公司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16,870,773.27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四川省雅安西南水泥有限公司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16,427,212.67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北京建磊国际装饰工程股份有限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13,254,524.03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重庆锦通建设工程有限公司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12,744,289.48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工程项目未决算，导致与相应 供应商结算滞后</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四川领航劳务有限公司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11,260,055.46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工程项目未决算，导致与相应 供应商结算滞后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宁波嘉圣华贸易有限公司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10,342,879.05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工程项目未决算，导致与相应 供应商结算滞后</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302,525,879.18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2</w:t>
      </w:r>
      <w:bookmarkEnd w:id="1030"/>
      <w:r>
        <w:rPr>
          <w:color w:val="000000"/>
          <w:spacing w:val="0"/>
          <w:w w:val="100"/>
          <w:position w:val="0"/>
        </w:rPr>
        <w:t>1、预收款项</w:t>
      </w:r>
      <w:bookmarkEnd w:id="1028"/>
      <w:bookmarkEnd w:id="1029"/>
      <w:bookmarkEnd w:id="1031"/>
    </w:p>
    <w:p>
      <w:pPr>
        <w:pStyle w:val="Style31"/>
        <w:keepNext/>
        <w:keepLines/>
        <w:widowControl w:val="0"/>
        <w:shd w:val="clear" w:color="auto" w:fill="auto"/>
        <w:bidi w:val="0"/>
        <w:spacing w:before="0" w:after="100" w:line="240" w:lineRule="auto"/>
        <w:ind w:left="0" w:right="0" w:firstLine="0"/>
        <w:jc w:val="left"/>
      </w:pPr>
      <w:bookmarkStart w:id="1028" w:name="bookmark1028"/>
      <w:bookmarkStart w:id="1029" w:name="bookmark1029"/>
      <w:bookmarkStart w:id="1032" w:name="bookmark1032"/>
      <w:r>
        <w:rPr>
          <w:color w:val="000000"/>
          <w:spacing w:val="0"/>
          <w:w w:val="100"/>
          <w:position w:val="0"/>
        </w:rPr>
        <w:t>(1).</w:t>
      </w:r>
      <w:r>
        <w:rPr>
          <w:color w:val="000000"/>
          <w:spacing w:val="0"/>
          <w:w w:val="100"/>
          <w:position w:val="0"/>
        </w:rPr>
        <w:t>预收账款项列示</w:t>
      </w:r>
      <w:bookmarkEnd w:id="1028"/>
      <w:bookmarkEnd w:id="1029"/>
      <w:bookmarkEnd w:id="10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169,249,179.03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749,997,310.81</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已结算尚未完工款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74,454,787.28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075. </w:t>
            </w:r>
            <w:r>
              <w:rPr>
                <w:color w:val="000000"/>
                <w:spacing w:val="0"/>
                <w:w w:val="100"/>
                <w:position w:val="0"/>
                <w:sz w:val="18"/>
                <w:szCs w:val="18"/>
              </w:rPr>
              <w:t>14</w:t>
            </w:r>
          </w:p>
        </w:tc>
      </w:tr>
    </w:tbl>
    <w:p>
      <w:pPr>
        <w:spacing w:lineRule="exact" w:line="1"/>
        <w:rPr>
          <w:sz w:val="2"/>
          <w:szCs w:val="2"/>
        </w:rPr>
      </w:pPr>
      <w:r>
        <w:br w:type="page"/>
      </w:r>
    </w:p>
    <w:tbl>
      <w:tblPr>
        <w:tblOverlap w:val="never"/>
        <w:jc w:val="center"/>
        <w:tblLayout w:type="fixed"/>
      </w:tblPr>
      <w:tblGrid>
        <w:gridCol w:w="2904"/>
        <w:gridCol w:w="3077"/>
        <w:gridCol w:w="3082"/>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243,703,966.31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751,261,385.95</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33" w:name="bookmark1033"/>
      <w:bookmarkStart w:id="1034" w:name="bookmark1034"/>
      <w:bookmarkStart w:id="1035" w:name="bookmark1035"/>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033"/>
      <w:bookmarkEnd w:id="1034"/>
      <w:bookmarkEnd w:id="10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491"/>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中铁隧道集团有限公司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13,141,924.53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宁波市政工程前期办公室</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11,953,100.00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武汉地铁集团有限公司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4,089, </w:t>
            </w:r>
            <w:r>
              <w:rPr>
                <w:color w:val="000000"/>
                <w:spacing w:val="0"/>
                <w:w w:val="100"/>
                <w:position w:val="0"/>
                <w:sz w:val="18"/>
                <w:szCs w:val="18"/>
              </w:rPr>
              <w:t xml:space="preserve">303.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成都市锦江公路发展有限公司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3,828, </w:t>
            </w:r>
            <w:r>
              <w:rPr>
                <w:color w:val="000000"/>
                <w:spacing w:val="0"/>
                <w:w w:val="100"/>
                <w:position w:val="0"/>
                <w:sz w:val="18"/>
                <w:szCs w:val="18"/>
              </w:rPr>
              <w:t xml:space="preserve">969.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舟山阿鲁亚大酒店开发有限公司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3,564, </w:t>
            </w:r>
            <w:r>
              <w:rPr>
                <w:color w:val="000000"/>
                <w:spacing w:val="0"/>
                <w:w w:val="100"/>
                <w:position w:val="0"/>
                <w:sz w:val="18"/>
                <w:szCs w:val="18"/>
              </w:rPr>
              <w:t xml:space="preserve">186.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江油市城乡规划建设和住房保障局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2,008, </w:t>
            </w:r>
            <w:r>
              <w:rPr>
                <w:color w:val="000000"/>
                <w:spacing w:val="0"/>
                <w:w w:val="100"/>
                <w:position w:val="0"/>
                <w:sz w:val="18"/>
                <w:szCs w:val="18"/>
              </w:rPr>
              <w:t xml:space="preserve">987.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未获得业主计量确认</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38,586,471.32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numPr>
          <w:ilvl w:val="0"/>
          <w:numId w:val="63"/>
        </w:numPr>
        <w:shd w:val="clear" w:color="auto" w:fill="auto"/>
        <w:bidi w:val="0"/>
        <w:spacing w:before="0" w:after="10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期末建造合同形成的已结算未完工项目情况:</w:t>
      </w:r>
      <w:bookmarkEnd w:id="1036"/>
      <w:bookmarkEnd w:id="1037"/>
      <w:bookmarkEnd w:id="10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4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 xml:space="preserve">5,835, 956, </w:t>
            </w:r>
            <w:r>
              <w:rPr>
                <w:color w:val="000000"/>
                <w:spacing w:val="0"/>
                <w:w w:val="100"/>
                <w:position w:val="0"/>
                <w:sz w:val="18"/>
                <w:szCs w:val="18"/>
              </w:rPr>
              <w:t>511.49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18"/>
                <w:szCs w:val="18"/>
              </w:rPr>
              <w:t>369,687,871.84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 xml:space="preserve">6,280, 099, </w:t>
            </w:r>
            <w:r>
              <w:rPr>
                <w:color w:val="000000"/>
                <w:spacing w:val="0"/>
                <w:w w:val="100"/>
                <w:position w:val="0"/>
                <w:sz w:val="18"/>
                <w:szCs w:val="18"/>
              </w:rPr>
              <w:t>170.61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建造合同形成的已完工未结算项目</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18"/>
                <w:szCs w:val="18"/>
              </w:rPr>
              <w:t>-74,454,787.28</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2</w:t>
      </w:r>
      <w:bookmarkEnd w:id="1042"/>
      <w:r>
        <w:rPr>
          <w:color w:val="000000"/>
          <w:spacing w:val="0"/>
          <w:w w:val="100"/>
          <w:position w:val="0"/>
        </w:rPr>
        <w:t>2、应付职工薪酬</w:t>
      </w:r>
      <w:bookmarkEnd w:id="1040"/>
      <w:bookmarkEnd w:id="1041"/>
      <w:bookmarkEnd w:id="1043"/>
    </w:p>
    <w:p>
      <w:pPr>
        <w:pStyle w:val="Style31"/>
        <w:keepNext/>
        <w:keepLines/>
        <w:widowControl w:val="0"/>
        <w:shd w:val="clear" w:color="auto" w:fill="auto"/>
        <w:bidi w:val="0"/>
        <w:spacing w:before="0" w:after="100" w:line="240" w:lineRule="auto"/>
        <w:ind w:left="0" w:right="0" w:firstLine="0"/>
        <w:jc w:val="left"/>
      </w:pPr>
      <w:bookmarkStart w:id="1040" w:name="bookmark1040"/>
      <w:bookmarkStart w:id="1041" w:name="bookmark1041"/>
      <w:bookmarkStart w:id="1044" w:name="bookmark1044"/>
      <w:r>
        <w:rPr>
          <w:color w:val="000000"/>
          <w:spacing w:val="0"/>
          <w:w w:val="100"/>
          <w:position w:val="0"/>
        </w:rPr>
        <w:t>(1).</w:t>
      </w:r>
      <w:r>
        <w:rPr>
          <w:color w:val="000000"/>
          <w:spacing w:val="0"/>
          <w:w w:val="100"/>
          <w:position w:val="0"/>
        </w:rPr>
        <w:t>应付职工薪酬列示:</w:t>
      </w:r>
      <w:bookmarkEnd w:id="1040"/>
      <w:bookmarkEnd w:id="1041"/>
      <w:bookmarkEnd w:id="10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99"/>
        <w:gridCol w:w="1704"/>
        <w:gridCol w:w="1790"/>
        <w:gridCol w:w="162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34,521,179.88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373,781,993.84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375,424,729.03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32,878,444.69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26,048.72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30,777,128.77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30,772,259.08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30,918.41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34,547,228.60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404,559,122.61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406,196,988.11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32,909,363.10</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45" w:name="bookmark1045"/>
      <w:bookmarkStart w:id="1046" w:name="bookmark1046"/>
      <w:bookmarkStart w:id="1047" w:name="bookmark1047"/>
      <w:r>
        <w:rPr>
          <w:color w:val="000000"/>
          <w:spacing w:val="0"/>
          <w:w w:val="100"/>
          <w:position w:val="0"/>
        </w:rPr>
        <w:t>(2).</w:t>
      </w:r>
      <w:r>
        <w:rPr>
          <w:color w:val="000000"/>
          <w:spacing w:val="0"/>
          <w:w w:val="100"/>
          <w:position w:val="0"/>
        </w:rPr>
        <w:t>短期薪酬列示:</w:t>
      </w:r>
      <w:bookmarkEnd w:id="1045"/>
      <w:bookmarkEnd w:id="1046"/>
      <w:bookmarkEnd w:id="10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843"/>
        <w:gridCol w:w="1699"/>
        <w:gridCol w:w="1790"/>
        <w:gridCol w:w="163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34,178,684.09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307,933,067.35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309,973,793.71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32,137,957.73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20,954,083.89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20,954,083.89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34,090.41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20,891,211.75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20,892,034.16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33,268.00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30,512.10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17,732,590.42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17,741,064.01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22,038.51</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89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1,781, </w:t>
            </w:r>
            <w:r>
              <w:rPr>
                <w:color w:val="000000"/>
                <w:spacing w:val="0"/>
                <w:w w:val="100"/>
                <w:position w:val="0"/>
                <w:sz w:val="18"/>
                <w:szCs w:val="18"/>
              </w:rPr>
              <w:t xml:space="preserve">368. </w:t>
            </w:r>
            <w:r>
              <w:rPr>
                <w:color w:val="000000"/>
                <w:spacing w:val="0"/>
                <w:w w:val="100"/>
                <w:position w:val="0"/>
                <w:sz w:val="18"/>
                <w:szCs w:val="18"/>
              </w:rPr>
              <w:t>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1,781,479.21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1,994.23</w:t>
            </w:r>
          </w:p>
        </w:tc>
      </w:tr>
    </w:tbl>
    <w:p>
      <w:pPr>
        <w:spacing w:lineRule="exact" w:line="1"/>
        <w:rPr>
          <w:sz w:val="2"/>
          <w:szCs w:val="2"/>
        </w:rPr>
      </w:pPr>
      <w:r>
        <w:br w:type="page"/>
      </w:r>
    </w:p>
    <w:tbl>
      <w:tblPr>
        <w:tblOverlap w:val="never"/>
        <w:jc w:val="center"/>
        <w:tblLayout w:type="fixed"/>
      </w:tblPr>
      <w:tblGrid>
        <w:gridCol w:w="2098"/>
        <w:gridCol w:w="1843"/>
        <w:gridCol w:w="1699"/>
        <w:gridCol w:w="1790"/>
        <w:gridCol w:w="163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1,377,252.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1,369, </w:t>
            </w:r>
            <w:r>
              <w:rPr>
                <w:color w:val="000000"/>
                <w:spacing w:val="0"/>
                <w:w w:val="100"/>
                <w:position w:val="0"/>
                <w:sz w:val="18"/>
                <w:szCs w:val="18"/>
              </w:rPr>
              <w:t xml:space="preserve">490.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9,235.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16,361,089.00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16,361,089.00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五、工会经费和职工 教育经费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308,405.38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7,642, </w:t>
            </w:r>
            <w:r>
              <w:rPr>
                <w:color w:val="000000"/>
                <w:spacing w:val="0"/>
                <w:w w:val="100"/>
                <w:position w:val="0"/>
                <w:sz w:val="18"/>
                <w:szCs w:val="18"/>
              </w:rPr>
              <w:t xml:space="preserve">541. </w:t>
            </w:r>
            <w:r>
              <w:rPr>
                <w:color w:val="000000"/>
                <w:spacing w:val="0"/>
                <w:w w:val="100"/>
                <w:position w:val="0"/>
                <w:sz w:val="18"/>
                <w:szCs w:val="18"/>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7,243, </w:t>
            </w:r>
            <w:r>
              <w:rPr>
                <w:color w:val="000000"/>
                <w:spacing w:val="0"/>
                <w:w w:val="100"/>
                <w:position w:val="0"/>
                <w:sz w:val="18"/>
                <w:szCs w:val="18"/>
              </w:rPr>
              <w:t xml:space="preserve">728. </w:t>
            </w:r>
            <w:r>
              <w:rPr>
                <w:color w:val="000000"/>
                <w:spacing w:val="0"/>
                <w:w w:val="100"/>
                <w:position w:val="0"/>
                <w:sz w:val="18"/>
                <w:szCs w:val="18"/>
              </w:rPr>
              <w:t>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707,218.96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34,521,179.88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373,781,993.84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375,424,729.03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32,878,444.69</w:t>
            </w:r>
          </w:p>
        </w:tc>
      </w:tr>
    </w:tbl>
    <w:p>
      <w:pPr>
        <w:widowControl w:val="0"/>
        <w:spacing w:after="339" w:line="1" w:lineRule="exact"/>
      </w:pPr>
    </w:p>
    <w:p>
      <w:pPr>
        <w:pStyle w:val="Style31"/>
        <w:keepNext/>
        <w:keepLines/>
        <w:widowControl w:val="0"/>
        <w:numPr>
          <w:ilvl w:val="0"/>
          <w:numId w:val="65"/>
        </w:numPr>
        <w:shd w:val="clear" w:color="auto" w:fill="auto"/>
        <w:bidi w:val="0"/>
        <w:spacing w:before="0" w:after="12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w:t>
      </w:r>
      <w:r>
        <w:rPr>
          <w:color w:val="000000"/>
          <w:spacing w:val="0"/>
          <w:w w:val="100"/>
          <w:position w:val="0"/>
        </w:rPr>
        <w:t>设定提存计划列示</w:t>
      </w:r>
      <w:bookmarkEnd w:id="1048"/>
      <w:bookmarkEnd w:id="1049"/>
      <w:bookmarkEnd w:id="10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26,048.72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28,419,974.83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28,418,097.66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27,925.89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2,357, </w:t>
            </w:r>
            <w:r>
              <w:rPr>
                <w:color w:val="000000"/>
                <w:spacing w:val="0"/>
                <w:w w:val="100"/>
                <w:position w:val="0"/>
                <w:sz w:val="18"/>
                <w:szCs w:val="18"/>
              </w:rPr>
              <w:t xml:space="preserve">153.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2,354, </w:t>
            </w:r>
            <w:r>
              <w:rPr>
                <w:color w:val="000000"/>
                <w:spacing w:val="0"/>
                <w:w w:val="100"/>
                <w:position w:val="0"/>
                <w:sz w:val="18"/>
                <w:szCs w:val="18"/>
              </w:rPr>
              <w:t xml:space="preserve">161.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2,992.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26,048.72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30,777,128.77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30,772,259.08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30,918.41</w:t>
            </w:r>
          </w:p>
        </w:tc>
      </w:tr>
    </w:tbl>
    <w:p>
      <w:pPr>
        <w:widowControl w:val="0"/>
        <w:spacing w:after="339" w:line="1" w:lineRule="exact"/>
      </w:pPr>
    </w:p>
    <w:p>
      <w:pPr>
        <w:pStyle w:val="Style31"/>
        <w:keepNext/>
        <w:keepLines/>
        <w:widowControl w:val="0"/>
        <w:shd w:val="clear" w:color="auto" w:fill="auto"/>
        <w:bidi w:val="0"/>
        <w:spacing w:before="0" w:after="12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2</w:t>
      </w:r>
      <w:bookmarkEnd w:id="1054"/>
      <w:r>
        <w:rPr>
          <w:color w:val="000000"/>
          <w:spacing w:val="0"/>
          <w:w w:val="100"/>
          <w:position w:val="0"/>
        </w:rPr>
        <w:t>3、应交税费</w:t>
      </w:r>
      <w:bookmarkEnd w:id="1052"/>
      <w:bookmarkEnd w:id="1053"/>
      <w:bookmarkEnd w:id="10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6,804, </w:t>
            </w:r>
            <w:r>
              <w:rPr>
                <w:color w:val="000000"/>
                <w:spacing w:val="0"/>
                <w:w w:val="100"/>
                <w:position w:val="0"/>
                <w:sz w:val="18"/>
                <w:szCs w:val="18"/>
              </w:rPr>
              <w:t xml:space="preserve">295.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3,401, </w:t>
            </w:r>
            <w:r>
              <w:rPr>
                <w:color w:val="000000"/>
                <w:spacing w:val="0"/>
                <w:w w:val="100"/>
                <w:position w:val="0"/>
                <w:sz w:val="18"/>
                <w:szCs w:val="18"/>
              </w:rPr>
              <w:t xml:space="preserve">148.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4,128, </w:t>
            </w:r>
            <w:r>
              <w:rPr>
                <w:color w:val="000000"/>
                <w:spacing w:val="0"/>
                <w:w w:val="100"/>
                <w:position w:val="0"/>
                <w:sz w:val="18"/>
                <w:szCs w:val="18"/>
              </w:rPr>
              <w:t xml:space="preserve">080.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159,723,256.68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47,315,567.00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40,298,628.94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10,315,689.89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13,650,468.58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287,818.26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29,992.96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2,265,651.40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3,550, </w:t>
            </w:r>
            <w:r>
              <w:rPr>
                <w:color w:val="000000"/>
                <w:spacing w:val="0"/>
                <w:w w:val="100"/>
                <w:position w:val="0"/>
                <w:sz w:val="18"/>
                <w:szCs w:val="18"/>
              </w:rPr>
              <w:t xml:space="preserve">921.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7,345, </w:t>
            </w:r>
            <w:r>
              <w:rPr>
                <w:color w:val="000000"/>
                <w:spacing w:val="0"/>
                <w:w w:val="100"/>
                <w:position w:val="0"/>
                <w:sz w:val="18"/>
                <w:szCs w:val="18"/>
              </w:rPr>
              <w:t xml:space="preserve">072.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5,686, </w:t>
            </w:r>
            <w:r>
              <w:rPr>
                <w:color w:val="000000"/>
                <w:spacing w:val="0"/>
                <w:w w:val="100"/>
                <w:position w:val="0"/>
                <w:sz w:val="18"/>
                <w:szCs w:val="18"/>
              </w:rPr>
              <w:t xml:space="preserve">651.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809,876.61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3,121, </w:t>
            </w:r>
            <w:r>
              <w:rPr>
                <w:color w:val="000000"/>
                <w:spacing w:val="0"/>
                <w:w w:val="100"/>
                <w:position w:val="0"/>
                <w:sz w:val="18"/>
                <w:szCs w:val="18"/>
              </w:rPr>
              <w:t xml:space="preserve">003.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2,603,312.48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6,048,810.23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41,497.32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46,750.36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139,157.49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571,074.80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401,799.42</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82,158,620.75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236,427,906.32</w:t>
            </w:r>
          </w:p>
        </w:tc>
      </w:tr>
    </w:tbl>
    <w:p>
      <w:pPr>
        <w:widowControl w:val="0"/>
        <w:spacing w:after="339" w:line="1" w:lineRule="exact"/>
      </w:pPr>
    </w:p>
    <w:p>
      <w:pPr>
        <w:pStyle w:val="Style31"/>
        <w:keepNext/>
        <w:keepLines/>
        <w:widowControl w:val="0"/>
        <w:shd w:val="clear" w:color="auto" w:fill="auto"/>
        <w:bidi w:val="0"/>
        <w:spacing w:before="0" w:after="12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2</w:t>
      </w:r>
      <w:bookmarkEnd w:id="1058"/>
      <w:r>
        <w:rPr>
          <w:color w:val="000000"/>
          <w:spacing w:val="0"/>
          <w:w w:val="100"/>
          <w:position w:val="0"/>
        </w:rPr>
        <w:t>4、应付利息</w:t>
      </w:r>
      <w:bookmarkEnd w:id="1056"/>
      <w:bookmarkEnd w:id="1057"/>
      <w:bookmarkEnd w:id="10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6,181, </w:t>
            </w:r>
            <w:r>
              <w:rPr>
                <w:color w:val="000000"/>
                <w:spacing w:val="0"/>
                <w:w w:val="100"/>
                <w:position w:val="0"/>
                <w:sz w:val="18"/>
                <w:szCs w:val="18"/>
              </w:rPr>
              <w:t xml:space="preserve">790.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6,203, </w:t>
            </w:r>
            <w:r>
              <w:rPr>
                <w:color w:val="000000"/>
                <w:spacing w:val="0"/>
                <w:w w:val="100"/>
                <w:position w:val="0"/>
                <w:sz w:val="18"/>
                <w:szCs w:val="18"/>
              </w:rPr>
              <w:t xml:space="preserve">639. </w:t>
            </w:r>
            <w:r>
              <w:rPr>
                <w:color w:val="000000"/>
                <w:spacing w:val="0"/>
                <w:w w:val="100"/>
                <w:position w:val="0"/>
                <w:sz w:val="18"/>
                <w:szCs w:val="18"/>
              </w:rPr>
              <w:t>18</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 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2578"/>
        <w:gridCol w:w="30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202,772.22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81,250.00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6,384, </w:t>
            </w:r>
            <w:r>
              <w:rPr>
                <w:color w:val="000000"/>
                <w:spacing w:val="0"/>
                <w:w w:val="100"/>
                <w:position w:val="0"/>
                <w:sz w:val="18"/>
                <w:szCs w:val="18"/>
              </w:rPr>
              <w:t xml:space="preserve">562.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6,284, </w:t>
            </w:r>
            <w:r>
              <w:rPr>
                <w:color w:val="000000"/>
                <w:spacing w:val="0"/>
                <w:w w:val="100"/>
                <w:position w:val="0"/>
                <w:sz w:val="18"/>
                <w:szCs w:val="18"/>
              </w:rPr>
              <w:t xml:space="preserve">889. </w:t>
            </w:r>
            <w:r>
              <w:rPr>
                <w:color w:val="000000"/>
                <w:spacing w:val="0"/>
                <w:w w:val="100"/>
                <w:position w:val="0"/>
                <w:sz w:val="18"/>
                <w:szCs w:val="18"/>
              </w:rPr>
              <w:t>18</w:t>
            </w:r>
          </w:p>
        </w:tc>
      </w:tr>
    </w:tbl>
    <w:p>
      <w:pPr>
        <w:pStyle w:val="Style24"/>
        <w:keepNext w:val="0"/>
        <w:keepLines w:val="0"/>
        <w:widowControl w:val="0"/>
        <w:shd w:val="clear" w:color="auto" w:fill="auto"/>
        <w:bidi w:val="0"/>
        <w:spacing w:before="0" w:after="0" w:line="283" w:lineRule="exact"/>
        <w:ind w:left="96" w:right="0" w:firstLine="0"/>
        <w:jc w:val="left"/>
      </w:pPr>
      <w:r>
        <w:rPr>
          <w:color w:val="000000"/>
          <w:spacing w:val="0"/>
          <w:w w:val="100"/>
          <w:position w:val="0"/>
        </w:rPr>
        <w:t>注：因银行一般计算利息仅到每年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日，公司按权责发生制计提</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31</w:t>
      </w:r>
      <w:r>
        <w:rPr>
          <w:color w:val="000000"/>
          <w:spacing w:val="0"/>
          <w:w w:val="100"/>
          <w:position w:val="0"/>
        </w:rPr>
        <w:t>日的借款 利息。</w:t>
      </w:r>
    </w:p>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2</w:t>
      </w:r>
      <w:bookmarkEnd w:id="1062"/>
      <w:r>
        <w:rPr>
          <w:color w:val="000000"/>
          <w:spacing w:val="0"/>
          <w:w w:val="100"/>
          <w:position w:val="0"/>
        </w:rPr>
        <w:t>5、应付股利</w:t>
      </w:r>
      <w:bookmarkEnd w:id="1060"/>
      <w:bookmarkEnd w:id="1061"/>
      <w:bookmarkEnd w:id="10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989,545.89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989,545.89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989,545.89</w:t>
            </w:r>
          </w:p>
        </w:tc>
      </w:tr>
    </w:tbl>
    <w:p>
      <w:pPr>
        <w:pStyle w:val="Style24"/>
        <w:keepNext w:val="0"/>
        <w:keepLines w:val="0"/>
        <w:widowControl w:val="0"/>
        <w:shd w:val="clear" w:color="auto" w:fill="auto"/>
        <w:bidi w:val="0"/>
        <w:spacing w:before="0" w:after="0" w:line="269" w:lineRule="exact"/>
        <w:ind w:left="24"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子公司少数股东未领取</w:t>
      </w:r>
    </w:p>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2</w:t>
      </w:r>
      <w:bookmarkEnd w:id="1066"/>
      <w:r>
        <w:rPr>
          <w:color w:val="000000"/>
          <w:spacing w:val="0"/>
          <w:w w:val="100"/>
          <w:position w:val="0"/>
        </w:rPr>
        <w:t>6、其他应付款</w:t>
      </w:r>
      <w:bookmarkEnd w:id="1064"/>
      <w:bookmarkEnd w:id="1065"/>
      <w:bookmarkEnd w:id="1067"/>
    </w:p>
    <w:p>
      <w:pPr>
        <w:pStyle w:val="Style31"/>
        <w:keepNext/>
        <w:keepLines/>
        <w:widowControl w:val="0"/>
        <w:shd w:val="clear" w:color="auto" w:fill="auto"/>
        <w:bidi w:val="0"/>
        <w:spacing w:before="0" w:after="100" w:line="240" w:lineRule="auto"/>
        <w:ind w:left="0" w:right="0" w:firstLine="0"/>
        <w:jc w:val="left"/>
      </w:pPr>
      <w:bookmarkStart w:id="1064" w:name="bookmark1064"/>
      <w:bookmarkStart w:id="1065" w:name="bookmark1065"/>
      <w:bookmarkStart w:id="1068" w:name="bookmark1068"/>
      <w:r>
        <w:rPr>
          <w:color w:val="000000"/>
          <w:spacing w:val="0"/>
          <w:w w:val="100"/>
          <w:position w:val="0"/>
        </w:rPr>
        <w:t>(1).</w:t>
      </w:r>
      <w:r>
        <w:rPr>
          <w:color w:val="000000"/>
          <w:spacing w:val="0"/>
          <w:w w:val="100"/>
          <w:position w:val="0"/>
        </w:rPr>
        <w:t>按款项性质列示其他应付款</w:t>
      </w:r>
      <w:bookmarkEnd w:id="1064"/>
      <w:bookmarkEnd w:id="1065"/>
      <w:bookmarkEnd w:id="10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分包单位押金或保证金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164,208,946.96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184,881,625.79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1,112, 949, </w:t>
            </w:r>
            <w:r>
              <w:rPr>
                <w:color w:val="000000"/>
                <w:spacing w:val="0"/>
                <w:w w:val="100"/>
                <w:position w:val="0"/>
                <w:sz w:val="18"/>
                <w:szCs w:val="18"/>
              </w:rPr>
              <w:t xml:space="preserve">877.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906,983,696.84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1,277, 158, </w:t>
            </w:r>
            <w:r>
              <w:rPr>
                <w:color w:val="000000"/>
                <w:spacing w:val="0"/>
                <w:w w:val="100"/>
                <w:position w:val="0"/>
                <w:sz w:val="18"/>
                <w:szCs w:val="18"/>
              </w:rPr>
              <w:t xml:space="preserve">824.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1,091,865, </w:t>
            </w:r>
            <w:r>
              <w:rPr>
                <w:color w:val="000000"/>
                <w:spacing w:val="0"/>
                <w:w w:val="100"/>
                <w:position w:val="0"/>
                <w:sz w:val="18"/>
                <w:szCs w:val="18"/>
              </w:rPr>
              <w:t>322.63</w:t>
            </w:r>
          </w:p>
        </w:tc>
      </w:tr>
    </w:tbl>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69" w:name="bookmark1069"/>
      <w:bookmarkStart w:id="1070" w:name="bookmark1070"/>
      <w:bookmarkStart w:id="1071" w:name="bookmark1071"/>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069"/>
      <w:bookmarkEnd w:id="1070"/>
      <w:bookmarkEnd w:id="10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2126"/>
        <w:gridCol w:w="22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宁波市江东区东郊街道宁江股份经济合作社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41,819,082.18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苍南龙华房地产开发有限公司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23,152,250.00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宁波市江北区人民政府白沙街道办事处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宁波阿鲁亚德胜隔离开关有限公司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江西城开投资有限公司长堎分公司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16,535,001.60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宁波宁兴房地产开发集团有限公司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21,258,000.00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浙江省工程勘察院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155,764,333.78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2</w:t>
      </w:r>
      <w:bookmarkEnd w:id="1074"/>
      <w:r>
        <w:rPr>
          <w:color w:val="000000"/>
          <w:spacing w:val="0"/>
          <w:w w:val="100"/>
          <w:position w:val="0"/>
        </w:rPr>
        <w:t>7、1年内到期的非流动负债</w:t>
      </w:r>
      <w:bookmarkEnd w:id="1072"/>
      <w:bookmarkEnd w:id="1073"/>
      <w:bookmarkEnd w:id="10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52,500,000.00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52,500,000.00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115,000,000.00</w:t>
            </w:r>
          </w:p>
        </w:tc>
      </w:tr>
    </w:tbl>
    <w:p>
      <w:pPr>
        <w:spacing w:lineRule="exact" w:line="1"/>
        <w:rPr>
          <w:sz w:val="2"/>
          <w:szCs w:val="2"/>
        </w:rPr>
      </w:pPr>
      <w:r>
        <w:br w:type="page"/>
      </w:r>
    </w:p>
    <w:p>
      <w:pPr>
        <w:pStyle w:val="Style31"/>
        <w:keepNext/>
        <w:keepLines/>
        <w:widowControl w:val="0"/>
        <w:shd w:val="clear" w:color="auto" w:fill="auto"/>
        <w:bidi w:val="0"/>
        <w:spacing w:before="0" w:after="10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2</w:t>
      </w:r>
      <w:bookmarkEnd w:id="1078"/>
      <w:r>
        <w:rPr>
          <w:color w:val="000000"/>
          <w:spacing w:val="0"/>
          <w:w w:val="100"/>
          <w:position w:val="0"/>
        </w:rPr>
        <w:t>8、其他流动负债</w:t>
      </w:r>
      <w:bookmarkEnd w:id="1076"/>
      <w:bookmarkEnd w:id="1077"/>
      <w:bookmarkEnd w:id="1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137,093,979.06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137,093,979.06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2</w:t>
      </w:r>
      <w:bookmarkEnd w:id="1082"/>
      <w:r>
        <w:rPr>
          <w:color w:val="000000"/>
          <w:spacing w:val="0"/>
          <w:w w:val="100"/>
          <w:position w:val="0"/>
        </w:rPr>
        <w:t>9、长期借款</w:t>
      </w:r>
      <w:bookmarkEnd w:id="1080"/>
      <w:bookmarkEnd w:id="1081"/>
      <w:bookmarkEnd w:id="1083"/>
    </w:p>
    <w:p>
      <w:pPr>
        <w:pStyle w:val="Style31"/>
        <w:keepNext/>
        <w:keepLines/>
        <w:widowControl w:val="0"/>
        <w:shd w:val="clear" w:color="auto" w:fill="auto"/>
        <w:bidi w:val="0"/>
        <w:spacing w:before="0" w:after="100" w:line="240" w:lineRule="auto"/>
        <w:ind w:left="0" w:right="0" w:firstLine="0"/>
        <w:jc w:val="left"/>
      </w:pPr>
      <w:bookmarkStart w:id="1080" w:name="bookmark1080"/>
      <w:bookmarkStart w:id="1081" w:name="bookmark1081"/>
      <w:bookmarkStart w:id="1084" w:name="bookmark1084"/>
      <w:r>
        <w:rPr>
          <w:color w:val="000000"/>
          <w:spacing w:val="0"/>
          <w:w w:val="100"/>
          <w:position w:val="0"/>
        </w:rPr>
        <w:t>(1).</w:t>
      </w:r>
      <w:r>
        <w:rPr>
          <w:color w:val="000000"/>
          <w:spacing w:val="0"/>
          <w:w w:val="100"/>
          <w:position w:val="0"/>
        </w:rPr>
        <w:t>长期借款分类</w:t>
      </w:r>
      <w:bookmarkEnd w:id="1080"/>
      <w:bookmarkEnd w:id="1081"/>
      <w:bookmarkEnd w:id="10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45,000,000.00</w:t>
            </w:r>
          </w:p>
        </w:tc>
      </w:tr>
    </w:tbl>
    <w:p>
      <w:pPr>
        <w:widowControl w:val="0"/>
        <w:spacing w:after="3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保证借款利率区间为</w:t>
      </w:r>
      <w:r>
        <w:rPr>
          <w:color w:val="000000"/>
          <w:spacing w:val="0"/>
          <w:w w:val="100"/>
          <w:position w:val="0"/>
          <w:sz w:val="18"/>
          <w:szCs w:val="18"/>
        </w:rPr>
        <w:t>4.75%-5.51%,</w:t>
      </w:r>
      <w:r>
        <w:rPr>
          <w:color w:val="000000"/>
          <w:spacing w:val="0"/>
          <w:w w:val="100"/>
          <w:position w:val="0"/>
        </w:rPr>
        <w:t>委托借款利率为</w:t>
      </w:r>
      <w:r>
        <w:rPr>
          <w:color w:val="000000"/>
          <w:spacing w:val="0"/>
          <w:w w:val="100"/>
          <w:position w:val="0"/>
          <w:sz w:val="18"/>
          <w:szCs w:val="18"/>
        </w:rPr>
        <w:t>4.90%</w:t>
      </w:r>
      <w:r>
        <w:rPr>
          <w:color w:val="000000"/>
          <w:spacing w:val="0"/>
          <w:w w:val="100"/>
          <w:position w:val="0"/>
        </w:rPr>
        <w:t>。</w:t>
      </w:r>
    </w:p>
    <w:p>
      <w:pPr>
        <w:pStyle w:val="Style31"/>
        <w:keepNext/>
        <w:keepLines/>
        <w:widowControl w:val="0"/>
        <w:shd w:val="clear" w:color="auto" w:fill="auto"/>
        <w:bidi w:val="0"/>
        <w:spacing w:before="0" w:after="1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3</w:t>
      </w:r>
      <w:bookmarkEnd w:id="1087"/>
      <w:r>
        <w:rPr>
          <w:color w:val="000000"/>
          <w:spacing w:val="0"/>
          <w:w w:val="100"/>
          <w:position w:val="0"/>
        </w:rPr>
        <w:t>0、专项应付款</w:t>
      </w:r>
      <w:bookmarkEnd w:id="1085"/>
      <w:bookmarkEnd w:id="1086"/>
      <w:bookmarkEnd w:id="10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9"/>
        <w:gridCol w:w="1445"/>
        <w:gridCol w:w="1411"/>
        <w:gridCol w:w="1474"/>
        <w:gridCol w:w="1459"/>
        <w:gridCol w:w="166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政府拨付的专 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72" w:lineRule="exact"/>
        <w:ind w:left="0" w:right="0" w:firstLine="0"/>
        <w:jc w:val="both"/>
      </w:pPr>
      <w:r>
        <w:rPr>
          <w:color w:val="000000"/>
          <w:spacing w:val="0"/>
          <w:w w:val="100"/>
          <w:position w:val="0"/>
        </w:rPr>
        <w:t>注：专项应付款中，</w:t>
      </w:r>
      <w:r>
        <w:rPr>
          <w:color w:val="000000"/>
          <w:spacing w:val="0"/>
          <w:w w:val="100"/>
          <w:position w:val="0"/>
          <w:sz w:val="18"/>
          <w:szCs w:val="18"/>
        </w:rPr>
        <w:t>40</w:t>
      </w:r>
      <w:r>
        <w:rPr>
          <w:color w:val="000000"/>
          <w:spacing w:val="0"/>
          <w:w w:val="100"/>
          <w:position w:val="0"/>
        </w:rPr>
        <w:t>万元系本公司收到的由宁波市财政局根据宁波市财政局、宁波市总部经济 发展领导小组办公室联合下发的甬财政工【</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1378</w:t>
      </w:r>
      <w:r>
        <w:rPr>
          <w:color w:val="000000"/>
          <w:spacing w:val="0"/>
          <w:w w:val="100"/>
          <w:position w:val="0"/>
        </w:rPr>
        <w:t>号文件《关于下达</w:t>
      </w:r>
      <w:r>
        <w:rPr>
          <w:color w:val="000000"/>
          <w:spacing w:val="0"/>
          <w:w w:val="100"/>
          <w:position w:val="0"/>
          <w:sz w:val="18"/>
          <w:szCs w:val="18"/>
        </w:rPr>
        <w:t>2012</w:t>
      </w:r>
      <w:r>
        <w:rPr>
          <w:color w:val="000000"/>
          <w:spacing w:val="0"/>
          <w:w w:val="100"/>
          <w:position w:val="0"/>
        </w:rPr>
        <w:t>年宁波市优势总 部企业激励资金的通知》拨付本公司专款专用的激励资金；</w:t>
      </w:r>
      <w:r>
        <w:rPr>
          <w:color w:val="000000"/>
          <w:spacing w:val="0"/>
          <w:w w:val="100"/>
          <w:position w:val="0"/>
          <w:sz w:val="18"/>
          <w:szCs w:val="18"/>
        </w:rPr>
        <w:t>100</w:t>
      </w:r>
      <w:r>
        <w:rPr>
          <w:color w:val="000000"/>
          <w:spacing w:val="0"/>
          <w:w w:val="100"/>
          <w:position w:val="0"/>
        </w:rPr>
        <w:t>万元系本公司收到的由宁波市财 政局、宁波市总部经济发展领导小组办公室联合下发的甬财政工【</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1543</w:t>
      </w:r>
      <w:r>
        <w:rPr>
          <w:color w:val="000000"/>
          <w:spacing w:val="0"/>
          <w:w w:val="100"/>
          <w:position w:val="0"/>
        </w:rPr>
        <w:t xml:space="preserve">号文件《关于下达 </w:t>
      </w:r>
      <w:r>
        <w:rPr>
          <w:color w:val="000000"/>
          <w:spacing w:val="0"/>
          <w:w w:val="100"/>
          <w:position w:val="0"/>
          <w:sz w:val="18"/>
          <w:szCs w:val="18"/>
        </w:rPr>
        <w:t>2013</w:t>
      </w:r>
      <w:r>
        <w:rPr>
          <w:color w:val="000000"/>
          <w:spacing w:val="0"/>
          <w:w w:val="100"/>
          <w:position w:val="0"/>
        </w:rPr>
        <w:t>年宁波市优势总部企业激励资金的通知》拨付本公司专款专用的激励资金.</w:t>
      </w:r>
    </w:p>
    <w:p>
      <w:pPr>
        <w:pStyle w:val="Style31"/>
        <w:keepNext/>
        <w:keepLines/>
        <w:widowControl w:val="0"/>
        <w:shd w:val="clear" w:color="auto" w:fill="auto"/>
        <w:bidi w:val="0"/>
        <w:spacing w:before="0" w:after="100" w:line="272" w:lineRule="exact"/>
        <w:ind w:left="0" w:right="0" w:firstLine="0"/>
        <w:jc w:val="both"/>
      </w:pPr>
      <w:bookmarkStart w:id="1089" w:name="bookmark1089"/>
      <w:bookmarkStart w:id="1090" w:name="bookmark1090"/>
      <w:bookmarkStart w:id="1091" w:name="bookmark1091"/>
      <w:bookmarkStart w:id="1092" w:name="bookmark1092"/>
      <w:r>
        <w:rPr>
          <w:color w:val="000000"/>
          <w:spacing w:val="0"/>
          <w:w w:val="100"/>
          <w:position w:val="0"/>
        </w:rPr>
        <w:t>3</w:t>
      </w:r>
      <w:bookmarkEnd w:id="1091"/>
      <w:r>
        <w:rPr>
          <w:color w:val="000000"/>
          <w:spacing w:val="0"/>
          <w:w w:val="100"/>
          <w:position w:val="0"/>
        </w:rPr>
        <w:t>1、递延收益</w:t>
      </w:r>
      <w:bookmarkEnd w:id="1089"/>
      <w:bookmarkEnd w:id="1090"/>
      <w:bookmarkEnd w:id="109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递延收益情况</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970" w:right="0" w:firstLine="0"/>
        <w:jc w:val="left"/>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宁波市政集团 本部土地拆迁 补偿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29,353,116.50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654,831.66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28,698,284.84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与资产相关的拆 迁补偿款</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29,353,116.50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654,831.66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28,698,284.84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5"/>
        <w:gridCol w:w="1426"/>
        <w:gridCol w:w="1200"/>
        <w:gridCol w:w="1315"/>
        <w:gridCol w:w="1099"/>
        <w:gridCol w:w="1426"/>
        <w:gridCol w:w="1368"/>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与资产相关/ 与收益相关</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宁波市政 集团本部 土地拆迁 补偿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29,353,116.50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654,831.66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28,698,284.84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29,353,116.50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654,831.66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28,698,284.84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2"/>
        <w:keepNext w:val="0"/>
        <w:keepLines w:val="0"/>
        <w:widowControl w:val="0"/>
        <w:shd w:val="clear" w:color="auto" w:fill="auto"/>
        <w:bidi w:val="0"/>
        <w:spacing w:before="0"/>
        <w:ind w:left="0" w:right="0"/>
        <w:jc w:val="both"/>
      </w:pPr>
      <w:r>
        <w:rPr>
          <w:color w:val="000000"/>
          <w:spacing w:val="0"/>
          <w:w w:val="100"/>
          <w:position w:val="0"/>
        </w:rPr>
        <w:t>注</w:t>
      </w:r>
      <w:r>
        <w:rPr>
          <w:color w:val="000000"/>
          <w:spacing w:val="0"/>
          <w:w w:val="100"/>
          <w:position w:val="0"/>
          <w:sz w:val="15"/>
          <w:szCs w:val="15"/>
        </w:rPr>
        <w:t>1：</w:t>
      </w:r>
      <w:r>
        <w:rPr>
          <w:color w:val="000000"/>
          <w:spacing w:val="0"/>
          <w:w w:val="100"/>
          <w:position w:val="0"/>
        </w:rPr>
        <w:t>本公司子公司宁波市政集团本部于</w:t>
      </w:r>
      <w:r>
        <w:rPr>
          <w:color w:val="000000"/>
          <w:spacing w:val="0"/>
          <w:w w:val="100"/>
          <w:position w:val="0"/>
          <w:sz w:val="15"/>
          <w:szCs w:val="15"/>
        </w:rPr>
        <w:t>2014</w:t>
      </w:r>
      <w:r>
        <w:rPr>
          <w:color w:val="000000"/>
          <w:spacing w:val="0"/>
          <w:w w:val="100"/>
          <w:position w:val="0"/>
        </w:rPr>
        <w:t>年收到拆迁补偿款</w:t>
      </w:r>
      <w:r>
        <w:rPr>
          <w:color w:val="000000"/>
          <w:spacing w:val="0"/>
          <w:w w:val="100"/>
          <w:position w:val="0"/>
          <w:sz w:val="15"/>
          <w:szCs w:val="15"/>
        </w:rPr>
        <w:t xml:space="preserve">41, 825, </w:t>
      </w:r>
      <w:r>
        <w:rPr>
          <w:color w:val="000000"/>
          <w:spacing w:val="0"/>
          <w:w w:val="100"/>
          <w:position w:val="0"/>
          <w:sz w:val="15"/>
          <w:szCs w:val="15"/>
        </w:rPr>
        <w:t xml:space="preserve">944. </w:t>
      </w:r>
      <w:r>
        <w:rPr>
          <w:color w:val="000000"/>
          <w:spacing w:val="0"/>
          <w:w w:val="100"/>
          <w:position w:val="0"/>
          <w:sz w:val="15"/>
          <w:szCs w:val="15"/>
        </w:rPr>
        <w:t>00</w:t>
      </w:r>
      <w:r>
        <w:rPr>
          <w:color w:val="000000"/>
          <w:spacing w:val="0"/>
          <w:w w:val="100"/>
          <w:position w:val="0"/>
        </w:rPr>
        <w:t>元，收到的补偿款中用于弥补拆迁损失 的金额为</w:t>
      </w:r>
      <w:r>
        <w:rPr>
          <w:color w:val="000000"/>
          <w:spacing w:val="0"/>
          <w:w w:val="100"/>
          <w:position w:val="0"/>
          <w:sz w:val="15"/>
          <w:szCs w:val="15"/>
        </w:rPr>
        <w:t xml:space="preserve">11, 318, </w:t>
      </w:r>
      <w:r>
        <w:rPr>
          <w:color w:val="000000"/>
          <w:spacing w:val="0"/>
          <w:w w:val="100"/>
          <w:position w:val="0"/>
          <w:sz w:val="15"/>
          <w:szCs w:val="15"/>
        </w:rPr>
        <w:t xml:space="preserve">078. </w:t>
      </w:r>
      <w:r>
        <w:rPr>
          <w:color w:val="000000"/>
          <w:spacing w:val="0"/>
          <w:w w:val="100"/>
          <w:position w:val="0"/>
          <w:sz w:val="15"/>
          <w:szCs w:val="15"/>
        </w:rPr>
        <w:t>60</w:t>
      </w:r>
      <w:r>
        <w:rPr>
          <w:color w:val="000000"/>
          <w:spacing w:val="0"/>
          <w:w w:val="100"/>
          <w:position w:val="0"/>
        </w:rPr>
        <w:t>元，用于补偿拆迁后新建资产的金额为</w:t>
      </w:r>
      <w:r>
        <w:rPr>
          <w:color w:val="000000"/>
          <w:spacing w:val="0"/>
          <w:w w:val="100"/>
          <w:position w:val="0"/>
          <w:sz w:val="15"/>
          <w:szCs w:val="15"/>
        </w:rPr>
        <w:t xml:space="preserve">30, 507, </w:t>
      </w:r>
      <w:r>
        <w:rPr>
          <w:color w:val="000000"/>
          <w:spacing w:val="0"/>
          <w:w w:val="100"/>
          <w:position w:val="0"/>
          <w:sz w:val="15"/>
          <w:szCs w:val="15"/>
        </w:rPr>
        <w:t xml:space="preserve">865. </w:t>
      </w:r>
      <w:r>
        <w:rPr>
          <w:color w:val="000000"/>
          <w:spacing w:val="0"/>
          <w:w w:val="100"/>
          <w:position w:val="0"/>
          <w:sz w:val="15"/>
          <w:szCs w:val="15"/>
        </w:rPr>
        <w:t>40</w:t>
      </w:r>
      <w:r>
        <w:rPr>
          <w:color w:val="000000"/>
          <w:spacing w:val="0"/>
          <w:w w:val="100"/>
          <w:position w:val="0"/>
        </w:rPr>
        <w:t>元，计入递延收益并按照资产使用年限分摊。 本年分摊递延收益</w:t>
      </w:r>
      <w:r>
        <w:rPr>
          <w:color w:val="000000"/>
          <w:spacing w:val="0"/>
          <w:w w:val="100"/>
          <w:position w:val="0"/>
          <w:sz w:val="15"/>
          <w:szCs w:val="15"/>
        </w:rPr>
        <w:t xml:space="preserve">654, </w:t>
      </w:r>
      <w:r>
        <w:rPr>
          <w:color w:val="000000"/>
          <w:spacing w:val="0"/>
          <w:w w:val="100"/>
          <w:position w:val="0"/>
          <w:sz w:val="15"/>
          <w:szCs w:val="15"/>
        </w:rPr>
        <w:t xml:space="preserve">831. </w:t>
      </w:r>
      <w:r>
        <w:rPr>
          <w:color w:val="000000"/>
          <w:spacing w:val="0"/>
          <w:w w:val="100"/>
          <w:position w:val="0"/>
          <w:sz w:val="15"/>
          <w:szCs w:val="15"/>
        </w:rPr>
        <w:t>66</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3</w:t>
      </w:r>
      <w:bookmarkEnd w:id="1095"/>
      <w:r>
        <w:rPr>
          <w:color w:val="000000"/>
          <w:spacing w:val="0"/>
          <w:w w:val="100"/>
          <w:position w:val="0"/>
        </w:rPr>
        <w:t>2、股本</w:t>
      </w:r>
      <w:bookmarkEnd w:id="1093"/>
      <w:bookmarkEnd w:id="1094"/>
      <w:bookmarkEnd w:id="109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7"/>
        <w:gridCol w:w="1685"/>
        <w:gridCol w:w="518"/>
        <w:gridCol w:w="514"/>
        <w:gridCol w:w="1685"/>
        <w:gridCol w:w="600"/>
        <w:gridCol w:w="1690"/>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180" w:after="0" w:line="240" w:lineRule="auto"/>
              <w:ind w:left="0" w:right="0" w:firstLine="30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488,040,000.00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976,080,000.00</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both"/>
      </w:pPr>
      <w:bookmarkStart w:id="1097" w:name="bookmark1097"/>
      <w:bookmarkStart w:id="1098" w:name="bookmark1098"/>
      <w:bookmarkStart w:id="1099" w:name="bookmark1099"/>
      <w:bookmarkStart w:id="1100" w:name="bookmark1100"/>
      <w:r>
        <w:rPr>
          <w:color w:val="000000"/>
          <w:spacing w:val="0"/>
          <w:w w:val="100"/>
          <w:position w:val="0"/>
        </w:rPr>
        <w:t>3</w:t>
      </w:r>
      <w:bookmarkEnd w:id="1099"/>
      <w:r>
        <w:rPr>
          <w:color w:val="000000"/>
          <w:spacing w:val="0"/>
          <w:w w:val="100"/>
          <w:position w:val="0"/>
        </w:rPr>
        <w:t>3、资本公积</w:t>
      </w:r>
      <w:bookmarkEnd w:id="1097"/>
      <w:bookmarkEnd w:id="1098"/>
      <w:bookmarkEnd w:id="110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1,003,811,014.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488,040,000.00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515,771,014.05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1,003,811,014. </w:t>
            </w: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488,040,000.00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515,771,014.05</w:t>
            </w:r>
          </w:p>
        </w:tc>
      </w:tr>
    </w:tbl>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40" w:line="264" w:lineRule="exact"/>
        <w:ind w:left="0" w:right="0" w:firstLine="0"/>
        <w:jc w:val="both"/>
      </w:pPr>
      <w:r>
        <w:rPr>
          <w:color w:val="000000"/>
          <w:spacing w:val="0"/>
          <w:w w:val="100"/>
          <w:position w:val="0"/>
        </w:rPr>
        <w:t xml:space="preserve">注：经公司第三届第七次董事会会议决议，并经股东大会批准，本年以资本公积转增股本 </w:t>
      </w:r>
      <w:r>
        <w:rPr>
          <w:color w:val="000000"/>
          <w:spacing w:val="0"/>
          <w:w w:val="100"/>
          <w:position w:val="0"/>
          <w:sz w:val="18"/>
          <w:szCs w:val="18"/>
        </w:rPr>
        <w:t>48,804.00</w:t>
      </w:r>
      <w:r>
        <w:rPr>
          <w:color w:val="000000"/>
          <w:spacing w:val="0"/>
          <w:w w:val="100"/>
          <w:position w:val="0"/>
        </w:rPr>
        <w:t>万元，本次转增事项业经大信会计师事务所（特殊普通合伙）出具大信验字【</w:t>
      </w:r>
      <w:r>
        <w:rPr>
          <w:color w:val="000000"/>
          <w:spacing w:val="0"/>
          <w:w w:val="100"/>
          <w:position w:val="0"/>
          <w:sz w:val="18"/>
          <w:szCs w:val="18"/>
        </w:rPr>
        <w:t>2016</w:t>
      </w:r>
      <w:r>
        <w:rPr>
          <w:color w:val="000000"/>
          <w:spacing w:val="0"/>
          <w:w w:val="100"/>
          <w:position w:val="0"/>
        </w:rPr>
        <w:t>】 第</w:t>
      </w:r>
      <w:r>
        <w:rPr>
          <w:color w:val="000000"/>
          <w:spacing w:val="0"/>
          <w:w w:val="100"/>
          <w:position w:val="0"/>
          <w:sz w:val="18"/>
          <w:szCs w:val="18"/>
        </w:rPr>
        <w:t>4-00045</w:t>
      </w:r>
      <w:r>
        <w:rPr>
          <w:color w:val="000000"/>
          <w:spacing w:val="0"/>
          <w:w w:val="100"/>
          <w:position w:val="0"/>
        </w:rPr>
        <w:t>号验资报告验证。</w:t>
      </w:r>
    </w:p>
    <w:p>
      <w:pPr>
        <w:pStyle w:val="Style31"/>
        <w:keepNext/>
        <w:keepLines/>
        <w:widowControl w:val="0"/>
        <w:shd w:val="clear" w:color="auto" w:fill="auto"/>
        <w:bidi w:val="0"/>
        <w:spacing w:before="0" w:after="100" w:line="264" w:lineRule="exact"/>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3</w:t>
      </w:r>
      <w:bookmarkEnd w:id="1103"/>
      <w:r>
        <w:rPr>
          <w:color w:val="000000"/>
          <w:spacing w:val="0"/>
          <w:w w:val="100"/>
          <w:position w:val="0"/>
        </w:rPr>
        <w:t>4、专项储备</w:t>
      </w:r>
      <w:bookmarkEnd w:id="1101"/>
      <w:bookmarkEnd w:id="1102"/>
      <w:bookmarkEnd w:id="1104"/>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86"/>
        <w:gridCol w:w="1790"/>
        <w:gridCol w:w="1829"/>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2,417,606.73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286,629,880.52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284,800,504.44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4,246, </w:t>
            </w:r>
            <w:r>
              <w:rPr>
                <w:color w:val="000000"/>
                <w:spacing w:val="0"/>
                <w:w w:val="100"/>
                <w:position w:val="0"/>
                <w:sz w:val="18"/>
                <w:szCs w:val="18"/>
              </w:rPr>
              <w:t xml:space="preserve">982. </w:t>
            </w:r>
            <w:r>
              <w:rPr>
                <w:color w:val="000000"/>
                <w:spacing w:val="0"/>
                <w:w w:val="100"/>
                <w:position w:val="0"/>
                <w:sz w:val="18"/>
                <w:szCs w:val="18"/>
              </w:rPr>
              <w:t>81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2,417,606.73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286,629,880.52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284,800,504.44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4,246, </w:t>
            </w:r>
            <w:r>
              <w:rPr>
                <w:color w:val="000000"/>
                <w:spacing w:val="0"/>
                <w:w w:val="100"/>
                <w:position w:val="0"/>
                <w:sz w:val="18"/>
                <w:szCs w:val="18"/>
              </w:rPr>
              <w:t xml:space="preserve">982. </w:t>
            </w:r>
            <w:r>
              <w:rPr>
                <w:color w:val="000000"/>
                <w:spacing w:val="0"/>
                <w:w w:val="100"/>
                <w:position w:val="0"/>
                <w:sz w:val="18"/>
                <w:szCs w:val="18"/>
              </w:rPr>
              <w:t>81</w:t>
            </w:r>
          </w:p>
        </w:tc>
      </w:tr>
    </w:tbl>
    <w:p>
      <w:pPr>
        <w:spacing w:lineRule="exact" w:line="1"/>
        <w:rPr>
          <w:sz w:val="2"/>
          <w:szCs w:val="2"/>
        </w:rPr>
      </w:pPr>
      <w:r>
        <w:br w:type="page"/>
      </w:r>
    </w:p>
    <w:p>
      <w:pPr>
        <w:pStyle w:val="Style5"/>
        <w:keepNext w:val="0"/>
        <w:keepLines w:val="0"/>
        <w:widowControl w:val="0"/>
        <w:shd w:val="clear" w:color="auto" w:fill="auto"/>
        <w:bidi w:val="0"/>
        <w:spacing w:before="0" w:after="340" w:line="240" w:lineRule="exact"/>
        <w:ind w:left="0" w:right="0" w:firstLine="0"/>
        <w:jc w:val="left"/>
        <w:rPr>
          <w:sz w:val="17"/>
          <w:szCs w:val="17"/>
        </w:rPr>
      </w:pPr>
      <w:r>
        <w:rPr>
          <w:color w:val="000000"/>
          <w:spacing w:val="0"/>
          <w:w w:val="100"/>
          <w:position w:val="0"/>
          <w:sz w:val="20"/>
          <w:szCs w:val="20"/>
        </w:rPr>
        <w:t xml:space="preserve">其他说明，包括本期增减变动情况、变动原因说明: </w:t>
      </w:r>
      <w:r>
        <w:rPr>
          <w:color w:val="000000"/>
          <w:spacing w:val="0"/>
          <w:w w:val="100"/>
          <w:position w:val="0"/>
          <w:sz w:val="17"/>
          <w:szCs w:val="17"/>
        </w:rPr>
        <w:t>按规定计提与使用</w:t>
      </w:r>
    </w:p>
    <w:p>
      <w:pPr>
        <w:pStyle w:val="Style31"/>
        <w:keepNext/>
        <w:keepLines/>
        <w:widowControl w:val="0"/>
        <w:shd w:val="clear" w:color="auto" w:fill="auto"/>
        <w:bidi w:val="0"/>
        <w:spacing w:before="0" w:after="10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3</w:t>
      </w:r>
      <w:bookmarkEnd w:id="1107"/>
      <w:r>
        <w:rPr>
          <w:color w:val="000000"/>
          <w:spacing w:val="0"/>
          <w:w w:val="100"/>
          <w:position w:val="0"/>
        </w:rPr>
        <w:t>5、盈余公积</w:t>
      </w:r>
      <w:bookmarkEnd w:id="1105"/>
      <w:bookmarkEnd w:id="1106"/>
      <w:bookmarkEnd w:id="11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75,726,390.27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75,726,390.27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75,726,390.27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75,726,390.27</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3</w:t>
      </w:r>
      <w:bookmarkEnd w:id="1111"/>
      <w:r>
        <w:rPr>
          <w:color w:val="000000"/>
          <w:spacing w:val="0"/>
          <w:w w:val="100"/>
          <w:position w:val="0"/>
        </w:rPr>
        <w:t>6、未分配利润</w:t>
      </w:r>
      <w:bookmarkEnd w:id="1109"/>
      <w:bookmarkEnd w:id="1110"/>
      <w:bookmarkEnd w:id="11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733,530,982.38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612,097,507.98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733,530,982.38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612,097,507.98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195,386,531.53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191,004,899.58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11,006,625.18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58,564,800.00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58,564,800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870,352,713.91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733,530,982.38</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4" w:val="left"/>
        </w:tabs>
        <w:bidi w:val="0"/>
        <w:spacing w:before="0" w:after="0" w:line="240" w:lineRule="auto"/>
        <w:ind w:left="0" w:right="0" w:firstLine="0"/>
        <w:jc w:val="left"/>
      </w:pPr>
      <w:bookmarkStart w:id="1113" w:name="bookmark1113"/>
      <w:r>
        <w:rPr>
          <w:color w:val="000000"/>
          <w:spacing w:val="0"/>
          <w:w w:val="100"/>
          <w:position w:val="0"/>
          <w:sz w:val="18"/>
          <w:szCs w:val="18"/>
        </w:rPr>
        <w:t>1</w:t>
      </w:r>
      <w:bookmarkEnd w:id="1113"/>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114" w:name="bookmark1114"/>
      <w:r>
        <w:rPr>
          <w:color w:val="000000"/>
          <w:spacing w:val="0"/>
          <w:w w:val="100"/>
          <w:position w:val="0"/>
          <w:sz w:val="18"/>
          <w:szCs w:val="18"/>
        </w:rPr>
        <w:t>2</w:t>
      </w:r>
      <w:bookmarkEnd w:id="1114"/>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115" w:name="bookmark1115"/>
      <w:r>
        <w:rPr>
          <w:color w:val="000000"/>
          <w:spacing w:val="0"/>
          <w:w w:val="100"/>
          <w:position w:val="0"/>
          <w:sz w:val="18"/>
          <w:szCs w:val="18"/>
        </w:rPr>
        <w:t>3</w:t>
      </w:r>
      <w:bookmarkEnd w:id="1115"/>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0" w:line="240" w:lineRule="auto"/>
        <w:ind w:left="0" w:right="0" w:firstLine="0"/>
        <w:jc w:val="left"/>
      </w:pPr>
      <w:bookmarkStart w:id="1116" w:name="bookmark1116"/>
      <w:r>
        <w:rPr>
          <w:color w:val="000000"/>
          <w:spacing w:val="0"/>
          <w:w w:val="100"/>
          <w:position w:val="0"/>
          <w:sz w:val="18"/>
          <w:szCs w:val="18"/>
        </w:rPr>
        <w:t>4</w:t>
      </w:r>
      <w:bookmarkEnd w:id="1116"/>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68" w:val="left"/>
        </w:tabs>
        <w:bidi w:val="0"/>
        <w:spacing w:before="0" w:after="340" w:line="240" w:lineRule="auto"/>
        <w:ind w:left="0" w:right="0" w:firstLine="0"/>
        <w:jc w:val="left"/>
      </w:pPr>
      <w:bookmarkStart w:id="1117" w:name="bookmark1117"/>
      <w:r>
        <w:rPr>
          <w:color w:val="000000"/>
          <w:spacing w:val="0"/>
          <w:w w:val="100"/>
          <w:position w:val="0"/>
          <w:sz w:val="18"/>
          <w:szCs w:val="18"/>
        </w:rPr>
        <w:t>5</w:t>
      </w:r>
      <w:bookmarkEnd w:id="1117"/>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3</w:t>
      </w:r>
      <w:bookmarkEnd w:id="1120"/>
      <w:r>
        <w:rPr>
          <w:color w:val="000000"/>
          <w:spacing w:val="0"/>
          <w:w w:val="100"/>
          <w:position w:val="0"/>
        </w:rPr>
        <w:t>7、营业收入和营业成本</w:t>
      </w:r>
      <w:bookmarkEnd w:id="1118"/>
      <w:bookmarkEnd w:id="1119"/>
      <w:bookmarkEnd w:id="11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710" w:right="0" w:firstLine="0"/>
        <w:jc w:val="left"/>
      </w:pPr>
      <w:r>
        <w:rPr>
          <w:color w:val="000000"/>
          <w:spacing w:val="0"/>
          <w:w w:val="100"/>
          <w:position w:val="0"/>
        </w:rPr>
        <w:t>单位：元币种：人民币</w:t>
      </w:r>
    </w:p>
    <w:tbl>
      <w:tblPr>
        <w:tblOverlap w:val="never"/>
        <w:jc w:val="center"/>
        <w:tblLayout w:type="fixed"/>
      </w:tblPr>
      <w:tblGrid>
        <w:gridCol w:w="931"/>
        <w:gridCol w:w="2002"/>
        <w:gridCol w:w="1997"/>
        <w:gridCol w:w="2002"/>
        <w:gridCol w:w="201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13,680,119,369.84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12,645,500,116.92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13,265,837,434.57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12,008,842,276.15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15,677,432.84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9,488, </w:t>
            </w:r>
            <w:r>
              <w:rPr>
                <w:color w:val="000000"/>
                <w:spacing w:val="0"/>
                <w:w w:val="100"/>
                <w:position w:val="0"/>
                <w:sz w:val="18"/>
                <w:szCs w:val="18"/>
              </w:rPr>
              <w:t xml:space="preserve">129.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10,393,070.43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8,513, </w:t>
            </w:r>
            <w:r>
              <w:rPr>
                <w:color w:val="000000"/>
                <w:spacing w:val="0"/>
                <w:w w:val="100"/>
                <w:position w:val="0"/>
                <w:sz w:val="18"/>
                <w:szCs w:val="18"/>
              </w:rPr>
              <w:t xml:space="preserve">303. </w:t>
            </w:r>
            <w:r>
              <w:rPr>
                <w:color w:val="000000"/>
                <w:spacing w:val="0"/>
                <w:w w:val="100"/>
                <w:position w:val="0"/>
                <w:sz w:val="18"/>
                <w:szCs w:val="18"/>
              </w:rPr>
              <w:t>86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13,695,796,802.68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12,654,988,246.15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13,276,230,505.00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12,017,355,580.01</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3</w:t>
      </w:r>
      <w:bookmarkEnd w:id="1124"/>
      <w:r>
        <w:rPr>
          <w:color w:val="000000"/>
          <w:spacing w:val="0"/>
          <w:w w:val="100"/>
          <w:position w:val="0"/>
        </w:rPr>
        <w:t>8、税金及附加</w:t>
      </w:r>
      <w:bookmarkEnd w:id="1122"/>
      <w:bookmarkEnd w:id="1123"/>
      <w:bookmarkEnd w:id="112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158,537,826.04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372,127,005.10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22,730,101.00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26,787,041.50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18,426,910.88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20,636,038.91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7,507,288.47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12,591,043.64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2,149, </w:t>
            </w:r>
            <w:r>
              <w:rPr>
                <w:color w:val="000000"/>
                <w:spacing w:val="0"/>
                <w:w w:val="100"/>
                <w:position w:val="0"/>
                <w:sz w:val="18"/>
                <w:szCs w:val="18"/>
              </w:rPr>
              <w:t>344.48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1,476, </w:t>
            </w:r>
            <w:r>
              <w:rPr>
                <w:color w:val="000000"/>
                <w:spacing w:val="0"/>
                <w:w w:val="100"/>
                <w:position w:val="0"/>
                <w:sz w:val="18"/>
                <w:szCs w:val="18"/>
              </w:rPr>
              <w:t>179.41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35,374.00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4,617,343.68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348,822.57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215,829,190.53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432,141,129.15</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3</w:t>
      </w:r>
      <w:bookmarkEnd w:id="1128"/>
      <w:r>
        <w:rPr>
          <w:color w:val="000000"/>
          <w:spacing w:val="0"/>
          <w:w w:val="100"/>
          <w:position w:val="0"/>
        </w:rPr>
        <w:t>9、销售费用</w:t>
      </w:r>
      <w:bookmarkEnd w:id="1126"/>
      <w:bookmarkEnd w:id="1127"/>
      <w:bookmarkEnd w:id="11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装卸运输费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5,787, </w:t>
            </w:r>
            <w:r>
              <w:rPr>
                <w:color w:val="000000"/>
                <w:spacing w:val="0"/>
                <w:w w:val="100"/>
                <w:position w:val="0"/>
                <w:sz w:val="18"/>
                <w:szCs w:val="18"/>
              </w:rPr>
              <w:t xml:space="preserve">031.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3,365, </w:t>
            </w:r>
            <w:r>
              <w:rPr>
                <w:color w:val="000000"/>
                <w:spacing w:val="0"/>
                <w:w w:val="100"/>
                <w:position w:val="0"/>
                <w:sz w:val="18"/>
                <w:szCs w:val="18"/>
              </w:rPr>
              <w:t xml:space="preserve">056.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138.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1,051, </w:t>
            </w:r>
            <w:r>
              <w:rPr>
                <w:color w:val="000000"/>
                <w:spacing w:val="0"/>
                <w:w w:val="100"/>
                <w:position w:val="0"/>
                <w:sz w:val="18"/>
                <w:szCs w:val="18"/>
              </w:rPr>
              <w:t xml:space="preserve">413.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123,088.88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428,133.99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2,368.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4,922.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237,251.44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202,601.00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391,537.87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146,651.14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7,947,416.54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5,198, </w:t>
            </w:r>
            <w:r>
              <w:rPr>
                <w:color w:val="000000"/>
                <w:spacing w:val="0"/>
                <w:w w:val="100"/>
                <w:position w:val="0"/>
                <w:sz w:val="18"/>
                <w:szCs w:val="18"/>
              </w:rPr>
              <w:t xml:space="preserve">778. </w:t>
            </w:r>
            <w:r>
              <w:rPr>
                <w:color w:val="000000"/>
                <w:spacing w:val="0"/>
                <w:w w:val="100"/>
                <w:position w:val="0"/>
                <w:sz w:val="18"/>
                <w:szCs w:val="18"/>
              </w:rPr>
              <w:t>92</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4</w:t>
      </w:r>
      <w:bookmarkEnd w:id="1132"/>
      <w:r>
        <w:rPr>
          <w:color w:val="000000"/>
          <w:spacing w:val="0"/>
          <w:w w:val="100"/>
          <w:position w:val="0"/>
        </w:rPr>
        <w:t>0、管理费用</w:t>
      </w:r>
      <w:bookmarkEnd w:id="1130"/>
      <w:bookmarkEnd w:id="1131"/>
      <w:bookmarkEnd w:id="11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216,216,535.86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187,024,121.28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37,403,732.89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30,633,824.00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28,063,772.62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29,105,219.32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19,423,581.70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18,658,996.94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2,721,802.69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10,865,336.54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14,980,626.66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8,001,946.58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中介、诉讼、咨询费用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16,543,010.94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11,000,611.11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12,083,019.78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10,665,960.12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6,056, </w:t>
            </w:r>
            <w:r>
              <w:rPr>
                <w:color w:val="000000"/>
                <w:spacing w:val="0"/>
                <w:w w:val="100"/>
                <w:position w:val="0"/>
                <w:sz w:val="18"/>
                <w:szCs w:val="18"/>
              </w:rPr>
              <w:t xml:space="preserve">994.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317,819.83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353,493,078.04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306,273,835.72</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4</w:t>
      </w:r>
      <w:bookmarkEnd w:id="1136"/>
      <w:r>
        <w:rPr>
          <w:color w:val="000000"/>
          <w:spacing w:val="0"/>
          <w:w w:val="100"/>
          <w:position w:val="0"/>
        </w:rPr>
        <w:t>1、财务费用</w:t>
      </w:r>
      <w:bookmarkEnd w:id="1134"/>
      <w:bookmarkEnd w:id="1135"/>
      <w:bookmarkEnd w:id="11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181,811,010.88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163,621,083.28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-18,650,974.55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-18,227,921.52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429,918.42</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-8,227.13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-19,561.87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4,418, </w:t>
            </w:r>
            <w:r>
              <w:rPr>
                <w:color w:val="000000"/>
                <w:spacing w:val="0"/>
                <w:w w:val="100"/>
                <w:position w:val="0"/>
                <w:sz w:val="18"/>
                <w:szCs w:val="18"/>
              </w:rPr>
              <w:t xml:space="preserve">538.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3,844, </w:t>
            </w:r>
            <w:r>
              <w:rPr>
                <w:color w:val="000000"/>
                <w:spacing w:val="0"/>
                <w:w w:val="100"/>
                <w:position w:val="0"/>
                <w:sz w:val="18"/>
                <w:szCs w:val="18"/>
              </w:rPr>
              <w:t xml:space="preserve">865.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320,220.00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167,570,347.39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149,968,604.00</w:t>
            </w:r>
          </w:p>
        </w:tc>
      </w:tr>
    </w:tbl>
    <w:p>
      <w:pPr>
        <w:widowControl w:val="0"/>
        <w:spacing w:after="339" w:line="1" w:lineRule="exact"/>
      </w:pPr>
    </w:p>
    <w:p>
      <w:pPr>
        <w:pStyle w:val="Style31"/>
        <w:keepNext/>
        <w:keepLines/>
        <w:widowControl w:val="0"/>
        <w:shd w:val="clear" w:color="auto" w:fill="auto"/>
        <w:bidi w:val="0"/>
        <w:spacing w:before="0" w:after="12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4</w:t>
      </w:r>
      <w:bookmarkEnd w:id="1140"/>
      <w:r>
        <w:rPr>
          <w:color w:val="000000"/>
          <w:spacing w:val="0"/>
          <w:w w:val="100"/>
          <w:position w:val="0"/>
        </w:rPr>
        <w:t>2、资产减值损失</w:t>
      </w:r>
      <w:bookmarkEnd w:id="1138"/>
      <w:bookmarkEnd w:id="1139"/>
      <w:bookmarkEnd w:id="11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28,254,782.44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73,892,207.27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11,895,734.07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45,466,188.78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40,150,516.51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119,358,396.05</w:t>
            </w:r>
          </w:p>
        </w:tc>
      </w:tr>
    </w:tbl>
    <w:p>
      <w:pPr>
        <w:widowControl w:val="0"/>
        <w:spacing w:after="399" w:line="1" w:lineRule="exact"/>
      </w:pPr>
    </w:p>
    <w:p>
      <w:pPr>
        <w:pStyle w:val="Style31"/>
        <w:keepNext/>
        <w:keepLines/>
        <w:widowControl w:val="0"/>
        <w:shd w:val="clear" w:color="auto" w:fill="auto"/>
        <w:bidi w:val="0"/>
        <w:spacing w:before="0" w:after="12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4</w:t>
      </w:r>
      <w:bookmarkEnd w:id="1144"/>
      <w:r>
        <w:rPr>
          <w:color w:val="000000"/>
          <w:spacing w:val="0"/>
          <w:w w:val="100"/>
          <w:position w:val="0"/>
        </w:rPr>
        <w:t>3、投资收益</w:t>
      </w:r>
      <w:bookmarkEnd w:id="1142"/>
      <w:bookmarkEnd w:id="1143"/>
      <w:bookmarkEnd w:id="11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-4,212,504.57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-2,289,450.87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可供出售金融资产等取得的投资收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273,600.00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273,600.00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-3,838,904.57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-1,915,850.87</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、本公司所属子公司宁波建乐建筑装潢有限公司对宁波建乐东城木业有限公司投资，</w:t>
      </w:r>
      <w:r>
        <w:rPr>
          <w:color w:val="000000"/>
          <w:spacing w:val="0"/>
          <w:w w:val="100"/>
          <w:position w:val="0"/>
          <w:sz w:val="18"/>
          <w:szCs w:val="18"/>
        </w:rPr>
        <w:t xml:space="preserve">2016 </w:t>
      </w:r>
      <w:r>
        <w:rPr>
          <w:color w:val="000000"/>
          <w:spacing w:val="0"/>
          <w:w w:val="100"/>
          <w:position w:val="0"/>
        </w:rPr>
        <w:t>年收到投资分红</w:t>
      </w:r>
      <w:r>
        <w:rPr>
          <w:color w:val="000000"/>
          <w:spacing w:val="0"/>
          <w:w w:val="100"/>
          <w:position w:val="0"/>
          <w:sz w:val="18"/>
          <w:szCs w:val="18"/>
        </w:rPr>
        <w:t xml:space="preserve">273,600. </w:t>
      </w:r>
      <w:r>
        <w:rPr>
          <w:color w:val="000000"/>
          <w:spacing w:val="0"/>
          <w:w w:val="100"/>
          <w:position w:val="0"/>
          <w:sz w:val="18"/>
          <w:szCs w:val="18"/>
        </w:rPr>
        <w:t>00</w:t>
      </w:r>
      <w:r>
        <w:rPr>
          <w:color w:val="000000"/>
          <w:spacing w:val="0"/>
          <w:w w:val="100"/>
          <w:position w:val="0"/>
        </w:rPr>
        <w:t>元。</w:t>
      </w:r>
    </w:p>
    <w:p>
      <w:pPr>
        <w:widowControl w:val="0"/>
        <w:spacing w:after="399" w:line="1" w:lineRule="exact"/>
      </w:pPr>
    </w:p>
    <w:p>
      <w:pPr>
        <w:pStyle w:val="Style31"/>
        <w:keepNext/>
        <w:keepLines/>
        <w:widowControl w:val="0"/>
        <w:shd w:val="clear" w:color="auto" w:fill="auto"/>
        <w:bidi w:val="0"/>
        <w:spacing w:before="0" w:after="0" w:line="278"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4</w:t>
      </w:r>
      <w:bookmarkEnd w:id="1148"/>
      <w:r>
        <w:rPr>
          <w:color w:val="000000"/>
          <w:spacing w:val="0"/>
          <w:w w:val="100"/>
          <w:position w:val="0"/>
        </w:rPr>
        <w:t>4、营业外收入</w:t>
      </w:r>
      <w:bookmarkEnd w:id="1146"/>
      <w:bookmarkEnd w:id="1147"/>
      <w:bookmarkEnd w:id="1149"/>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营业外收入情况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110,275.84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1,381,927.23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110,275.84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110,275.84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1,381,927.23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110,275.84</w:t>
            </w: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19,906,126.46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20,417,699.71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19,906,126.46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8,977, </w:t>
            </w:r>
            <w:r>
              <w:rPr>
                <w:color w:val="000000"/>
                <w:spacing w:val="0"/>
                <w:w w:val="100"/>
                <w:position w:val="0"/>
                <w:sz w:val="18"/>
                <w:szCs w:val="18"/>
              </w:rPr>
              <w:t xml:space="preserve">706.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186,471.05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8,977, </w:t>
            </w:r>
            <w:r>
              <w:rPr>
                <w:color w:val="000000"/>
                <w:spacing w:val="0"/>
                <w:w w:val="100"/>
                <w:position w:val="0"/>
                <w:sz w:val="18"/>
                <w:szCs w:val="18"/>
              </w:rPr>
              <w:t xml:space="preserve">706.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28,994,109.09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21,986,097.99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28,994,109.09</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14,763,616.49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16,138,953.00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宁波市政集团拆迁补 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654,831.66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769,832.61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2,378, </w:t>
            </w:r>
            <w:r>
              <w:rPr>
                <w:color w:val="000000"/>
                <w:spacing w:val="0"/>
                <w:w w:val="100"/>
                <w:position w:val="0"/>
                <w:sz w:val="18"/>
                <w:szCs w:val="18"/>
              </w:rPr>
              <w:t xml:space="preserve">262.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2,152, </w:t>
            </w:r>
            <w:r>
              <w:rPr>
                <w:color w:val="000000"/>
                <w:spacing w:val="0"/>
                <w:w w:val="100"/>
                <w:position w:val="0"/>
                <w:sz w:val="18"/>
                <w:szCs w:val="18"/>
              </w:rPr>
              <w:t xml:space="preserve">520.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959,412.31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517,574.05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1,150, </w:t>
            </w:r>
            <w:r>
              <w:rPr>
                <w:color w:val="000000"/>
                <w:spacing w:val="0"/>
                <w:w w:val="100"/>
                <w:position w:val="0"/>
                <w:sz w:val="18"/>
                <w:szCs w:val="18"/>
              </w:rPr>
              <w:t xml:space="preserve">004.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838,820.00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19,906,126.46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20,417,699.71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10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4</w:t>
      </w:r>
      <w:bookmarkEnd w:id="1152"/>
      <w:r>
        <w:rPr>
          <w:color w:val="000000"/>
          <w:spacing w:val="0"/>
          <w:w w:val="100"/>
          <w:position w:val="0"/>
        </w:rPr>
        <w:t>5、营业外支出</w:t>
      </w:r>
      <w:bookmarkEnd w:id="1150"/>
      <w:bookmarkEnd w:id="1151"/>
      <w:bookmarkEnd w:id="11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0"/>
        <w:gridCol w:w="2376"/>
        <w:gridCol w:w="2328"/>
        <w:gridCol w:w="232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509,923.57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403,945.95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509,923.57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509,923.57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403,945.95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509,923.57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635,667.99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565,785.97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507,337.05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565,785.97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306,773.70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129,800.00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306,773.70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3,099.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1,401,483. </w:t>
            </w:r>
            <w:r>
              <w:rPr>
                <w:color w:val="000000"/>
                <w:spacing w:val="0"/>
                <w:w w:val="100"/>
                <w:position w:val="0"/>
                <w:sz w:val="18"/>
                <w:szCs w:val="18"/>
              </w:rPr>
              <w:t>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850.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1,401,483. </w:t>
            </w:r>
            <w:r>
              <w:rPr>
                <w:color w:val="000000"/>
                <w:spacing w:val="0"/>
                <w:w w:val="100"/>
                <w:position w:val="0"/>
                <w:sz w:val="18"/>
                <w:szCs w:val="18"/>
              </w:rPr>
              <w:t>24</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4</w:t>
      </w:r>
      <w:bookmarkEnd w:id="1156"/>
      <w:r>
        <w:rPr>
          <w:color w:val="000000"/>
          <w:spacing w:val="0"/>
          <w:w w:val="100"/>
          <w:position w:val="0"/>
        </w:rPr>
        <w:t>6、所得税费用</w:t>
      </w:r>
      <w:bookmarkEnd w:id="1154"/>
      <w:bookmarkEnd w:id="1155"/>
      <w:bookmarkEnd w:id="1157"/>
    </w:p>
    <w:p>
      <w:pPr>
        <w:pStyle w:val="Style31"/>
        <w:keepNext/>
        <w:keepLines/>
        <w:widowControl w:val="0"/>
        <w:shd w:val="clear" w:color="auto" w:fill="auto"/>
        <w:bidi w:val="0"/>
        <w:spacing w:before="0" w:after="100" w:line="240" w:lineRule="auto"/>
        <w:ind w:left="0" w:right="0" w:firstLine="0"/>
        <w:jc w:val="left"/>
      </w:pPr>
      <w:bookmarkStart w:id="1154" w:name="bookmark1154"/>
      <w:bookmarkStart w:id="1155" w:name="bookmark1155"/>
      <w:bookmarkStart w:id="1158" w:name="bookmark1158"/>
      <w:r>
        <w:rPr>
          <w:color w:val="000000"/>
          <w:spacing w:val="0"/>
          <w:w w:val="100"/>
          <w:position w:val="0"/>
        </w:rPr>
        <w:t>(1)所得税费用表</w:t>
      </w:r>
      <w:bookmarkEnd w:id="1154"/>
      <w:bookmarkEnd w:id="1155"/>
      <w:bookmarkEnd w:id="115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68"/>
        <w:gridCol w:w="2875"/>
        <w:gridCol w:w="2870"/>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94,426,646.22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94,301,451.04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-20,349,540.03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-27,632,443.36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74,077,106.19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66,669,007.68</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159" w:name="bookmark1159"/>
      <w:bookmarkStart w:id="1160" w:name="bookmark1160"/>
      <w:bookmarkStart w:id="1161" w:name="bookmark1161"/>
      <w:r>
        <w:rPr>
          <w:color w:val="000000"/>
          <w:spacing w:val="0"/>
          <w:w w:val="100"/>
          <w:position w:val="0"/>
        </w:rPr>
        <w:t>(2)会计利润与所得税费用调整过程:</w:t>
      </w:r>
      <w:bookmarkEnd w:id="1159"/>
      <w:bookmarkEnd w:id="1160"/>
      <w:bookmarkEnd w:id="11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06"/>
        <w:gridCol w:w="46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279,571,728.80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69,892,932.20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327,927.56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4,459, </w:t>
            </w:r>
            <w:r>
              <w:rPr>
                <w:color w:val="000000"/>
                <w:spacing w:val="0"/>
                <w:w w:val="100"/>
                <w:position w:val="0"/>
                <w:sz w:val="18"/>
                <w:szCs w:val="18"/>
              </w:rPr>
              <w:t xml:space="preserve">249. </w:t>
            </w:r>
            <w:r>
              <w:rPr>
                <w:color w:val="000000"/>
                <w:spacing w:val="0"/>
                <w:w w:val="100"/>
                <w:position w:val="0"/>
                <w:sz w:val="18"/>
                <w:szCs w:val="18"/>
              </w:rPr>
              <w:t>93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-603,003.50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74,077,106.19</w:t>
            </w:r>
          </w:p>
        </w:tc>
      </w:tr>
    </w:tbl>
    <w:p>
      <w:pPr>
        <w:widowControl w:val="0"/>
        <w:spacing w:after="399" w:line="1" w:lineRule="exact"/>
      </w:pPr>
    </w:p>
    <w:p>
      <w:pPr>
        <w:pStyle w:val="Style31"/>
        <w:keepNext/>
        <w:keepLines/>
        <w:widowControl w:val="0"/>
        <w:shd w:val="clear" w:color="auto" w:fill="auto"/>
        <w:bidi w:val="0"/>
        <w:spacing w:before="0" w:after="10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4</w:t>
      </w:r>
      <w:bookmarkEnd w:id="1164"/>
      <w:r>
        <w:rPr>
          <w:color w:val="000000"/>
          <w:spacing w:val="0"/>
          <w:w w:val="100"/>
          <w:position w:val="0"/>
        </w:rPr>
        <w:t>7、现金流量表项目</w:t>
      </w:r>
      <w:bookmarkEnd w:id="1162"/>
      <w:bookmarkEnd w:id="1163"/>
      <w:bookmarkEnd w:id="1165"/>
    </w:p>
    <w:p>
      <w:pPr>
        <w:pStyle w:val="Style31"/>
        <w:keepNext/>
        <w:keepLines/>
        <w:widowControl w:val="0"/>
        <w:shd w:val="clear" w:color="auto" w:fill="auto"/>
        <w:bidi w:val="0"/>
        <w:spacing w:before="0" w:after="100" w:line="240" w:lineRule="auto"/>
        <w:ind w:left="0" w:right="0" w:firstLine="0"/>
        <w:jc w:val="left"/>
      </w:pPr>
      <w:bookmarkStart w:id="1162" w:name="bookmark1162"/>
      <w:bookmarkStart w:id="1163" w:name="bookmark1163"/>
      <w:bookmarkStart w:id="1166" w:name="bookmark1166"/>
      <w:r>
        <w:rPr>
          <w:color w:val="000000"/>
          <w:spacing w:val="0"/>
          <w:w w:val="100"/>
          <w:position w:val="0"/>
        </w:rPr>
        <w:t>(1).</w:t>
      </w:r>
      <w:r>
        <w:rPr>
          <w:color w:val="000000"/>
          <w:spacing w:val="0"/>
          <w:w w:val="100"/>
          <w:position w:val="0"/>
        </w:rPr>
        <w:t>收到的其他与经营活动有关的现金:</w:t>
      </w:r>
      <w:bookmarkEnd w:id="1162"/>
      <w:bookmarkEnd w:id="1163"/>
      <w:bookmarkEnd w:id="11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暂收款和收回暂付款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790,494,365.16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700,555,086.02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法院冻结款变动净额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12,178,346.36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用于经营活动的</w:t>
            </w:r>
            <w:r>
              <w:rPr>
                <w:color w:val="000000"/>
                <w:spacing w:val="0"/>
                <w:w w:val="100"/>
                <w:position w:val="0"/>
                <w:sz w:val="18"/>
                <w:szCs w:val="18"/>
              </w:rPr>
              <w:t>3</w:t>
            </w:r>
            <w:r>
              <w:rPr>
                <w:color w:val="000000"/>
                <w:spacing w:val="0"/>
                <w:w w:val="100"/>
                <w:position w:val="0"/>
              </w:rPr>
              <w:t>个月以上其他货币 资金变动净额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23,807,379.87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收到补贴款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18,291,882.49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19,130,293.05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18,650,974.55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18,227,921.52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收到的赔偿款及其他收入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8,912, </w:t>
            </w:r>
            <w:r>
              <w:rPr>
                <w:color w:val="000000"/>
                <w:spacing w:val="0"/>
                <w:w w:val="100"/>
                <w:position w:val="0"/>
                <w:sz w:val="18"/>
                <w:szCs w:val="18"/>
              </w:rPr>
              <w:t xml:space="preserve">010.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150,086.95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860,156,612.81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750,241,733.90</w:t>
            </w:r>
          </w:p>
        </w:tc>
      </w:tr>
    </w:tbl>
    <w:p>
      <w:pPr>
        <w:widowControl w:val="0"/>
        <w:spacing w:after="399" w:line="1" w:lineRule="exact"/>
      </w:pPr>
    </w:p>
    <w:p>
      <w:pPr>
        <w:pStyle w:val="Style31"/>
        <w:keepNext/>
        <w:keepLines/>
        <w:widowControl w:val="0"/>
        <w:shd w:val="clear" w:color="auto" w:fill="auto"/>
        <w:bidi w:val="0"/>
        <w:spacing w:before="0" w:after="100" w:line="240" w:lineRule="auto"/>
        <w:ind w:left="0" w:right="0" w:firstLine="0"/>
        <w:jc w:val="left"/>
      </w:pPr>
      <w:bookmarkStart w:id="1167" w:name="bookmark1167"/>
      <w:bookmarkStart w:id="1168" w:name="bookmark1168"/>
      <w:bookmarkStart w:id="1169" w:name="bookmark1169"/>
      <w:r>
        <w:rPr>
          <w:color w:val="000000"/>
          <w:spacing w:val="0"/>
          <w:w w:val="100"/>
          <w:position w:val="0"/>
        </w:rPr>
        <w:t>(2).</w:t>
      </w:r>
      <w:r>
        <w:rPr>
          <w:color w:val="000000"/>
          <w:spacing w:val="0"/>
          <w:w w:val="100"/>
          <w:position w:val="0"/>
        </w:rPr>
        <w:t>支付的其他与经营活动有关的现金:</w:t>
      </w:r>
      <w:bookmarkEnd w:id="1167"/>
      <w:bookmarkEnd w:id="1168"/>
      <w:bookmarkEnd w:id="11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用于经营活动的</w:t>
            </w:r>
            <w:r>
              <w:rPr>
                <w:color w:val="000000"/>
                <w:spacing w:val="0"/>
                <w:w w:val="100"/>
                <w:position w:val="0"/>
                <w:sz w:val="18"/>
                <w:szCs w:val="18"/>
              </w:rPr>
              <w:t>3</w:t>
            </w:r>
            <w:r>
              <w:rPr>
                <w:color w:val="000000"/>
                <w:spacing w:val="0"/>
                <w:w w:val="100"/>
                <w:position w:val="0"/>
              </w:rPr>
              <w:t>个月以上其他货币 资金变动净额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770.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法院冻结款变动净额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15,624,901.03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19,423,581.70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18,658,996.94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14,980,626.66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8,001, </w:t>
            </w:r>
            <w:r>
              <w:rPr>
                <w:color w:val="000000"/>
                <w:spacing w:val="0"/>
                <w:w w:val="100"/>
                <w:position w:val="0"/>
                <w:sz w:val="18"/>
                <w:szCs w:val="18"/>
              </w:rPr>
              <w:t xml:space="preserve">946.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中介、诉讼、咨询费用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16,543,010.94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11,000,611.11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12,083,019.78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10,665,960.12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办公运营费用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37,403,732.89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30,633,824.00</w:t>
            </w:r>
          </w:p>
        </w:tc>
      </w:tr>
    </w:tbl>
    <w:p>
      <w:pPr>
        <w:spacing w:lineRule="exact" w:line="1"/>
        <w:rPr>
          <w:sz w:val="2"/>
          <w:szCs w:val="2"/>
        </w:rPr>
      </w:pPr>
      <w:r>
        <w:br w:type="page"/>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5,787, </w:t>
            </w:r>
            <w:r>
              <w:rPr>
                <w:color w:val="000000"/>
                <w:spacing w:val="0"/>
                <w:w w:val="100"/>
                <w:position w:val="0"/>
                <w:sz w:val="18"/>
                <w:szCs w:val="18"/>
              </w:rPr>
              <w:t xml:space="preserve">031.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3,365, </w:t>
            </w:r>
            <w:r>
              <w:rPr>
                <w:color w:val="000000"/>
                <w:spacing w:val="0"/>
                <w:w w:val="100"/>
                <w:position w:val="0"/>
                <w:sz w:val="18"/>
                <w:szCs w:val="18"/>
              </w:rPr>
              <w:t xml:space="preserve">056.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11,545,373.84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30,081,573.17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暂付款和支付暂收款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795,826,952.91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710,976,397.97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929,218,231.27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824,869,136.68</w:t>
            </w:r>
          </w:p>
        </w:tc>
      </w:tr>
    </w:tbl>
    <w:p>
      <w:pPr>
        <w:widowControl w:val="0"/>
        <w:spacing w:after="399" w:line="1" w:lineRule="exact"/>
      </w:pPr>
    </w:p>
    <w:p>
      <w:pPr>
        <w:pStyle w:val="Style31"/>
        <w:keepNext/>
        <w:keepLines/>
        <w:widowControl w:val="0"/>
        <w:shd w:val="clear" w:color="auto" w:fill="auto"/>
        <w:tabs>
          <w:tab w:pos="806" w:val="left"/>
        </w:tabs>
        <w:bidi w:val="0"/>
        <w:spacing w:before="0" w:after="10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color w:val="000000"/>
          <w:spacing w:val="0"/>
          <w:w w:val="100"/>
          <w:position w:val="0"/>
        </w:rPr>
        <w:t>3）.</w:t>
        <w:tab/>
      </w:r>
      <w:r>
        <w:rPr>
          <w:color w:val="000000"/>
          <w:spacing w:val="0"/>
          <w:w w:val="100"/>
          <w:position w:val="0"/>
        </w:rPr>
        <w:t>收到的其他与筹资活动有关的现金</w:t>
      </w:r>
      <w:bookmarkEnd w:id="1170"/>
      <w:bookmarkEnd w:id="1171"/>
      <w:bookmarkEnd w:id="11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收回用于借款质押的保证金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52,038,525.05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52,038,525.05</w:t>
            </w:r>
          </w:p>
        </w:tc>
      </w:tr>
    </w:tbl>
    <w:p>
      <w:pPr>
        <w:widowControl w:val="0"/>
        <w:spacing w:after="399" w:line="1" w:lineRule="exact"/>
      </w:pPr>
    </w:p>
    <w:p>
      <w:pPr>
        <w:pStyle w:val="Style31"/>
        <w:keepNext/>
        <w:keepLines/>
        <w:widowControl w:val="0"/>
        <w:shd w:val="clear" w:color="auto" w:fill="auto"/>
        <w:bidi w:val="0"/>
        <w:spacing w:before="0" w:after="10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4</w:t>
      </w:r>
      <w:bookmarkEnd w:id="1176"/>
      <w:r>
        <w:rPr>
          <w:color w:val="000000"/>
          <w:spacing w:val="0"/>
          <w:w w:val="100"/>
          <w:position w:val="0"/>
        </w:rPr>
        <w:t>8、现金流量表补充资料</w:t>
      </w:r>
      <w:bookmarkEnd w:id="1174"/>
      <w:bookmarkEnd w:id="1175"/>
      <w:bookmarkEnd w:id="1177"/>
    </w:p>
    <w:p>
      <w:pPr>
        <w:pStyle w:val="Style31"/>
        <w:keepNext/>
        <w:keepLines/>
        <w:widowControl w:val="0"/>
        <w:shd w:val="clear" w:color="auto" w:fill="auto"/>
        <w:bidi w:val="0"/>
        <w:spacing w:before="0" w:after="100" w:line="240" w:lineRule="auto"/>
        <w:ind w:left="0" w:right="0" w:firstLine="0"/>
        <w:jc w:val="left"/>
      </w:pPr>
      <w:bookmarkStart w:id="1174" w:name="bookmark1174"/>
      <w:bookmarkStart w:id="1175" w:name="bookmark1175"/>
      <w:bookmarkStart w:id="1178" w:name="bookmark1178"/>
      <w:r>
        <w:rPr>
          <w:color w:val="000000"/>
          <w:spacing w:val="0"/>
          <w:w w:val="100"/>
          <w:position w:val="0"/>
        </w:rPr>
        <w:t>（1）现金流量表补充资料</w:t>
      </w:r>
      <w:bookmarkEnd w:id="1174"/>
      <w:bookmarkEnd w:id="1175"/>
      <w:bookmarkEnd w:id="11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205,494,622.61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197,655,569.91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40,150,516.51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119,358,396.05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66,808,123.40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60,231,915.44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9,051,729.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9,052, </w:t>
            </w:r>
            <w:r>
              <w:rPr>
                <w:color w:val="000000"/>
                <w:spacing w:val="0"/>
                <w:w w:val="100"/>
                <w:position w:val="0"/>
                <w:sz w:val="18"/>
                <w:szCs w:val="18"/>
              </w:rPr>
              <w:t xml:space="preserve">307.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9,292, </w:t>
            </w:r>
            <w:r>
              <w:rPr>
                <w:color w:val="000000"/>
                <w:spacing w:val="0"/>
                <w:w w:val="100"/>
                <w:position w:val="0"/>
                <w:sz w:val="18"/>
                <w:szCs w:val="18"/>
              </w:rPr>
              <w:t xml:space="preserve">820.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14,626,070.78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399,647.73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-977,981.28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175,829,547.40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163,941,303.28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3,838, </w:t>
            </w:r>
            <w:r>
              <w:rPr>
                <w:color w:val="000000"/>
                <w:spacing w:val="0"/>
                <w:w w:val="100"/>
                <w:position w:val="0"/>
                <w:sz w:val="18"/>
                <w:szCs w:val="18"/>
              </w:rPr>
              <w:t xml:space="preserve">904.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1,915, </w:t>
            </w:r>
            <w:r>
              <w:rPr>
                <w:color w:val="000000"/>
                <w:spacing w:val="0"/>
                <w:w w:val="100"/>
                <w:position w:val="0"/>
                <w:sz w:val="18"/>
                <w:szCs w:val="18"/>
              </w:rPr>
              <w:t xml:space="preserve">850. </w:t>
            </w:r>
            <w:r>
              <w:rPr>
                <w:color w:val="000000"/>
                <w:spacing w:val="0"/>
                <w:w w:val="100"/>
                <w:position w:val="0"/>
                <w:sz w:val="18"/>
                <w:szCs w:val="18"/>
              </w:rPr>
              <w:t>87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-20,349,540.03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-27,632,443.36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259,443,582.77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-762,944,993.08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-645,266,067.96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-68,122,756.63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294,905,689.92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451,343,049.18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399,599,576.88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158,446,288.54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1,652, 249, </w:t>
            </w:r>
            <w:r>
              <w:rPr>
                <w:color w:val="000000"/>
                <w:spacing w:val="0"/>
                <w:w w:val="100"/>
                <w:position w:val="0"/>
                <w:sz w:val="18"/>
                <w:szCs w:val="18"/>
              </w:rPr>
              <w:t xml:space="preserve">118.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748,197,559.10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393,167,748.79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510,883,810.63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注：长期待摊费用摊销中含临时设施摊销</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179" w:name="bookmark1179"/>
      <w:bookmarkStart w:id="1180" w:name="bookmark1180"/>
      <w:bookmarkStart w:id="1181" w:name="bookmark1181"/>
      <w:r>
        <w:rPr>
          <w:color w:val="000000"/>
          <w:spacing w:val="0"/>
          <w:w w:val="100"/>
          <w:position w:val="0"/>
        </w:rPr>
        <w:t>(2)现金和现金等价物的构成</w:t>
      </w:r>
      <w:bookmarkEnd w:id="1179"/>
      <w:bookmarkEnd w:id="1180"/>
      <w:bookmarkEnd w:id="118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1,652, 249, </w:t>
            </w:r>
            <w:r>
              <w:rPr>
                <w:color w:val="000000"/>
                <w:spacing w:val="0"/>
                <w:w w:val="100"/>
                <w:position w:val="0"/>
                <w:sz w:val="18"/>
                <w:szCs w:val="18"/>
              </w:rPr>
              <w:t xml:space="preserve">118.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533,327.16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522,873.98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1,505, </w:t>
            </w:r>
            <w:r>
              <w:rPr>
                <w:color w:val="000000"/>
                <w:spacing w:val="0"/>
                <w:w w:val="100"/>
                <w:position w:val="0"/>
                <w:sz w:val="18"/>
                <w:szCs w:val="18"/>
              </w:rPr>
              <w:t xml:space="preserve">641,490.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1,140, 894, </w:t>
            </w:r>
            <w:r>
              <w:rPr>
                <w:color w:val="000000"/>
                <w:spacing w:val="0"/>
                <w:w w:val="100"/>
                <w:position w:val="0"/>
                <w:sz w:val="18"/>
                <w:szCs w:val="18"/>
              </w:rPr>
              <w:t xml:space="preserve">331. </w:t>
            </w:r>
            <w:r>
              <w:rPr>
                <w:color w:val="000000"/>
                <w:spacing w:val="0"/>
                <w:w w:val="100"/>
                <w:position w:val="0"/>
                <w:sz w:val="18"/>
                <w:szCs w:val="18"/>
              </w:rPr>
              <w:t>11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146,074,301.18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117,664,164.64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1,652, 249, </w:t>
            </w:r>
            <w:r>
              <w:rPr>
                <w:color w:val="000000"/>
                <w:spacing w:val="0"/>
                <w:w w:val="100"/>
                <w:position w:val="0"/>
                <w:sz w:val="18"/>
                <w:szCs w:val="18"/>
              </w:rPr>
              <w:t xml:space="preserve">118.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1,259, 081, </w:t>
            </w:r>
            <w:r>
              <w:rPr>
                <w:color w:val="000000"/>
                <w:spacing w:val="0"/>
                <w:w w:val="100"/>
                <w:position w:val="0"/>
                <w:sz w:val="18"/>
                <w:szCs w:val="18"/>
              </w:rPr>
              <w:t xml:space="preserve">369. </w:t>
            </w:r>
            <w:r>
              <w:rPr>
                <w:color w:val="000000"/>
                <w:spacing w:val="0"/>
                <w:w w:val="100"/>
                <w:position w:val="0"/>
                <w:sz w:val="18"/>
                <w:szCs w:val="18"/>
              </w:rPr>
              <w:t>73</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9" w:line="1" w:lineRule="exact"/>
      </w:pPr>
    </w:p>
    <w:p>
      <w:pPr>
        <w:pStyle w:val="Style31"/>
        <w:keepNext/>
        <w:keepLines/>
        <w:widowControl w:val="0"/>
        <w:shd w:val="clear" w:color="auto" w:fill="auto"/>
        <w:bidi w:val="0"/>
        <w:spacing w:before="0" w:after="10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4</w:t>
      </w:r>
      <w:bookmarkEnd w:id="1184"/>
      <w:r>
        <w:rPr>
          <w:color w:val="000000"/>
          <w:spacing w:val="0"/>
          <w:w w:val="100"/>
          <w:position w:val="0"/>
        </w:rPr>
        <w:t>9、所有权或使用权受到限制的资产</w:t>
      </w:r>
      <w:bookmarkEnd w:id="1182"/>
      <w:bookmarkEnd w:id="1183"/>
      <w:bookmarkEnd w:id="118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754" w:right="0" w:firstLine="0"/>
        <w:jc w:val="left"/>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72,418,281.27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法院冻结款及到期日</w:t>
            </w:r>
            <w:r>
              <w:rPr>
                <w:color w:val="000000"/>
                <w:spacing w:val="0"/>
                <w:w w:val="100"/>
                <w:position w:val="0"/>
                <w:sz w:val="18"/>
                <w:szCs w:val="18"/>
              </w:rPr>
              <w:t>3</w:t>
            </w:r>
            <w:r>
              <w:rPr>
                <w:color w:val="000000"/>
                <w:spacing w:val="0"/>
                <w:w w:val="100"/>
                <w:position w:val="0"/>
              </w:rPr>
              <w:t>个月 以上其他货币资金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106,829,207.66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150,879,209.79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330,126,698.72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31"/>
        <w:keepNext/>
        <w:keepLines/>
        <w:widowControl w:val="0"/>
        <w:shd w:val="clear" w:color="auto" w:fill="auto"/>
        <w:bidi w:val="0"/>
        <w:spacing w:before="0" w:after="10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5</w:t>
      </w:r>
      <w:bookmarkEnd w:id="1188"/>
      <w:r>
        <w:rPr>
          <w:color w:val="000000"/>
          <w:spacing w:val="0"/>
          <w:w w:val="100"/>
          <w:position w:val="0"/>
        </w:rPr>
        <w:t>0、外币货币性项目</w:t>
      </w:r>
      <w:bookmarkEnd w:id="1186"/>
      <w:bookmarkEnd w:id="1187"/>
      <w:bookmarkEnd w:id="1189"/>
    </w:p>
    <w:p>
      <w:pPr>
        <w:pStyle w:val="Style31"/>
        <w:keepNext/>
        <w:keepLines/>
        <w:widowControl w:val="0"/>
        <w:shd w:val="clear" w:color="auto" w:fill="auto"/>
        <w:bidi w:val="0"/>
        <w:spacing w:before="0" w:after="100" w:line="240" w:lineRule="auto"/>
        <w:ind w:left="0" w:right="0" w:firstLine="0"/>
        <w:jc w:val="left"/>
      </w:pPr>
      <w:bookmarkStart w:id="1186" w:name="bookmark1186"/>
      <w:bookmarkStart w:id="1187" w:name="bookmark1187"/>
      <w:bookmarkStart w:id="1190" w:name="bookmark1190"/>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186"/>
      <w:bookmarkEnd w:id="1187"/>
      <w:bookmarkEnd w:id="11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423,181.07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24,694,085.00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0.5083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12,552,003.41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2,338, </w:t>
            </w:r>
            <w:r>
              <w:rPr>
                <w:color w:val="000000"/>
                <w:spacing w:val="0"/>
                <w:w w:val="100"/>
                <w:position w:val="0"/>
                <w:sz w:val="18"/>
                <w:szCs w:val="18"/>
              </w:rPr>
              <w:t xml:space="preserve">823.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0.5083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1,188, </w:t>
            </w:r>
            <w:r>
              <w:rPr>
                <w:color w:val="000000"/>
                <w:spacing w:val="0"/>
                <w:w w:val="100"/>
                <w:position w:val="0"/>
                <w:sz w:val="18"/>
                <w:szCs w:val="18"/>
              </w:rPr>
              <w:t xml:space="preserve">823.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643" w:val="left"/>
        </w:tabs>
        <w:bidi w:val="0"/>
        <w:spacing w:before="0" w:after="40" w:line="240" w:lineRule="auto"/>
        <w:ind w:left="0" w:right="0" w:firstLine="0"/>
        <w:jc w:val="left"/>
      </w:pPr>
      <w:bookmarkStart w:id="1191" w:name="bookmark1191"/>
      <w:bookmarkStart w:id="1192" w:name="bookmark1192"/>
      <w:bookmarkStart w:id="1193" w:name="bookmark1193"/>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191"/>
      <w:bookmarkEnd w:id="1192"/>
      <w:bookmarkEnd w:id="1193"/>
    </w:p>
    <w:p>
      <w:pPr>
        <w:pStyle w:val="Style31"/>
        <w:keepNext/>
        <w:keepLines/>
        <w:widowControl w:val="0"/>
        <w:shd w:val="clear" w:color="auto" w:fill="auto"/>
        <w:bidi w:val="0"/>
        <w:spacing w:before="0" w:after="100" w:line="240" w:lineRule="auto"/>
        <w:ind w:left="0" w:right="0" w:firstLine="560"/>
        <w:jc w:val="left"/>
      </w:pPr>
      <w:bookmarkStart w:id="1191" w:name="bookmark1191"/>
      <w:bookmarkStart w:id="1192" w:name="bookmark1192"/>
      <w:bookmarkStart w:id="1194" w:name="bookmark1194"/>
      <w:r>
        <w:rPr>
          <w:color w:val="000000"/>
          <w:spacing w:val="0"/>
          <w:w w:val="100"/>
          <w:position w:val="0"/>
        </w:rPr>
        <w:t>币及选择依据，记账本位币发生变化的还应披露原因。</w:t>
      </w:r>
      <w:bookmarkEnd w:id="1191"/>
      <w:bookmarkEnd w:id="1192"/>
      <w:bookmarkEnd w:id="1194"/>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70"/>
        <w:gridCol w:w="2131"/>
        <w:gridCol w:w="2126"/>
        <w:gridCol w:w="2160"/>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重要境外经营实体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境外主要经营地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南非安兰证券公司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南非兰特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经营需要</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八</w:t>
      </w:r>
      <w:bookmarkEnd w:id="1197"/>
      <w:r>
        <w:rPr>
          <w:color w:val="000000"/>
          <w:spacing w:val="0"/>
          <w:w w:val="100"/>
          <w:position w:val="0"/>
        </w:rPr>
        <w:t>、合并范围的变</w:t>
      </w:r>
      <w:bookmarkEnd w:id="1195"/>
      <w:bookmarkEnd w:id="1196"/>
      <w:bookmarkEnd w:id="1198"/>
    </w:p>
    <w:p>
      <w:pPr>
        <w:pStyle w:val="Style31"/>
        <w:keepNext/>
        <w:keepLines/>
        <w:widowControl w:val="0"/>
        <w:shd w:val="clear" w:color="auto" w:fill="auto"/>
        <w:bidi w:val="0"/>
        <w:spacing w:before="0" w:after="10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1</w:t>
      </w:r>
      <w:bookmarkEnd w:id="1199"/>
      <w:r>
        <w:rPr>
          <w:color w:val="000000"/>
          <w:spacing w:val="0"/>
          <w:w w:val="100"/>
          <w:position w:val="0"/>
        </w:rPr>
        <w:t>、其他原因的合并范围变动</w:t>
      </w:r>
      <w:bookmarkEnd w:id="1195"/>
      <w:bookmarkEnd w:id="1196"/>
      <w:bookmarkEnd w:id="120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44" w:right="0" w:firstLine="0"/>
        <w:jc w:val="left"/>
      </w:pPr>
      <w:r>
        <w:rPr>
          <w:color w:val="000000"/>
          <w:spacing w:val="0"/>
          <w:w w:val="100"/>
          <w:position w:val="0"/>
        </w:rPr>
        <w:t>公司本期合并范围发生变化，新设下列一家子公司:</w:t>
      </w:r>
    </w:p>
    <w:tbl>
      <w:tblPr>
        <w:tblOverlap w:val="never"/>
        <w:jc w:val="center"/>
        <w:tblLayout w:type="fixed"/>
      </w:tblPr>
      <w:tblGrid>
        <w:gridCol w:w="3250"/>
        <w:gridCol w:w="1013"/>
        <w:gridCol w:w="1483"/>
        <w:gridCol w:w="2059"/>
        <w:gridCol w:w="1320"/>
      </w:tblGrid>
      <w:tr>
        <w:trPr>
          <w:trHeight w:val="31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期末实际出资金额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46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温州宁建金科投资管理有限公司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100.</w:t>
            </w:r>
            <w:r>
              <w:rPr>
                <w:color w:val="000000"/>
                <w:spacing w:val="0"/>
                <w:w w:val="100"/>
                <w:position w:val="0"/>
                <w:sz w:val="15"/>
                <w:szCs w:val="15"/>
              </w:rPr>
              <w:t>00%</w:t>
            </w:r>
          </w:p>
        </w:tc>
      </w:tr>
    </w:tbl>
    <w:p>
      <w:pPr>
        <w:widowControl w:val="0"/>
        <w:spacing w:after="29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 工程集团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 构件股份</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商品混凝 土、管桩销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企业合并</w:t>
            </w:r>
          </w:p>
        </w:tc>
      </w:tr>
    </w:tbl>
    <w:p>
      <w:pPr>
        <w:spacing w:lineRule="exact" w:line="1"/>
        <w:rPr>
          <w:sz w:val="2"/>
          <w:szCs w:val="2"/>
        </w:rPr>
      </w:pPr>
      <w:r>
        <w:br w:type="page"/>
      </w:r>
    </w:p>
    <w:tbl>
      <w:tblPr>
        <w:tblOverlap w:val="never"/>
        <w:jc w:val="right"/>
        <w:tblLayout w:type="fixed"/>
      </w:tblPr>
      <w:tblGrid>
        <w:gridCol w:w="1205"/>
        <w:gridCol w:w="1286"/>
        <w:gridCol w:w="1272"/>
        <w:gridCol w:w="1301"/>
        <w:gridCol w:w="1286"/>
        <w:gridCol w:w="1286"/>
        <w:gridCol w:w="142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宁波市明 州建筑设 计院有限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建筑设计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企业合并</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宁波市政 工程建设 集团股份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城市建设工 程施工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r>
        <w:trPr>
          <w:trHeight w:val="110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宁波冶金 勘察设计 研究股份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企业合并</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芜湖宁建 建筑工程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安徽芜湖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安徽芜湖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房屋建筑安 装施工总承 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宁波建工 建乐工程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非同一控制 企业合并</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上海雍胜 投资管理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 投资有限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上海安旌 投资管理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温州宁建 金科投资 管理有限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浙江温州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浙江温州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bl>
    <w:p>
      <w:pPr>
        <w:widowControl w:val="0"/>
        <w:spacing w:after="239" w:line="1" w:lineRule="exact"/>
      </w:pPr>
    </w:p>
    <w:p>
      <w:pPr>
        <w:pStyle w:val="Style5"/>
        <w:keepNext w:val="0"/>
        <w:keepLines w:val="0"/>
        <w:widowControl w:val="0"/>
        <w:shd w:val="clear" w:color="auto" w:fill="auto"/>
        <w:bidi w:val="0"/>
        <w:spacing w:before="0" w:after="0" w:line="268" w:lineRule="exact"/>
        <w:ind w:left="114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tabs>
          <w:tab w:pos="1972" w:val="left"/>
        </w:tabs>
        <w:bidi w:val="0"/>
        <w:spacing w:before="0" w:after="0" w:line="268" w:lineRule="exact"/>
        <w:ind w:left="1140" w:right="0" w:firstLine="0"/>
        <w:jc w:val="left"/>
      </w:pPr>
      <w:bookmarkStart w:id="1201" w:name="bookmark1201"/>
      <w:r>
        <w:rPr>
          <w:color w:val="000000"/>
          <w:spacing w:val="0"/>
          <w:w w:val="100"/>
          <w:position w:val="0"/>
          <w:sz w:val="18"/>
          <w:szCs w:val="18"/>
        </w:rPr>
        <w:t>（</w:t>
      </w:r>
      <w:bookmarkEnd w:id="1201"/>
      <w:r>
        <w:rPr>
          <w:color w:val="000000"/>
          <w:spacing w:val="0"/>
          <w:w w:val="100"/>
          <w:position w:val="0"/>
          <w:sz w:val="18"/>
          <w:szCs w:val="18"/>
        </w:rPr>
        <w:t>1）</w:t>
        <w:tab/>
      </w:r>
      <w:r>
        <w:rPr>
          <w:color w:val="000000"/>
          <w:spacing w:val="0"/>
          <w:w w:val="100"/>
          <w:position w:val="0"/>
        </w:rPr>
        <w:t>本公司对宁波市政工程建设集团股份有限公司直接持股比例为</w:t>
      </w:r>
      <w:r>
        <w:rPr>
          <w:color w:val="000000"/>
          <w:spacing w:val="0"/>
          <w:w w:val="100"/>
          <w:position w:val="0"/>
          <w:sz w:val="18"/>
          <w:szCs w:val="18"/>
        </w:rPr>
        <w:t>95%，</w:t>
      </w:r>
      <w:r>
        <w:rPr>
          <w:color w:val="000000"/>
          <w:spacing w:val="0"/>
          <w:w w:val="100"/>
          <w:position w:val="0"/>
        </w:rPr>
        <w:t>通过子公司宁波建 工投资有限公司持有宁波市政集团</w:t>
      </w:r>
      <w:r>
        <w:rPr>
          <w:color w:val="000000"/>
          <w:spacing w:val="0"/>
          <w:w w:val="100"/>
          <w:position w:val="0"/>
          <w:sz w:val="18"/>
          <w:szCs w:val="18"/>
        </w:rPr>
        <w:t>5%</w:t>
      </w:r>
      <w:r>
        <w:rPr>
          <w:color w:val="000000"/>
          <w:spacing w:val="0"/>
          <w:w w:val="100"/>
          <w:position w:val="0"/>
        </w:rPr>
        <w:t>股权，合计表决权比例为</w:t>
      </w:r>
      <w:r>
        <w:rPr>
          <w:color w:val="000000"/>
          <w:spacing w:val="0"/>
          <w:w w:val="100"/>
          <w:position w:val="0"/>
          <w:sz w:val="18"/>
          <w:szCs w:val="18"/>
        </w:rPr>
        <w:t>100%</w:t>
      </w:r>
      <w:r>
        <w:rPr>
          <w:color w:val="000000"/>
          <w:spacing w:val="0"/>
          <w:w w:val="100"/>
          <w:position w:val="0"/>
        </w:rPr>
        <w:t>。</w:t>
      </w:r>
    </w:p>
    <w:p>
      <w:pPr>
        <w:pStyle w:val="Style5"/>
        <w:keepNext w:val="0"/>
        <w:keepLines w:val="0"/>
        <w:widowControl w:val="0"/>
        <w:shd w:val="clear" w:color="auto" w:fill="auto"/>
        <w:tabs>
          <w:tab w:pos="1972" w:val="left"/>
        </w:tabs>
        <w:bidi w:val="0"/>
        <w:spacing w:before="0" w:after="0" w:line="268" w:lineRule="exact"/>
        <w:ind w:left="1140" w:right="0" w:firstLine="0"/>
        <w:jc w:val="left"/>
      </w:pPr>
      <w:bookmarkStart w:id="1202" w:name="bookmark1202"/>
      <w:r>
        <w:rPr>
          <w:color w:val="000000"/>
          <w:spacing w:val="0"/>
          <w:w w:val="100"/>
          <w:position w:val="0"/>
          <w:sz w:val="18"/>
          <w:szCs w:val="18"/>
        </w:rPr>
        <w:t>（</w:t>
      </w:r>
      <w:bookmarkEnd w:id="1202"/>
      <w:r>
        <w:rPr>
          <w:color w:val="000000"/>
          <w:spacing w:val="0"/>
          <w:w w:val="100"/>
          <w:position w:val="0"/>
          <w:sz w:val="18"/>
          <w:szCs w:val="18"/>
        </w:rPr>
        <w:t>2）</w:t>
        <w:tab/>
      </w:r>
      <w:r>
        <w:rPr>
          <w:color w:val="000000"/>
          <w:spacing w:val="0"/>
          <w:w w:val="100"/>
          <w:position w:val="0"/>
        </w:rPr>
        <w:t>本公司与游克、纪振永、张景彬、林海等四名自然人合资成立上海雍胜投资管理有限公 司，根据投资协议约定，本公司出资比例</w:t>
      </w:r>
      <w:r>
        <w:rPr>
          <w:color w:val="000000"/>
          <w:spacing w:val="0"/>
          <w:w w:val="100"/>
          <w:position w:val="0"/>
          <w:sz w:val="18"/>
          <w:szCs w:val="18"/>
        </w:rPr>
        <w:t>78%</w:t>
      </w:r>
      <w:r>
        <w:rPr>
          <w:color w:val="000000"/>
          <w:spacing w:val="0"/>
          <w:w w:val="100"/>
          <w:position w:val="0"/>
        </w:rPr>
        <w:t>，持股比例为</w:t>
      </w:r>
      <w:r>
        <w:rPr>
          <w:color w:val="000000"/>
          <w:spacing w:val="0"/>
          <w:w w:val="100"/>
          <w:position w:val="0"/>
          <w:sz w:val="18"/>
          <w:szCs w:val="18"/>
        </w:rPr>
        <w:t>65%</w:t>
      </w:r>
      <w:r>
        <w:rPr>
          <w:color w:val="000000"/>
          <w:spacing w:val="0"/>
          <w:w w:val="100"/>
          <w:position w:val="0"/>
        </w:rPr>
        <w:t>。</w:t>
      </w:r>
    </w:p>
    <w:p>
      <w:pPr>
        <w:pStyle w:val="Style5"/>
        <w:keepNext w:val="0"/>
        <w:keepLines w:val="0"/>
        <w:widowControl w:val="0"/>
        <w:shd w:val="clear" w:color="auto" w:fill="auto"/>
        <w:tabs>
          <w:tab w:pos="1972" w:val="left"/>
        </w:tabs>
        <w:bidi w:val="0"/>
        <w:spacing w:before="0" w:after="360" w:line="268" w:lineRule="exact"/>
        <w:ind w:left="1140" w:right="0" w:firstLine="0"/>
        <w:jc w:val="left"/>
      </w:pPr>
      <w:bookmarkStart w:id="1203" w:name="bookmark1203"/>
      <w:r>
        <w:rPr>
          <w:color w:val="000000"/>
          <w:spacing w:val="0"/>
          <w:w w:val="100"/>
          <w:position w:val="0"/>
          <w:sz w:val="18"/>
          <w:szCs w:val="18"/>
        </w:rPr>
        <w:t>（</w:t>
      </w:r>
      <w:bookmarkEnd w:id="1203"/>
      <w:r>
        <w:rPr>
          <w:color w:val="000000"/>
          <w:spacing w:val="0"/>
          <w:w w:val="100"/>
          <w:position w:val="0"/>
          <w:sz w:val="18"/>
          <w:szCs w:val="18"/>
        </w:rPr>
        <w:t>3）</w:t>
        <w:tab/>
      </w:r>
      <w:r>
        <w:rPr>
          <w:color w:val="000000"/>
          <w:spacing w:val="0"/>
          <w:w w:val="100"/>
          <w:position w:val="0"/>
        </w:rPr>
        <w:t>本公司对温州宁建金科投资管理有限公司直接持股比例为</w:t>
      </w:r>
      <w:r>
        <w:rPr>
          <w:color w:val="000000"/>
          <w:spacing w:val="0"/>
          <w:w w:val="100"/>
          <w:position w:val="0"/>
          <w:sz w:val="18"/>
          <w:szCs w:val="18"/>
        </w:rPr>
        <w:t>90%，</w:t>
      </w:r>
      <w:r>
        <w:rPr>
          <w:color w:val="000000"/>
          <w:spacing w:val="0"/>
          <w:w w:val="100"/>
          <w:position w:val="0"/>
        </w:rPr>
        <w:t>通过子公司宁波建工工 程集团有限公司持有</w:t>
      </w:r>
      <w:r>
        <w:rPr>
          <w:color w:val="000000"/>
          <w:spacing w:val="0"/>
          <w:w w:val="100"/>
          <w:position w:val="0"/>
          <w:sz w:val="18"/>
          <w:szCs w:val="18"/>
        </w:rPr>
        <w:t>5%</w:t>
      </w:r>
      <w:r>
        <w:rPr>
          <w:color w:val="000000"/>
          <w:spacing w:val="0"/>
          <w:w w:val="100"/>
          <w:position w:val="0"/>
        </w:rPr>
        <w:t>股权，通过子公司宁波市政工程建设集团持有</w:t>
      </w:r>
      <w:r>
        <w:rPr>
          <w:color w:val="000000"/>
          <w:spacing w:val="0"/>
          <w:w w:val="100"/>
          <w:position w:val="0"/>
          <w:sz w:val="18"/>
          <w:szCs w:val="18"/>
        </w:rPr>
        <w:t>5%</w:t>
      </w:r>
      <w:r>
        <w:rPr>
          <w:color w:val="000000"/>
          <w:spacing w:val="0"/>
          <w:w w:val="100"/>
          <w:position w:val="0"/>
        </w:rPr>
        <w:t xml:space="preserve">的股权，合计表决权比例 为 </w:t>
      </w:r>
      <w:r>
        <w:rPr>
          <w:color w:val="000000"/>
          <w:spacing w:val="0"/>
          <w:w w:val="100"/>
          <w:position w:val="0"/>
          <w:sz w:val="18"/>
          <w:szCs w:val="18"/>
        </w:rPr>
        <w:t>100%</w:t>
      </w:r>
      <w:r>
        <w:rPr>
          <w:color w:val="000000"/>
          <w:spacing w:val="0"/>
          <w:w w:val="100"/>
          <w:position w:val="0"/>
        </w:rPr>
        <w:t>。</w:t>
      </w:r>
    </w:p>
    <w:p>
      <w:pPr>
        <w:pStyle w:val="Style24"/>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重要的非全资子公司</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618"/>
        <w:gridCol w:w="1814"/>
        <w:gridCol w:w="1939"/>
        <w:gridCol w:w="1939"/>
        <w:gridCol w:w="1752"/>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浙江广天构件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39.31%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8,877, </w:t>
            </w:r>
            <w:r>
              <w:rPr>
                <w:color w:val="000000"/>
                <w:spacing w:val="0"/>
                <w:w w:val="100"/>
                <w:position w:val="0"/>
                <w:sz w:val="18"/>
                <w:szCs w:val="18"/>
              </w:rPr>
              <w:t xml:space="preserve">970. </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1,885,700.70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54,098,932.22</w:t>
            </w:r>
          </w:p>
        </w:tc>
      </w:tr>
    </w:tbl>
    <w:p>
      <w:pPr>
        <w:spacing w:lineRule="exact" w:line="1"/>
        <w:rPr>
          <w:sz w:val="2"/>
          <w:szCs w:val="2"/>
        </w:rPr>
      </w:pPr>
      <w:r>
        <w:br w:type="page"/>
      </w:r>
    </w:p>
    <w:tbl>
      <w:tblPr>
        <w:tblOverlap w:val="never"/>
        <w:jc w:val="right"/>
        <w:tblLayout w:type="fixed"/>
      </w:tblPr>
      <w:tblGrid>
        <w:gridCol w:w="1618"/>
        <w:gridCol w:w="1814"/>
        <w:gridCol w:w="1939"/>
        <w:gridCol w:w="1939"/>
        <w:gridCol w:w="1752"/>
      </w:tblGrid>
      <w:tr>
        <w:trPr>
          <w:trHeight w:val="57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pPr>
            <w:r>
              <w:rPr>
                <w:color w:val="000000"/>
                <w:spacing w:val="0"/>
                <w:w w:val="100"/>
                <w:position w:val="0"/>
              </w:rPr>
              <w:t>宁波建乐建筑 装潢有限公司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3,039, </w:t>
            </w:r>
            <w:r>
              <w:rPr>
                <w:color w:val="000000"/>
                <w:spacing w:val="0"/>
                <w:w w:val="100"/>
                <w:position w:val="0"/>
                <w:sz w:val="18"/>
                <w:szCs w:val="18"/>
              </w:rPr>
              <w:t xml:space="preserve">731.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1,137,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25,964,359.90</w:t>
            </w:r>
          </w:p>
        </w:tc>
      </w:tr>
    </w:tbl>
    <w:p>
      <w:pPr>
        <w:widowControl w:val="0"/>
        <w:spacing w:after="339" w:line="1" w:lineRule="exact"/>
      </w:pPr>
    </w:p>
    <w:p>
      <w:pPr>
        <w:pStyle w:val="Style31"/>
        <w:keepNext/>
        <w:keepLines/>
        <w:widowControl w:val="0"/>
        <w:numPr>
          <w:ilvl w:val="0"/>
          <w:numId w:val="67"/>
        </w:numPr>
        <w:shd w:val="clear" w:color="auto" w:fill="auto"/>
        <w:bidi w:val="0"/>
        <w:spacing w:before="0" w:after="100" w:line="240" w:lineRule="auto"/>
        <w:ind w:left="114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重要非全资子公司的主要财务信息</w:t>
      </w:r>
      <w:bookmarkEnd w:id="1204"/>
      <w:bookmarkEnd w:id="1205"/>
      <w:bookmarkEnd w:id="120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720"/>
        <w:gridCol w:w="854"/>
        <w:gridCol w:w="706"/>
        <w:gridCol w:w="994"/>
        <w:gridCol w:w="816"/>
        <w:gridCol w:w="235"/>
        <w:gridCol w:w="974"/>
        <w:gridCol w:w="965"/>
        <w:gridCol w:w="869"/>
        <w:gridCol w:w="970"/>
        <w:gridCol w:w="869"/>
        <w:gridCol w:w="235"/>
        <w:gridCol w:w="888"/>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 司名 称</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1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textDirection w:val="tbRlV"/>
            <w:vAlign w:val="bottom"/>
          </w:tcPr>
          <w:p>
            <w:pPr>
              <w:pStyle w:val="Style7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一非流动负债一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非流动资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一非流动负债一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负债合 计</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508, 825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642,817,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493,019,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481,240,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141,489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622,730,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490,919</w:t>
            </w:r>
          </w:p>
        </w:tc>
      </w:tr>
      <w:tr>
        <w:trPr>
          <w:trHeight w:val="1166"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广天 构件 股份 有限 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 xml:space="preserve">704. </w:t>
            </w:r>
            <w:r>
              <w:rPr>
                <w:color w:val="000000"/>
                <w:spacing w:val="0"/>
                <w:w w:val="100"/>
                <w:position w:val="0"/>
                <w:sz w:val="15"/>
                <w:szCs w:val="15"/>
              </w:rPr>
              <w:t>83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91,62</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4.80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329.63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9,671.</w:t>
            </w:r>
          </w:p>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671.78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259.75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,769.50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029.25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,638.48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,638.48</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1,282,98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1,021,54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1, 161,91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1,212,72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970,303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970,303</w:t>
            </w:r>
          </w:p>
        </w:tc>
      </w:tr>
      <w:tr>
        <w:trPr>
          <w:trHeight w:val="1176"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建乐 建筑 装潢 有限 公司</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44,426.</w:t>
            </w:r>
          </w:p>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1,669</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6,096.01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542,49</w:t>
            </w:r>
          </w:p>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2,497.02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2,889.16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107.24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4,996.40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,710.71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,710.71</w:t>
            </w:r>
          </w:p>
        </w:tc>
      </w:tr>
    </w:tbl>
    <w:p>
      <w:pPr>
        <w:widowControl w:val="0"/>
        <w:spacing w:after="259" w:line="1" w:lineRule="exact"/>
      </w:pPr>
    </w:p>
    <w:tbl>
      <w:tblPr>
        <w:tblOverlap w:val="never"/>
        <w:jc w:val="center"/>
        <w:tblLayout w:type="fixed"/>
      </w:tblPr>
      <w:tblGrid>
        <w:gridCol w:w="1142"/>
        <w:gridCol w:w="1426"/>
        <w:gridCol w:w="1138"/>
        <w:gridCol w:w="994"/>
        <w:gridCol w:w="989"/>
        <w:gridCol w:w="1277"/>
        <w:gridCol w:w="994"/>
        <w:gridCol w:w="994"/>
        <w:gridCol w:w="9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140"/>
              <w:jc w:val="left"/>
              <w:rPr>
                <w:sz w:val="17"/>
                <w:szCs w:val="17"/>
              </w:rPr>
            </w:pPr>
            <w:r>
              <w:rPr>
                <w:color w:val="000000"/>
                <w:spacing w:val="0"/>
                <w:w w:val="100"/>
                <w:position w:val="0"/>
                <w:sz w:val="17"/>
                <w:szCs w:val="17"/>
              </w:rPr>
              <w:t>经营活动 现金流量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140"/>
              <w:jc w:val="left"/>
              <w:rPr>
                <w:sz w:val="17"/>
                <w:szCs w:val="17"/>
              </w:rPr>
            </w:pPr>
            <w:r>
              <w:rPr>
                <w:color w:val="000000"/>
                <w:spacing w:val="0"/>
                <w:w w:val="100"/>
                <w:position w:val="0"/>
                <w:sz w:val="17"/>
                <w:szCs w:val="17"/>
              </w:rPr>
              <w:t>经营活动 现金流量</w:t>
            </w:r>
          </w:p>
        </w:tc>
      </w:tr>
      <w:tr>
        <w:trPr>
          <w:trHeight w:val="2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浙江广天构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456,524,531.5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22,984,267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22, 984, 2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458, 684, 760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4, 835,91</w:t>
            </w:r>
          </w:p>
        </w:tc>
      </w:tr>
      <w:tr>
        <w:trPr>
          <w:trHeight w:val="55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件股份有限 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5"/>
                <w:szCs w:val="15"/>
              </w:rPr>
              <w:t>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.08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67.08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93.36</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9.22</w:t>
            </w:r>
          </w:p>
        </w:tc>
      </w:tr>
      <w:tr>
        <w:trPr>
          <w:trHeight w:val="2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宁波建乐建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1,736, 412, 108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30, 397,313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30,397,3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1, 116, 075,0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29, 870,7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29, 870,7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-91,857,</w:t>
            </w:r>
          </w:p>
        </w:tc>
      </w:tr>
      <w:tr>
        <w:trPr>
          <w:trHeight w:val="562" w:hRule="exact"/>
        </w:trPr>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筑装潢有限 公司</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.86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.30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13.30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276.53</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47.22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49.99</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49.99</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309.52</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left"/>
      </w:pPr>
      <w:bookmarkStart w:id="1208" w:name="bookmark1208"/>
      <w:bookmarkStart w:id="1209" w:name="bookmark1209"/>
      <w:bookmarkStart w:id="1210" w:name="bookmark1210"/>
      <w:bookmarkStart w:id="1211" w:name="bookmark1211"/>
      <w:r>
        <w:rPr>
          <w:color w:val="000000"/>
          <w:spacing w:val="0"/>
          <w:w w:val="100"/>
          <w:position w:val="0"/>
        </w:rPr>
        <w:t>2</w:t>
      </w:r>
      <w:bookmarkEnd w:id="1210"/>
      <w:r>
        <w:rPr>
          <w:color w:val="000000"/>
          <w:spacing w:val="0"/>
          <w:w w:val="100"/>
          <w:position w:val="0"/>
        </w:rPr>
        <w:t>、在合营企业或联营企业中的权益</w:t>
      </w:r>
      <w:bookmarkEnd w:id="1208"/>
      <w:bookmarkEnd w:id="1209"/>
      <w:bookmarkEnd w:id="1211"/>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right"/>
        <w:tblLayout w:type="fixed"/>
      </w:tblPr>
      <w:tblGrid>
        <w:gridCol w:w="1229"/>
        <w:gridCol w:w="1344"/>
        <w:gridCol w:w="1267"/>
        <w:gridCol w:w="1306"/>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11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宁波普利 凯建筑科 技有限公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建筑构件生 产与销售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31"/>
        <w:keepNext/>
        <w:keepLines/>
        <w:widowControl w:val="0"/>
        <w:shd w:val="clear" w:color="auto" w:fill="auto"/>
        <w:bidi w:val="0"/>
        <w:spacing w:before="0" w:after="100" w:line="240" w:lineRule="auto"/>
        <w:ind w:left="1140" w:right="0" w:firstLine="0"/>
        <w:jc w:val="left"/>
      </w:pPr>
      <w:bookmarkStart w:id="1212" w:name="bookmark1212"/>
      <w:bookmarkStart w:id="1213" w:name="bookmark1213"/>
      <w:bookmarkStart w:id="1214" w:name="bookmark1214"/>
      <w:r>
        <w:rPr>
          <w:color w:val="000000"/>
          <w:spacing w:val="0"/>
          <w:w w:val="100"/>
          <w:position w:val="0"/>
        </w:rPr>
        <w:t>(2).</w:t>
      </w:r>
      <w:r>
        <w:rPr>
          <w:color w:val="000000"/>
          <w:spacing w:val="0"/>
          <w:w w:val="100"/>
          <w:position w:val="0"/>
        </w:rPr>
        <w:t>不重要的合营企业和联营企业的汇总财务信息</w:t>
      </w:r>
      <w:bookmarkEnd w:id="1212"/>
      <w:bookmarkEnd w:id="1213"/>
      <w:bookmarkEnd w:id="121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41,325,773.56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45,538,278.13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-4,212,504.57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-2,289,450.87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-4,212,504.57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-2,289,450.87</w:t>
            </w:r>
          </w:p>
        </w:tc>
      </w:tr>
    </w:tbl>
    <w:p>
      <w:pPr>
        <w:widowControl w:val="0"/>
        <w:spacing w:after="359" w:line="1" w:lineRule="exact"/>
      </w:pPr>
    </w:p>
    <w:p>
      <w:pPr>
        <w:pStyle w:val="Style31"/>
        <w:keepNext/>
        <w:keepLines/>
        <w:widowControl w:val="0"/>
        <w:shd w:val="clear" w:color="auto" w:fill="auto"/>
        <w:bidi w:val="0"/>
        <w:spacing w:before="0" w:after="100" w:line="240" w:lineRule="auto"/>
        <w:ind w:left="1140" w:right="0" w:firstLine="0"/>
        <w:jc w:val="left"/>
      </w:pPr>
      <w:bookmarkStart w:id="1215" w:name="bookmark1215"/>
      <w:bookmarkStart w:id="1216" w:name="bookmark1216"/>
      <w:bookmarkStart w:id="1217" w:name="bookmark1217"/>
      <w:r>
        <w:rPr>
          <w:color w:val="000000"/>
          <w:spacing w:val="0"/>
          <w:w w:val="100"/>
          <w:position w:val="0"/>
        </w:rPr>
        <w:t>十、关联方及关联交易</w:t>
      </w:r>
      <w:bookmarkEnd w:id="1215"/>
      <w:bookmarkEnd w:id="1216"/>
      <w:bookmarkEnd w:id="1217"/>
    </w:p>
    <w:p>
      <w:pPr>
        <w:pStyle w:val="Style31"/>
        <w:keepNext/>
        <w:keepLines/>
        <w:widowControl w:val="0"/>
        <w:shd w:val="clear" w:color="auto" w:fill="auto"/>
        <w:bidi w:val="0"/>
        <w:spacing w:before="0" w:after="100" w:line="240" w:lineRule="auto"/>
        <w:ind w:left="1140" w:right="0" w:firstLine="0"/>
        <w:jc w:val="left"/>
      </w:pPr>
      <w:bookmarkStart w:id="1215" w:name="bookmark1215"/>
      <w:bookmarkStart w:id="1216" w:name="bookmark1216"/>
      <w:bookmarkStart w:id="1218" w:name="bookmark1218"/>
      <w:bookmarkStart w:id="1219" w:name="bookmark1219"/>
      <w:r>
        <w:rPr>
          <w:color w:val="000000"/>
          <w:spacing w:val="0"/>
          <w:w w:val="100"/>
          <w:position w:val="0"/>
        </w:rPr>
        <w:t>1</w:t>
      </w:r>
      <w:bookmarkEnd w:id="1218"/>
      <w:r>
        <w:rPr>
          <w:color w:val="000000"/>
          <w:spacing w:val="0"/>
          <w:w w:val="100"/>
          <w:position w:val="0"/>
        </w:rPr>
        <w:t>、本企业的母公司情况</w:t>
      </w:r>
      <w:bookmarkEnd w:id="1215"/>
      <w:bookmarkEnd w:id="1216"/>
      <w:bookmarkEnd w:id="121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right"/>
        <w:tblLayout w:type="fixed"/>
      </w:tblPr>
      <w:tblGrid>
        <w:gridCol w:w="1392"/>
        <w:gridCol w:w="1234"/>
        <w:gridCol w:w="1464"/>
        <w:gridCol w:w="1464"/>
        <w:gridCol w:w="1680"/>
        <w:gridCol w:w="1829"/>
      </w:tblGrid>
      <w:tr>
        <w:trPr>
          <w:trHeight w:val="8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rPr>
              <w:t>浙江广天日 月集团股份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实业项目投 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15,268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39.25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w:t>
            </w:r>
            <w:r>
              <w:rPr>
                <w:color w:val="000000"/>
                <w:spacing w:val="0"/>
                <w:w w:val="100"/>
                <w:position w:val="0"/>
                <w:sz w:val="18"/>
                <w:szCs w:val="18"/>
              </w:rPr>
              <w:t>25</w:t>
            </w:r>
          </w:p>
        </w:tc>
      </w:tr>
    </w:tbl>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本公司无最终控制方。</w:t>
      </w:r>
    </w:p>
    <w:p>
      <w:pPr>
        <w:pStyle w:val="Style31"/>
        <w:keepNext/>
        <w:keepLines/>
        <w:widowControl w:val="0"/>
        <w:shd w:val="clear" w:color="auto" w:fill="auto"/>
        <w:tabs>
          <w:tab w:pos="1560" w:val="left"/>
        </w:tabs>
        <w:bidi w:val="0"/>
        <w:spacing w:before="0" w:after="100" w:line="240" w:lineRule="auto"/>
        <w:ind w:left="1140" w:right="0" w:firstLine="0"/>
        <w:jc w:val="left"/>
      </w:pPr>
      <w:bookmarkStart w:id="1220" w:name="bookmark1220"/>
      <w:bookmarkStart w:id="1221" w:name="bookmark1221"/>
      <w:bookmarkStart w:id="1222" w:name="bookmark1222"/>
      <w:bookmarkStart w:id="1223" w:name="bookmark1223"/>
      <w:r>
        <w:rPr>
          <w:color w:val="000000"/>
          <w:spacing w:val="0"/>
          <w:w w:val="100"/>
          <w:position w:val="0"/>
        </w:rPr>
        <w:t>2</w:t>
      </w:r>
      <w:bookmarkEnd w:id="1222"/>
      <w:r>
        <w:rPr>
          <w:color w:val="000000"/>
          <w:spacing w:val="0"/>
          <w:w w:val="100"/>
          <w:position w:val="0"/>
        </w:rPr>
        <w:t>、</w:t>
        <w:tab/>
        <w:t>本企业的子公司情况</w:t>
      </w:r>
      <w:bookmarkEnd w:id="1220"/>
      <w:bookmarkEnd w:id="1221"/>
      <w:bookmarkEnd w:id="122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本企业子公司情况详见附注“九、在其他主体中的权益”</w:t>
      </w:r>
    </w:p>
    <w:p>
      <w:pPr>
        <w:pStyle w:val="Style31"/>
        <w:keepNext/>
        <w:keepLines/>
        <w:widowControl w:val="0"/>
        <w:shd w:val="clear" w:color="auto" w:fill="auto"/>
        <w:tabs>
          <w:tab w:pos="1560" w:val="left"/>
        </w:tabs>
        <w:bidi w:val="0"/>
        <w:spacing w:before="0" w:after="100" w:line="240" w:lineRule="auto"/>
        <w:ind w:left="1140" w:right="0" w:firstLine="0"/>
        <w:jc w:val="left"/>
      </w:pPr>
      <w:bookmarkStart w:id="1224" w:name="bookmark1224"/>
      <w:bookmarkStart w:id="1225" w:name="bookmark1225"/>
      <w:bookmarkStart w:id="1226" w:name="bookmark1226"/>
      <w:bookmarkStart w:id="1227" w:name="bookmark1227"/>
      <w:r>
        <w:rPr>
          <w:color w:val="000000"/>
          <w:spacing w:val="0"/>
          <w:w w:val="100"/>
          <w:position w:val="0"/>
        </w:rPr>
        <w:t>3</w:t>
      </w:r>
      <w:bookmarkEnd w:id="1226"/>
      <w:r>
        <w:rPr>
          <w:color w:val="000000"/>
          <w:spacing w:val="0"/>
          <w:w w:val="100"/>
          <w:position w:val="0"/>
        </w:rPr>
        <w:t>、</w:t>
        <w:tab/>
        <w:t>本企业合营和联营企业情况</w:t>
      </w:r>
      <w:bookmarkEnd w:id="1224"/>
      <w:bookmarkEnd w:id="1225"/>
      <w:bookmarkEnd w:id="122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本企业重要合营或联营企业详见附注“九、在其他主体中的权益”</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浙江广天建昌房地产股份有限公司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宁波市铜材有限责任公司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浙江广天日月金属结构有限公司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宁波市建隆铜业有限公司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宁波市民营企业贷款担保有限公司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建德市广天三峰矿业有限公司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浙江广天日月钙业有限公司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大洋企业集团有限公司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宁波新日月酒店物业股份有限公司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浙江广天日月严州金属制造有限公司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宁波广天建昌房地产有限公司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余姚广天建昌房地产开发有限公司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spacing w:lineRule="exact" w:line="1"/>
        <w:rPr>
          <w:sz w:val="2"/>
          <w:szCs w:val="2"/>
        </w:rPr>
      </w:pPr>
      <w:r>
        <w:br w:type="page"/>
      </w:r>
    </w:p>
    <w:tbl>
      <w:tblPr>
        <w:tblOverlap w:val="never"/>
        <w:jc w:val="right"/>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余姚中景房地产有限责任公司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建德市广天日月严州金属废品回收有限公司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海盐建昌房地产有限公司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衢州广天建昌房地产开发有限公司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建德广天建昌房地产开发有限公司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杭州瑞鼎大厦有限公司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宁波和风细雨人力资源有限公司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宁波福兴昌贸易有限公司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宁波远望华夏置业发展有限公司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关岛祥龙房地产有限公司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宁波市本源物资有限公司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宁波同创投资有限公司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宁波建乐东城木业有限公司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宁波远望华夏酒店管理有限公司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宁波新日月保安服务有限公司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599" w:line="1" w:lineRule="exact"/>
      </w:pPr>
    </w:p>
    <w:p>
      <w:pPr>
        <w:pStyle w:val="Style31"/>
        <w:keepNext/>
        <w:keepLines/>
        <w:widowControl w:val="0"/>
        <w:shd w:val="clear" w:color="auto" w:fill="auto"/>
        <w:bidi w:val="0"/>
        <w:spacing w:before="0" w:after="80" w:line="240" w:lineRule="auto"/>
        <w:ind w:left="1100" w:right="0" w:firstLine="0"/>
        <w:jc w:val="left"/>
      </w:pPr>
      <w:bookmarkStart w:id="1228" w:name="bookmark1228"/>
      <w:bookmarkStart w:id="1229" w:name="bookmark1229"/>
      <w:bookmarkStart w:id="1230" w:name="bookmark1230"/>
      <w:bookmarkStart w:id="1231" w:name="bookmark1231"/>
      <w:r>
        <w:rPr>
          <w:color w:val="000000"/>
          <w:spacing w:val="0"/>
          <w:w w:val="100"/>
          <w:position w:val="0"/>
        </w:rPr>
        <w:t>5</w:t>
      </w:r>
      <w:bookmarkEnd w:id="1230"/>
      <w:r>
        <w:rPr>
          <w:color w:val="000000"/>
          <w:spacing w:val="0"/>
          <w:w w:val="100"/>
          <w:position w:val="0"/>
        </w:rPr>
        <w:t>、关联交易情况</w:t>
      </w:r>
      <w:bookmarkEnd w:id="1228"/>
      <w:bookmarkEnd w:id="1229"/>
      <w:bookmarkEnd w:id="1231"/>
    </w:p>
    <w:p>
      <w:pPr>
        <w:pStyle w:val="Style31"/>
        <w:keepNext/>
        <w:keepLines/>
        <w:widowControl w:val="0"/>
        <w:shd w:val="clear" w:color="auto" w:fill="auto"/>
        <w:bidi w:val="0"/>
        <w:spacing w:before="0" w:after="80" w:line="240" w:lineRule="auto"/>
        <w:ind w:left="1100" w:right="0" w:firstLine="0"/>
        <w:jc w:val="left"/>
      </w:pPr>
      <w:bookmarkStart w:id="1228" w:name="bookmark1228"/>
      <w:bookmarkStart w:id="1229" w:name="bookmark1229"/>
      <w:bookmarkStart w:id="1232" w:name="bookmark1232"/>
      <w:r>
        <w:rPr>
          <w:color w:val="000000"/>
          <w:spacing w:val="0"/>
          <w:w w:val="100"/>
          <w:position w:val="0"/>
        </w:rPr>
        <w:t>(1).</w:t>
      </w:r>
      <w:r>
        <w:rPr>
          <w:color w:val="000000"/>
          <w:spacing w:val="0"/>
          <w:w w:val="100"/>
          <w:position w:val="0"/>
        </w:rPr>
        <w:t>购销商品、提供和接受劳务的关联交易</w:t>
      </w:r>
      <w:bookmarkEnd w:id="1228"/>
      <w:bookmarkEnd w:id="1229"/>
      <w:bookmarkEnd w:id="1232"/>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37"/>
        <w:gridCol w:w="1421"/>
        <w:gridCol w:w="1886"/>
        <w:gridCol w:w="216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宁波建乐东城木业有限公司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9,894, </w:t>
            </w:r>
            <w:r>
              <w:rPr>
                <w:color w:val="000000"/>
                <w:spacing w:val="0"/>
                <w:w w:val="100"/>
                <w:position w:val="0"/>
                <w:sz w:val="18"/>
                <w:szCs w:val="18"/>
              </w:rPr>
              <w:t xml:space="preserve">652.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8,848,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宁波市日月宾馆有限公司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2,614,611.90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宁波新日月酒店物业股份有限公司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476.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3,373, </w:t>
            </w:r>
            <w:r>
              <w:rPr>
                <w:color w:val="000000"/>
                <w:spacing w:val="0"/>
                <w:w w:val="100"/>
                <w:position w:val="0"/>
                <w:sz w:val="18"/>
                <w:szCs w:val="18"/>
              </w:rPr>
              <w:t xml:space="preserve">864. </w:t>
            </w:r>
            <w:r>
              <w:rPr>
                <w:color w:val="000000"/>
                <w:spacing w:val="0"/>
                <w:w w:val="100"/>
                <w:position w:val="0"/>
                <w:sz w:val="18"/>
                <w:szCs w:val="18"/>
              </w:rPr>
              <w:t>57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15,170.40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27,942.44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宁波新日月保安服务有限公司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27,499.50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2,026, </w:t>
            </w:r>
            <w:r>
              <w:rPr>
                <w:color w:val="000000"/>
                <w:spacing w:val="0"/>
                <w:w w:val="100"/>
                <w:position w:val="0"/>
                <w:sz w:val="18"/>
                <w:szCs w:val="18"/>
              </w:rPr>
              <w:t xml:space="preserve">787.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4"/>
        <w:keepNext w:val="0"/>
        <w:keepLines w:val="0"/>
        <w:widowControl w:val="0"/>
        <w:shd w:val="clear" w:color="auto" w:fill="auto"/>
        <w:bidi w:val="0"/>
        <w:spacing w:before="0" w:after="0" w:line="259" w:lineRule="exact"/>
        <w:ind w:left="38" w:right="0" w:firstLine="0"/>
        <w:jc w:val="left"/>
      </w:pPr>
      <w:r>
        <w:rPr>
          <w:color w:val="000000"/>
          <w:spacing w:val="0"/>
          <w:w w:val="100"/>
          <w:position w:val="0"/>
        </w:rPr>
        <w:t>出售商品/提供劳务情况表</w:t>
      </w:r>
    </w:p>
    <w:p>
      <w:pPr>
        <w:pStyle w:val="Style24"/>
        <w:keepNext w:val="0"/>
        <w:keepLines w:val="0"/>
        <w:widowControl w:val="0"/>
        <w:shd w:val="clear" w:color="auto" w:fill="auto"/>
        <w:bidi w:val="0"/>
        <w:spacing w:before="0" w:after="0" w:line="259" w:lineRule="exact"/>
        <w:ind w:left="38" w:right="0" w:firstLine="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right"/>
        <w:tblLayout w:type="fixed"/>
      </w:tblPr>
      <w:tblGrid>
        <w:gridCol w:w="3437"/>
        <w:gridCol w:w="2126"/>
        <w:gridCol w:w="1560"/>
        <w:gridCol w:w="1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衢州广天建昌房地产开发有限公司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1,009,236.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宁波广天建昌房地产有限公司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2,149, </w:t>
            </w:r>
            <w:r>
              <w:rPr>
                <w:color w:val="000000"/>
                <w:spacing w:val="0"/>
                <w:w w:val="100"/>
                <w:position w:val="0"/>
                <w:sz w:val="18"/>
                <w:szCs w:val="18"/>
              </w:rPr>
              <w:t xml:space="preserve">352.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10,275,559.14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海盐建昌房地产有限公司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24,556,798.01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39,805,908.51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26,636,814.18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57,675,909.23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宁波新日月酒店物业股份有限公司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1,317, </w:t>
            </w:r>
            <w:r>
              <w:rPr>
                <w:color w:val="000000"/>
                <w:spacing w:val="0"/>
                <w:w w:val="100"/>
                <w:position w:val="0"/>
                <w:sz w:val="18"/>
                <w:szCs w:val="18"/>
              </w:rPr>
              <w:t xml:space="preserve">178.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宁波远望华夏酒店管理有限公司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1,677,653.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宁波远望华夏置业发展有限公司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21,325,366.58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1,204. </w:t>
            </w:r>
            <w:r>
              <w:rPr>
                <w:color w:val="000000"/>
                <w:spacing w:val="0"/>
                <w:w w:val="100"/>
                <w:position w:val="0"/>
                <w:sz w:val="18"/>
                <w:szCs w:val="18"/>
              </w:rPr>
              <w:t>34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264,150.94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80" w:line="254" w:lineRule="exact"/>
        <w:ind w:left="1100" w:right="0" w:firstLine="0"/>
        <w:jc w:val="left"/>
      </w:pPr>
      <w:bookmarkStart w:id="1233" w:name="bookmark1233"/>
      <w:bookmarkStart w:id="1234" w:name="bookmark1234"/>
      <w:bookmarkStart w:id="1235" w:name="bookmark1235"/>
      <w:r>
        <w:rPr>
          <w:color w:val="000000"/>
          <w:spacing w:val="0"/>
          <w:w w:val="100"/>
          <w:position w:val="0"/>
        </w:rPr>
        <w:t>(2).</w:t>
      </w:r>
      <w:r>
        <w:rPr>
          <w:color w:val="000000"/>
          <w:spacing w:val="0"/>
          <w:w w:val="100"/>
          <w:position w:val="0"/>
        </w:rPr>
        <w:t>关联租赁情况</w:t>
      </w:r>
      <w:bookmarkEnd w:id="1233"/>
      <w:bookmarkEnd w:id="1234"/>
      <w:bookmarkEnd w:id="1235"/>
    </w:p>
    <w:p>
      <w:pPr>
        <w:pStyle w:val="Style5"/>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54" w:lineRule="exact"/>
        <w:ind w:left="7860" w:right="0" w:hanging="674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right"/>
        <w:tblLayout w:type="fixed"/>
      </w:tblPr>
      <w:tblGrid>
        <w:gridCol w:w="1781"/>
        <w:gridCol w:w="1982"/>
        <w:gridCol w:w="2462"/>
        <w:gridCol w:w="2683"/>
      </w:tblGrid>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right"/>
        <w:tblLayout w:type="fixed"/>
      </w:tblPr>
      <w:tblGrid>
        <w:gridCol w:w="1781"/>
        <w:gridCol w:w="1982"/>
        <w:gridCol w:w="2462"/>
        <w:gridCol w:w="2683"/>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433,512.38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791,216.00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浙江广天建昌房地 产股份有限公司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777,564.76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729,504.00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771"/>
        <w:gridCol w:w="2002"/>
        <w:gridCol w:w="2462"/>
        <w:gridCol w:w="2674"/>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宁波市民营企业贷 款担保有限公司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浙江广天日月金属 结构有限公司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31,500.00</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(3).</w:t>
      </w:r>
      <w:r>
        <w:rPr>
          <w:b/>
          <w:bCs/>
          <w:color w:val="000000"/>
          <w:spacing w:val="0"/>
          <w:w w:val="100"/>
          <w:position w:val="0"/>
        </w:rPr>
        <w:t>关联担保情况</w:t>
      </w:r>
    </w:p>
    <w:p>
      <w:pPr>
        <w:pStyle w:val="Style24"/>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6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560"/>
        <w:gridCol w:w="1738"/>
        <w:gridCol w:w="1781"/>
        <w:gridCol w:w="1781"/>
        <w:gridCol w:w="2050"/>
      </w:tblGrid>
      <w:tr>
        <w:trPr>
          <w:trHeight w:val="269"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IM</w:t>
            </w: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2019/2/16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2019/2/16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34,800,000.00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right"/>
        <w:tblLayout w:type="fixed"/>
      </w:tblPr>
      <w:tblGrid>
        <w:gridCol w:w="1560"/>
        <w:gridCol w:w="1738"/>
        <w:gridCol w:w="1781"/>
        <w:gridCol w:w="1771"/>
        <w:gridCol w:w="2059"/>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2019/6/26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2019/6/21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 设集团股份有限</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522" w:right="781" w:bottom="1440" w:left="1024" w:header="0" w:footer="3" w:gutter="0"/>
          <w:cols w:space="720"/>
          <w:noEndnote/>
          <w:rtlGutter w:val="0"/>
          <w:docGrid w:linePitch="360"/>
        </w:sectPr>
      </w:pPr>
    </w:p>
    <w:tbl>
      <w:tblPr>
        <w:tblOverlap w:val="never"/>
        <w:jc w:val="center"/>
        <w:tblLayout w:type="fixed"/>
      </w:tblPr>
      <w:tblGrid>
        <w:gridCol w:w="1560"/>
        <w:gridCol w:w="1738"/>
        <w:gridCol w:w="1781"/>
        <w:gridCol w:w="1771"/>
        <w:gridCol w:w="2059"/>
      </w:tblGrid>
      <w:tr>
        <w:trPr>
          <w:trHeight w:val="288"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2019/5/24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2019/5/24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2019/6/11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2019/4/13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2019/5/12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60"/>
        <w:gridCol w:w="1738"/>
        <w:gridCol w:w="1781"/>
        <w:gridCol w:w="1771"/>
        <w:gridCol w:w="2059"/>
      </w:tblGrid>
      <w:tr>
        <w:trPr>
          <w:trHeight w:val="28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潢有限公司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2106/8/22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both"/>
            </w:pPr>
            <w:r>
              <w:rPr>
                <w:color w:val="000000"/>
                <w:spacing w:val="0"/>
                <w:w w:val="100"/>
                <w:position w:val="0"/>
              </w:rPr>
              <w:t>宁波建乐建筑装 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1,884, 300,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4"/>
        <w:gridCol w:w="1651"/>
        <w:gridCol w:w="1810"/>
        <w:gridCol w:w="1790"/>
        <w:gridCol w:w="2083"/>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74"/>
        <w:gridCol w:w="1651"/>
        <w:gridCol w:w="1810"/>
        <w:gridCol w:w="1790"/>
        <w:gridCol w:w="208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团股份有限公司</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473,000,000.00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4"/>
        <w:keepNext w:val="0"/>
        <w:keepLines w:val="0"/>
        <w:widowControl w:val="0"/>
        <w:shd w:val="clear" w:color="auto" w:fill="auto"/>
        <w:bidi w:val="0"/>
        <w:spacing w:before="0" w:after="40" w:line="240" w:lineRule="auto"/>
        <w:ind w:left="278" w:right="0" w:firstLine="0"/>
        <w:jc w:val="left"/>
      </w:pPr>
      <w:r>
        <w:rPr>
          <w:color w:val="000000"/>
          <w:spacing w:val="0"/>
          <w:w w:val="100"/>
          <w:position w:val="0"/>
        </w:rPr>
        <w:t>关联担保情况说明</w:t>
      </w:r>
    </w:p>
    <w:p>
      <w:pPr>
        <w:pStyle w:val="Style24"/>
        <w:keepNext w:val="0"/>
        <w:keepLines w:val="0"/>
        <w:widowControl w:val="0"/>
        <w:shd w:val="clear" w:color="auto" w:fill="auto"/>
        <w:bidi w:val="0"/>
        <w:spacing w:before="0" w:after="40" w:line="240" w:lineRule="auto"/>
        <w:ind w:left="278"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40" w:line="240" w:lineRule="auto"/>
        <w:ind w:left="278" w:right="0" w:firstLine="0"/>
        <w:jc w:val="left"/>
      </w:pPr>
      <w:r>
        <w:rPr>
          <w:rFonts w:ascii="Cambria" w:eastAsia="Cambria" w:hAnsi="Cambria" w:cs="Cambria"/>
          <w:color w:val="000000"/>
          <w:spacing w:val="0"/>
          <w:w w:val="100"/>
          <w:position w:val="0"/>
          <w:sz w:val="20"/>
          <w:szCs w:val="20"/>
        </w:rPr>
        <w:t>1</w:t>
      </w:r>
      <w:r>
        <w:rPr>
          <w:color w:val="000000"/>
          <w:spacing w:val="0"/>
          <w:w w:val="100"/>
          <w:position w:val="0"/>
        </w:rPr>
        <w:t>母公司对下属子公司担保</w:t>
      </w:r>
    </w:p>
    <w:tbl>
      <w:tblPr>
        <w:tblOverlap w:val="never"/>
        <w:jc w:val="center"/>
        <w:tblLayout w:type="fixed"/>
      </w:tblPr>
      <w:tblGrid>
        <w:gridCol w:w="1776"/>
        <w:gridCol w:w="1618"/>
        <w:gridCol w:w="1723"/>
        <w:gridCol w:w="1368"/>
        <w:gridCol w:w="1373"/>
        <w:gridCol w:w="1138"/>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担保是否已</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经履行完毕</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70, 000,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70, 000,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50, 000,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80, 000,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2019/10/17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50, 000,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2019/10/17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16, 000,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3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50, 000, </w:t>
            </w:r>
            <w:r>
              <w:rPr>
                <w:color w:val="000000"/>
                <w:spacing w:val="0"/>
                <w:w w:val="100"/>
                <w:position w:val="0"/>
                <w:sz w:val="15"/>
                <w:szCs w:val="15"/>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2016/12/12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2019/6/10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1618"/>
        <w:gridCol w:w="1723"/>
        <w:gridCol w:w="1368"/>
        <w:gridCol w:w="1373"/>
        <w:gridCol w:w="1138"/>
      </w:tblGrid>
      <w:tr>
        <w:trPr>
          <w:trHeight w:val="5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20, 000,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35,000,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50, 000,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25,000,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35,000,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761,000,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280"/>
        <w:jc w:val="left"/>
      </w:pPr>
      <w:r>
        <w:rPr>
          <w:rFonts w:ascii="Cambria" w:eastAsia="Cambria" w:hAnsi="Cambria" w:cs="Cambria"/>
          <w:color w:val="000000"/>
          <w:spacing w:val="0"/>
          <w:w w:val="100"/>
          <w:position w:val="0"/>
          <w:sz w:val="20"/>
          <w:szCs w:val="20"/>
        </w:rPr>
        <w:t>2</w:t>
      </w:r>
      <w:r>
        <w:rPr>
          <w:color w:val="000000"/>
          <w:spacing w:val="0"/>
          <w:w w:val="100"/>
          <w:position w:val="0"/>
        </w:rPr>
        <w:t>下属子公司之间担保</w:t>
      </w:r>
    </w:p>
    <w:tbl>
      <w:tblPr>
        <w:tblOverlap w:val="never"/>
        <w:jc w:val="center"/>
        <w:tblLayout w:type="fixed"/>
      </w:tblPr>
      <w:tblGrid>
        <w:gridCol w:w="1771"/>
        <w:gridCol w:w="1766"/>
        <w:gridCol w:w="1622"/>
        <w:gridCol w:w="1325"/>
        <w:gridCol w:w="1469"/>
        <w:gridCol w:w="1186"/>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担保是否已经 履行完毕</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宁波建工工程集团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宁波建工钢结构有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2016/10/17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2019/10/16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宁波建工工程集团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宁波经济开发区建 兴物资有限公司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20, 000,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2019/10/18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宁波建工工程集团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宁波经济开发区建 兴物资有限公司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30, 000,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2016/11/17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2019/11/16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浙江广天构件股份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宁波建工广天构件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2019/9/7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浙江广天构件股份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宁波建工广天构件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15,000,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2019/11/3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浙江广天构件股份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宁波广天新型建材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2019/11/27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宁波东兴沥青制品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6, 500,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宁波东兴沥青制品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6, 000,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宁波东兴沥青制品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3, 000,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宁波东兴沥青制品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2, 000,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2019/4/5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宁波新力水泥制品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50, 000,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2019/5/5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宁波新力水泥制品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6, 000,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宁波市政工程建设 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宁波甬政园林建设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13,000,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2016/6/30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2019/6/28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0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rPr>
              <w:t xml:space="preserve">181,500,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center"/>
      </w:pPr>
      <w:r>
        <w:rPr>
          <w:rFonts w:ascii="Cambria" w:eastAsia="Cambria" w:hAnsi="Cambria" w:cs="Cambria"/>
          <w:color w:val="000000"/>
          <w:spacing w:val="0"/>
          <w:w w:val="100"/>
          <w:position w:val="0"/>
          <w:sz w:val="20"/>
          <w:szCs w:val="20"/>
        </w:rPr>
        <w:t>3</w:t>
      </w:r>
      <w:r>
        <w:rPr>
          <w:color w:val="000000"/>
          <w:spacing w:val="0"/>
          <w:w w:val="100"/>
          <w:position w:val="0"/>
        </w:rPr>
        <w:t>下属子公司对本公司的担保</w:t>
      </w:r>
    </w:p>
    <w:tbl>
      <w:tblPr>
        <w:tblOverlap w:val="never"/>
        <w:jc w:val="center"/>
        <w:tblLayout w:type="fixed"/>
      </w:tblPr>
      <w:tblGrid>
        <w:gridCol w:w="1771"/>
        <w:gridCol w:w="1766"/>
        <w:gridCol w:w="1618"/>
        <w:gridCol w:w="1478"/>
        <w:gridCol w:w="1469"/>
        <w:gridCol w:w="1037"/>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担保是否已 经履行完毕</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宁波建工建乐工程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50, 000,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2016/12/29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2021/12/27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宁波建工建乐工程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宁波建工股份有限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50, 000,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2016/12/29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2021/12/26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numPr>
          <w:ilvl w:val="0"/>
          <w:numId w:val="67"/>
        </w:numPr>
        <w:shd w:val="clear" w:color="auto" w:fill="auto"/>
        <w:bidi w:val="0"/>
        <w:spacing w:before="0" w:after="120" w:line="240" w:lineRule="auto"/>
        <w:ind w:left="0" w:right="0" w:firstLine="24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关键管理人员报酬</w:t>
      </w:r>
      <w:bookmarkEnd w:id="1236"/>
      <w:bookmarkEnd w:id="1237"/>
      <w:bookmarkEnd w:id="1239"/>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9,244, </w:t>
            </w:r>
            <w:r>
              <w:rPr>
                <w:color w:val="000000"/>
                <w:spacing w:val="0"/>
                <w:w w:val="100"/>
                <w:position w:val="0"/>
                <w:sz w:val="18"/>
                <w:szCs w:val="18"/>
              </w:rPr>
              <w:t>161.20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9,046, </w:t>
            </w:r>
            <w:r>
              <w:rPr>
                <w:color w:val="000000"/>
                <w:spacing w:val="0"/>
                <w:w w:val="100"/>
                <w:position w:val="0"/>
                <w:sz w:val="18"/>
                <w:szCs w:val="18"/>
              </w:rPr>
              <w:t xml:space="preserve">903. </w:t>
            </w:r>
            <w:r>
              <w:rPr>
                <w:color w:val="000000"/>
                <w:spacing w:val="0"/>
                <w:w w:val="100"/>
                <w:position w:val="0"/>
                <w:sz w:val="18"/>
                <w:szCs w:val="18"/>
              </w:rPr>
              <w:t>10</w:t>
            </w:r>
          </w:p>
        </w:tc>
      </w:tr>
    </w:tbl>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6、关联方应收应付款项</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w:t>
      </w:r>
      <w:r>
        <w:rPr>
          <w:b/>
          <w:bCs/>
          <w:color w:val="000000"/>
          <w:spacing w:val="0"/>
          <w:w w:val="100"/>
          <w:position w:val="0"/>
        </w:rPr>
        <w:t>应收项目</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1762"/>
        <w:gridCol w:w="1426"/>
        <w:gridCol w:w="1349"/>
        <w:gridCol w:w="1483"/>
        <w:gridCol w:w="186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建德广天建昌房地 产开发有限公司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10,929,342.00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868. </w:t>
            </w:r>
            <w:r>
              <w:rPr>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10,929,342.00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1,688, </w:t>
            </w:r>
            <w:r>
              <w:rPr>
                <w:color w:val="000000"/>
                <w:spacing w:val="0"/>
                <w:w w:val="100"/>
                <w:position w:val="0"/>
                <w:sz w:val="18"/>
                <w:szCs w:val="18"/>
              </w:rPr>
              <w:t xml:space="preserve">401. </w:t>
            </w:r>
            <w:r>
              <w:rPr>
                <w:color w:val="000000"/>
                <w:spacing w:val="0"/>
                <w:w w:val="100"/>
                <w:position w:val="0"/>
                <w:sz w:val="18"/>
                <w:szCs w:val="18"/>
              </w:rPr>
              <w:t>30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海盐建昌房地产有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994,088.94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33,688.52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1,045, </w:t>
            </w:r>
            <w:r>
              <w:rPr>
                <w:color w:val="000000"/>
                <w:spacing w:val="0"/>
                <w:w w:val="100"/>
                <w:position w:val="0"/>
                <w:sz w:val="18"/>
                <w:szCs w:val="18"/>
              </w:rPr>
              <w:t xml:space="preserve">602.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48,974.99</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杭州瑞鼎大厦有限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52,500.00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宁波广天建昌房地 产有限公司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 xml:space="preserve">604.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76,218.12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8,178.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衢州广天建昌房地 产开发有限公司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565,207.98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56,520.80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826.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169,418.14</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宁波远望华夏置业 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38,781,296.22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19,390,648.11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宁波远望华夏酒店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8,653,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1,445, </w:t>
            </w:r>
            <w:r>
              <w:rPr>
                <w:color w:val="000000"/>
                <w:spacing w:val="0"/>
                <w:w w:val="100"/>
                <w:position w:val="0"/>
                <w:sz w:val="18"/>
                <w:szCs w:val="18"/>
              </w:rPr>
              <w:t xml:space="preserve">398.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6,975, </w:t>
            </w:r>
            <w:r>
              <w:rPr>
                <w:color w:val="000000"/>
                <w:spacing w:val="0"/>
                <w:w w:val="100"/>
                <w:position w:val="0"/>
                <w:sz w:val="18"/>
                <w:szCs w:val="18"/>
              </w:rPr>
              <w:t xml:space="preserve">346.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1,395, </w:t>
            </w:r>
            <w:r>
              <w:rPr>
                <w:color w:val="000000"/>
                <w:spacing w:val="0"/>
                <w:w w:val="100"/>
                <w:position w:val="0"/>
                <w:sz w:val="18"/>
                <w:szCs w:val="18"/>
              </w:rPr>
              <w:t>069.25</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宁波普利凯建筑科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511,378.00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15,341.34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1,597, </w:t>
            </w:r>
            <w:r>
              <w:rPr>
                <w:color w:val="000000"/>
                <w:spacing w:val="0"/>
                <w:w w:val="100"/>
                <w:position w:val="0"/>
                <w:sz w:val="18"/>
                <w:szCs w:val="18"/>
              </w:rPr>
              <w:t>741.00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47,932.23</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余姚广天建昌房地 产开发有限公司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140,000.00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浙江广天建昌房地 产股份有限公司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24,136.70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2,413.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24,136.70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724.10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宁波普利凯建筑科 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17,150,000.00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val="0"/>
        <w:keepLines w:val="0"/>
        <w:widowControl w:val="0"/>
        <w:shd w:val="clear" w:color="auto" w:fill="auto"/>
        <w:bidi w:val="0"/>
        <w:spacing w:before="0" w:after="60" w:line="269" w:lineRule="exact"/>
        <w:ind w:left="38" w:right="0" w:firstLine="0"/>
        <w:jc w:val="left"/>
      </w:pPr>
      <w:r>
        <w:rPr>
          <w:b/>
          <w:bCs/>
          <w:color w:val="000000"/>
          <w:spacing w:val="0"/>
          <w:w w:val="100"/>
          <w:position w:val="0"/>
        </w:rPr>
        <w:t>(2).</w:t>
      </w:r>
      <w:r>
        <w:rPr>
          <w:b/>
          <w:bCs/>
          <w:color w:val="000000"/>
          <w:spacing w:val="0"/>
          <w:w w:val="100"/>
          <w:position w:val="0"/>
        </w:rPr>
        <w:t>应付项目</w:t>
      </w:r>
    </w:p>
    <w:p>
      <w:pPr>
        <w:pStyle w:val="Style24"/>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1171"/>
        <w:gridCol w:w="3010"/>
        <w:gridCol w:w="2045"/>
        <w:gridCol w:w="2683"/>
      </w:tblGrid>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tbl>
      <w:tblPr>
        <w:tblOverlap w:val="never"/>
        <w:jc w:val="center"/>
        <w:tblLayout w:type="fixed"/>
      </w:tblPr>
      <w:tblGrid>
        <w:gridCol w:w="1171"/>
        <w:gridCol w:w="3010"/>
        <w:gridCol w:w="2045"/>
        <w:gridCol w:w="2683"/>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宁波市建隆铜业有限公司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浙江广天日月金属结构有限公司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宁波市日月宾馆有限公司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85,770.00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宁波新日月育才 大酒店管理有限公司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18,652.00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宁波建乐东城木业有限公司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351,942.49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653,772.89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391,940.10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121,976.00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宁波新日月酒店物业服务有限公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2,440,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490,871.53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宁波广天建昌房地产有限公司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59" w:line="1" w:lineRule="exact"/>
      </w:pPr>
    </w:p>
    <w:p>
      <w:pPr>
        <w:pStyle w:val="Style31"/>
        <w:keepNext/>
        <w:keepLines/>
        <w:widowControl w:val="0"/>
        <w:shd w:val="clear" w:color="auto" w:fill="auto"/>
        <w:bidi w:val="0"/>
        <w:spacing w:before="0" w:after="100" w:line="240" w:lineRule="auto"/>
        <w:ind w:left="0" w:right="0" w:firstLine="240"/>
        <w:jc w:val="left"/>
      </w:pPr>
      <w:bookmarkStart w:id="1240" w:name="bookmark1240"/>
      <w:bookmarkStart w:id="1241" w:name="bookmark1241"/>
      <w:bookmarkStart w:id="1242" w:name="bookmark1242"/>
      <w:r>
        <w:rPr>
          <w:color w:val="000000"/>
          <w:spacing w:val="0"/>
          <w:w w:val="100"/>
          <w:position w:val="0"/>
        </w:rPr>
        <w:t>十一、承诺及或有事项</w:t>
      </w:r>
      <w:bookmarkEnd w:id="1240"/>
      <w:bookmarkEnd w:id="1241"/>
      <w:bookmarkEnd w:id="1242"/>
    </w:p>
    <w:p>
      <w:pPr>
        <w:pStyle w:val="Style31"/>
        <w:keepNext/>
        <w:keepLines/>
        <w:widowControl w:val="0"/>
        <w:shd w:val="clear" w:color="auto" w:fill="auto"/>
        <w:bidi w:val="0"/>
        <w:spacing w:before="0" w:after="100" w:line="240" w:lineRule="auto"/>
        <w:ind w:left="0" w:right="0" w:firstLine="240"/>
        <w:jc w:val="left"/>
      </w:pPr>
      <w:bookmarkStart w:id="1240" w:name="bookmark1240"/>
      <w:bookmarkStart w:id="1241" w:name="bookmark1241"/>
      <w:bookmarkStart w:id="1243" w:name="bookmark1243"/>
      <w:r>
        <w:rPr>
          <w:color w:val="000000"/>
          <w:spacing w:val="0"/>
          <w:w w:val="100"/>
          <w:position w:val="0"/>
        </w:rPr>
        <w:t>1、重要承诺事项</w:t>
      </w:r>
      <w:bookmarkEnd w:id="1240"/>
      <w:bookmarkEnd w:id="1241"/>
      <w:bookmarkEnd w:id="1243"/>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0" w:lineRule="exact"/>
        <w:ind w:left="0" w:right="0" w:firstLine="24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0" w:line="460" w:lineRule="exact"/>
        <w:ind w:left="0" w:right="0" w:firstLine="700"/>
        <w:jc w:val="left"/>
      </w:pPr>
      <w:r>
        <w:rPr>
          <w:color w:val="000000"/>
          <w:spacing w:val="0"/>
          <w:w w:val="100"/>
          <w:position w:val="0"/>
          <w:sz w:val="18"/>
          <w:szCs w:val="18"/>
        </w:rPr>
        <w:t>1.</w:t>
      </w:r>
      <w:r>
        <w:rPr>
          <w:color w:val="000000"/>
          <w:spacing w:val="0"/>
          <w:w w:val="100"/>
          <w:position w:val="0"/>
        </w:rPr>
        <w:t>开具保函及承兑汇票：</w:t>
      </w:r>
    </w:p>
    <w:p>
      <w:pPr>
        <w:pStyle w:val="Style5"/>
        <w:keepNext w:val="0"/>
        <w:keepLines w:val="0"/>
        <w:widowControl w:val="0"/>
        <w:shd w:val="clear" w:color="auto" w:fill="auto"/>
        <w:bidi w:val="0"/>
        <w:spacing w:before="0" w:after="0" w:line="460" w:lineRule="exact"/>
        <w:ind w:left="0" w:right="0" w:firstLine="70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日公司保函保证金为</w:t>
      </w:r>
      <w:r>
        <w:rPr>
          <w:color w:val="000000"/>
          <w:spacing w:val="0"/>
          <w:w w:val="100"/>
          <w:position w:val="0"/>
          <w:sz w:val="18"/>
          <w:szCs w:val="18"/>
        </w:rPr>
        <w:t xml:space="preserve">76, 253, </w:t>
      </w:r>
      <w:r>
        <w:rPr>
          <w:color w:val="000000"/>
          <w:spacing w:val="0"/>
          <w:w w:val="100"/>
          <w:position w:val="0"/>
          <w:sz w:val="18"/>
          <w:szCs w:val="18"/>
        </w:rPr>
        <w:t>342.76</w:t>
      </w:r>
      <w:r>
        <w:rPr>
          <w:color w:val="000000"/>
          <w:spacing w:val="0"/>
          <w:w w:val="100"/>
          <w:position w:val="0"/>
        </w:rPr>
        <w:t>元，用于开立总额为</w:t>
      </w:r>
    </w:p>
    <w:p>
      <w:pPr>
        <w:pStyle w:val="Style5"/>
        <w:keepNext w:val="0"/>
        <w:keepLines w:val="0"/>
        <w:widowControl w:val="0"/>
        <w:shd w:val="clear" w:color="auto" w:fill="auto"/>
        <w:bidi w:val="0"/>
        <w:spacing w:before="0" w:after="0" w:line="460" w:lineRule="exact"/>
        <w:ind w:left="240" w:right="0" w:firstLine="40"/>
        <w:jc w:val="left"/>
      </w:pPr>
      <w:r>
        <w:rPr>
          <w:color w:val="000000"/>
          <w:spacing w:val="0"/>
          <w:w w:val="100"/>
          <w:position w:val="0"/>
          <w:sz w:val="18"/>
          <w:szCs w:val="18"/>
        </w:rPr>
        <w:t xml:space="preserve">1,337, 803, </w:t>
      </w:r>
      <w:r>
        <w:rPr>
          <w:color w:val="000000"/>
          <w:spacing w:val="0"/>
          <w:w w:val="100"/>
          <w:position w:val="0"/>
          <w:sz w:val="18"/>
          <w:szCs w:val="18"/>
        </w:rPr>
        <w:t xml:space="preserve">149. </w:t>
      </w:r>
      <w:r>
        <w:rPr>
          <w:color w:val="000000"/>
          <w:spacing w:val="0"/>
          <w:w w:val="100"/>
          <w:position w:val="0"/>
          <w:sz w:val="18"/>
          <w:szCs w:val="18"/>
        </w:rPr>
        <w:t>39</w:t>
      </w:r>
      <w:r>
        <w:rPr>
          <w:color w:val="000000"/>
          <w:spacing w:val="0"/>
          <w:w w:val="100"/>
          <w:position w:val="0"/>
        </w:rPr>
        <w:t>元的保函。其中：本公司开立保函</w:t>
      </w:r>
      <w:r>
        <w:rPr>
          <w:color w:val="000000"/>
          <w:spacing w:val="0"/>
          <w:w w:val="100"/>
          <w:position w:val="0"/>
          <w:sz w:val="18"/>
          <w:szCs w:val="18"/>
        </w:rPr>
        <w:t>661,296,812.56</w:t>
      </w:r>
      <w:r>
        <w:rPr>
          <w:color w:val="000000"/>
          <w:spacing w:val="0"/>
          <w:w w:val="100"/>
          <w:position w:val="0"/>
        </w:rPr>
        <w:t>元，本公司下属子公司宁 波建工工程集团有限公司开立保函</w:t>
      </w:r>
      <w:r>
        <w:rPr>
          <w:color w:val="000000"/>
          <w:spacing w:val="0"/>
          <w:w w:val="100"/>
          <w:position w:val="0"/>
          <w:sz w:val="18"/>
          <w:szCs w:val="18"/>
        </w:rPr>
        <w:t>362,764,912.07</w:t>
      </w:r>
      <w:r>
        <w:rPr>
          <w:color w:val="000000"/>
          <w:spacing w:val="0"/>
          <w:w w:val="100"/>
          <w:position w:val="0"/>
        </w:rPr>
        <w:t>元,本公司下属子公司宁波建乐建筑装潢有限 公司开立保函</w:t>
      </w:r>
      <w:r>
        <w:rPr>
          <w:color w:val="000000"/>
          <w:spacing w:val="0"/>
          <w:w w:val="100"/>
          <w:position w:val="0"/>
          <w:sz w:val="18"/>
          <w:szCs w:val="18"/>
        </w:rPr>
        <w:t>42,564,255.30</w:t>
      </w:r>
      <w:r>
        <w:rPr>
          <w:color w:val="000000"/>
          <w:spacing w:val="0"/>
          <w:w w:val="100"/>
          <w:position w:val="0"/>
        </w:rPr>
        <w:t xml:space="preserve">元，本公司下属子公司宁波建工建乐工程有限公司开立保函 </w:t>
      </w:r>
      <w:r>
        <w:rPr>
          <w:color w:val="000000"/>
          <w:spacing w:val="0"/>
          <w:w w:val="100"/>
          <w:position w:val="0"/>
          <w:sz w:val="18"/>
          <w:szCs w:val="18"/>
        </w:rPr>
        <w:t>19,647,025.29</w:t>
      </w:r>
      <w:r>
        <w:rPr>
          <w:color w:val="000000"/>
          <w:spacing w:val="0"/>
          <w:w w:val="100"/>
          <w:position w:val="0"/>
        </w:rPr>
        <w:t>元，本公司下属子公司浙江广天构件股份有限公司开立保函</w:t>
      </w:r>
      <w:r>
        <w:rPr>
          <w:color w:val="000000"/>
          <w:spacing w:val="0"/>
          <w:w w:val="100"/>
          <w:position w:val="0"/>
          <w:sz w:val="18"/>
          <w:szCs w:val="18"/>
        </w:rPr>
        <w:t>35,274,539.00</w:t>
      </w:r>
      <w:r>
        <w:rPr>
          <w:color w:val="000000"/>
          <w:spacing w:val="0"/>
          <w:w w:val="100"/>
          <w:position w:val="0"/>
        </w:rPr>
        <w:t>元， 本公司下属子公司宁波市政工程建设集团股份有限公司开立保函</w:t>
      </w:r>
      <w:r>
        <w:rPr>
          <w:color w:val="000000"/>
          <w:spacing w:val="0"/>
          <w:w w:val="100"/>
          <w:position w:val="0"/>
          <w:sz w:val="18"/>
          <w:szCs w:val="18"/>
        </w:rPr>
        <w:t>190,734,056.48</w:t>
      </w:r>
      <w:r>
        <w:rPr>
          <w:color w:val="000000"/>
          <w:spacing w:val="0"/>
          <w:w w:val="100"/>
          <w:position w:val="0"/>
        </w:rPr>
        <w:t>元，本公司下属 子公司宁波冶金勘察设计研究股份有限公司开立保函</w:t>
      </w:r>
      <w:r>
        <w:rPr>
          <w:color w:val="000000"/>
          <w:spacing w:val="0"/>
          <w:w w:val="100"/>
          <w:position w:val="0"/>
          <w:sz w:val="18"/>
          <w:szCs w:val="18"/>
        </w:rPr>
        <w:t xml:space="preserve">25, 521, </w:t>
      </w:r>
      <w:r>
        <w:rPr>
          <w:color w:val="000000"/>
          <w:spacing w:val="0"/>
          <w:w w:val="100"/>
          <w:position w:val="0"/>
          <w:sz w:val="18"/>
          <w:szCs w:val="18"/>
        </w:rPr>
        <w:t xml:space="preserve">548. </w:t>
      </w:r>
      <w:r>
        <w:rPr>
          <w:color w:val="000000"/>
          <w:spacing w:val="0"/>
          <w:w w:val="100"/>
          <w:position w:val="0"/>
          <w:sz w:val="18"/>
          <w:szCs w:val="18"/>
        </w:rPr>
        <w:t>69</w:t>
      </w:r>
      <w:r>
        <w:rPr>
          <w:color w:val="000000"/>
          <w:spacing w:val="0"/>
          <w:w w:val="100"/>
          <w:position w:val="0"/>
        </w:rPr>
        <w:t>元。</w:t>
      </w:r>
    </w:p>
    <w:p>
      <w:pPr>
        <w:pStyle w:val="Style5"/>
        <w:keepNext w:val="0"/>
        <w:keepLines w:val="0"/>
        <w:widowControl w:val="0"/>
        <w:shd w:val="clear" w:color="auto" w:fill="auto"/>
        <w:bidi w:val="0"/>
        <w:spacing w:before="0" w:after="640" w:line="460" w:lineRule="exact"/>
        <w:ind w:left="240" w:right="0" w:firstLine="46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日公司银行承兑汇票保证金为</w:t>
      </w:r>
      <w:r>
        <w:rPr>
          <w:color w:val="000000"/>
          <w:spacing w:val="0"/>
          <w:w w:val="100"/>
          <w:position w:val="0"/>
          <w:sz w:val="18"/>
          <w:szCs w:val="18"/>
        </w:rPr>
        <w:t>90,060,778.62</w:t>
      </w:r>
      <w:r>
        <w:rPr>
          <w:color w:val="000000"/>
          <w:spacing w:val="0"/>
          <w:w w:val="100"/>
          <w:position w:val="0"/>
        </w:rPr>
        <w:t xml:space="preserve">元，用于开具总额为 </w:t>
      </w:r>
      <w:r>
        <w:rPr>
          <w:color w:val="000000"/>
          <w:spacing w:val="0"/>
          <w:w w:val="100"/>
          <w:position w:val="0"/>
          <w:sz w:val="18"/>
          <w:szCs w:val="18"/>
        </w:rPr>
        <w:t>317,566,926.60</w:t>
      </w:r>
      <w:r>
        <w:rPr>
          <w:color w:val="000000"/>
          <w:spacing w:val="0"/>
          <w:w w:val="100"/>
          <w:position w:val="0"/>
        </w:rPr>
        <w:t>元的银行承兑汇票。其中：本公司下属子公司宁波建工工程集团有限公司开具银 行承兑汇票金额</w:t>
      </w:r>
      <w:r>
        <w:rPr>
          <w:color w:val="000000"/>
          <w:spacing w:val="0"/>
          <w:w w:val="100"/>
          <w:position w:val="0"/>
          <w:sz w:val="18"/>
          <w:szCs w:val="18"/>
        </w:rPr>
        <w:t xml:space="preserve">90, 000, </w:t>
      </w:r>
      <w:r>
        <w:rPr>
          <w:color w:val="000000"/>
          <w:spacing w:val="0"/>
          <w:w w:val="100"/>
          <w:position w:val="0"/>
          <w:sz w:val="18"/>
          <w:szCs w:val="18"/>
        </w:rPr>
        <w:t>000.00</w:t>
      </w:r>
      <w:r>
        <w:rPr>
          <w:color w:val="000000"/>
          <w:spacing w:val="0"/>
          <w:w w:val="100"/>
          <w:position w:val="0"/>
        </w:rPr>
        <w:t>元，本公司下属子公司宁波建乐建筑装潢有限公司开具银行承兑 汇票金额</w:t>
      </w:r>
      <w:r>
        <w:rPr>
          <w:color w:val="000000"/>
          <w:spacing w:val="0"/>
          <w:w w:val="100"/>
          <w:position w:val="0"/>
          <w:sz w:val="18"/>
          <w:szCs w:val="18"/>
        </w:rPr>
        <w:t>108,658,500.00</w:t>
      </w:r>
      <w:r>
        <w:rPr>
          <w:color w:val="000000"/>
          <w:spacing w:val="0"/>
          <w:w w:val="100"/>
          <w:position w:val="0"/>
        </w:rPr>
        <w:t>元，本公司下属子公司宁波建工建乐工程有限公司开具银行承兑汇票金 额</w:t>
      </w:r>
      <w:r>
        <w:rPr>
          <w:color w:val="000000"/>
          <w:spacing w:val="0"/>
          <w:w w:val="100"/>
          <w:position w:val="0"/>
          <w:sz w:val="18"/>
          <w:szCs w:val="18"/>
        </w:rPr>
        <w:t>986,778.00</w:t>
      </w:r>
      <w:r>
        <w:rPr>
          <w:color w:val="000000"/>
          <w:spacing w:val="0"/>
          <w:w w:val="100"/>
          <w:position w:val="0"/>
        </w:rPr>
        <w:t xml:space="preserve">元，本公司下属子公司浙江广天构件股份有限公司开具银行承兑汇票金额 </w:t>
      </w:r>
      <w:r>
        <w:rPr>
          <w:color w:val="000000"/>
          <w:spacing w:val="0"/>
          <w:w w:val="100"/>
          <w:position w:val="0"/>
          <w:sz w:val="18"/>
          <w:szCs w:val="18"/>
        </w:rPr>
        <w:t>23,000,000.00</w:t>
      </w:r>
      <w:r>
        <w:rPr>
          <w:color w:val="000000"/>
          <w:spacing w:val="0"/>
          <w:w w:val="100"/>
          <w:position w:val="0"/>
        </w:rPr>
        <w:t xml:space="preserve">元，本公司下属子公司宁波市政工程建设集团股份有限公司开具银行承兑汇票金 额 </w:t>
      </w:r>
      <w:r>
        <w:rPr>
          <w:color w:val="000000"/>
          <w:spacing w:val="0"/>
          <w:w w:val="100"/>
          <w:position w:val="0"/>
          <w:sz w:val="18"/>
          <w:szCs w:val="18"/>
        </w:rPr>
        <w:t xml:space="preserve">94, 921, </w:t>
      </w:r>
      <w:r>
        <w:rPr>
          <w:color w:val="000000"/>
          <w:spacing w:val="0"/>
          <w:w w:val="100"/>
          <w:position w:val="0"/>
          <w:sz w:val="18"/>
          <w:szCs w:val="18"/>
        </w:rPr>
        <w:t xml:space="preserve">648. </w:t>
      </w:r>
      <w:r>
        <w:rPr>
          <w:color w:val="000000"/>
          <w:spacing w:val="0"/>
          <w:w w:val="100"/>
          <w:position w:val="0"/>
          <w:sz w:val="18"/>
          <w:szCs w:val="18"/>
        </w:rPr>
        <w:t xml:space="preserve">60 </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240"/>
        <w:jc w:val="left"/>
      </w:pPr>
      <w:bookmarkStart w:id="1244" w:name="bookmark1244"/>
      <w:bookmarkStart w:id="1245" w:name="bookmark1245"/>
      <w:bookmarkStart w:id="1246" w:name="bookmark1246"/>
      <w:r>
        <w:rPr>
          <w:color w:val="000000"/>
          <w:spacing w:val="0"/>
          <w:w w:val="100"/>
          <w:position w:val="0"/>
        </w:rPr>
        <w:t>2、或有事项</w:t>
      </w:r>
      <w:bookmarkEnd w:id="1244"/>
      <w:bookmarkEnd w:id="1245"/>
      <w:bookmarkEnd w:id="1246"/>
    </w:p>
    <w:p>
      <w:pPr>
        <w:pStyle w:val="Style31"/>
        <w:keepNext/>
        <w:keepLines/>
        <w:widowControl w:val="0"/>
        <w:shd w:val="clear" w:color="auto" w:fill="auto"/>
        <w:bidi w:val="0"/>
        <w:spacing w:before="0" w:after="100" w:line="240" w:lineRule="auto"/>
        <w:ind w:left="0" w:right="0" w:firstLine="240"/>
        <w:jc w:val="left"/>
      </w:pPr>
      <w:bookmarkStart w:id="1244" w:name="bookmark1244"/>
      <w:bookmarkStart w:id="1245" w:name="bookmark1245"/>
      <w:bookmarkStart w:id="1247" w:name="bookmark1247"/>
      <w:r>
        <w:rPr>
          <w:color w:val="000000"/>
          <w:spacing w:val="0"/>
          <w:w w:val="100"/>
          <w:position w:val="0"/>
        </w:rPr>
        <w:t>(1).</w:t>
      </w:r>
      <w:r>
        <w:rPr>
          <w:color w:val="000000"/>
          <w:spacing w:val="0"/>
          <w:w w:val="100"/>
          <w:position w:val="0"/>
        </w:rPr>
        <w:t>资产负债表日存在的重要或有事项</w:t>
      </w:r>
      <w:bookmarkEnd w:id="1244"/>
      <w:bookmarkEnd w:id="1245"/>
      <w:bookmarkEnd w:id="1247"/>
    </w:p>
    <w:p>
      <w:pPr>
        <w:pStyle w:val="Style5"/>
        <w:keepNext w:val="0"/>
        <w:keepLines w:val="0"/>
        <w:widowControl w:val="0"/>
        <w:shd w:val="clear" w:color="auto" w:fill="auto"/>
        <w:bidi w:val="0"/>
        <w:spacing w:before="0" w:after="24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未决诉讼事项</w:t>
      </w:r>
      <w:r>
        <w:br w:type="page"/>
      </w:r>
    </w:p>
    <w:tbl>
      <w:tblPr>
        <w:tblOverlap w:val="never"/>
        <w:jc w:val="center"/>
        <w:tblLayout w:type="fixed"/>
      </w:tblPr>
      <w:tblGrid>
        <w:gridCol w:w="859"/>
        <w:gridCol w:w="2270"/>
        <w:gridCol w:w="2549"/>
        <w:gridCol w:w="3446"/>
      </w:tblGrid>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事项目前状态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具体案情或查询索引</w:t>
            </w:r>
          </w:p>
        </w:tc>
      </w:tr>
      <w:tr>
        <w:trPr>
          <w:trHeight w:val="3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本公司与兰溪市喜瑞地 产发展有限公司建设工 程施工合同纠纷诉讼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兰溪市喜瑞地产发展有限 公司已申请破产重整，本公 司已申报债权，重整管理人 已接收本公司相关申请材 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0" w:lineRule="exact"/>
              <w:ind w:left="0" w:right="0" w:firstLine="0"/>
              <w:jc w:val="both"/>
            </w:pPr>
            <w:r>
              <w:rPr>
                <w:color w:val="000000"/>
                <w:spacing w:val="0"/>
                <w:w w:val="100"/>
                <w:position w:val="0"/>
              </w:rPr>
              <w:t>本项诉讼详见公司于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 xml:space="preserve">1 </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4</w:t>
            </w:r>
            <w:r>
              <w:rPr>
                <w:color w:val="000000"/>
                <w:spacing w:val="0"/>
                <w:w w:val="100"/>
                <w:position w:val="0"/>
              </w:rPr>
              <w:t>日在《中国证券报》、《上海证 券报》、《证券时报》、《证券日报》 及上海证券交易所网站披露的《宁波 建工股份有限公司涉及诉讼公告》、</w:t>
            </w:r>
          </w:p>
          <w:p>
            <w:pPr>
              <w:pStyle w:val="Style27"/>
              <w:keepNext w:val="0"/>
              <w:keepLines w:val="0"/>
              <w:widowControl w:val="0"/>
              <w:shd w:val="clear" w:color="auto" w:fill="auto"/>
              <w:bidi w:val="0"/>
              <w:spacing w:before="0" w:after="0" w:line="260" w:lineRule="exact"/>
              <w:ind w:left="0" w:right="0" w:firstLine="0"/>
              <w:jc w:val="both"/>
            </w:pPr>
            <w:r>
              <w:rPr>
                <w:color w:val="000000"/>
                <w:spacing w:val="0"/>
                <w:w w:val="100"/>
                <w:position w:val="0"/>
              </w:rPr>
              <w:t>《宁波建工股份有限公司诉讼撤诉 公告》、《宁波建工股份有限公司涉 及诉讼公告》、《宁波建工股份有限 公司工程业主单位重整公告》、《宁 波建工股份有限公司工程业主单位 重整进展公告》。</w:t>
            </w:r>
          </w:p>
        </w:tc>
      </w:tr>
      <w:tr>
        <w:trPr>
          <w:trHeight w:val="234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1" w:lineRule="exact"/>
              <w:ind w:left="0" w:right="0" w:firstLine="0"/>
              <w:jc w:val="both"/>
            </w:pPr>
            <w:r>
              <w:rPr>
                <w:color w:val="000000"/>
                <w:spacing w:val="0"/>
                <w:w w:val="100"/>
                <w:position w:val="0"/>
              </w:rPr>
              <w:t>本公司与浙江武义元利 投资有限责任公司、浙 江三新建材有限公司、 浙江华越置业有限公 司、杨伯群、杨中梁中梁申 请再审案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双方已达成调解协议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7" w:lineRule="exact"/>
              <w:ind w:left="0" w:right="0" w:firstLine="0"/>
              <w:jc w:val="both"/>
            </w:pPr>
            <w:r>
              <w:rPr>
                <w:color w:val="000000"/>
                <w:spacing w:val="0"/>
                <w:w w:val="100"/>
                <w:position w:val="0"/>
              </w:rPr>
              <w:t>本项诉讼详见公司于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日在《中国证 券报》、《上海证券报》、《证券时 报》、《证券日报》及上海证券交易 所网站披露的《宁波建工股份有限公 司申请再审公告》、《宁波建工股份 有限公司申请再审进展公告》、《宁 波建工</w:t>
            </w:r>
            <w:r>
              <w:rPr>
                <w:color w:val="000000"/>
                <w:spacing w:val="0"/>
                <w:w w:val="100"/>
                <w:position w:val="0"/>
                <w:sz w:val="18"/>
                <w:szCs w:val="18"/>
              </w:rPr>
              <w:t>2016</w:t>
            </w:r>
            <w:r>
              <w:rPr>
                <w:color w:val="000000"/>
                <w:spacing w:val="0"/>
                <w:w w:val="100"/>
                <w:position w:val="0"/>
              </w:rPr>
              <w:t>年半年度报告》。</w:t>
            </w:r>
          </w:p>
        </w:tc>
      </w:tr>
      <w:tr>
        <w:trPr>
          <w:trHeight w:val="130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本公司与中国人民解放 军第三。七医院建设工 程施工合同纠纷案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目前正在审理中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3" w:lineRule="exact"/>
              <w:ind w:left="0" w:right="0" w:firstLine="0"/>
              <w:jc w:val="both"/>
            </w:pPr>
            <w:r>
              <w:rPr>
                <w:color w:val="000000"/>
                <w:spacing w:val="0"/>
                <w:w w:val="100"/>
                <w:position w:val="0"/>
              </w:rPr>
              <w:t>本项诉讼详见公司于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日在《中国证券报》、《上海证券报》、 《证券时报》、《证券日报》及上海 证券交易所网站披露的《宁波建工股 份有限公司涉及诉讼公告》。</w:t>
            </w:r>
          </w:p>
        </w:tc>
      </w:tr>
      <w:tr>
        <w:trPr>
          <w:trHeight w:val="28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本公司与宁波南南置业 有限公司破产申请申报 债权案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月镇海区人民法 院裁定确认南南置业尚应 支付本公司工程款</w:t>
            </w:r>
          </w:p>
          <w:p>
            <w:pPr>
              <w:pStyle w:val="Style27"/>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 xml:space="preserve">41, 553, 543 </w:t>
            </w:r>
            <w:r>
              <w:rPr>
                <w:color w:val="000000"/>
                <w:spacing w:val="0"/>
                <w:w w:val="100"/>
                <w:position w:val="0"/>
              </w:rPr>
              <w:t xml:space="preserve">元（一期）、 </w:t>
            </w:r>
            <w:r>
              <w:rPr>
                <w:color w:val="000000"/>
                <w:spacing w:val="0"/>
                <w:w w:val="100"/>
                <w:position w:val="0"/>
                <w:sz w:val="18"/>
                <w:szCs w:val="18"/>
              </w:rPr>
              <w:t xml:space="preserve">127, 469, 193 </w:t>
            </w:r>
            <w:r>
              <w:rPr>
                <w:color w:val="000000"/>
                <w:spacing w:val="0"/>
                <w:w w:val="100"/>
                <w:position w:val="0"/>
              </w:rPr>
              <w:t>元（二期）， 公司有权就工程款以一期、 二期工程拍卖所得款项优 先受偿；利息可按银行同期 贷款利率计算，一期</w:t>
            </w:r>
          </w:p>
          <w:p>
            <w:pPr>
              <w:pStyle w:val="Style27"/>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 xml:space="preserve">2, 294, 679 </w:t>
            </w:r>
            <w:r>
              <w:rPr>
                <w:color w:val="000000"/>
                <w:spacing w:val="0"/>
                <w:w w:val="100"/>
                <w:position w:val="0"/>
              </w:rPr>
              <w:t>元，二期</w:t>
            </w:r>
          </w:p>
          <w:p>
            <w:pPr>
              <w:pStyle w:val="Style27"/>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 xml:space="preserve">4, 058, 047 </w:t>
            </w: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日在《中 国证券报》、《上海证券报》、《证 券时报》、《证券日报》及上海证券 交易所网站披露的《宁波建工股份有 限公司澄清公告》、《宁波建工股份 有限公司工程业主单位破产进展公 告》、《宁波建工股份有限公司涉及 诉讼公告》。</w:t>
            </w:r>
          </w:p>
        </w:tc>
      </w:tr>
      <w:tr>
        <w:trPr>
          <w:trHeight w:val="130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本公司与浙江华越置业 有限公司建设工程施工 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宁波市中级人民法院已下 达一审判决，现本案已进入 执行程序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本项诉讼详见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日刊登于上海证券交易所 网站的《宁波建工股份有限公司涉及 诉讼公告》、《宁波建工股份有限公 司涉及诉讼进展公告》</w:t>
            </w:r>
          </w:p>
        </w:tc>
      </w:tr>
      <w:tr>
        <w:trPr>
          <w:trHeight w:val="130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本公司与宁波甬鸿置业 有限公司建设工程合同 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双方已达成和解，截至</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3</w:t>
            </w:r>
            <w:r>
              <w:rPr>
                <w:color w:val="000000"/>
                <w:spacing w:val="0"/>
                <w:w w:val="100"/>
                <w:position w:val="0"/>
              </w:rPr>
              <w:t>月已履行完毕和解协 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3" w:lineRule="exact"/>
              <w:ind w:left="0" w:right="0" w:firstLine="0"/>
              <w:jc w:val="both"/>
            </w:pPr>
            <w:r>
              <w:rPr>
                <w:color w:val="000000"/>
                <w:spacing w:val="0"/>
                <w:w w:val="100"/>
                <w:position w:val="0"/>
              </w:rPr>
              <w:t>本项诉讼详见公司于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 </w:t>
            </w:r>
            <w:r>
              <w:rPr>
                <w:color w:val="000000"/>
                <w:spacing w:val="0"/>
                <w:w w:val="100"/>
                <w:position w:val="0"/>
              </w:rPr>
              <w:t>日</w:t>
            </w:r>
            <w:r>
              <w:rPr>
                <w:i/>
                <w:iCs/>
                <w:color w:val="000000"/>
                <w:spacing w:val="0"/>
                <w:w w:val="100"/>
                <w:position w:val="0"/>
              </w:rPr>
              <w:t>、</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日在上海证券交 易所网站披露的《宁波建工股份有限 公司涉及诉讼公告》、《宁波建工股 份有限公司涉及诉讼进展公告》</w:t>
            </w:r>
          </w:p>
        </w:tc>
      </w:tr>
      <w:tr>
        <w:trPr>
          <w:trHeight w:val="82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本公司与浙江路网物流 有限公司建设工程合同 纠纷案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案件已一审判决，本公司已</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提出上诉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本项诉讼详见公司于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w:t>
            </w:r>
          </w:p>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日在上海证券交易所网</w:t>
            </w:r>
          </w:p>
        </w:tc>
      </w:tr>
    </w:tbl>
    <w:p>
      <w:pPr>
        <w:spacing w:lineRule="exact" w:line="1"/>
        <w:rPr>
          <w:sz w:val="2"/>
          <w:szCs w:val="2"/>
        </w:rPr>
      </w:pPr>
      <w:r>
        <w:br w:type="page"/>
      </w:r>
    </w:p>
    <w:tbl>
      <w:tblPr>
        <w:tblOverlap w:val="never"/>
        <w:jc w:val="center"/>
        <w:tblLayout w:type="fixed"/>
      </w:tblPr>
      <w:tblGrid>
        <w:gridCol w:w="859"/>
        <w:gridCol w:w="2270"/>
        <w:gridCol w:w="2549"/>
        <w:gridCol w:w="3446"/>
      </w:tblGrid>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事项目前状态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具体案情或查询索引</w:t>
            </w:r>
          </w:p>
        </w:tc>
      </w:tr>
      <w:tr>
        <w:trPr>
          <w:trHeight w:val="78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站披露的《宁波建工股份有限公司涉 及诉讼公告》、《宁波建工股份有限 公司涉及诉讼进展公告》</w:t>
            </w:r>
          </w:p>
        </w:tc>
      </w:tr>
      <w:tr>
        <w:trPr>
          <w:trHeight w:val="10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本公司与宁波艾迪姆斯 运动用品有限公司建设 工程施工合同纠纷案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该案进入执行程序后，因无 财产可供执行，目前处于程 序终结，待有财产时，可恢 复执行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7"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日在上海证券证券交易所网站披露 的《宁波建工</w:t>
            </w:r>
            <w:r>
              <w:rPr>
                <w:color w:val="000000"/>
                <w:spacing w:val="0"/>
                <w:w w:val="100"/>
                <w:position w:val="0"/>
                <w:sz w:val="18"/>
                <w:szCs w:val="18"/>
              </w:rPr>
              <w:t>2016</w:t>
            </w:r>
            <w:r>
              <w:rPr>
                <w:color w:val="000000"/>
                <w:spacing w:val="0"/>
                <w:w w:val="100"/>
                <w:position w:val="0"/>
              </w:rPr>
              <w:t>年半年度报告》</w:t>
            </w:r>
          </w:p>
        </w:tc>
      </w:tr>
      <w:tr>
        <w:trPr>
          <w:trHeight w:val="79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本公司与吉林白山和丰 置业有限公司建设工程 施工合同纠纷案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目前仍处于执行阶段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130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both"/>
            </w:pPr>
            <w:r>
              <w:rPr>
                <w:color w:val="000000"/>
                <w:spacing w:val="0"/>
                <w:w w:val="100"/>
                <w:position w:val="0"/>
              </w:rPr>
              <w:t>本公司与苍南浙福数码 家电城开发有限公司建 设工程施工合同纠纷案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仲裁委员会已受理本案，目 前正在审理中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日在《中 国证券报》、《上海证券报》、《证 券时报》、《证券日报》及上海证券 交易所网站披露的《宁波建工股份有 限公司子公司涉及仲裁公告》</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新昌营造有限公司与本 公司建设工程施工合同 纠纷案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案件已经过多次开庭审理， 现等待杭州仲裁庭审理裁 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10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本公司与宁波镇海新恒 德房地产开发有限公司 建设工程施工合同纠纷 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现本案处于执行阶段。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 在上海证券交易所网站披露的《宁波 建工</w:t>
            </w:r>
            <w:r>
              <w:rPr>
                <w:color w:val="000000"/>
                <w:spacing w:val="0"/>
                <w:w w:val="100"/>
                <w:position w:val="0"/>
                <w:sz w:val="18"/>
                <w:szCs w:val="18"/>
              </w:rPr>
              <w:t>2016</w:t>
            </w:r>
            <w:r>
              <w:rPr>
                <w:color w:val="000000"/>
                <w:spacing w:val="0"/>
                <w:w w:val="100"/>
                <w:position w:val="0"/>
              </w:rPr>
              <w:t>年半年度报告》</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本公司与杭州森淼房地 产开发有限公司建设工 程施工合同纠纷案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目前正在审理中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10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本公司与宁波香格房地 产开发有限公司建设工 程合同纠纷案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由于目前暂无可供执行财 产，该案目前已执行终结， 待有其他可供执行财产时 可恢复执行。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本公司与盛宏永（九江） 实业发展有限公司建设 工程合同纠纷案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目前正在审理中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234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本公司与镇江深国投商 用置业有限公司建设工 程合同纠纷案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根据镇江市润州区人民法 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日下发的</w:t>
            </w:r>
          </w:p>
          <w:p>
            <w:pPr>
              <w:pStyle w:val="Style27"/>
              <w:keepNext w:val="0"/>
              <w:keepLines w:val="0"/>
              <w:widowControl w:val="0"/>
              <w:shd w:val="clear" w:color="auto" w:fill="auto"/>
              <w:bidi w:val="0"/>
              <w:spacing w:before="0" w:after="0" w:line="260" w:lineRule="exact"/>
              <w:ind w:left="0" w:right="0" w:firstLine="0"/>
              <w:jc w:val="left"/>
            </w:pPr>
            <w:r>
              <w:rPr>
                <w:color w:val="000000"/>
                <w:spacing w:val="0"/>
                <w:w w:val="100"/>
                <w:position w:val="0"/>
              </w:rPr>
              <w:t>《执行裁定书》，深国投公 司以其房产作价</w:t>
            </w:r>
            <w:r>
              <w:rPr>
                <w:color w:val="000000"/>
                <w:spacing w:val="0"/>
                <w:w w:val="100"/>
                <w:position w:val="0"/>
                <w:sz w:val="18"/>
                <w:szCs w:val="18"/>
              </w:rPr>
              <w:t xml:space="preserve">4027.9488 </w:t>
            </w:r>
            <w:r>
              <w:rPr>
                <w:color w:val="000000"/>
                <w:spacing w:val="0"/>
                <w:w w:val="100"/>
                <w:position w:val="0"/>
              </w:rPr>
              <w:t>万元交付给本公司抵偿债 务，利息不足部分继续予以 执行，上述房产所有权及土 地使用权自裁定送达之时 起转移。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本公司与宁波广隆房地 产开发有限公司建设工 程合同纠纷案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目前处于执行调解协议阶 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7" w:lineRule="exact"/>
              <w:ind w:left="0" w:right="0" w:firstLine="0"/>
              <w:jc w:val="left"/>
            </w:pPr>
            <w:r>
              <w:rPr>
                <w:color w:val="000000"/>
                <w:spacing w:val="0"/>
                <w:w w:val="100"/>
                <w:position w:val="0"/>
              </w:rPr>
              <w:t>本项诉讼详见公司于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日在上海证券证券交易所网站披露 的《宁波建工</w:t>
            </w:r>
            <w:r>
              <w:rPr>
                <w:color w:val="000000"/>
                <w:spacing w:val="0"/>
                <w:w w:val="100"/>
                <w:position w:val="0"/>
                <w:sz w:val="18"/>
                <w:szCs w:val="18"/>
              </w:rPr>
              <w:t>2015</w:t>
            </w:r>
            <w:r>
              <w:rPr>
                <w:color w:val="000000"/>
                <w:spacing w:val="0"/>
                <w:w w:val="100"/>
                <w:position w:val="0"/>
              </w:rPr>
              <w:t>年半年度报告》</w:t>
            </w:r>
          </w:p>
        </w:tc>
      </w:tr>
      <w:tr>
        <w:trPr>
          <w:trHeight w:val="79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本公司与宁波千和置业 有限公司建设工程合同 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目前正在审理中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123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6" w:lineRule="exact"/>
              <w:ind w:left="0" w:right="0" w:firstLine="0"/>
              <w:jc w:val="both"/>
            </w:pPr>
            <w:r>
              <w:rPr>
                <w:color w:val="000000"/>
                <w:spacing w:val="0"/>
                <w:w w:val="100"/>
                <w:position w:val="0"/>
              </w:rPr>
              <w:t>本公司与宁波第五医院 有限公司、太仓康来特 房地产开发有限公司建 设工程合同纠纷案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目前处于执行调解协议阶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bl>
    <w:p>
      <w:pPr>
        <w:spacing w:lineRule="exact" w:line="1"/>
        <w:rPr>
          <w:sz w:val="2"/>
          <w:szCs w:val="2"/>
        </w:rPr>
      </w:pPr>
      <w:r>
        <w:br w:type="page"/>
      </w:r>
    </w:p>
    <w:tbl>
      <w:tblPr>
        <w:tblOverlap w:val="never"/>
        <w:jc w:val="center"/>
        <w:tblLayout w:type="fixed"/>
      </w:tblPr>
      <w:tblGrid>
        <w:gridCol w:w="859"/>
        <w:gridCol w:w="2270"/>
        <w:gridCol w:w="2549"/>
        <w:gridCol w:w="3446"/>
      </w:tblGrid>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事项目前状态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具体案情或查询索引</w:t>
            </w:r>
          </w:p>
        </w:tc>
      </w:tr>
      <w:tr>
        <w:trPr>
          <w:trHeight w:val="20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本公司子公司宁波建工 工程集团与仪征市晶崴 国际大酒店投资有限公 司建设工程合同纠纷案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0" w:lineRule="exact"/>
              <w:ind w:left="0" w:right="0" w:firstLine="0"/>
              <w:jc w:val="both"/>
            </w:pPr>
            <w:r>
              <w:rPr>
                <w:color w:val="000000"/>
                <w:spacing w:val="0"/>
                <w:w w:val="100"/>
                <w:position w:val="0"/>
              </w:rPr>
              <w:t>双方已签订调解协议，后因 晶崴公司未按约履行付款 义务，宁波建工工程集团已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日向仪 征市人民法院申请强制执 行，并查封了晶崴公司名下 银行账户及房产、土地等。 目前，该案正在执行过程中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79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本公司与叶庆峰民事纠 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目前处于执行阶段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121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本公司与宁波日地太阳 能电力有限公司工程项 目造价结算纠纷案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目前正在审理中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2" w:lineRule="exact"/>
              <w:ind w:left="0" w:right="0" w:firstLine="0"/>
              <w:jc w:val="left"/>
            </w:pPr>
            <w:r>
              <w:rPr>
                <w:color w:val="000000"/>
                <w:spacing w:val="0"/>
                <w:w w:val="100"/>
                <w:position w:val="0"/>
              </w:rPr>
              <w:t>本项诉讼详见公司于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日在上海证券交易所网站披露的《宁 波建工</w:t>
            </w:r>
            <w:r>
              <w:rPr>
                <w:color w:val="000000"/>
                <w:spacing w:val="0"/>
                <w:w w:val="100"/>
                <w:position w:val="0"/>
                <w:sz w:val="18"/>
                <w:szCs w:val="18"/>
              </w:rPr>
              <w:t>2016</w:t>
            </w:r>
            <w:r>
              <w:rPr>
                <w:color w:val="000000"/>
                <w:spacing w:val="0"/>
                <w:w w:val="100"/>
                <w:position w:val="0"/>
              </w:rPr>
              <w:t>年半年度报告》</w:t>
            </w:r>
          </w:p>
        </w:tc>
      </w:tr>
      <w:tr>
        <w:trPr>
          <w:trHeight w:val="20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本公司与宁波金地置业 有限公司建设工程施工 合同纠纷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因金地置业拖欠工程款，公 司向野州区人民法院提起 诉讼，一审法院判决金地置 业支付宁波建工工程款</w:t>
            </w:r>
          </w:p>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sz w:val="18"/>
                <w:szCs w:val="18"/>
              </w:rPr>
              <w:t>16, 166,538</w:t>
            </w:r>
            <w:r>
              <w:rPr>
                <w:color w:val="000000"/>
                <w:spacing w:val="0"/>
                <w:w w:val="100"/>
                <w:position w:val="0"/>
              </w:rPr>
              <w:t>元及相应利息， 判决后双方均上诉，二审法 院判决维持原判，公司已申 请强制执行，现执行中。</w:t>
            </w:r>
          </w:p>
        </w:tc>
        <w:tc>
          <w:tcPr>
            <w:tcBorders>
              <w:top w:val="single" w:sz="4"/>
              <w:left w:val="single" w:sz="4"/>
            </w:tcBorders>
            <w:shd w:val="clear" w:color="auto" w:fill="FFFFFF"/>
            <w:vAlign w:val="top"/>
          </w:tcPr>
          <w:p>
            <w:pPr>
              <w:widowControl w:val="0"/>
              <w:rPr>
                <w:sz w:val="10"/>
                <w:szCs w:val="10"/>
              </w:rPr>
            </w:pPr>
          </w:p>
        </w:tc>
      </w:tr>
      <w:tr>
        <w:trPr>
          <w:trHeight w:val="545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本公司与宁波新园置业 有限公司建设工程施工 合同纠纷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因新园置业拖欠工程款，公 司向宁波市江北区人民法 院提起诉讼，要求法院判令 解除双方于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月签 订的《建设工程施工合同》， 要求判令被告支付工程款 </w:t>
            </w:r>
            <w:r>
              <w:rPr>
                <w:color w:val="000000"/>
                <w:spacing w:val="0"/>
                <w:w w:val="100"/>
                <w:position w:val="0"/>
                <w:sz w:val="18"/>
                <w:szCs w:val="18"/>
              </w:rPr>
              <w:t>10, 691,112</w:t>
            </w:r>
            <w:r>
              <w:rPr>
                <w:color w:val="000000"/>
                <w:spacing w:val="0"/>
                <w:w w:val="100"/>
                <w:position w:val="0"/>
              </w:rPr>
              <w:t>元并支付相应 利息并对涉案工程享有优 先受偿权。在对涉案工程审 计评估完成后，宁波市江北 区人民法院于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 立案。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月宁波市 江北区人民法院下发民事 判决书，判决双方《建设工 程施工合同》解除，并判决 新园置业于判决生效之日 起三十日内支付本公司工 程款</w:t>
            </w:r>
            <w:r>
              <w:rPr>
                <w:color w:val="000000"/>
                <w:spacing w:val="0"/>
                <w:w w:val="100"/>
                <w:position w:val="0"/>
                <w:sz w:val="18"/>
                <w:szCs w:val="18"/>
              </w:rPr>
              <w:t>10, 501, 657</w:t>
            </w:r>
            <w:r>
              <w:rPr>
                <w:color w:val="000000"/>
                <w:spacing w:val="0"/>
                <w:w w:val="100"/>
                <w:position w:val="0"/>
              </w:rPr>
              <w:t>元及相应 利息，并判决本公司对涉案 工程在</w:t>
            </w:r>
            <w:r>
              <w:rPr>
                <w:color w:val="000000"/>
                <w:spacing w:val="0"/>
                <w:w w:val="100"/>
                <w:position w:val="0"/>
                <w:sz w:val="18"/>
                <w:szCs w:val="18"/>
              </w:rPr>
              <w:t>10, 501, 657</w:t>
            </w:r>
            <w:r>
              <w:rPr>
                <w:color w:val="000000"/>
                <w:spacing w:val="0"/>
                <w:w w:val="100"/>
                <w:position w:val="0"/>
              </w:rPr>
              <w:t>元的范 围内享有优先受偿权。</w:t>
            </w:r>
          </w:p>
        </w:tc>
        <w:tc>
          <w:tcPr>
            <w:tcBorders>
              <w:top w:val="single" w:sz="4"/>
              <w:left w:val="single" w:sz="4"/>
            </w:tcBorders>
            <w:shd w:val="clear" w:color="auto" w:fill="FFFFFF"/>
            <w:vAlign w:val="top"/>
          </w:tcPr>
          <w:p>
            <w:pPr>
              <w:widowControl w:val="0"/>
              <w:rPr>
                <w:sz w:val="10"/>
                <w:szCs w:val="10"/>
              </w:rPr>
            </w:pPr>
          </w:p>
        </w:tc>
      </w:tr>
      <w:tr>
        <w:trPr>
          <w:trHeight w:val="185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0" w:lineRule="exact"/>
              <w:ind w:left="0" w:right="0" w:firstLine="0"/>
              <w:jc w:val="both"/>
            </w:pPr>
            <w:r>
              <w:rPr>
                <w:color w:val="000000"/>
                <w:spacing w:val="0"/>
                <w:w w:val="100"/>
                <w:position w:val="0"/>
              </w:rPr>
              <w:t>本公司子公司宁波建工 建乐工程有限公司诉宁 波欢乐购广场开发有限 公司建设工程施工合同 纠纷案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1"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日，因宁波 欢乐购广场开发有限公司</w:t>
            </w:r>
          </w:p>
          <w:p>
            <w:pPr>
              <w:pStyle w:val="Style27"/>
              <w:keepNext w:val="0"/>
              <w:keepLines w:val="0"/>
              <w:widowControl w:val="0"/>
              <w:shd w:val="clear" w:color="auto" w:fill="auto"/>
              <w:bidi w:val="0"/>
              <w:spacing w:before="0" w:after="0" w:line="261" w:lineRule="exact"/>
              <w:ind w:left="0" w:right="0" w:firstLine="0"/>
              <w:jc w:val="both"/>
            </w:pPr>
            <w:r>
              <w:rPr>
                <w:color w:val="000000"/>
                <w:spacing w:val="0"/>
                <w:w w:val="100"/>
                <w:position w:val="0"/>
              </w:rPr>
              <w:t>（以下简称“欢乐购公司”） 逾期支付“欢乐购广场桩基 工程”的工程款，建工建乐 向宁波市野州区人民法院 起诉，要求欢乐购公司支付</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1121" w:bottom="1460" w:left="1539" w:header="0" w:footer="3" w:gutter="0"/>
          <w:cols w:space="720"/>
          <w:noEndnote/>
          <w:rtlGutter w:val="0"/>
          <w:docGrid w:linePitch="360"/>
        </w:sectPr>
      </w:pPr>
    </w:p>
    <w:tbl>
      <w:tblPr>
        <w:tblOverlap w:val="never"/>
        <w:jc w:val="center"/>
        <w:tblLayout w:type="fixed"/>
      </w:tblPr>
      <w:tblGrid>
        <w:gridCol w:w="859"/>
        <w:gridCol w:w="2270"/>
        <w:gridCol w:w="2549"/>
        <w:gridCol w:w="3446"/>
      </w:tblGrid>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事项目前状态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具体案情或查询索引</w:t>
            </w:r>
          </w:p>
        </w:tc>
      </w:tr>
      <w:tr>
        <w:trPr>
          <w:trHeight w:val="263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工程款</w:t>
            </w:r>
            <w:r>
              <w:rPr>
                <w:color w:val="000000"/>
                <w:spacing w:val="0"/>
                <w:w w:val="100"/>
                <w:position w:val="0"/>
                <w:sz w:val="18"/>
                <w:szCs w:val="18"/>
              </w:rPr>
              <w:t>30296623</w:t>
            </w:r>
            <w:r>
              <w:rPr>
                <w:color w:val="000000"/>
                <w:spacing w:val="0"/>
                <w:w w:val="100"/>
                <w:position w:val="0"/>
              </w:rPr>
              <w:t>元及逾期 利息</w:t>
            </w:r>
            <w:r>
              <w:rPr>
                <w:color w:val="000000"/>
                <w:spacing w:val="0"/>
                <w:w w:val="100"/>
                <w:position w:val="0"/>
                <w:sz w:val="18"/>
                <w:szCs w:val="18"/>
              </w:rPr>
              <w:t xml:space="preserve">664356. </w:t>
            </w:r>
            <w:r>
              <w:rPr>
                <w:color w:val="000000"/>
                <w:spacing w:val="0"/>
                <w:w w:val="100"/>
                <w:position w:val="0"/>
                <w:sz w:val="18"/>
                <w:szCs w:val="18"/>
              </w:rPr>
              <w:t>9</w:t>
            </w:r>
            <w:r>
              <w:rPr>
                <w:color w:val="000000"/>
                <w:spacing w:val="0"/>
                <w:w w:val="100"/>
                <w:position w:val="0"/>
              </w:rPr>
              <w:t>元；</w:t>
            </w:r>
            <w:r>
              <w:rPr>
                <w:color w:val="000000"/>
                <w:spacing w:val="0"/>
                <w:w w:val="100"/>
                <w:position w:val="0"/>
                <w:sz w:val="18"/>
                <w:szCs w:val="18"/>
              </w:rPr>
              <w:t>2</w:t>
            </w:r>
            <w:r>
              <w:rPr>
                <w:color w:val="000000"/>
                <w:spacing w:val="0"/>
                <w:w w:val="100"/>
                <w:position w:val="0"/>
              </w:rPr>
              <w:t>、建工 建乐对“欢乐购广场”工程 折价或以拍卖所得价款在 前两款诉请范围内享有建 设工程价款优先受偿权等。 野州区人民法院已受理此 案并对该项目土地及银行 账户一并予以查封。该案目 前尚在审理中。</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120" w:line="240" w:lineRule="auto"/>
        <w:ind w:left="1140" w:right="0" w:firstLine="0"/>
        <w:jc w:val="left"/>
      </w:pPr>
      <w:bookmarkStart w:id="1248" w:name="bookmark1248"/>
      <w:bookmarkStart w:id="1249" w:name="bookmark1249"/>
      <w:bookmarkStart w:id="1250" w:name="bookmark1250"/>
      <w:r>
        <w:rPr>
          <w:color w:val="000000"/>
          <w:spacing w:val="0"/>
          <w:w w:val="100"/>
          <w:position w:val="0"/>
        </w:rPr>
        <w:t>十二、资产负债表日后事项</w:t>
      </w:r>
      <w:bookmarkEnd w:id="1248"/>
      <w:bookmarkEnd w:id="1249"/>
      <w:bookmarkEnd w:id="1250"/>
    </w:p>
    <w:p>
      <w:pPr>
        <w:pStyle w:val="Style31"/>
        <w:keepNext/>
        <w:keepLines/>
        <w:widowControl w:val="0"/>
        <w:shd w:val="clear" w:color="auto" w:fill="auto"/>
        <w:bidi w:val="0"/>
        <w:spacing w:before="0" w:after="40" w:line="240" w:lineRule="auto"/>
        <w:ind w:left="1140" w:right="0" w:firstLine="0"/>
        <w:jc w:val="left"/>
      </w:pPr>
      <w:bookmarkStart w:id="1248" w:name="bookmark1248"/>
      <w:bookmarkStart w:id="1249" w:name="bookmark1249"/>
      <w:bookmarkStart w:id="1251" w:name="bookmark1251"/>
      <w:r>
        <w:rPr>
          <w:rFonts w:ascii="Calibri" w:eastAsia="Calibri" w:hAnsi="Calibri" w:cs="Calibri"/>
          <w:color w:val="000000"/>
          <w:spacing w:val="0"/>
          <w:w w:val="100"/>
          <w:position w:val="0"/>
          <w:sz w:val="20"/>
          <w:szCs w:val="20"/>
        </w:rPr>
        <w:t>1</w:t>
      </w:r>
      <w:r>
        <w:rPr>
          <w:color w:val="000000"/>
          <w:spacing w:val="0"/>
          <w:w w:val="100"/>
          <w:position w:val="0"/>
        </w:rPr>
        <w:t>、利润分配情况</w:t>
      </w:r>
      <w:bookmarkEnd w:id="1248"/>
      <w:bookmarkEnd w:id="1249"/>
      <w:bookmarkEnd w:id="1251"/>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68,325,600.00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注：公司于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日召开第三届第十七次董事会会议，会议审议通过了 </w:t>
      </w:r>
      <w:r>
        <w:rPr>
          <w:color w:val="000000"/>
          <w:spacing w:val="0"/>
          <w:w w:val="100"/>
          <w:position w:val="0"/>
          <w:sz w:val="18"/>
          <w:szCs w:val="18"/>
        </w:rPr>
        <w:t>2016</w:t>
      </w:r>
      <w:r>
        <w:rPr>
          <w:color w:val="000000"/>
          <w:spacing w:val="0"/>
          <w:w w:val="100"/>
          <w:position w:val="0"/>
        </w:rPr>
        <w:t>年度利润分 配预案：拟以</w:t>
      </w:r>
      <w:r>
        <w:rPr>
          <w:color w:val="000000"/>
          <w:spacing w:val="0"/>
          <w:w w:val="100"/>
          <w:position w:val="0"/>
          <w:sz w:val="18"/>
          <w:szCs w:val="18"/>
        </w:rPr>
        <w:t>2016</w:t>
      </w:r>
      <w:r>
        <w:rPr>
          <w:color w:val="000000"/>
          <w:spacing w:val="0"/>
          <w:w w:val="100"/>
          <w:position w:val="0"/>
        </w:rPr>
        <w:t>年末总股本为基数，按每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0.7</w:t>
      </w:r>
      <w:r>
        <w:rPr>
          <w:color w:val="000000"/>
          <w:spacing w:val="0"/>
          <w:w w:val="100"/>
          <w:position w:val="0"/>
        </w:rPr>
        <w:t>元(含税)向股东分配现金股 利，共分配现金股利</w:t>
      </w:r>
      <w:r>
        <w:rPr>
          <w:color w:val="000000"/>
          <w:spacing w:val="0"/>
          <w:w w:val="100"/>
          <w:position w:val="0"/>
          <w:sz w:val="18"/>
          <w:szCs w:val="18"/>
        </w:rPr>
        <w:t>6,832.56</w:t>
      </w:r>
      <w:r>
        <w:rPr>
          <w:color w:val="000000"/>
          <w:spacing w:val="0"/>
          <w:w w:val="100"/>
          <w:position w:val="0"/>
        </w:rPr>
        <w:t>万元。因</w:t>
      </w:r>
      <w:r>
        <w:rPr>
          <w:color w:val="000000"/>
          <w:spacing w:val="0"/>
          <w:w w:val="100"/>
          <w:position w:val="0"/>
          <w:sz w:val="18"/>
          <w:szCs w:val="18"/>
        </w:rPr>
        <w:t>2016</w:t>
      </w:r>
      <w:r>
        <w:rPr>
          <w:color w:val="000000"/>
          <w:spacing w:val="0"/>
          <w:w w:val="100"/>
          <w:position w:val="0"/>
        </w:rPr>
        <w:t>年度股东大会尚未召开，上述议案尚未审议。</w:t>
      </w:r>
    </w:p>
    <w:p>
      <w:pPr>
        <w:widowControl w:val="0"/>
        <w:spacing w:after="539" w:line="1" w:lineRule="exact"/>
      </w:pPr>
    </w:p>
    <w:p>
      <w:pPr>
        <w:pStyle w:val="Style5"/>
        <w:keepNext w:val="0"/>
        <w:keepLines w:val="0"/>
        <w:widowControl w:val="0"/>
        <w:shd w:val="clear" w:color="auto" w:fill="auto"/>
        <w:bidi w:val="0"/>
        <w:spacing w:before="0" w:after="40" w:line="274" w:lineRule="exact"/>
        <w:ind w:left="1140" w:right="0" w:firstLine="0"/>
        <w:jc w:val="left"/>
      </w:pPr>
      <w:r>
        <w:rPr>
          <w:b/>
          <w:bCs/>
          <w:color w:val="000000"/>
          <w:spacing w:val="0"/>
          <w:w w:val="100"/>
          <w:position w:val="0"/>
        </w:rPr>
        <w:t>十三、其他重要事项</w:t>
      </w:r>
    </w:p>
    <w:p>
      <w:pPr>
        <w:pStyle w:val="Style5"/>
        <w:keepNext w:val="0"/>
        <w:keepLines w:val="0"/>
        <w:widowControl w:val="0"/>
        <w:shd w:val="clear" w:color="auto" w:fill="auto"/>
        <w:bidi w:val="0"/>
        <w:spacing w:before="0" w:after="40" w:line="274" w:lineRule="exact"/>
        <w:ind w:left="1140" w:right="0" w:firstLine="0"/>
        <w:jc w:val="left"/>
      </w:pPr>
      <w:r>
        <w:rPr>
          <w:b/>
          <w:bCs/>
          <w:color w:val="000000"/>
          <w:spacing w:val="0"/>
          <w:w w:val="100"/>
          <w:position w:val="0"/>
        </w:rPr>
        <w:t>1、分部信息</w:t>
      </w:r>
    </w:p>
    <w:p>
      <w:pPr>
        <w:pStyle w:val="Style5"/>
        <w:keepNext w:val="0"/>
        <w:keepLines w:val="0"/>
        <w:widowControl w:val="0"/>
        <w:shd w:val="clear" w:color="auto" w:fill="auto"/>
        <w:bidi w:val="0"/>
        <w:spacing w:before="0" w:after="40" w:line="274" w:lineRule="exact"/>
        <w:ind w:left="1140" w:right="0" w:firstLine="0"/>
        <w:jc w:val="left"/>
      </w:pPr>
      <w:r>
        <w:rPr>
          <w:b/>
          <w:bCs/>
          <w:color w:val="000000"/>
          <w:spacing w:val="0"/>
          <w:w w:val="100"/>
          <w:position w:val="0"/>
        </w:rPr>
        <w:t>(1).</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1140" w:right="0" w:firstLine="0"/>
        <w:jc w:val="left"/>
      </w:pPr>
      <w:r>
        <w:rPr>
          <w:color w:val="000000"/>
          <w:spacing w:val="0"/>
          <w:w w:val="100"/>
          <w:position w:val="0"/>
        </w:rPr>
        <w:t>本公司从事多种经营业务，管理层主要按风险报酬的不同特征对各项业务的经营业绩进行评价， 分部间转移产品或劳务的价格参照向第三方销售价格确定。间接归属各分部的费用按照收入比例 在分部之间进行分配。</w:t>
      </w:r>
    </w:p>
    <w:p>
      <w:pPr>
        <w:pStyle w:val="Style24"/>
        <w:keepNext w:val="0"/>
        <w:keepLines w:val="0"/>
        <w:widowControl w:val="0"/>
        <w:shd w:val="clear" w:color="auto" w:fill="auto"/>
        <w:bidi w:val="0"/>
        <w:spacing w:before="0" w:after="100" w:line="240" w:lineRule="auto"/>
        <w:ind w:left="1147" w:right="0" w:firstLine="0"/>
        <w:jc w:val="left"/>
      </w:pPr>
      <w:r>
        <w:rPr>
          <w:b/>
          <w:bCs/>
          <w:color w:val="000000"/>
          <w:spacing w:val="0"/>
          <w:w w:val="100"/>
          <w:position w:val="0"/>
        </w:rPr>
        <w:t>(2).</w:t>
      </w:r>
      <w:r>
        <w:rPr>
          <w:b/>
          <w:bCs/>
          <w:color w:val="000000"/>
          <w:spacing w:val="0"/>
          <w:w w:val="100"/>
          <w:position w:val="0"/>
        </w:rPr>
        <w:t>报告分部的财务信息</w:t>
      </w:r>
    </w:p>
    <w:p>
      <w:pPr>
        <w:pStyle w:val="Style24"/>
        <w:keepNext w:val="0"/>
        <w:keepLines w:val="0"/>
        <w:widowControl w:val="0"/>
        <w:shd w:val="clear" w:color="auto" w:fill="auto"/>
        <w:bidi w:val="0"/>
        <w:spacing w:before="0" w:after="0" w:line="240" w:lineRule="auto"/>
        <w:ind w:left="114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15"/>
        <w:gridCol w:w="1848"/>
        <w:gridCol w:w="1699"/>
        <w:gridCol w:w="1560"/>
        <w:gridCol w:w="1416"/>
        <w:gridCol w:w="1574"/>
        <w:gridCol w:w="1838"/>
      </w:tblGrid>
      <w:tr>
        <w:trPr>
          <w:trHeight w:val="264" w:hRule="exact"/>
        </w:trPr>
        <w:tc>
          <w:tcPr>
            <w:gridSpan w:val="7"/>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分部</w:t>
            </w:r>
            <w:r>
              <w:rPr>
                <w:color w:val="000000"/>
                <w:spacing w:val="0"/>
                <w:w w:val="100"/>
                <w:position w:val="0"/>
                <w:sz w:val="15"/>
                <w:szCs w:val="15"/>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分部</w:t>
            </w:r>
            <w:r>
              <w:rPr>
                <w:color w:val="000000"/>
                <w:spacing w:val="0"/>
                <w:w w:val="100"/>
                <w:position w:val="0"/>
                <w:sz w:val="15"/>
                <w:szCs w:val="15"/>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分部</w:t>
            </w:r>
            <w:r>
              <w:rPr>
                <w:color w:val="000000"/>
                <w:spacing w:val="0"/>
                <w:w w:val="100"/>
                <w:position w:val="0"/>
                <w:sz w:val="15"/>
                <w:szCs w:val="15"/>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分部</w:t>
            </w:r>
            <w:r>
              <w:rPr>
                <w:color w:val="000000"/>
                <w:spacing w:val="0"/>
                <w:w w:val="100"/>
                <w:position w:val="0"/>
                <w:sz w:val="15"/>
                <w:szCs w:val="15"/>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一、主 营业 务收 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13,277,080, </w:t>
            </w:r>
            <w:r>
              <w:rPr>
                <w:color w:val="000000"/>
                <w:spacing w:val="0"/>
                <w:w w:val="100"/>
                <w:position w:val="0"/>
                <w:sz w:val="15"/>
                <w:szCs w:val="15"/>
              </w:rPr>
              <w:t>887.34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719, </w:t>
            </w:r>
            <w:r>
              <w:rPr>
                <w:color w:val="000000"/>
                <w:spacing w:val="0"/>
                <w:w w:val="100"/>
                <w:position w:val="0"/>
                <w:sz w:val="15"/>
                <w:szCs w:val="15"/>
              </w:rPr>
              <w:t xml:space="preserve">852,857. </w:t>
            </w:r>
            <w:r>
              <w:rPr>
                <w:color w:val="000000"/>
                <w:spacing w:val="0"/>
                <w:w w:val="100"/>
                <w:position w:val="0"/>
                <w:sz w:val="15"/>
                <w:szCs w:val="15"/>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279, 424, </w:t>
            </w:r>
            <w:r>
              <w:rPr>
                <w:color w:val="000000"/>
                <w:spacing w:val="0"/>
                <w:w w:val="100"/>
                <w:position w:val="0"/>
                <w:sz w:val="15"/>
                <w:szCs w:val="15"/>
              </w:rPr>
              <w:t xml:space="preserve">105. </w:t>
            </w:r>
            <w:r>
              <w:rPr>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596, 238, </w:t>
            </w:r>
            <w:r>
              <w:rPr>
                <w:color w:val="000000"/>
                <w:spacing w:val="0"/>
                <w:w w:val="100"/>
                <w:position w:val="0"/>
                <w:sz w:val="15"/>
                <w:szCs w:val="15"/>
              </w:rPr>
              <w:t xml:space="preserve">480. </w:t>
            </w:r>
            <w:r>
              <w:rPr>
                <w:color w:val="000000"/>
                <w:spacing w:val="0"/>
                <w:w w:val="100"/>
                <w:position w:val="0"/>
                <w:sz w:val="15"/>
                <w:szCs w:val="15"/>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13,680,119,369.84</w:t>
            </w: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二、主</w:t>
            </w:r>
          </w:p>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营业 务成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12,391,747,605.41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605, 294, </w:t>
            </w:r>
            <w:r>
              <w:rPr>
                <w:color w:val="000000"/>
                <w:spacing w:val="0"/>
                <w:w w:val="100"/>
                <w:position w:val="0"/>
                <w:sz w:val="15"/>
                <w:szCs w:val="15"/>
              </w:rPr>
              <w:t xml:space="preserve">251. </w:t>
            </w:r>
            <w:r>
              <w:rPr>
                <w:color w:val="000000"/>
                <w:spacing w:val="0"/>
                <w:w w:val="100"/>
                <w:position w:val="0"/>
                <w:sz w:val="15"/>
                <w:szCs w:val="15"/>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244, 696, </w:t>
            </w:r>
            <w:r>
              <w:rPr>
                <w:color w:val="000000"/>
                <w:spacing w:val="0"/>
                <w:w w:val="100"/>
                <w:position w:val="0"/>
                <w:sz w:val="15"/>
                <w:szCs w:val="15"/>
              </w:rPr>
              <w:t xml:space="preserve">740. </w:t>
            </w:r>
            <w:r>
              <w:rPr>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5 96, 238, </w:t>
            </w:r>
            <w:r>
              <w:rPr>
                <w:color w:val="000000"/>
                <w:spacing w:val="0"/>
                <w:w w:val="100"/>
                <w:position w:val="0"/>
                <w:sz w:val="15"/>
                <w:szCs w:val="15"/>
              </w:rPr>
              <w:t xml:space="preserve">480. </w:t>
            </w:r>
            <w:r>
              <w:rPr>
                <w:color w:val="000000"/>
                <w:spacing w:val="0"/>
                <w:w w:val="100"/>
                <w:position w:val="0"/>
                <w:sz w:val="15"/>
                <w:szCs w:val="15"/>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12,645,500,116.92</w:t>
            </w: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三、对 联营 和合 营企 业的 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-4,212,504.57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-4,212,504.57</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46, </w:t>
            </w:r>
            <w:r>
              <w:rPr>
                <w:color w:val="000000"/>
                <w:spacing w:val="0"/>
                <w:w w:val="100"/>
                <w:position w:val="0"/>
                <w:sz w:val="15"/>
                <w:szCs w:val="15"/>
              </w:rPr>
              <w:t>634,153.09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-7, 123,460. </w:t>
            </w:r>
            <w:r>
              <w:rPr>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639, </w:t>
            </w:r>
            <w:r>
              <w:rPr>
                <w:color w:val="000000"/>
                <w:spacing w:val="0"/>
                <w:w w:val="100"/>
                <w:position w:val="0"/>
                <w:sz w:val="15"/>
                <w:szCs w:val="15"/>
              </w:rPr>
              <w:t xml:space="preserve">823. </w:t>
            </w:r>
            <w:r>
              <w:rPr>
                <w:color w:val="000000"/>
                <w:spacing w:val="0"/>
                <w:w w:val="100"/>
                <w:position w:val="0"/>
                <w:sz w:val="15"/>
                <w:szCs w:val="15"/>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40,150,516.51</w:t>
            </w:r>
          </w:p>
        </w:tc>
      </w:tr>
    </w:tbl>
    <w:tbl>
      <w:tblPr>
        <w:tblOverlap w:val="never"/>
        <w:jc w:val="center"/>
        <w:tblLayout w:type="fixed"/>
      </w:tblPr>
      <w:tblGrid>
        <w:gridCol w:w="715"/>
        <w:gridCol w:w="1848"/>
        <w:gridCol w:w="1699"/>
        <w:gridCol w:w="1560"/>
        <w:gridCol w:w="1416"/>
        <w:gridCol w:w="1560"/>
        <w:gridCol w:w="1853"/>
      </w:tblGrid>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产减 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五、折 旧费 和摊 销费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57,314, </w:t>
            </w:r>
            <w:r>
              <w:rPr>
                <w:color w:val="000000"/>
                <w:spacing w:val="0"/>
                <w:w w:val="100"/>
                <w:position w:val="0"/>
                <w:sz w:val="15"/>
                <w:szCs w:val="15"/>
              </w:rPr>
              <w:t>939.53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21,856,462.04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5,981,271.79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85,152,673.36</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六、利 润总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229, 269, </w:t>
            </w:r>
            <w:r>
              <w:rPr>
                <w:color w:val="000000"/>
                <w:spacing w:val="0"/>
                <w:w w:val="100"/>
                <w:position w:val="0"/>
                <w:sz w:val="15"/>
                <w:szCs w:val="15"/>
              </w:rPr>
              <w:t xml:space="preserve">565. </w:t>
            </w:r>
            <w:r>
              <w:rPr>
                <w:color w:val="000000"/>
                <w:spacing w:val="0"/>
                <w:w w:val="100"/>
                <w:position w:val="0"/>
                <w:sz w:val="15"/>
                <w:szCs w:val="15"/>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45, </w:t>
            </w:r>
            <w:r>
              <w:rPr>
                <w:color w:val="000000"/>
                <w:spacing w:val="0"/>
                <w:w w:val="100"/>
                <w:position w:val="0"/>
                <w:sz w:val="15"/>
                <w:szCs w:val="15"/>
              </w:rPr>
              <w:t>132,331.70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5,169, </w:t>
            </w:r>
            <w:r>
              <w:rPr>
                <w:color w:val="000000"/>
                <w:spacing w:val="0"/>
                <w:w w:val="100"/>
                <w:position w:val="0"/>
                <w:sz w:val="15"/>
                <w:szCs w:val="15"/>
              </w:rPr>
              <w:t xml:space="preserve">831. </w:t>
            </w:r>
            <w:r>
              <w:rPr>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279, </w:t>
            </w:r>
            <w:r>
              <w:rPr>
                <w:color w:val="000000"/>
                <w:spacing w:val="0"/>
                <w:w w:val="100"/>
                <w:position w:val="0"/>
                <w:sz w:val="15"/>
                <w:szCs w:val="15"/>
              </w:rPr>
              <w:t>571,728.80</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七、所 得税 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59,508, </w:t>
            </w:r>
            <w:r>
              <w:rPr>
                <w:color w:val="000000"/>
                <w:spacing w:val="0"/>
                <w:w w:val="100"/>
                <w:position w:val="0"/>
                <w:sz w:val="15"/>
                <w:szCs w:val="15"/>
              </w:rPr>
              <w:t>922.60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12,851,819.53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1,716, </w:t>
            </w:r>
            <w:r>
              <w:rPr>
                <w:color w:val="000000"/>
                <w:spacing w:val="0"/>
                <w:w w:val="100"/>
                <w:position w:val="0"/>
                <w:sz w:val="15"/>
                <w:szCs w:val="15"/>
              </w:rPr>
              <w:t xml:space="preserve">364. </w:t>
            </w:r>
            <w:r>
              <w:rPr>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74, 077, </w:t>
            </w:r>
            <w:r>
              <w:rPr>
                <w:color w:val="000000"/>
                <w:spacing w:val="0"/>
                <w:w w:val="100"/>
                <w:position w:val="0"/>
                <w:sz w:val="15"/>
                <w:szCs w:val="15"/>
              </w:rPr>
              <w:t xml:space="preserve">106. </w:t>
            </w:r>
            <w:r>
              <w:rPr>
                <w:color w:val="000000"/>
                <w:spacing w:val="0"/>
                <w:w w:val="100"/>
                <w:position w:val="0"/>
                <w:sz w:val="15"/>
                <w:szCs w:val="15"/>
              </w:rPr>
              <w:t>19</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八、净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169, 760, </w:t>
            </w:r>
            <w:r>
              <w:rPr>
                <w:color w:val="000000"/>
                <w:spacing w:val="0"/>
                <w:w w:val="100"/>
                <w:position w:val="0"/>
                <w:sz w:val="15"/>
                <w:szCs w:val="15"/>
              </w:rPr>
              <w:t xml:space="preserve">642. </w:t>
            </w:r>
            <w:r>
              <w:rPr>
                <w:color w:val="000000"/>
                <w:spacing w:val="0"/>
                <w:w w:val="100"/>
                <w:position w:val="0"/>
                <w:sz w:val="15"/>
                <w:szCs w:val="15"/>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32,280,512. </w:t>
            </w:r>
            <w:r>
              <w:rPr>
                <w:color w:val="000000"/>
                <w:spacing w:val="0"/>
                <w:w w:val="100"/>
                <w:position w:val="0"/>
                <w:sz w:val="15"/>
                <w:szCs w:val="15"/>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3,453,467. </w:t>
            </w:r>
            <w:r>
              <w:rPr>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205, 494, </w:t>
            </w:r>
            <w:r>
              <w:rPr>
                <w:color w:val="000000"/>
                <w:spacing w:val="0"/>
                <w:w w:val="100"/>
                <w:position w:val="0"/>
                <w:sz w:val="15"/>
                <w:szCs w:val="15"/>
              </w:rPr>
              <w:t xml:space="preserve">622. </w:t>
            </w:r>
            <w:r>
              <w:rPr>
                <w:color w:val="000000"/>
                <w:spacing w:val="0"/>
                <w:w w:val="100"/>
                <w:position w:val="0"/>
                <w:sz w:val="15"/>
                <w:szCs w:val="15"/>
              </w:rPr>
              <w:t>61</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九、资 产总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12,477,802,365. </w:t>
            </w:r>
            <w:r>
              <w:rPr>
                <w:color w:val="000000"/>
                <w:spacing w:val="0"/>
                <w:w w:val="100"/>
                <w:position w:val="0"/>
                <w:sz w:val="15"/>
                <w:szCs w:val="15"/>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1, 135,494, </w:t>
            </w:r>
            <w:r>
              <w:rPr>
                <w:color w:val="000000"/>
                <w:spacing w:val="0"/>
                <w:w w:val="100"/>
                <w:position w:val="0"/>
                <w:sz w:val="15"/>
                <w:szCs w:val="15"/>
              </w:rPr>
              <w:t xml:space="preserve">392. </w:t>
            </w:r>
            <w:r>
              <w:rPr>
                <w:color w:val="000000"/>
                <w:spacing w:val="0"/>
                <w:w w:val="100"/>
                <w:position w:val="0"/>
                <w:sz w:val="15"/>
                <w:szCs w:val="15"/>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204, 786, </w:t>
            </w:r>
            <w:r>
              <w:rPr>
                <w:color w:val="000000"/>
                <w:spacing w:val="0"/>
                <w:w w:val="100"/>
                <w:position w:val="0"/>
                <w:sz w:val="15"/>
                <w:szCs w:val="15"/>
              </w:rPr>
              <w:t xml:space="preserve">630. </w:t>
            </w:r>
            <w:r>
              <w:rPr>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784, 363, </w:t>
            </w:r>
            <w:r>
              <w:rPr>
                <w:color w:val="000000"/>
                <w:spacing w:val="0"/>
                <w:w w:val="100"/>
                <w:position w:val="0"/>
                <w:sz w:val="15"/>
                <w:szCs w:val="15"/>
              </w:rPr>
              <w:t xml:space="preserve">774. </w:t>
            </w:r>
            <w:r>
              <w:rPr>
                <w:color w:val="000000"/>
                <w:spacing w:val="0"/>
                <w:w w:val="100"/>
                <w:position w:val="0"/>
                <w:sz w:val="15"/>
                <w:szCs w:val="15"/>
              </w:rPr>
              <w:t>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13,033,719,613.47</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十、负 债总 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10,283,692,830.42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880, 362, </w:t>
            </w:r>
            <w:r>
              <w:rPr>
                <w:color w:val="000000"/>
                <w:spacing w:val="0"/>
                <w:w w:val="100"/>
                <w:position w:val="0"/>
                <w:sz w:val="15"/>
                <w:szCs w:val="15"/>
              </w:rPr>
              <w:t xml:space="preserve">066. </w:t>
            </w:r>
            <w:r>
              <w:rPr>
                <w:color w:val="000000"/>
                <w:spacing w:val="0"/>
                <w:w w:val="100"/>
                <w:position w:val="0"/>
                <w:sz w:val="15"/>
                <w:szCs w:val="15"/>
              </w:rPr>
              <w:t>54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102,344, </w:t>
            </w:r>
            <w:r>
              <w:rPr>
                <w:color w:val="000000"/>
                <w:spacing w:val="0"/>
                <w:w w:val="100"/>
                <w:position w:val="0"/>
                <w:sz w:val="15"/>
                <w:szCs w:val="15"/>
              </w:rPr>
              <w:t xml:space="preserve">761. </w:t>
            </w:r>
            <w:r>
              <w:rPr>
                <w:color w:val="000000"/>
                <w:spacing w:val="0"/>
                <w:w w:val="100"/>
                <w:position w:val="0"/>
                <w:sz w:val="15"/>
                <w:szCs w:val="15"/>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784, 363, </w:t>
            </w:r>
            <w:r>
              <w:rPr>
                <w:color w:val="000000"/>
                <w:spacing w:val="0"/>
                <w:w w:val="100"/>
                <w:position w:val="0"/>
                <w:sz w:val="15"/>
                <w:szCs w:val="15"/>
              </w:rPr>
              <w:t xml:space="preserve">774. </w:t>
            </w:r>
            <w:r>
              <w:rPr>
                <w:color w:val="000000"/>
                <w:spacing w:val="0"/>
                <w:w w:val="100"/>
                <w:position w:val="0"/>
                <w:sz w:val="15"/>
                <w:szCs w:val="15"/>
              </w:rPr>
              <w:t>25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10,482,035,884. </w:t>
            </w:r>
            <w:r>
              <w:rPr>
                <w:color w:val="000000"/>
                <w:spacing w:val="0"/>
                <w:w w:val="100"/>
                <w:position w:val="0"/>
                <w:sz w:val="15"/>
                <w:szCs w:val="15"/>
              </w:rPr>
              <w:t>60</w:t>
            </w:r>
          </w:p>
        </w:tc>
      </w:tr>
    </w:tbl>
    <w:p>
      <w:pPr>
        <w:widowControl w:val="0"/>
        <w:spacing w:after="339" w:line="1" w:lineRule="exact"/>
      </w:pPr>
    </w:p>
    <w:p>
      <w:pPr>
        <w:pStyle w:val="Style31"/>
        <w:keepNext/>
        <w:keepLines/>
        <w:widowControl w:val="0"/>
        <w:shd w:val="clear" w:color="auto" w:fill="auto"/>
        <w:bidi w:val="0"/>
        <w:spacing w:before="0" w:after="0" w:line="240" w:lineRule="auto"/>
        <w:ind w:left="1140" w:right="0" w:firstLine="0"/>
        <w:jc w:val="left"/>
      </w:pPr>
      <w:bookmarkStart w:id="1252" w:name="bookmark1252"/>
      <w:bookmarkStart w:id="1253" w:name="bookmark1253"/>
      <w:bookmarkStart w:id="1254" w:name="bookmark1254"/>
      <w:r>
        <w:rPr>
          <w:color w:val="000000"/>
          <w:spacing w:val="0"/>
          <w:w w:val="100"/>
          <w:position w:val="0"/>
        </w:rPr>
        <w:t>2、其他对投资者决策有影响的重要交易和事项</w:t>
      </w:r>
      <w:bookmarkEnd w:id="1252"/>
      <w:bookmarkEnd w:id="1253"/>
      <w:bookmarkEnd w:id="1254"/>
    </w:p>
    <w:p>
      <w:pPr>
        <w:pStyle w:val="Style5"/>
        <w:keepNext w:val="0"/>
        <w:keepLines w:val="0"/>
        <w:widowControl w:val="0"/>
        <w:shd w:val="clear" w:color="auto" w:fill="auto"/>
        <w:bidi w:val="0"/>
        <w:spacing w:before="0" w:after="0" w:line="463"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2019" w:val="left"/>
        </w:tabs>
        <w:bidi w:val="0"/>
        <w:spacing w:before="0" w:after="0" w:line="463" w:lineRule="exact"/>
        <w:ind w:left="1280" w:right="0" w:firstLine="420"/>
        <w:jc w:val="both"/>
      </w:pPr>
      <w:bookmarkStart w:id="1255" w:name="bookmark1255"/>
      <w:r>
        <w:rPr>
          <w:color w:val="000000"/>
          <w:spacing w:val="0"/>
          <w:w w:val="100"/>
          <w:position w:val="0"/>
          <w:sz w:val="18"/>
          <w:szCs w:val="18"/>
        </w:rPr>
        <w:t>1</w:t>
      </w:r>
      <w:bookmarkEnd w:id="1255"/>
      <w:r>
        <w:rPr>
          <w:color w:val="000000"/>
          <w:spacing w:val="0"/>
          <w:w w:val="100"/>
          <w:position w:val="0"/>
        </w:rPr>
        <w:t>、</w:t>
        <w:tab/>
        <w:t>经公司第三届董事会第十四次会议于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日审议通过，公司控股子公司宁 波市政工程建设集团股份有限公司（以下简称“市政集团”）拟与深圳市前海安星资产管理有限 公司（以下简称“前海安星”）共同参与投资设立宁波金建股权投资合伙企业（有限合伙），本 基金暂定认缴出资额为人民币</w:t>
      </w:r>
      <w:r>
        <w:rPr>
          <w:color w:val="000000"/>
          <w:spacing w:val="0"/>
          <w:w w:val="100"/>
          <w:position w:val="0"/>
          <w:sz w:val="18"/>
          <w:szCs w:val="18"/>
        </w:rPr>
        <w:t>10</w:t>
      </w:r>
      <w:r>
        <w:rPr>
          <w:color w:val="000000"/>
          <w:spacing w:val="0"/>
          <w:w w:val="100"/>
          <w:position w:val="0"/>
        </w:rPr>
        <w:t>亿元，经营期限</w:t>
      </w:r>
      <w:r>
        <w:rPr>
          <w:color w:val="000000"/>
          <w:spacing w:val="0"/>
          <w:w w:val="100"/>
          <w:position w:val="0"/>
          <w:sz w:val="18"/>
          <w:szCs w:val="18"/>
        </w:rPr>
        <w:t>20</w:t>
      </w:r>
      <w:r>
        <w:rPr>
          <w:color w:val="000000"/>
          <w:spacing w:val="0"/>
          <w:w w:val="100"/>
          <w:position w:val="0"/>
        </w:rPr>
        <w:t>年，经营范围主要为股权投资、资产管理、 实业投资等支持公司及子公司</w:t>
      </w:r>
      <w:r>
        <w:rPr>
          <w:color w:val="000000"/>
          <w:spacing w:val="0"/>
          <w:w w:val="100"/>
          <w:position w:val="0"/>
          <w:sz w:val="18"/>
          <w:szCs w:val="18"/>
        </w:rPr>
        <w:t>PPP</w:t>
      </w:r>
      <w:r>
        <w:rPr>
          <w:color w:val="000000"/>
          <w:spacing w:val="0"/>
          <w:w w:val="100"/>
          <w:position w:val="0"/>
        </w:rPr>
        <w:t>项目建设。前海安星作为普通合伙人以货币方式认缴出资人 民币</w:t>
      </w:r>
      <w:r>
        <w:rPr>
          <w:color w:val="000000"/>
          <w:spacing w:val="0"/>
          <w:w w:val="100"/>
          <w:position w:val="0"/>
          <w:sz w:val="18"/>
          <w:szCs w:val="18"/>
        </w:rPr>
        <w:t>1000</w:t>
      </w:r>
      <w:r>
        <w:rPr>
          <w:color w:val="000000"/>
          <w:spacing w:val="0"/>
          <w:w w:val="100"/>
          <w:position w:val="0"/>
        </w:rPr>
        <w:t>万元，市政集团作为有限合伙人以货币方式认缴出资人民币</w:t>
      </w:r>
      <w:r>
        <w:rPr>
          <w:color w:val="000000"/>
          <w:spacing w:val="0"/>
          <w:w w:val="100"/>
          <w:position w:val="0"/>
          <w:sz w:val="18"/>
          <w:szCs w:val="18"/>
        </w:rPr>
        <w:t>99, 000</w:t>
      </w:r>
      <w:r>
        <w:rPr>
          <w:color w:val="000000"/>
          <w:spacing w:val="0"/>
          <w:w w:val="100"/>
          <w:position w:val="0"/>
        </w:rPr>
        <w:t>万元，共计人民 币</w:t>
      </w:r>
      <w:r>
        <w:rPr>
          <w:color w:val="000000"/>
          <w:spacing w:val="0"/>
          <w:w w:val="100"/>
          <w:position w:val="0"/>
          <w:sz w:val="18"/>
          <w:szCs w:val="18"/>
        </w:rPr>
        <w:t>10</w:t>
      </w:r>
      <w:r>
        <w:rPr>
          <w:color w:val="000000"/>
          <w:spacing w:val="0"/>
          <w:w w:val="100"/>
          <w:position w:val="0"/>
        </w:rPr>
        <w:t>亿元，暂定</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日前交付完毕。截至本报告出具日，宁波金建股权投资合伙 企业（有限合伙）已登记设立，市政集团尚未出资。</w:t>
      </w:r>
    </w:p>
    <w:p>
      <w:pPr>
        <w:pStyle w:val="Style5"/>
        <w:keepNext w:val="0"/>
        <w:keepLines w:val="0"/>
        <w:widowControl w:val="0"/>
        <w:shd w:val="clear" w:color="auto" w:fill="auto"/>
        <w:tabs>
          <w:tab w:pos="2019" w:val="left"/>
        </w:tabs>
        <w:bidi w:val="0"/>
        <w:spacing w:before="0" w:after="0" w:line="463" w:lineRule="exact"/>
        <w:ind w:left="1280" w:right="0" w:firstLine="420"/>
        <w:jc w:val="both"/>
      </w:pPr>
      <w:bookmarkStart w:id="1256" w:name="bookmark1256"/>
      <w:r>
        <w:rPr>
          <w:color w:val="000000"/>
          <w:spacing w:val="0"/>
          <w:w w:val="100"/>
          <w:position w:val="0"/>
          <w:sz w:val="18"/>
          <w:szCs w:val="18"/>
        </w:rPr>
        <w:t>2</w:t>
      </w:r>
      <w:bookmarkEnd w:id="1256"/>
      <w:r>
        <w:rPr>
          <w:color w:val="000000"/>
          <w:spacing w:val="0"/>
          <w:w w:val="100"/>
          <w:position w:val="0"/>
        </w:rPr>
        <w:t>、</w:t>
        <w:tab/>
        <w:t>经公司第三届董事会第十四次会议于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日审议通过，公司拟申请注册发 行总额不超过</w:t>
      </w:r>
      <w:r>
        <w:rPr>
          <w:color w:val="000000"/>
          <w:spacing w:val="0"/>
          <w:w w:val="100"/>
          <w:position w:val="0"/>
          <w:sz w:val="18"/>
          <w:szCs w:val="18"/>
        </w:rPr>
        <w:t>8</w:t>
      </w:r>
      <w:r>
        <w:rPr>
          <w:color w:val="000000"/>
          <w:spacing w:val="0"/>
          <w:w w:val="100"/>
          <w:position w:val="0"/>
        </w:rPr>
        <w:t>亿元人民币（含</w:t>
      </w:r>
      <w:r>
        <w:rPr>
          <w:color w:val="000000"/>
          <w:spacing w:val="0"/>
          <w:w w:val="100"/>
          <w:position w:val="0"/>
          <w:sz w:val="18"/>
          <w:szCs w:val="18"/>
        </w:rPr>
        <w:t>8</w:t>
      </w:r>
      <w:r>
        <w:rPr>
          <w:color w:val="000000"/>
          <w:spacing w:val="0"/>
          <w:w w:val="100"/>
          <w:position w:val="0"/>
        </w:rPr>
        <w:t>亿元）融资期限不超过</w:t>
      </w:r>
      <w:r>
        <w:rPr>
          <w:color w:val="000000"/>
          <w:spacing w:val="0"/>
          <w:w w:val="100"/>
          <w:position w:val="0"/>
          <w:sz w:val="18"/>
          <w:szCs w:val="18"/>
        </w:rPr>
        <w:t>1</w:t>
      </w:r>
      <w:r>
        <w:rPr>
          <w:color w:val="000000"/>
          <w:spacing w:val="0"/>
          <w:w w:val="100"/>
          <w:position w:val="0"/>
        </w:rPr>
        <w:t>年（含</w:t>
      </w:r>
      <w:r>
        <w:rPr>
          <w:color w:val="000000"/>
          <w:spacing w:val="0"/>
          <w:w w:val="100"/>
          <w:position w:val="0"/>
          <w:sz w:val="18"/>
          <w:szCs w:val="18"/>
        </w:rPr>
        <w:t>1</w:t>
      </w:r>
      <w:r>
        <w:rPr>
          <w:color w:val="000000"/>
          <w:spacing w:val="0"/>
          <w:w w:val="100"/>
          <w:position w:val="0"/>
        </w:rPr>
        <w:t>年）的短期融资券。具体 发行期限将根据公司的资金需求以及市场情况确定。该事项已经</w:t>
      </w:r>
      <w:r>
        <w:rPr>
          <w:color w:val="000000"/>
          <w:spacing w:val="0"/>
          <w:w w:val="100"/>
          <w:position w:val="0"/>
          <w:sz w:val="18"/>
          <w:szCs w:val="18"/>
        </w:rPr>
        <w:t>2016</w:t>
      </w:r>
      <w:r>
        <w:rPr>
          <w:color w:val="000000"/>
          <w:spacing w:val="0"/>
          <w:w w:val="100"/>
          <w:position w:val="0"/>
        </w:rPr>
        <w:t>年第一次临时股东大会审 议通过。截至本报告出具日，相关材料准备工作正在进行中。</w:t>
      </w:r>
    </w:p>
    <w:p>
      <w:pPr>
        <w:pStyle w:val="Style5"/>
        <w:keepNext w:val="0"/>
        <w:keepLines w:val="0"/>
        <w:widowControl w:val="0"/>
        <w:shd w:val="clear" w:color="auto" w:fill="auto"/>
        <w:tabs>
          <w:tab w:pos="2019" w:val="left"/>
        </w:tabs>
        <w:bidi w:val="0"/>
        <w:spacing w:before="0" w:after="0" w:line="463" w:lineRule="exact"/>
        <w:ind w:left="1280" w:right="0" w:firstLine="420"/>
        <w:jc w:val="both"/>
      </w:pPr>
      <w:bookmarkStart w:id="1257" w:name="bookmark1257"/>
      <w:r>
        <w:rPr>
          <w:color w:val="000000"/>
          <w:spacing w:val="0"/>
          <w:w w:val="100"/>
          <w:position w:val="0"/>
          <w:sz w:val="18"/>
          <w:szCs w:val="18"/>
        </w:rPr>
        <w:t>3</w:t>
      </w:r>
      <w:bookmarkEnd w:id="1257"/>
      <w:r>
        <w:rPr>
          <w:color w:val="000000"/>
          <w:spacing w:val="0"/>
          <w:w w:val="100"/>
          <w:position w:val="0"/>
        </w:rPr>
        <w:t>、</w:t>
        <w:tab/>
        <w:t>经公司第三届董事会第十四次会议于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日审议通过，公司申请注册发行 总额不超过</w:t>
      </w:r>
      <w:r>
        <w:rPr>
          <w:color w:val="000000"/>
          <w:spacing w:val="0"/>
          <w:w w:val="100"/>
          <w:position w:val="0"/>
          <w:sz w:val="18"/>
          <w:szCs w:val="18"/>
        </w:rPr>
        <w:t>12</w:t>
      </w:r>
      <w:r>
        <w:rPr>
          <w:color w:val="000000"/>
          <w:spacing w:val="0"/>
          <w:w w:val="100"/>
          <w:position w:val="0"/>
        </w:rPr>
        <w:t>亿元人民币（含</w:t>
      </w:r>
      <w:r>
        <w:rPr>
          <w:color w:val="000000"/>
          <w:spacing w:val="0"/>
          <w:w w:val="100"/>
          <w:position w:val="0"/>
          <w:sz w:val="18"/>
          <w:szCs w:val="18"/>
        </w:rPr>
        <w:t>12</w:t>
      </w:r>
      <w:r>
        <w:rPr>
          <w:color w:val="000000"/>
          <w:spacing w:val="0"/>
          <w:w w:val="100"/>
          <w:position w:val="0"/>
        </w:rPr>
        <w:t>亿元）融资期限不超过</w:t>
      </w:r>
      <w:r>
        <w:rPr>
          <w:color w:val="000000"/>
          <w:spacing w:val="0"/>
          <w:w w:val="100"/>
          <w:position w:val="0"/>
          <w:sz w:val="18"/>
          <w:szCs w:val="18"/>
        </w:rPr>
        <w:t>270</w:t>
      </w:r>
      <w:r>
        <w:rPr>
          <w:color w:val="000000"/>
          <w:spacing w:val="0"/>
          <w:w w:val="100"/>
          <w:position w:val="0"/>
        </w:rPr>
        <w:t>天（含</w:t>
      </w:r>
      <w:r>
        <w:rPr>
          <w:color w:val="000000"/>
          <w:spacing w:val="0"/>
          <w:w w:val="100"/>
          <w:position w:val="0"/>
          <w:sz w:val="18"/>
          <w:szCs w:val="18"/>
        </w:rPr>
        <w:t>270</w:t>
      </w:r>
      <w:r>
        <w:rPr>
          <w:color w:val="000000"/>
          <w:spacing w:val="0"/>
          <w:w w:val="100"/>
          <w:position w:val="0"/>
        </w:rPr>
        <w:t>天）的超短期融资券， 具体发行期限将根据公司的资金需求以及市场情况确定。该事项已经</w:t>
      </w:r>
      <w:r>
        <w:rPr>
          <w:color w:val="000000"/>
          <w:spacing w:val="0"/>
          <w:w w:val="100"/>
          <w:position w:val="0"/>
          <w:sz w:val="18"/>
          <w:szCs w:val="18"/>
        </w:rPr>
        <w:t>2016</w:t>
      </w:r>
      <w:r>
        <w:rPr>
          <w:color w:val="000000"/>
          <w:spacing w:val="0"/>
          <w:w w:val="100"/>
          <w:position w:val="0"/>
        </w:rPr>
        <w:t>年第一次临时股东大 会审议通过。截至本报告出具日，相关材料准备工作正在进行中。</w:t>
      </w:r>
      <w:r>
        <w:br w:type="page"/>
      </w:r>
    </w:p>
    <w:p>
      <w:pPr>
        <w:pStyle w:val="Style5"/>
        <w:keepNext w:val="0"/>
        <w:keepLines w:val="0"/>
        <w:widowControl w:val="0"/>
        <w:shd w:val="clear" w:color="auto" w:fill="auto"/>
        <w:bidi w:val="0"/>
        <w:spacing w:before="0" w:after="80" w:line="240" w:lineRule="auto"/>
        <w:ind w:left="1420" w:right="0" w:firstLine="0"/>
        <w:jc w:val="left"/>
      </w:pPr>
      <w:r>
        <w:rPr>
          <w:b/>
          <w:bCs/>
          <w:color w:val="000000"/>
          <w:spacing w:val="0"/>
          <w:w w:val="100"/>
          <w:position w:val="0"/>
        </w:rPr>
        <w:t>十四、母公司财务报表主要项目注释</w:t>
      </w:r>
    </w:p>
    <w:p>
      <w:pPr>
        <w:pStyle w:val="Style5"/>
        <w:keepNext w:val="0"/>
        <w:keepLines w:val="0"/>
        <w:widowControl w:val="0"/>
        <w:shd w:val="clear" w:color="auto" w:fill="auto"/>
        <w:bidi w:val="0"/>
        <w:spacing w:before="0" w:after="80" w:line="240" w:lineRule="auto"/>
        <w:ind w:left="142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center"/>
        <w:tblLayout w:type="fixed"/>
      </w:tblPr>
      <w:tblGrid>
        <w:gridCol w:w="667"/>
        <w:gridCol w:w="1325"/>
        <w:gridCol w:w="571"/>
        <w:gridCol w:w="1272"/>
        <w:gridCol w:w="523"/>
        <w:gridCol w:w="1325"/>
        <w:gridCol w:w="1421"/>
        <w:gridCol w:w="566"/>
        <w:gridCol w:w="1272"/>
        <w:gridCol w:w="576"/>
        <w:gridCol w:w="1411"/>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单项金 额重大 并单独 计提坏 账准备 的应收 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69, 499, </w:t>
            </w:r>
            <w:r>
              <w:rPr>
                <w:color w:val="000000"/>
                <w:spacing w:val="0"/>
                <w:w w:val="100"/>
                <w:position w:val="0"/>
                <w:sz w:val="15"/>
                <w:szCs w:val="15"/>
              </w:rPr>
              <w:t xml:space="preserve">690. </w:t>
            </w:r>
            <w:r>
              <w:rPr>
                <w:color w:val="000000"/>
                <w:spacing w:val="0"/>
                <w:w w:val="100"/>
                <w:position w:val="0"/>
                <w:sz w:val="15"/>
                <w:szCs w:val="15"/>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16,750, </w:t>
            </w:r>
            <w:r>
              <w:rPr>
                <w:color w:val="000000"/>
                <w:spacing w:val="0"/>
                <w:w w:val="100"/>
                <w:position w:val="0"/>
                <w:sz w:val="15"/>
                <w:szCs w:val="15"/>
              </w:rPr>
              <w:t xml:space="preserve">166. </w:t>
            </w:r>
            <w:r>
              <w:rPr>
                <w:color w:val="000000"/>
                <w:spacing w:val="0"/>
                <w:w w:val="100"/>
                <w:position w:val="0"/>
                <w:sz w:val="15"/>
                <w:szCs w:val="15"/>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24. </w:t>
            </w:r>
            <w:r>
              <w:rPr>
                <w:color w:val="000000"/>
                <w:spacing w:val="0"/>
                <w:w w:val="100"/>
                <w:position w:val="0"/>
                <w:sz w:val="15"/>
                <w:szCs w:val="15"/>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52,749,523. </w:t>
            </w:r>
            <w:r>
              <w:rPr>
                <w:color w:val="000000"/>
                <w:spacing w:val="0"/>
                <w:w w:val="100"/>
                <w:position w:val="0"/>
                <w:sz w:val="15"/>
                <w:szCs w:val="15"/>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83,871,127.36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 </w:t>
            </w:r>
            <w:r>
              <w:rPr>
                <w:color w:val="000000"/>
                <w:spacing w:val="0"/>
                <w:w w:val="100"/>
                <w:position w:val="0"/>
                <w:sz w:val="15"/>
                <w:szCs w:val="15"/>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47,121,034.58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56. </w:t>
            </w:r>
            <w:r>
              <w:rPr>
                <w:color w:val="000000"/>
                <w:spacing w:val="0"/>
                <w:w w:val="100"/>
                <w:position w:val="0"/>
                <w:sz w:val="15"/>
                <w:szCs w:val="15"/>
              </w:rPr>
              <w:t>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36,750, </w:t>
            </w:r>
            <w:r>
              <w:rPr>
                <w:color w:val="000000"/>
                <w:spacing w:val="0"/>
                <w:w w:val="100"/>
                <w:position w:val="0"/>
                <w:sz w:val="15"/>
                <w:szCs w:val="15"/>
              </w:rPr>
              <w:t>092.78</w:t>
            </w: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按信用 风险特 征组合 计提坏 账准备 的应收 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187, 096, </w:t>
            </w:r>
            <w:r>
              <w:rPr>
                <w:color w:val="000000"/>
                <w:spacing w:val="0"/>
                <w:w w:val="100"/>
                <w:position w:val="0"/>
                <w:sz w:val="15"/>
                <w:szCs w:val="15"/>
              </w:rPr>
              <w:t xml:space="preserve">538. </w:t>
            </w:r>
            <w:r>
              <w:rPr>
                <w:color w:val="000000"/>
                <w:spacing w:val="0"/>
                <w:w w:val="100"/>
                <w:position w:val="0"/>
                <w:sz w:val="15"/>
                <w:szCs w:val="15"/>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18,425,569.31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 </w:t>
            </w:r>
            <w:r>
              <w:rPr>
                <w:color w:val="000000"/>
                <w:spacing w:val="0"/>
                <w:w w:val="100"/>
                <w:position w:val="0"/>
                <w:sz w:val="15"/>
                <w:szCs w:val="15"/>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168, 670, </w:t>
            </w:r>
            <w:r>
              <w:rPr>
                <w:color w:val="000000"/>
                <w:spacing w:val="0"/>
                <w:w w:val="100"/>
                <w:position w:val="0"/>
                <w:sz w:val="15"/>
                <w:szCs w:val="15"/>
              </w:rPr>
              <w:t xml:space="preserve">969. </w:t>
            </w:r>
            <w:r>
              <w:rPr>
                <w:color w:val="000000"/>
                <w:spacing w:val="0"/>
                <w:w w:val="100"/>
                <w:position w:val="0"/>
                <w:sz w:val="15"/>
                <w:szCs w:val="15"/>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662, 754, </w:t>
            </w:r>
            <w:r>
              <w:rPr>
                <w:color w:val="000000"/>
                <w:spacing w:val="0"/>
                <w:w w:val="100"/>
                <w:position w:val="0"/>
                <w:sz w:val="15"/>
                <w:szCs w:val="15"/>
              </w:rPr>
              <w:t xml:space="preserve">888. </w:t>
            </w:r>
            <w:r>
              <w:rPr>
                <w:color w:val="000000"/>
                <w:spacing w:val="0"/>
                <w:w w:val="100"/>
                <w:position w:val="0"/>
                <w:sz w:val="15"/>
                <w:szCs w:val="15"/>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87.70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39, 065, </w:t>
            </w:r>
            <w:r>
              <w:rPr>
                <w:color w:val="000000"/>
                <w:spacing w:val="0"/>
                <w:w w:val="100"/>
                <w:position w:val="0"/>
                <w:sz w:val="15"/>
                <w:szCs w:val="15"/>
              </w:rPr>
              <w:t xml:space="preserve">698. </w:t>
            </w:r>
            <w:r>
              <w:rPr>
                <w:color w:val="000000"/>
                <w:spacing w:val="0"/>
                <w:w w:val="100"/>
                <w:position w:val="0"/>
                <w:sz w:val="15"/>
                <w:szCs w:val="15"/>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w:t>
            </w:r>
            <w:r>
              <w:rPr>
                <w:color w:val="000000"/>
                <w:spacing w:val="0"/>
                <w:w w:val="100"/>
                <w:position w:val="0"/>
                <w:sz w:val="15"/>
                <w:szCs w:val="15"/>
              </w:rPr>
              <w:t>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623,689, </w:t>
            </w:r>
            <w:r>
              <w:rPr>
                <w:color w:val="000000"/>
                <w:spacing w:val="0"/>
                <w:w w:val="100"/>
                <w:position w:val="0"/>
                <w:sz w:val="15"/>
                <w:szCs w:val="15"/>
              </w:rPr>
              <w:t>189.54</w:t>
            </w:r>
          </w:p>
        </w:tc>
      </w:tr>
      <w:tr>
        <w:trPr>
          <w:trHeight w:val="16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单项金 额不重 大但单 独计提 坏账准 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9, 050, </w:t>
            </w:r>
            <w:r>
              <w:rPr>
                <w:color w:val="000000"/>
                <w:spacing w:val="0"/>
                <w:w w:val="100"/>
                <w:position w:val="0"/>
                <w:sz w:val="15"/>
                <w:szCs w:val="15"/>
              </w:rPr>
              <w:t xml:space="preserve">166. </w:t>
            </w:r>
            <w:r>
              <w:rPr>
                <w:color w:val="000000"/>
                <w:spacing w:val="0"/>
                <w:w w:val="100"/>
                <w:position w:val="0"/>
                <w:sz w:val="15"/>
                <w:szCs w:val="15"/>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1. </w:t>
            </w:r>
            <w:r>
              <w:rPr>
                <w:color w:val="000000"/>
                <w:spacing w:val="0"/>
                <w:w w:val="100"/>
                <w:position w:val="0"/>
                <w:sz w:val="15"/>
                <w:szCs w:val="15"/>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9, 050, </w:t>
            </w:r>
            <w:r>
              <w:rPr>
                <w:color w:val="000000"/>
                <w:spacing w:val="0"/>
                <w:w w:val="100"/>
                <w:position w:val="0"/>
                <w:sz w:val="15"/>
                <w:szCs w:val="15"/>
              </w:rPr>
              <w:t xml:space="preserve">166. </w:t>
            </w:r>
            <w:r>
              <w:rPr>
                <w:color w:val="000000"/>
                <w:spacing w:val="0"/>
                <w:w w:val="100"/>
                <w:position w:val="0"/>
                <w:sz w:val="15"/>
                <w:szCs w:val="15"/>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256,596,228.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35,175,736.20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221,420, </w:t>
            </w:r>
            <w:r>
              <w:rPr>
                <w:color w:val="000000"/>
                <w:spacing w:val="0"/>
                <w:w w:val="100"/>
                <w:position w:val="0"/>
                <w:sz w:val="15"/>
                <w:szCs w:val="15"/>
              </w:rPr>
              <w:t xml:space="preserve">492. </w:t>
            </w:r>
            <w:r>
              <w:rPr>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755,676, </w:t>
            </w:r>
            <w:r>
              <w:rPr>
                <w:color w:val="000000"/>
                <w:spacing w:val="0"/>
                <w:w w:val="100"/>
                <w:position w:val="0"/>
                <w:sz w:val="15"/>
                <w:szCs w:val="15"/>
              </w:rPr>
              <w:t>182.64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95,236, </w:t>
            </w:r>
            <w:r>
              <w:rPr>
                <w:color w:val="000000"/>
                <w:spacing w:val="0"/>
                <w:w w:val="100"/>
                <w:position w:val="0"/>
                <w:sz w:val="15"/>
                <w:szCs w:val="15"/>
              </w:rPr>
              <w:t xml:space="preserve">900. </w:t>
            </w:r>
            <w:r>
              <w:rPr>
                <w:color w:val="000000"/>
                <w:spacing w:val="0"/>
                <w:w w:val="100"/>
                <w:position w:val="0"/>
                <w:sz w:val="15"/>
                <w:szCs w:val="15"/>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660, 439, </w:t>
            </w:r>
            <w:r>
              <w:rPr>
                <w:color w:val="000000"/>
                <w:spacing w:val="0"/>
                <w:w w:val="100"/>
                <w:position w:val="0"/>
                <w:sz w:val="15"/>
                <w:szCs w:val="15"/>
              </w:rPr>
              <w:t xml:space="preserve">282. </w:t>
            </w:r>
            <w:r>
              <w:rPr>
                <w:color w:val="000000"/>
                <w:spacing w:val="0"/>
                <w:w w:val="100"/>
                <w:position w:val="0"/>
                <w:sz w:val="15"/>
                <w:szCs w:val="15"/>
              </w:rPr>
              <w:t>32</w:t>
            </w:r>
          </w:p>
        </w:tc>
      </w:tr>
    </w:tbl>
    <w:p>
      <w:pPr>
        <w:widowControl w:val="0"/>
        <w:spacing w:after="619" w:line="1" w:lineRule="exact"/>
      </w:pP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期末单项金额重大并单项计提坏账准备的应收账款:</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1814"/>
        <w:gridCol w:w="1579"/>
        <w:gridCol w:w="1680"/>
        <w:gridCol w:w="1133"/>
        <w:gridCol w:w="2856"/>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应收账款(按单 位)</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宁波远望华夏置 业发展有限公司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企业原经营状况恶化，本年经 营迹象好转，按谨慎性原则计 提坏账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金行大酒店有限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30,999,690.00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9,050,166.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企业原经营状况恶化，本年经 营迹象好转，按谨慎性原则计 提坏账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69,499,690.00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16,750,166.89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80" w:line="254" w:lineRule="exact"/>
        <w:ind w:left="1420" w:right="0" w:firstLine="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0" w:line="254" w:lineRule="exact"/>
        <w:ind w:left="8140" w:right="0" w:hanging="6720"/>
        <w:jc w:val="both"/>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678"/>
        <w:gridCol w:w="2165"/>
        <w:gridCol w:w="2112"/>
        <w:gridCol w:w="210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67,410,862.86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2,022, </w:t>
            </w:r>
            <w:r>
              <w:rPr>
                <w:color w:val="000000"/>
                <w:spacing w:val="0"/>
                <w:w w:val="100"/>
                <w:position w:val="0"/>
                <w:sz w:val="18"/>
                <w:szCs w:val="18"/>
              </w:rPr>
              <w:t xml:space="preserve">325.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67,410,862.86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2,022, </w:t>
            </w:r>
            <w:r>
              <w:rPr>
                <w:color w:val="000000"/>
                <w:spacing w:val="0"/>
                <w:w w:val="100"/>
                <w:position w:val="0"/>
                <w:sz w:val="18"/>
                <w:szCs w:val="18"/>
              </w:rPr>
              <w:t xml:space="preserve">325.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35,205,706.69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570.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20,147,682.76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3,022, </w:t>
            </w:r>
            <w:r>
              <w:rPr>
                <w:color w:val="000000"/>
                <w:spacing w:val="0"/>
                <w:w w:val="100"/>
                <w:position w:val="0"/>
                <w:sz w:val="18"/>
                <w:szCs w:val="18"/>
              </w:rPr>
              <w:t xml:space="preserve">152.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27,750,560.39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5,550, </w:t>
            </w:r>
            <w:r>
              <w:rPr>
                <w:color w:val="000000"/>
                <w:spacing w:val="0"/>
                <w:w w:val="100"/>
                <w:position w:val="0"/>
                <w:sz w:val="18"/>
                <w:szCs w:val="18"/>
              </w:rPr>
              <w:t xml:space="preserve">112.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6,226, </w:t>
            </w:r>
            <w:r>
              <w:rPr>
                <w:color w:val="000000"/>
                <w:spacing w:val="0"/>
                <w:w w:val="100"/>
                <w:position w:val="0"/>
                <w:sz w:val="18"/>
                <w:szCs w:val="18"/>
              </w:rPr>
              <w:t xml:space="preserve">866.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1,245, </w:t>
            </w:r>
            <w:r>
              <w:rPr>
                <w:color w:val="000000"/>
                <w:spacing w:val="0"/>
                <w:w w:val="100"/>
                <w:position w:val="0"/>
                <w:sz w:val="18"/>
                <w:szCs w:val="18"/>
              </w:rPr>
              <w:t xml:space="preserve">373.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15,325,175.36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3,065, </w:t>
            </w:r>
            <w:r>
              <w:rPr>
                <w:color w:val="000000"/>
                <w:spacing w:val="0"/>
                <w:w w:val="100"/>
                <w:position w:val="0"/>
                <w:sz w:val="18"/>
                <w:szCs w:val="18"/>
              </w:rPr>
              <w:t xml:space="preserve">035.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172,066,854.06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18,425,569.31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10.71</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组合中，采用其他方法计提坏账准备的应收账款:</w:t>
      </w:r>
    </w:p>
    <w:p>
      <w:pPr>
        <w:pStyle w:val="Style5"/>
        <w:keepNext w:val="0"/>
        <w:keepLines w:val="0"/>
        <w:widowControl w:val="0"/>
        <w:shd w:val="clear" w:color="auto" w:fill="auto"/>
        <w:bidi w:val="0"/>
        <w:spacing w:before="0" w:after="3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117"/>
        <w:gridCol w:w="1397"/>
        <w:gridCol w:w="1118"/>
        <w:gridCol w:w="1042"/>
        <w:gridCol w:w="1306"/>
        <w:gridCol w:w="1142"/>
        <w:gridCol w:w="1003"/>
      </w:tblGrid>
      <w:tr>
        <w:trPr>
          <w:trHeight w:val="374"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2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 准备</w:t>
            </w:r>
          </w:p>
        </w:tc>
      </w:tr>
      <w:tr>
        <w:trPr>
          <w:trHeight w:val="52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应收合并范围内的关 联方款项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5,929, </w:t>
            </w:r>
            <w:r>
              <w:rPr>
                <w:color w:val="000000"/>
                <w:spacing w:val="0"/>
                <w:w w:val="100"/>
                <w:position w:val="0"/>
                <w:sz w:val="15"/>
                <w:szCs w:val="15"/>
              </w:rPr>
              <w:t xml:space="preserve">891. </w:t>
            </w:r>
            <w:r>
              <w:rPr>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3,502,614.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9, 099, </w:t>
            </w:r>
            <w:r>
              <w:rPr>
                <w:color w:val="000000"/>
                <w:spacing w:val="0"/>
                <w:w w:val="100"/>
                <w:position w:val="0"/>
                <w:sz w:val="15"/>
                <w:szCs w:val="15"/>
              </w:rPr>
              <w:t xml:space="preserve">793. </w:t>
            </w:r>
            <w:r>
              <w:rPr>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1275" w:val="left"/>
              </w:tabs>
              <w:bidi w:val="0"/>
              <w:spacing w:before="0" w:after="0" w:line="240" w:lineRule="auto"/>
              <w:ind w:left="0" w:right="0" w:firstLine="68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15, 029, </w:t>
            </w:r>
            <w:r>
              <w:rPr>
                <w:b/>
                <w:bCs/>
                <w:color w:val="000000"/>
                <w:spacing w:val="0"/>
                <w:w w:val="100"/>
                <w:position w:val="0"/>
                <w:sz w:val="15"/>
                <w:szCs w:val="15"/>
              </w:rPr>
              <w:t xml:space="preserve">684. </w:t>
            </w:r>
            <w:r>
              <w:rPr>
                <w:b/>
                <w:bCs/>
                <w:color w:val="000000"/>
                <w:spacing w:val="0"/>
                <w:w w:val="100"/>
                <w:position w:val="0"/>
                <w:sz w:val="15"/>
                <w:szCs w:val="15"/>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 xml:space="preserve">3, </w:t>
            </w:r>
            <w:r>
              <w:rPr>
                <w:b/>
                <w:bCs/>
                <w:color w:val="000000"/>
                <w:spacing w:val="0"/>
                <w:w w:val="100"/>
                <w:position w:val="0"/>
                <w:sz w:val="15"/>
                <w:szCs w:val="15"/>
              </w:rPr>
              <w:t xml:space="preserve">502,614. </w:t>
            </w:r>
            <w:r>
              <w:rPr>
                <w:b/>
                <w:bCs/>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69"/>
        </w:numPr>
        <w:shd w:val="clear" w:color="auto" w:fill="auto"/>
        <w:tabs>
          <w:tab w:pos="1995" w:val="left"/>
        </w:tabs>
        <w:bidi w:val="0"/>
        <w:spacing w:before="0" w:after="100" w:line="240" w:lineRule="auto"/>
        <w:ind w:left="156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本期计提、收回或转回的坏账准备情况：</w:t>
      </w:r>
      <w:bookmarkEnd w:id="1258"/>
      <w:bookmarkEnd w:id="1259"/>
      <w:bookmarkEnd w:id="1261"/>
    </w:p>
    <w:p>
      <w:pPr>
        <w:pStyle w:val="Style5"/>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本期计提坏账准备金额</w:t>
      </w:r>
      <w:r>
        <w:rPr>
          <w:color w:val="000000"/>
          <w:spacing w:val="0"/>
          <w:w w:val="100"/>
          <w:position w:val="0"/>
          <w:sz w:val="18"/>
          <w:szCs w:val="18"/>
        </w:rPr>
        <w:t>-23,552,372.27</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31"/>
        <w:keepNext/>
        <w:keepLines/>
        <w:widowControl w:val="0"/>
        <w:numPr>
          <w:ilvl w:val="0"/>
          <w:numId w:val="69"/>
        </w:numPr>
        <w:shd w:val="clear" w:color="auto" w:fill="auto"/>
        <w:tabs>
          <w:tab w:pos="1995" w:val="left"/>
        </w:tabs>
        <w:bidi w:val="0"/>
        <w:spacing w:before="0" w:after="100" w:line="240" w:lineRule="auto"/>
        <w:ind w:left="156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本期实际核销的应收账款情况</w:t>
      </w:r>
      <w:bookmarkEnd w:id="1262"/>
      <w:bookmarkEnd w:id="1263"/>
      <w:bookmarkEnd w:id="1265"/>
    </w:p>
    <w:p>
      <w:pPr>
        <w:pStyle w:val="Style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22,991,483.82</w:t>
            </w:r>
          </w:p>
        </w:tc>
      </w:tr>
    </w:tbl>
    <w:p>
      <w:pPr>
        <w:widowControl w:val="0"/>
        <w:spacing w:after="259" w:line="1" w:lineRule="exact"/>
      </w:pPr>
    </w:p>
    <w:p>
      <w:pPr>
        <w:pStyle w:val="Style24"/>
        <w:keepNext w:val="0"/>
        <w:keepLines w:val="0"/>
        <w:widowControl w:val="0"/>
        <w:shd w:val="clear" w:color="auto" w:fill="auto"/>
        <w:bidi w:val="0"/>
        <w:spacing w:before="0" w:after="0" w:line="254" w:lineRule="exact"/>
        <w:ind w:left="24"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0" w:line="254" w:lineRule="exact"/>
        <w:ind w:left="24" w:right="0" w:firstLine="0"/>
        <w:jc w:val="lef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1344"/>
        <w:gridCol w:w="1334"/>
        <w:gridCol w:w="1498"/>
        <w:gridCol w:w="1334"/>
        <w:gridCol w:w="1694"/>
        <w:gridCol w:w="1709"/>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宁波艾迪姆 斯运动用品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应收工程款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22,991,483.82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业主已被工商 吊销，预计已 无法收回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 w:right="0" w:firstLine="0"/>
              <w:jc w:val="center"/>
            </w:pPr>
            <w:r>
              <w:rPr>
                <w:color w:val="000000"/>
                <w:spacing w:val="0"/>
                <w:w w:val="100"/>
                <w:position w:val="0"/>
              </w:rPr>
              <w:t>经管理层批准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22,991,483.82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numPr>
          <w:ilvl w:val="0"/>
          <w:numId w:val="69"/>
        </w:numPr>
        <w:shd w:val="clear" w:color="auto" w:fill="auto"/>
        <w:bidi w:val="0"/>
        <w:spacing w:before="0" w:after="100" w:line="240" w:lineRule="auto"/>
        <w:ind w:left="156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按欠款方归集的期末余额前五名的应收账款情况:</w:t>
      </w:r>
      <w:bookmarkEnd w:id="1266"/>
      <w:bookmarkEnd w:id="1267"/>
      <w:bookmarkEnd w:id="1269"/>
    </w:p>
    <w:p>
      <w:pPr>
        <w:pStyle w:val="Style5"/>
        <w:keepNext w:val="0"/>
        <w:keepLines w:val="0"/>
        <w:widowControl w:val="0"/>
        <w:shd w:val="clear" w:color="auto" w:fill="auto"/>
        <w:bidi w:val="0"/>
        <w:spacing w:before="0" w:after="26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06"/>
        <w:gridCol w:w="1469"/>
        <w:gridCol w:w="2501"/>
        <w:gridCol w:w="1886"/>
      </w:tblGrid>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占应收账款总额的比例(%)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坏账准备余额</w:t>
            </w:r>
          </w:p>
        </w:tc>
      </w:tr>
    </w:tbl>
    <w:p>
      <w:pPr>
        <w:spacing w:lineRule="exact" w:line="1"/>
        <w:rPr>
          <w:sz w:val="2"/>
          <w:szCs w:val="2"/>
        </w:rPr>
      </w:pPr>
      <w:r>
        <w:br w:type="page"/>
      </w:r>
    </w:p>
    <w:tbl>
      <w:tblPr>
        <w:tblOverlap w:val="never"/>
        <w:jc w:val="right"/>
        <w:tblLayout w:type="fixed"/>
      </w:tblPr>
      <w:tblGrid>
        <w:gridCol w:w="3206"/>
        <w:gridCol w:w="1469"/>
        <w:gridCol w:w="2501"/>
        <w:gridCol w:w="188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威县天海光伏发电有限公司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31,650,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 xml:space="preserve">949, </w:t>
            </w:r>
            <w:r>
              <w:rPr>
                <w:color w:val="000000"/>
                <w:spacing w:val="0"/>
                <w:w w:val="100"/>
                <w:position w:val="0"/>
                <w:sz w:val="15"/>
                <w:szCs w:val="15"/>
              </w:rPr>
              <w:t xml:space="preserve">500. </w:t>
            </w:r>
            <w:r>
              <w:rPr>
                <w:color w:val="000000"/>
                <w:spacing w:val="0"/>
                <w:w w:val="100"/>
                <w:position w:val="0"/>
                <w:sz w:val="15"/>
                <w:szCs w:val="15"/>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盛宏永(九江)实业发展有限公司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22,300,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5"/>
                <w:szCs w:val="15"/>
              </w:rPr>
            </w:pPr>
            <w:r>
              <w:rPr>
                <w:color w:val="000000"/>
                <w:spacing w:val="0"/>
                <w:w w:val="100"/>
                <w:position w:val="0"/>
                <w:sz w:val="15"/>
                <w:szCs w:val="15"/>
              </w:rPr>
              <w:t xml:space="preserve">8. </w:t>
            </w:r>
            <w:r>
              <w:rPr>
                <w:color w:val="000000"/>
                <w:spacing w:val="0"/>
                <w:w w:val="100"/>
                <w:position w:val="0"/>
                <w:sz w:val="15"/>
                <w:szCs w:val="15"/>
              </w:rPr>
              <w:t>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4, 460, </w:t>
            </w:r>
            <w:r>
              <w:rPr>
                <w:color w:val="000000"/>
                <w:spacing w:val="0"/>
                <w:w w:val="100"/>
                <w:position w:val="0"/>
                <w:sz w:val="15"/>
                <w:szCs w:val="15"/>
              </w:rPr>
              <w:t xml:space="preserve">000. </w:t>
            </w:r>
            <w:r>
              <w:rPr>
                <w:color w:val="000000"/>
                <w:spacing w:val="0"/>
                <w:w w:val="100"/>
                <w:position w:val="0"/>
                <w:sz w:val="15"/>
                <w:szCs w:val="15"/>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远洋地产镇江有限公司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13,856, </w:t>
            </w:r>
            <w:r>
              <w:rPr>
                <w:color w:val="000000"/>
                <w:spacing w:val="0"/>
                <w:w w:val="100"/>
                <w:position w:val="0"/>
                <w:sz w:val="15"/>
                <w:szCs w:val="15"/>
              </w:rPr>
              <w:t>851.65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5"/>
                <w:szCs w:val="15"/>
              </w:rPr>
            </w:pPr>
            <w:r>
              <w:rPr>
                <w:color w:val="000000"/>
                <w:spacing w:val="0"/>
                <w:w w:val="100"/>
                <w:position w:val="0"/>
                <w:sz w:val="15"/>
                <w:szCs w:val="15"/>
              </w:rPr>
              <w:t>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1, 199, </w:t>
            </w:r>
            <w:r>
              <w:rPr>
                <w:color w:val="000000"/>
                <w:spacing w:val="0"/>
                <w:w w:val="100"/>
                <w:position w:val="0"/>
                <w:sz w:val="15"/>
                <w:szCs w:val="15"/>
              </w:rPr>
              <w:t xml:space="preserve">802. </w:t>
            </w:r>
            <w:r>
              <w:rPr>
                <w:color w:val="000000"/>
                <w:spacing w:val="0"/>
                <w:w w:val="100"/>
                <w:position w:val="0"/>
                <w:sz w:val="15"/>
                <w:szCs w:val="15"/>
              </w:rPr>
              <w:t>53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肥城盛阳新能源有限公司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13,784,580.00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5"/>
                <w:szCs w:val="15"/>
              </w:rPr>
            </w:pPr>
            <w:r>
              <w:rPr>
                <w:color w:val="000000"/>
                <w:spacing w:val="0"/>
                <w:w w:val="100"/>
                <w:position w:val="0"/>
                <w:sz w:val="15"/>
                <w:szCs w:val="15"/>
              </w:rPr>
              <w:t xml:space="preserve">5. </w:t>
            </w:r>
            <w:r>
              <w:rPr>
                <w:color w:val="000000"/>
                <w:spacing w:val="0"/>
                <w:w w:val="100"/>
                <w:position w:val="0"/>
                <w:sz w:val="15"/>
                <w:szCs w:val="15"/>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rPr>
              <w:t>413,537.40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镇江维科置业有限公司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12,434, </w:t>
            </w:r>
            <w:r>
              <w:rPr>
                <w:color w:val="000000"/>
                <w:spacing w:val="0"/>
                <w:w w:val="100"/>
                <w:position w:val="0"/>
                <w:sz w:val="15"/>
                <w:szCs w:val="15"/>
              </w:rPr>
              <w:t>089.76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1,633, </w:t>
            </w:r>
            <w:r>
              <w:rPr>
                <w:color w:val="000000"/>
                <w:spacing w:val="0"/>
                <w:w w:val="100"/>
                <w:position w:val="0"/>
                <w:sz w:val="15"/>
                <w:szCs w:val="15"/>
              </w:rPr>
              <w:t>108.07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634"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94, </w:t>
            </w:r>
            <w:r>
              <w:rPr>
                <w:color w:val="000000"/>
                <w:spacing w:val="0"/>
                <w:w w:val="100"/>
                <w:position w:val="0"/>
                <w:sz w:val="15"/>
                <w:szCs w:val="15"/>
              </w:rPr>
              <w:t>025,521.41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8, 655, </w:t>
            </w:r>
            <w:r>
              <w:rPr>
                <w:color w:val="000000"/>
                <w:spacing w:val="0"/>
                <w:w w:val="100"/>
                <w:position w:val="0"/>
                <w:sz w:val="15"/>
                <w:szCs w:val="15"/>
              </w:rPr>
              <w:t xml:space="preserve">948. </w:t>
            </w:r>
            <w:r>
              <w:rPr>
                <w:color w:val="000000"/>
                <w:spacing w:val="0"/>
                <w:w w:val="100"/>
                <w:position w:val="0"/>
                <w:sz w:val="15"/>
                <w:szCs w:val="15"/>
              </w:rPr>
              <w:t>00</w:t>
            </w:r>
          </w:p>
        </w:tc>
      </w:tr>
    </w:tbl>
    <w:p>
      <w:pPr>
        <w:widowControl w:val="0"/>
        <w:spacing w:after="339" w:line="1" w:lineRule="exact"/>
      </w:pPr>
    </w:p>
    <w:p>
      <w:pPr>
        <w:pStyle w:val="Style31"/>
        <w:keepNext/>
        <w:keepLines/>
        <w:widowControl w:val="0"/>
        <w:shd w:val="clear" w:color="auto" w:fill="auto"/>
        <w:bidi w:val="0"/>
        <w:spacing w:before="0" w:after="100" w:line="240" w:lineRule="auto"/>
        <w:ind w:left="1420" w:right="0" w:firstLine="0"/>
        <w:jc w:val="left"/>
      </w:pPr>
      <w:bookmarkStart w:id="1270" w:name="bookmark1270"/>
      <w:bookmarkStart w:id="1271" w:name="bookmark1271"/>
      <w:bookmarkStart w:id="1272" w:name="bookmark1272"/>
      <w:r>
        <w:rPr>
          <w:color w:val="000000"/>
          <w:spacing w:val="0"/>
          <w:w w:val="100"/>
          <w:position w:val="0"/>
        </w:rPr>
        <w:t>2、其他应收款</w:t>
      </w:r>
      <w:bookmarkEnd w:id="1270"/>
      <w:bookmarkEnd w:id="1271"/>
      <w:bookmarkEnd w:id="1272"/>
    </w:p>
    <w:p>
      <w:pPr>
        <w:pStyle w:val="Style31"/>
        <w:keepNext/>
        <w:keepLines/>
        <w:widowControl w:val="0"/>
        <w:shd w:val="clear" w:color="auto" w:fill="auto"/>
        <w:bidi w:val="0"/>
        <w:spacing w:before="0" w:after="100" w:line="240" w:lineRule="auto"/>
        <w:ind w:left="1420" w:right="0" w:firstLine="0"/>
        <w:jc w:val="left"/>
      </w:pPr>
      <w:bookmarkStart w:id="1270" w:name="bookmark1270"/>
      <w:bookmarkStart w:id="1271" w:name="bookmark1271"/>
      <w:bookmarkStart w:id="1273" w:name="bookmark1273"/>
      <w:r>
        <w:rPr>
          <w:color w:val="000000"/>
          <w:spacing w:val="0"/>
          <w:w w:val="100"/>
          <w:position w:val="0"/>
        </w:rPr>
        <w:t>(1).</w:t>
      </w:r>
      <w:r>
        <w:rPr>
          <w:color w:val="000000"/>
          <w:spacing w:val="0"/>
          <w:w w:val="100"/>
          <w:position w:val="0"/>
        </w:rPr>
        <w:t>其他应收款分类披露:</w:t>
      </w:r>
      <w:bookmarkEnd w:id="1270"/>
      <w:bookmarkEnd w:id="1271"/>
      <w:bookmarkEnd w:id="1273"/>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center"/>
        <w:tblLayout w:type="fixed"/>
      </w:tblPr>
      <w:tblGrid>
        <w:gridCol w:w="1282"/>
        <w:gridCol w:w="1416"/>
        <w:gridCol w:w="566"/>
        <w:gridCol w:w="1133"/>
        <w:gridCol w:w="710"/>
        <w:gridCol w:w="994"/>
        <w:gridCol w:w="1133"/>
        <w:gridCol w:w="710"/>
        <w:gridCol w:w="994"/>
        <w:gridCol w:w="710"/>
        <w:gridCol w:w="99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比例</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单项金额重大 并单独计提坏 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按信用风险特 征组合计提坏 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199, </w:t>
            </w:r>
            <w:r>
              <w:rPr>
                <w:color w:val="000000"/>
                <w:spacing w:val="0"/>
                <w:w w:val="100"/>
                <w:position w:val="0"/>
                <w:sz w:val="15"/>
                <w:szCs w:val="15"/>
              </w:rPr>
              <w:t>002,773.09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93.48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9, </w:t>
            </w:r>
            <w:r>
              <w:rPr>
                <w:color w:val="000000"/>
                <w:spacing w:val="0"/>
                <w:w w:val="100"/>
                <w:position w:val="0"/>
                <w:sz w:val="15"/>
                <w:szCs w:val="15"/>
              </w:rPr>
              <w:t>093,810.6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 </w:t>
            </w:r>
            <w:r>
              <w:rPr>
                <w:color w:val="000000"/>
                <w:spacing w:val="0"/>
                <w:w w:val="100"/>
                <w:position w:val="0"/>
                <w:sz w:val="15"/>
                <w:szCs w:val="15"/>
              </w:rPr>
              <w:t>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189, 908, 96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225,810, 903</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9,729, </w:t>
            </w:r>
            <w:r>
              <w:rPr>
                <w:color w:val="000000"/>
                <w:spacing w:val="0"/>
                <w:w w:val="100"/>
                <w:position w:val="0"/>
                <w:sz w:val="15"/>
                <w:szCs w:val="15"/>
              </w:rPr>
              <w:t>141.</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 </w:t>
            </w:r>
            <w:r>
              <w:rPr>
                <w:color w:val="000000"/>
                <w:spacing w:val="0"/>
                <w:w w:val="100"/>
                <w:position w:val="0"/>
                <w:sz w:val="15"/>
                <w:szCs w:val="15"/>
              </w:rPr>
              <w:t>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216, 081,76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2.69</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单项金额不重 大但单独计提 坏账准备的其 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13,877,548.85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6. </w:t>
            </w:r>
            <w:r>
              <w:rPr>
                <w:color w:val="000000"/>
                <w:spacing w:val="0"/>
                <w:w w:val="100"/>
                <w:position w:val="0"/>
                <w:sz w:val="15"/>
                <w:szCs w:val="15"/>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13,877,548.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 xml:space="preserve">14, 477, </w:t>
            </w:r>
            <w:r>
              <w:rPr>
                <w:color w:val="000000"/>
                <w:spacing w:val="0"/>
                <w:w w:val="100"/>
                <w:position w:val="0"/>
                <w:sz w:val="15"/>
                <w:szCs w:val="15"/>
              </w:rPr>
              <w:t>548.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14, 477, 548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212, 880, </w:t>
            </w:r>
            <w:r>
              <w:rPr>
                <w:color w:val="000000"/>
                <w:spacing w:val="0"/>
                <w:w w:val="100"/>
                <w:position w:val="0"/>
                <w:sz w:val="15"/>
                <w:szCs w:val="15"/>
              </w:rPr>
              <w:t xml:space="preserve">321. </w:t>
            </w:r>
            <w:r>
              <w:rPr>
                <w:color w:val="000000"/>
                <w:spacing w:val="0"/>
                <w:w w:val="100"/>
                <w:position w:val="0"/>
                <w:sz w:val="15"/>
                <w:szCs w:val="15"/>
              </w:rPr>
              <w:t>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22,971,359.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189, 908, 96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240, 288, 452</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24, 206, 689</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216, 081,76</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69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组合中，按账龄分析法计提坏账准备的其他应收款：</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right"/>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19,363,578.37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580,907.35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19,363,578.37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580,907.35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28,148,941.43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 xml:space="preserve">894.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21,347,580.00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3,202, </w:t>
            </w: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421,000.00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4,826, </w:t>
            </w:r>
            <w:r>
              <w:rPr>
                <w:color w:val="000000"/>
                <w:spacing w:val="0"/>
                <w:w w:val="100"/>
                <w:position w:val="0"/>
                <w:sz w:val="18"/>
                <w:szCs w:val="18"/>
              </w:rPr>
              <w:t>031.00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965,206.20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5,548, </w:t>
            </w:r>
            <w:r>
              <w:rPr>
                <w:color w:val="000000"/>
                <w:spacing w:val="0"/>
                <w:w w:val="100"/>
                <w:position w:val="0"/>
                <w:sz w:val="18"/>
                <w:szCs w:val="18"/>
              </w:rPr>
              <w:t xml:space="preserve">330.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1,109, </w:t>
            </w:r>
            <w:r>
              <w:rPr>
                <w:color w:val="000000"/>
                <w:spacing w:val="0"/>
                <w:w w:val="100"/>
                <w:position w:val="0"/>
                <w:sz w:val="18"/>
                <w:szCs w:val="18"/>
              </w:rPr>
              <w:t xml:space="preserve">666.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81,339,460.80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9,093,810.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11.18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组合中，采用其他方法计提坏账准备的其他应收款：</w:t>
      </w:r>
      <w:r>
        <w:br w:type="page"/>
      </w:r>
    </w:p>
    <w:p>
      <w:pPr>
        <w:pStyle w:val="Style5"/>
        <w:keepNext w:val="0"/>
        <w:keepLines w:val="0"/>
        <w:widowControl w:val="0"/>
        <w:shd w:val="clear" w:color="auto" w:fill="auto"/>
        <w:bidi w:val="0"/>
        <w:spacing w:before="0" w:after="280" w:line="240" w:lineRule="auto"/>
        <w:ind w:left="14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090"/>
        <w:gridCol w:w="1699"/>
        <w:gridCol w:w="1181"/>
        <w:gridCol w:w="1080"/>
        <w:gridCol w:w="1579"/>
        <w:gridCol w:w="1080"/>
        <w:gridCol w:w="1094"/>
      </w:tblGrid>
      <w:tr>
        <w:trPr>
          <w:trHeight w:val="31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 xml:space="preserve">1,658, </w:t>
            </w:r>
            <w:r>
              <w:rPr>
                <w:color w:val="000000"/>
                <w:spacing w:val="0"/>
                <w:w w:val="100"/>
                <w:position w:val="0"/>
                <w:sz w:val="15"/>
                <w:szCs w:val="15"/>
              </w:rPr>
              <w:t xml:space="preserve">671. </w:t>
            </w:r>
            <w:r>
              <w:rPr>
                <w:color w:val="000000"/>
                <w:spacing w:val="0"/>
                <w:w w:val="100"/>
                <w:position w:val="0"/>
                <w:sz w:val="15"/>
                <w:szCs w:val="15"/>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174, </w:t>
            </w:r>
            <w:r>
              <w:rPr>
                <w:color w:val="000000"/>
                <w:spacing w:val="0"/>
                <w:w w:val="100"/>
                <w:position w:val="0"/>
                <w:sz w:val="15"/>
                <w:szCs w:val="15"/>
              </w:rPr>
              <w:t xml:space="preserve">471.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合并范围 内关联方 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116, 004, </w:t>
            </w:r>
            <w:r>
              <w:rPr>
                <w:color w:val="000000"/>
                <w:spacing w:val="0"/>
                <w:w w:val="100"/>
                <w:position w:val="0"/>
                <w:sz w:val="15"/>
                <w:szCs w:val="15"/>
              </w:rPr>
              <w:t xml:space="preserve">640. </w:t>
            </w:r>
            <w:r>
              <w:rPr>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93,926,381.20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538" w:val="left"/>
              </w:tabs>
              <w:bidi w:val="0"/>
              <w:spacing w:before="0" w:after="0" w:line="240" w:lineRule="auto"/>
              <w:ind w:left="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117, </w:t>
            </w:r>
            <w:r>
              <w:rPr>
                <w:color w:val="000000"/>
                <w:spacing w:val="0"/>
                <w:w w:val="100"/>
                <w:position w:val="0"/>
                <w:sz w:val="15"/>
                <w:szCs w:val="15"/>
              </w:rPr>
              <w:t>663,312.29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94,100, </w:t>
            </w:r>
            <w:r>
              <w:rPr>
                <w:color w:val="000000"/>
                <w:spacing w:val="0"/>
                <w:w w:val="100"/>
                <w:position w:val="0"/>
                <w:sz w:val="15"/>
                <w:szCs w:val="15"/>
              </w:rPr>
              <w:t xml:space="preserve">852. </w:t>
            </w:r>
            <w:r>
              <w:rPr>
                <w:color w:val="000000"/>
                <w:spacing w:val="0"/>
                <w:w w:val="100"/>
                <w:position w:val="0"/>
                <w:sz w:val="15"/>
                <w:szCs w:val="15"/>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期末单项金额虽不重大但单项计提坏账准备的其他应收账款</w:t>
      </w:r>
    </w:p>
    <w:tbl>
      <w:tblPr>
        <w:tblOverlap w:val="never"/>
        <w:jc w:val="right"/>
        <w:tblLayout w:type="fixed"/>
      </w:tblPr>
      <w:tblGrid>
        <w:gridCol w:w="2146"/>
        <w:gridCol w:w="1406"/>
        <w:gridCol w:w="1416"/>
        <w:gridCol w:w="994"/>
        <w:gridCol w:w="850"/>
        <w:gridCol w:w="2275"/>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计提比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宁波压力容器有限公司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4,246,436.14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4, 246, </w:t>
            </w:r>
            <w:r>
              <w:rPr>
                <w:color w:val="000000"/>
                <w:spacing w:val="0"/>
                <w:w w:val="100"/>
                <w:position w:val="0"/>
                <w:sz w:val="15"/>
                <w:szCs w:val="15"/>
              </w:rPr>
              <w:t xml:space="preserve">436.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客户处于清算状态，款项 预计难以收回</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上海东兴置业有限公司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2, 900,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客户资产已被清算，款项 难以收回</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上海晓磊设备出租公司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2,777,026.00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2,777,026.00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客户无可执行有效财产， 款项很难执行到位</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周鹏程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2,200,952.25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2,200, </w:t>
            </w:r>
            <w:r>
              <w:rPr>
                <w:color w:val="000000"/>
                <w:spacing w:val="0"/>
                <w:w w:val="100"/>
                <w:position w:val="0"/>
                <w:sz w:val="15"/>
                <w:szCs w:val="15"/>
              </w:rPr>
              <w:t xml:space="preserve">952.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年以上，收回难度 大</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上海华信世纪建筑工程</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1,500,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账龄较长，收回难度大</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金重有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 xml:space="preserve">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年以上，收回难度 大</w:t>
            </w:r>
          </w:p>
        </w:tc>
      </w:tr>
      <w:tr>
        <w:trPr>
          <w:trHeight w:val="2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其他小额应收款项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53,134.46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53, </w:t>
            </w:r>
            <w:r>
              <w:rPr>
                <w:color w:val="000000"/>
                <w:spacing w:val="0"/>
                <w:w w:val="100"/>
                <w:position w:val="0"/>
                <w:sz w:val="15"/>
                <w:szCs w:val="15"/>
              </w:rPr>
              <w:t xml:space="preserve">134.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5"/>
                <w:szCs w:val="15"/>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w:t>
            </w:r>
            <w:r>
              <w:rPr>
                <w:color w:val="000000"/>
                <w:spacing w:val="0"/>
                <w:w w:val="100"/>
                <w:position w:val="0"/>
                <w:sz w:val="15"/>
                <w:szCs w:val="15"/>
              </w:rPr>
              <w:t>5</w:t>
            </w:r>
            <w:r>
              <w:rPr>
                <w:color w:val="000000"/>
                <w:spacing w:val="0"/>
                <w:w w:val="100"/>
                <w:position w:val="0"/>
                <w:sz w:val="17"/>
                <w:szCs w:val="17"/>
              </w:rPr>
              <w:t>年以上已无法回收</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13, 877, </w:t>
            </w:r>
            <w:r>
              <w:rPr>
                <w:b/>
                <w:bCs/>
                <w:color w:val="000000"/>
                <w:spacing w:val="0"/>
                <w:w w:val="100"/>
                <w:position w:val="0"/>
                <w:sz w:val="15"/>
                <w:szCs w:val="15"/>
              </w:rPr>
              <w:t xml:space="preserve">548. </w:t>
            </w:r>
            <w:r>
              <w:rPr>
                <w:b/>
                <w:bCs/>
                <w:color w:val="000000"/>
                <w:spacing w:val="0"/>
                <w:w w:val="100"/>
                <w:position w:val="0"/>
                <w:sz w:val="15"/>
                <w:szCs w:val="15"/>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13, </w:t>
            </w:r>
            <w:r>
              <w:rPr>
                <w:b/>
                <w:bCs/>
                <w:color w:val="000000"/>
                <w:spacing w:val="0"/>
                <w:w w:val="100"/>
                <w:position w:val="0"/>
                <w:sz w:val="15"/>
                <w:szCs w:val="15"/>
              </w:rPr>
              <w:t xml:space="preserve">877,548. </w:t>
            </w:r>
            <w:r>
              <w:rPr>
                <w:b/>
                <w:bCs/>
                <w:color w:val="000000"/>
                <w:spacing w:val="0"/>
                <w:w w:val="100"/>
                <w:position w:val="0"/>
                <w:sz w:val="15"/>
                <w:szCs w:val="15"/>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numPr>
          <w:ilvl w:val="0"/>
          <w:numId w:val="71"/>
        </w:numPr>
        <w:shd w:val="clear" w:color="auto" w:fill="auto"/>
        <w:tabs>
          <w:tab w:pos="1815" w:val="left"/>
        </w:tabs>
        <w:bidi w:val="0"/>
        <w:spacing w:before="0" w:after="100" w:line="240" w:lineRule="auto"/>
        <w:ind w:left="138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本期计提、收回或转回的坏账准备情况：</w:t>
      </w:r>
      <w:bookmarkEnd w:id="1274"/>
      <w:bookmarkEnd w:id="1275"/>
      <w:bookmarkEnd w:id="1277"/>
    </w:p>
    <w:p>
      <w:pPr>
        <w:pStyle w:val="Style5"/>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307,542.37</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31"/>
        <w:keepNext/>
        <w:keepLines/>
        <w:widowControl w:val="0"/>
        <w:numPr>
          <w:ilvl w:val="0"/>
          <w:numId w:val="71"/>
        </w:numPr>
        <w:shd w:val="clear" w:color="auto" w:fill="auto"/>
        <w:tabs>
          <w:tab w:pos="1815" w:val="left"/>
        </w:tabs>
        <w:bidi w:val="0"/>
        <w:spacing w:before="0" w:after="100" w:line="240" w:lineRule="auto"/>
        <w:ind w:left="138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其他应收款按款项性质分类情况</w:t>
      </w:r>
      <w:bookmarkEnd w:id="1278"/>
      <w:bookmarkEnd w:id="1279"/>
      <w:bookmarkEnd w:id="1281"/>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right"/>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1,658,671.59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174,471.00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116,004,640.70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93,926,381.20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对外单位的押金、保证金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15,570,925.00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12,022,058.00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79,646,084.65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134,165,542.36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212,880,321.94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240,288,452.56</w:t>
            </w:r>
          </w:p>
        </w:tc>
      </w:tr>
    </w:tbl>
    <w:p>
      <w:pPr>
        <w:widowControl w:val="0"/>
        <w:spacing w:after="599" w:line="1" w:lineRule="exact"/>
      </w:pPr>
    </w:p>
    <w:p>
      <w:pPr>
        <w:pStyle w:val="Style31"/>
        <w:keepNext/>
        <w:keepLines/>
        <w:widowControl w:val="0"/>
        <w:numPr>
          <w:ilvl w:val="0"/>
          <w:numId w:val="71"/>
        </w:numPr>
        <w:shd w:val="clear" w:color="auto" w:fill="auto"/>
        <w:bidi w:val="0"/>
        <w:spacing w:before="0" w:after="100" w:line="240" w:lineRule="auto"/>
        <w:ind w:left="138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按欠款方归集的期末余额前五名的其他应收款情况：</w:t>
      </w:r>
      <w:bookmarkEnd w:id="1282"/>
      <w:bookmarkEnd w:id="1283"/>
      <w:bookmarkEnd w:id="1285"/>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right"/>
        <w:tblLayout w:type="fixed"/>
      </w:tblPr>
      <w:tblGrid>
        <w:gridCol w:w="1474"/>
        <w:gridCol w:w="1282"/>
        <w:gridCol w:w="1603"/>
        <w:gridCol w:w="1258"/>
        <w:gridCol w:w="1685"/>
        <w:gridCol w:w="1613"/>
      </w:tblGrid>
      <w:tr>
        <w:trPr>
          <w:trHeight w:val="8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bl>
    <w:p>
      <w:pPr>
        <w:spacing w:lineRule="exact" w:line="1"/>
        <w:rPr>
          <w:sz w:val="2"/>
          <w:szCs w:val="2"/>
        </w:rPr>
      </w:pPr>
      <w:r>
        <w:br w:type="page"/>
      </w:r>
    </w:p>
    <w:tbl>
      <w:tblPr>
        <w:tblOverlap w:val="never"/>
        <w:jc w:val="right"/>
        <w:tblLayout w:type="fixed"/>
      </w:tblPr>
      <w:tblGrid>
        <w:gridCol w:w="1474"/>
        <w:gridCol w:w="1282"/>
        <w:gridCol w:w="1603"/>
        <w:gridCol w:w="1258"/>
        <w:gridCol w:w="1685"/>
        <w:gridCol w:w="1613"/>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宁波建工工程 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44,087,889.83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20.71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宁波建工建乐 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合并范围内 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40,781,600.71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北京华银工程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19,834,406.85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宁波普利凯建 筑科技有限公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关联方往来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514,500.00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143,853,897.39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67.58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2,714,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39" w:line="1" w:lineRule="exact"/>
      </w:pPr>
    </w:p>
    <w:p>
      <w:pPr>
        <w:pStyle w:val="Style31"/>
        <w:keepNext/>
        <w:keepLines/>
        <w:widowControl w:val="0"/>
        <w:shd w:val="clear" w:color="auto" w:fill="auto"/>
        <w:bidi w:val="0"/>
        <w:spacing w:before="0" w:after="100" w:line="240" w:lineRule="auto"/>
        <w:ind w:left="1380" w:right="0" w:firstLine="0"/>
        <w:jc w:val="left"/>
      </w:pPr>
      <w:bookmarkStart w:id="1286" w:name="bookmark1286"/>
      <w:bookmarkStart w:id="1287" w:name="bookmark1287"/>
      <w:bookmarkStart w:id="1288" w:name="bookmark1288"/>
      <w:bookmarkStart w:id="1289" w:name="bookmark1289"/>
      <w:r>
        <w:rPr>
          <w:color w:val="000000"/>
          <w:spacing w:val="0"/>
          <w:w w:val="100"/>
          <w:position w:val="0"/>
        </w:rPr>
        <w:t>3</w:t>
      </w:r>
      <w:bookmarkEnd w:id="1288"/>
      <w:r>
        <w:rPr>
          <w:color w:val="000000"/>
          <w:spacing w:val="0"/>
          <w:w w:val="100"/>
          <w:position w:val="0"/>
        </w:rPr>
        <w:t>、长期股权投资</w:t>
      </w:r>
      <w:bookmarkEnd w:id="1286"/>
      <w:bookmarkEnd w:id="1287"/>
      <w:bookmarkEnd w:id="1289"/>
    </w:p>
    <w:p>
      <w:pPr>
        <w:pStyle w:val="Style5"/>
        <w:keepNext w:val="0"/>
        <w:keepLines w:val="0"/>
        <w:widowControl w:val="0"/>
        <w:shd w:val="clear" w:color="auto" w:fill="auto"/>
        <w:bidi w:val="0"/>
        <w:spacing w:before="0" w:after="6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392"/>
        <w:gridCol w:w="1742"/>
        <w:gridCol w:w="274"/>
        <w:gridCol w:w="1742"/>
        <w:gridCol w:w="1742"/>
        <w:gridCol w:w="274"/>
        <w:gridCol w:w="1747"/>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center"/>
          </w:tcPr>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一减值准备一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2,316, 387, </w:t>
            </w:r>
            <w:r>
              <w:rPr>
                <w:color w:val="000000"/>
                <w:spacing w:val="0"/>
                <w:w w:val="100"/>
                <w:position w:val="0"/>
                <w:sz w:val="18"/>
                <w:szCs w:val="18"/>
              </w:rPr>
              <w:t xml:space="preserve">130.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2,316, 387, </w:t>
            </w:r>
            <w:r>
              <w:rPr>
                <w:color w:val="000000"/>
                <w:spacing w:val="0"/>
                <w:w w:val="100"/>
                <w:position w:val="0"/>
                <w:sz w:val="18"/>
                <w:szCs w:val="18"/>
              </w:rPr>
              <w:t xml:space="preserve">130.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2,056, 624, </w:t>
            </w:r>
            <w:r>
              <w:rPr>
                <w:color w:val="000000"/>
                <w:spacing w:val="0"/>
                <w:w w:val="100"/>
                <w:position w:val="0"/>
                <w:sz w:val="18"/>
                <w:szCs w:val="18"/>
              </w:rPr>
              <w:t xml:space="preserve">630.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2,056, 624, </w:t>
            </w:r>
            <w:r>
              <w:rPr>
                <w:color w:val="000000"/>
                <w:spacing w:val="0"/>
                <w:w w:val="100"/>
                <w:position w:val="0"/>
                <w:sz w:val="18"/>
                <w:szCs w:val="18"/>
              </w:rPr>
              <w:t xml:space="preserve">630. </w:t>
            </w:r>
            <w:r>
              <w:rPr>
                <w:color w:val="000000"/>
                <w:spacing w:val="0"/>
                <w:w w:val="100"/>
                <w:position w:val="0"/>
                <w:sz w:val="18"/>
                <w:szCs w:val="18"/>
              </w:rPr>
              <w:t>93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41,325,773.56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41,325,773.56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45,538,278.13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45,538,278.13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2,357, 712, </w:t>
            </w:r>
            <w:r>
              <w:rPr>
                <w:color w:val="000000"/>
                <w:spacing w:val="0"/>
                <w:w w:val="100"/>
                <w:position w:val="0"/>
                <w:sz w:val="18"/>
                <w:szCs w:val="18"/>
              </w:rPr>
              <w:t xml:space="preserve">904.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2,357, 712, </w:t>
            </w:r>
            <w:r>
              <w:rPr>
                <w:color w:val="000000"/>
                <w:spacing w:val="0"/>
                <w:w w:val="100"/>
                <w:position w:val="0"/>
                <w:sz w:val="18"/>
                <w:szCs w:val="18"/>
              </w:rPr>
              <w:t xml:space="preserve">904.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2,102, 162, </w:t>
            </w:r>
            <w:r>
              <w:rPr>
                <w:color w:val="000000"/>
                <w:spacing w:val="0"/>
                <w:w w:val="100"/>
                <w:position w:val="0"/>
                <w:sz w:val="18"/>
                <w:szCs w:val="18"/>
              </w:rPr>
              <w:t xml:space="preserve">909.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2,102, 162, </w:t>
            </w:r>
            <w:r>
              <w:rPr>
                <w:color w:val="000000"/>
                <w:spacing w:val="0"/>
                <w:w w:val="100"/>
                <w:position w:val="0"/>
                <w:sz w:val="18"/>
                <w:szCs w:val="18"/>
              </w:rPr>
              <w:t xml:space="preserve">909. </w:t>
            </w:r>
            <w:r>
              <w:rPr>
                <w:color w:val="000000"/>
                <w:spacing w:val="0"/>
                <w:w w:val="100"/>
                <w:position w:val="0"/>
                <w:sz w:val="18"/>
                <w:szCs w:val="18"/>
              </w:rPr>
              <w:t>06</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437" w:right="0" w:firstLine="0"/>
        <w:jc w:val="left"/>
      </w:pPr>
      <w:r>
        <w:rPr>
          <w:b/>
          <w:bCs/>
          <w:color w:val="000000"/>
          <w:spacing w:val="0"/>
          <w:w w:val="100"/>
          <w:position w:val="0"/>
        </w:rPr>
        <w:t>(1)对子公司投资</w:t>
      </w: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392"/>
        <w:gridCol w:w="1896"/>
        <w:gridCol w:w="1685"/>
        <w:gridCol w:w="1584"/>
        <w:gridCol w:w="1896"/>
        <w:gridCol w:w="451"/>
        <w:gridCol w:w="480"/>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币</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textDirection w:val="tbRlV"/>
            <w:vAlign w:val="top"/>
          </w:tcPr>
          <w:p>
            <w:pPr>
              <w:pStyle w:val="Style79"/>
              <w:keepNext w:val="0"/>
              <w:keepLines w:val="0"/>
              <w:widowControl w:val="0"/>
              <w:shd w:val="clear" w:color="auto" w:fill="auto"/>
              <w:bidi w:val="0"/>
              <w:spacing w:after="0" w:line="240" w:lineRule="auto"/>
              <w:ind w:left="0" w:right="0" w:firstLine="0"/>
              <w:jc w:val="left"/>
            </w:pPr>
            <w:r>
              <w:rPr>
                <w:color w:val="000000"/>
                <w:spacing w:val="0"/>
                <w:w w:val="100"/>
                <w:position w:val="0"/>
              </w:rPr>
              <w:t>减值准备期末余额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浙江广天构 件股份有限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33,049,636.73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33,049,636.73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宁波建乐建 筑装潢有限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38,415,440.11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38,415,440.11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宁波市明州 建筑设计院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4,436, </w:t>
            </w:r>
            <w:r>
              <w:rPr>
                <w:color w:val="000000"/>
                <w:spacing w:val="0"/>
                <w:w w:val="100"/>
                <w:position w:val="0"/>
                <w:sz w:val="18"/>
                <w:szCs w:val="18"/>
              </w:rPr>
              <w:t xml:space="preserve">076.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4,436, </w:t>
            </w:r>
            <w:r>
              <w:rPr>
                <w:color w:val="000000"/>
                <w:spacing w:val="0"/>
                <w:w w:val="100"/>
                <w:position w:val="0"/>
                <w:sz w:val="18"/>
                <w:szCs w:val="18"/>
              </w:rPr>
              <w:t xml:space="preserve">076.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浙江广天重 工设备有限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392"/>
        <w:gridCol w:w="1896"/>
        <w:gridCol w:w="1685"/>
        <w:gridCol w:w="1584"/>
        <w:gridCol w:w="1896"/>
        <w:gridCol w:w="461"/>
        <w:gridCol w:w="470"/>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652,843,500.00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652,843,500.00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宁波冶金勘 察设计研究 股份有限公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81,662,900.00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81,662,900.00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芜湖宁建建 筑工程有限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温州宁建投 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上海雍胜投 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宁波建工工 程集团有限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1,000,017, </w:t>
            </w:r>
            <w:r>
              <w:rPr>
                <w:color w:val="000000"/>
                <w:spacing w:val="0"/>
                <w:w w:val="100"/>
                <w:position w:val="0"/>
                <w:sz w:val="18"/>
                <w:szCs w:val="18"/>
              </w:rPr>
              <w:t xml:space="preserve">077.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1,000,017, </w:t>
            </w:r>
            <w:r>
              <w:rPr>
                <w:color w:val="000000"/>
                <w:spacing w:val="0"/>
                <w:w w:val="100"/>
                <w:position w:val="0"/>
                <w:sz w:val="18"/>
                <w:szCs w:val="18"/>
              </w:rPr>
              <w:t xml:space="preserve">077.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宁波建工投 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上海安旌投 资管理有限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106,000,000.00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222,177,940.11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328,177,940.11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温州宁建金 科投资管理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2,056, 624, </w:t>
            </w:r>
            <w:r>
              <w:rPr>
                <w:color w:val="000000"/>
                <w:spacing w:val="0"/>
                <w:w w:val="100"/>
                <w:position w:val="0"/>
                <w:sz w:val="18"/>
                <w:szCs w:val="18"/>
              </w:rPr>
              <w:t xml:space="preserve">630. </w:t>
            </w:r>
            <w:r>
              <w:rPr>
                <w:color w:val="000000"/>
                <w:spacing w:val="0"/>
                <w:w w:val="100"/>
                <w:position w:val="0"/>
                <w:sz w:val="18"/>
                <w:szCs w:val="18"/>
              </w:rPr>
              <w:t>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298,177,940.11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38,415,440.11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2,316, 387, </w:t>
            </w:r>
            <w:r>
              <w:rPr>
                <w:color w:val="000000"/>
                <w:spacing w:val="0"/>
                <w:w w:val="100"/>
                <w:position w:val="0"/>
                <w:sz w:val="18"/>
                <w:szCs w:val="18"/>
              </w:rPr>
              <w:t xml:space="preserve">130.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1420" w:right="0" w:firstLine="0"/>
        <w:jc w:val="left"/>
      </w:pPr>
      <w:bookmarkStart w:id="1290" w:name="bookmark1290"/>
      <w:bookmarkStart w:id="1291" w:name="bookmark1291"/>
      <w:bookmarkStart w:id="1292" w:name="bookmark1292"/>
      <w:r>
        <w:rPr>
          <w:color w:val="000000"/>
          <w:spacing w:val="0"/>
          <w:w w:val="100"/>
          <w:position w:val="0"/>
        </w:rPr>
        <w:t>(2)对联营、合营企业投资</w:t>
      </w:r>
      <w:bookmarkEnd w:id="1290"/>
      <w:bookmarkEnd w:id="1291"/>
      <w:bookmarkEnd w:id="1292"/>
    </w:p>
    <w:p>
      <w:pPr>
        <w:pStyle w:val="Style24"/>
        <w:keepNext w:val="0"/>
        <w:keepLines w:val="0"/>
        <w:widowControl w:val="0"/>
        <w:shd w:val="clear" w:color="auto" w:fill="auto"/>
        <w:bidi w:val="0"/>
        <w:spacing w:before="0" w:after="0" w:line="240" w:lineRule="auto"/>
        <w:ind w:left="118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123"/>
        <w:gridCol w:w="389"/>
        <w:gridCol w:w="466"/>
        <w:gridCol w:w="994"/>
        <w:gridCol w:w="706"/>
        <w:gridCol w:w="710"/>
        <w:gridCol w:w="787"/>
        <w:gridCol w:w="773"/>
        <w:gridCol w:w="422"/>
        <w:gridCol w:w="1109"/>
        <w:gridCol w:w="74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其他 权益 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160" w:right="0" w:firstLine="0"/>
              <w:jc w:val="left"/>
            </w:pPr>
            <w:r>
              <w:rPr>
                <w:color w:val="000000"/>
                <w:spacing w:val="0"/>
                <w:w w:val="100"/>
                <w:position w:val="0"/>
              </w:rPr>
              <w:t>计提 减值 准备</w:t>
            </w:r>
          </w:p>
        </w:tc>
        <w:tc>
          <w:tcPr>
            <w:tcBorders>
              <w:top w:val="single" w:sz="4"/>
              <w:left w:val="single" w:sz="4"/>
            </w:tcBorders>
            <w:shd w:val="clear" w:color="auto" w:fill="FFFFFF"/>
            <w:textDirection w:val="tbRlV"/>
            <w:vAlign w:val="top"/>
          </w:tcPr>
          <w:p>
            <w:pPr>
              <w:pStyle w:val="Style7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45,538,2</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both"/>
              <w:rPr>
                <w:sz w:val="18"/>
                <w:szCs w:val="18"/>
              </w:rPr>
            </w:pPr>
            <w:r>
              <w:rPr>
                <w:color w:val="000000"/>
                <w:spacing w:val="0"/>
                <w:w w:val="100"/>
                <w:position w:val="0"/>
                <w:sz w:val="18"/>
                <w:szCs w:val="18"/>
              </w:rPr>
              <w:t>-4,212,</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41,325,7</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45,538,2</w:t>
            </w:r>
          </w:p>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-4,212,</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41,325,7</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45,538,2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41,325,7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123"/>
        <w:gridCol w:w="389"/>
        <w:gridCol w:w="466"/>
        <w:gridCol w:w="994"/>
        <w:gridCol w:w="706"/>
        <w:gridCol w:w="710"/>
        <w:gridCol w:w="787"/>
        <w:gridCol w:w="773"/>
        <w:gridCol w:w="422"/>
        <w:gridCol w:w="1109"/>
        <w:gridCol w:w="74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100" w:line="240" w:lineRule="auto"/>
        <w:ind w:left="1420" w:right="0" w:firstLine="0"/>
        <w:jc w:val="left"/>
      </w:pPr>
      <w:bookmarkStart w:id="1293" w:name="bookmark1293"/>
      <w:bookmarkStart w:id="1294" w:name="bookmark1294"/>
      <w:bookmarkStart w:id="1295" w:name="bookmark1295"/>
      <w:bookmarkStart w:id="1296" w:name="bookmark1296"/>
      <w:r>
        <w:rPr>
          <w:color w:val="000000"/>
          <w:spacing w:val="0"/>
          <w:w w:val="100"/>
          <w:position w:val="0"/>
        </w:rPr>
        <w:t>4</w:t>
      </w:r>
      <w:bookmarkEnd w:id="1295"/>
      <w:r>
        <w:rPr>
          <w:color w:val="000000"/>
          <w:spacing w:val="0"/>
          <w:w w:val="100"/>
          <w:position w:val="0"/>
        </w:rPr>
        <w:t>、营业收入和营业成本:</w:t>
      </w:r>
      <w:bookmarkEnd w:id="1293"/>
      <w:bookmarkEnd w:id="1294"/>
      <w:bookmarkEnd w:id="1296"/>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886"/>
        <w:gridCol w:w="1690"/>
        <w:gridCol w:w="1685"/>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519,760,493.76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526,637,870.06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8,108, 107, </w:t>
            </w:r>
            <w:r>
              <w:rPr>
                <w:color w:val="000000"/>
                <w:spacing w:val="0"/>
                <w:w w:val="100"/>
                <w:position w:val="0"/>
                <w:sz w:val="18"/>
                <w:szCs w:val="18"/>
              </w:rPr>
              <w:t>051.64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7,492, 285, </w:t>
            </w:r>
            <w:r>
              <w:rPr>
                <w:color w:val="000000"/>
                <w:spacing w:val="0"/>
                <w:w w:val="100"/>
                <w:position w:val="0"/>
                <w:sz w:val="18"/>
                <w:szCs w:val="18"/>
              </w:rPr>
              <w:t xml:space="preserve">135.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4,344, </w:t>
            </w:r>
            <w:r>
              <w:rPr>
                <w:color w:val="000000"/>
                <w:spacing w:val="0"/>
                <w:w w:val="100"/>
                <w:position w:val="0"/>
                <w:sz w:val="18"/>
                <w:szCs w:val="18"/>
              </w:rPr>
              <w:t xml:space="preserve">930.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697,379.04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4,378, </w:t>
            </w:r>
            <w:r>
              <w:rPr>
                <w:color w:val="000000"/>
                <w:spacing w:val="0"/>
                <w:w w:val="100"/>
                <w:position w:val="0"/>
                <w:sz w:val="18"/>
                <w:szCs w:val="18"/>
              </w:rPr>
              <w:t xml:space="preserve">036.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697,379.04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524,105,423.87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527,335,249.10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8,112, 485, </w:t>
            </w:r>
            <w:r>
              <w:rPr>
                <w:color w:val="000000"/>
                <w:spacing w:val="0"/>
                <w:w w:val="100"/>
                <w:position w:val="0"/>
                <w:sz w:val="18"/>
                <w:szCs w:val="18"/>
              </w:rPr>
              <w:t xml:space="preserve">088.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7,492, 982, </w:t>
            </w:r>
            <w:r>
              <w:rPr>
                <w:color w:val="000000"/>
                <w:spacing w:val="0"/>
                <w:w w:val="100"/>
                <w:position w:val="0"/>
                <w:sz w:val="18"/>
                <w:szCs w:val="18"/>
              </w:rPr>
              <w:t xml:space="preserve">514. </w:t>
            </w:r>
            <w:r>
              <w:rPr>
                <w:color w:val="000000"/>
                <w:spacing w:val="0"/>
                <w:w w:val="100"/>
                <w:position w:val="0"/>
                <w:sz w:val="18"/>
                <w:szCs w:val="18"/>
              </w:rPr>
              <w:t>70</w:t>
            </w:r>
          </w:p>
        </w:tc>
      </w:tr>
    </w:tbl>
    <w:p>
      <w:pPr>
        <w:widowControl w:val="0"/>
        <w:spacing w:after="379" w:line="1" w:lineRule="exact"/>
      </w:pPr>
    </w:p>
    <w:p>
      <w:pPr>
        <w:pStyle w:val="Style31"/>
        <w:keepNext/>
        <w:keepLines/>
        <w:widowControl w:val="0"/>
        <w:shd w:val="clear" w:color="auto" w:fill="auto"/>
        <w:bidi w:val="0"/>
        <w:spacing w:before="0" w:after="100" w:line="240" w:lineRule="auto"/>
        <w:ind w:left="1420" w:right="0" w:firstLine="0"/>
        <w:jc w:val="left"/>
      </w:pPr>
      <w:bookmarkStart w:id="1297" w:name="bookmark1297"/>
      <w:bookmarkStart w:id="1298" w:name="bookmark1298"/>
      <w:bookmarkStart w:id="1299" w:name="bookmark1299"/>
      <w:bookmarkStart w:id="1300" w:name="bookmark1300"/>
      <w:r>
        <w:rPr>
          <w:color w:val="000000"/>
          <w:spacing w:val="0"/>
          <w:w w:val="100"/>
          <w:position w:val="0"/>
        </w:rPr>
        <w:t>5</w:t>
      </w:r>
      <w:bookmarkEnd w:id="1299"/>
      <w:r>
        <w:rPr>
          <w:color w:val="000000"/>
          <w:spacing w:val="0"/>
          <w:w w:val="100"/>
          <w:position w:val="0"/>
        </w:rPr>
        <w:t>、投资收益</w:t>
      </w:r>
      <w:bookmarkEnd w:id="1297"/>
      <w:bookmarkEnd w:id="1298"/>
      <w:bookmarkEnd w:id="1300"/>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17,804,700.00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10,313,549.30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-4,212,504.57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-2,289,450.87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13,592,195.43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8,024, </w:t>
            </w:r>
            <w:r>
              <w:rPr>
                <w:color w:val="000000"/>
                <w:spacing w:val="0"/>
                <w:w w:val="100"/>
                <w:position w:val="0"/>
                <w:sz w:val="18"/>
                <w:szCs w:val="18"/>
              </w:rPr>
              <w:t xml:space="preserve">098. </w:t>
            </w:r>
            <w:r>
              <w:rPr>
                <w:color w:val="000000"/>
                <w:spacing w:val="0"/>
                <w:w w:val="100"/>
                <w:position w:val="0"/>
                <w:sz w:val="18"/>
                <w:szCs w:val="18"/>
              </w:rPr>
              <w:t>43</w:t>
            </w:r>
          </w:p>
        </w:tc>
      </w:tr>
    </w:tbl>
    <w:p>
      <w:pPr>
        <w:widowControl w:val="0"/>
        <w:spacing w:after="899" w:line="1" w:lineRule="exact"/>
      </w:pPr>
    </w:p>
    <w:p>
      <w:pPr>
        <w:pStyle w:val="Style31"/>
        <w:keepNext/>
        <w:keepLines/>
        <w:widowControl w:val="0"/>
        <w:shd w:val="clear" w:color="auto" w:fill="auto"/>
        <w:bidi w:val="0"/>
        <w:spacing w:before="0" w:after="100" w:line="240" w:lineRule="auto"/>
        <w:ind w:left="1420" w:right="0" w:firstLine="0"/>
        <w:jc w:val="left"/>
      </w:pPr>
      <w:bookmarkStart w:id="1301" w:name="bookmark1301"/>
      <w:bookmarkStart w:id="1302" w:name="bookmark1302"/>
      <w:bookmarkStart w:id="1303" w:name="bookmark1303"/>
      <w:r>
        <w:rPr>
          <w:color w:val="000000"/>
          <w:spacing w:val="0"/>
          <w:w w:val="100"/>
          <w:position w:val="0"/>
        </w:rPr>
        <w:t>十五、补充资料</w:t>
      </w:r>
      <w:bookmarkEnd w:id="1301"/>
      <w:bookmarkEnd w:id="1302"/>
      <w:bookmarkEnd w:id="1303"/>
    </w:p>
    <w:p>
      <w:pPr>
        <w:pStyle w:val="Style31"/>
        <w:keepNext/>
        <w:keepLines/>
        <w:widowControl w:val="0"/>
        <w:shd w:val="clear" w:color="auto" w:fill="auto"/>
        <w:bidi w:val="0"/>
        <w:spacing w:before="0" w:after="100" w:line="240" w:lineRule="auto"/>
        <w:ind w:left="1420" w:right="0" w:firstLine="0"/>
        <w:jc w:val="left"/>
      </w:pPr>
      <w:bookmarkStart w:id="1301" w:name="bookmark1301"/>
      <w:bookmarkStart w:id="1302" w:name="bookmark1302"/>
      <w:bookmarkStart w:id="1304" w:name="bookmark1304"/>
      <w:r>
        <w:rPr>
          <w:color w:val="000000"/>
          <w:spacing w:val="0"/>
          <w:w w:val="100"/>
          <w:position w:val="0"/>
        </w:rPr>
        <w:t>1、当期非经常性损益明细表</w:t>
      </w:r>
      <w:bookmarkEnd w:id="1301"/>
      <w:bookmarkEnd w:id="1302"/>
      <w:bookmarkEnd w:id="1304"/>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-399,647.73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19,906,126.46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65,696.05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11,011,531.16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8,020, </w:t>
            </w:r>
            <w:r>
              <w:rPr>
                <w:color w:val="000000"/>
                <w:spacing w:val="0"/>
                <w:w w:val="100"/>
                <w:position w:val="0"/>
                <w:sz w:val="18"/>
                <w:szCs w:val="18"/>
              </w:rPr>
              <w:t>451.07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-9,651,039.23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-781,712.62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28,171,405.16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142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71"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1" w:lineRule="exact"/>
        <w:ind w:left="1420" w:right="0" w:firstLine="0"/>
        <w:jc w:val="left"/>
      </w:pPr>
      <w:bookmarkStart w:id="1305" w:name="bookmark1305"/>
      <w:bookmarkStart w:id="1306" w:name="bookmark1306"/>
      <w:bookmarkStart w:id="1307" w:name="bookmark1307"/>
      <w:r>
        <w:rPr>
          <w:color w:val="000000"/>
          <w:spacing w:val="0"/>
          <w:w w:val="100"/>
          <w:position w:val="0"/>
        </w:rPr>
        <w:t>2、净资产收益率及每股收益</w:t>
      </w:r>
      <w:bookmarkEnd w:id="1305"/>
      <w:bookmarkEnd w:id="1306"/>
      <w:bookmarkEnd w:id="1307"/>
    </w:p>
    <w:p>
      <w:pPr>
        <w:pStyle w:val="Style5"/>
        <w:keepNext w:val="0"/>
        <w:keepLines w:val="0"/>
        <w:widowControl w:val="0"/>
        <w:shd w:val="clear" w:color="auto" w:fill="auto"/>
        <w:bidi w:val="0"/>
        <w:spacing w:before="0" w:after="40" w:line="271" w:lineRule="exact"/>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0.2002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656" w:bottom="1469" w:left="315" w:header="0" w:footer="3" w:gutter="0"/>
          <w:cols w:space="720"/>
          <w:noEndnote/>
          <w:rtlGutter w:val="0"/>
          <w:docGrid w:linePitch="360"/>
        </w:sectPr>
      </w:pPr>
    </w:p>
    <w:p>
      <w:pPr>
        <w:pStyle w:val="Style15"/>
        <w:keepNext/>
        <w:keepLines/>
        <w:widowControl w:val="0"/>
        <w:shd w:val="clear" w:color="auto" w:fill="auto"/>
        <w:bidi w:val="0"/>
        <w:spacing w:before="0" w:after="640" w:line="240" w:lineRule="auto"/>
        <w:ind w:left="4360" w:right="0" w:firstLine="0"/>
        <w:jc w:val="left"/>
      </w:pPr>
      <w:bookmarkStart w:id="1308" w:name="bookmark1308"/>
      <w:bookmarkStart w:id="1309" w:name="bookmark1309"/>
      <w:bookmarkStart w:id="1310" w:name="bookmark1310"/>
      <w:r>
        <w:rPr>
          <w:rFonts w:ascii="SimSun" w:eastAsia="SimSun" w:hAnsi="SimSun" w:cs="SimSun"/>
          <w:color w:val="000000"/>
          <w:spacing w:val="0"/>
          <w:w w:val="100"/>
          <w:position w:val="0"/>
        </w:rPr>
        <w:t>第十二节备查文件目录</w:t>
      </w:r>
      <w:bookmarkEnd w:id="1308"/>
      <w:bookmarkEnd w:id="1309"/>
      <w:bookmarkEnd w:id="1310"/>
    </w:p>
    <w:tbl>
      <w:tblPr>
        <w:tblOverlap w:val="never"/>
        <w:jc w:val="right"/>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widowControl w:val="0"/>
        <w:spacing w:after="439" w:line="1" w:lineRule="exact"/>
      </w:pPr>
    </w:p>
    <w:p>
      <w:pPr>
        <w:pStyle w:val="Style5"/>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董事长：徐文卫</w:t>
      </w:r>
    </w:p>
    <w:p>
      <w:pPr>
        <w:pStyle w:val="Style5"/>
        <w:keepNext w:val="0"/>
        <w:keepLines w:val="0"/>
        <w:widowControl w:val="0"/>
        <w:shd w:val="clear" w:color="auto" w:fill="auto"/>
        <w:bidi w:val="0"/>
        <w:spacing w:before="0" w:after="840" w:line="240" w:lineRule="auto"/>
        <w:ind w:left="6620" w:right="0" w:firstLine="0"/>
        <w:jc w:val="lef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1380" w:right="0" w:firstLine="0"/>
        <w:jc w:val="left"/>
        <w:rPr>
          <w:sz w:val="22"/>
          <w:szCs w:val="22"/>
        </w:rPr>
      </w:pPr>
      <w:r>
        <w:rPr>
          <w:b/>
          <w:bCs/>
          <w:color w:val="000000"/>
          <w:spacing w:val="0"/>
          <w:w w:val="100"/>
          <w:position w:val="0"/>
          <w:sz w:val="22"/>
          <w:szCs w:val="22"/>
        </w:rPr>
        <w:t>修订信息</w:t>
      </w:r>
    </w:p>
    <w:p>
      <w:pPr>
        <w:pStyle w:val="Style5"/>
        <w:keepNext w:val="0"/>
        <w:keepLines w:val="0"/>
        <w:widowControl w:val="0"/>
        <w:shd w:val="clear" w:color="auto" w:fill="auto"/>
        <w:bidi w:val="0"/>
        <w:spacing w:before="0" w:after="44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858" w:right="882" w:bottom="1858" w:left="3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3805555</wp:posOffset>
              </wp:positionH>
              <wp:positionV relativeFrom="page">
                <wp:posOffset>9952355</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159</w:t>
                          </w:r>
                        </w:p>
                      </w:txbxContent>
                    </wps:txbx>
                    <wps:bodyPr wrap="none" lIns="0" tIns="0" rIns="0" bIns="0">
                      <a:spAutoFit/>
                    </wps:bodyPr>
                  </wps:wsp>
                </a:graphicData>
              </a:graphic>
            </wp:anchor>
          </w:drawing>
        </mc:Choice>
        <mc:Fallback>
          <w:pict>
            <v:shape id="_x0000_s1032" type="#_x0000_t202" style="position:absolute;margin-left:299.65000000000003pt;margin-top:783.64999999999998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5184140</wp:posOffset>
              </wp:positionH>
              <wp:positionV relativeFrom="page">
                <wp:posOffset>6815455</wp:posOffset>
              </wp:positionV>
              <wp:extent cx="377825" cy="97790"/>
              <wp:wrapNone/>
              <wp:docPr id="34" name="Shape 3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wps:txbx>
                    <wps:bodyPr wrap="none" lIns="0" tIns="0" rIns="0" bIns="0">
                      <a:spAutoFit/>
                    </wps:bodyPr>
                  </wps:wsp>
                </a:graphicData>
              </a:graphic>
            </wp:anchor>
          </w:drawing>
        </mc:Choice>
        <mc:Fallback>
          <w:pict>
            <v:shape id="_x0000_s1060" type="#_x0000_t202" style="position:absolute;margin-left:408.19999999999999pt;margin-top:536.64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3755390</wp:posOffset>
              </wp:positionH>
              <wp:positionV relativeFrom="page">
                <wp:posOffset>9952355</wp:posOffset>
              </wp:positionV>
              <wp:extent cx="377825" cy="97790"/>
              <wp:wrapNone/>
              <wp:docPr id="39" name="Shape 3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wps:txbx>
                    <wps:bodyPr wrap="none" lIns="0" tIns="0" rIns="0" bIns="0">
                      <a:spAutoFit/>
                    </wps:bodyPr>
                  </wps:wsp>
                </a:graphicData>
              </a:graphic>
            </wp:anchor>
          </w:drawing>
        </mc:Choice>
        <mc:Fallback>
          <w:pict>
            <v:shape id="_x0000_s1065" type="#_x0000_t202" style="position:absolute;margin-left:295.69999999999999pt;margin-top:783.64999999999998pt;width:29.75pt;height:7.7000000000000002pt;z-index:-1887440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5176520</wp:posOffset>
              </wp:positionH>
              <wp:positionV relativeFrom="page">
                <wp:posOffset>6815455</wp:posOffset>
              </wp:positionV>
              <wp:extent cx="381000" cy="97790"/>
              <wp:wrapNone/>
              <wp:docPr id="56" name="Shape 5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wps:txbx>
                    <wps:bodyPr wrap="none" lIns="0" tIns="0" rIns="0" bIns="0">
                      <a:spAutoFit/>
                    </wps:bodyPr>
                  </wps:wsp>
                </a:graphicData>
              </a:graphic>
            </wp:anchor>
          </w:drawing>
        </mc:Choice>
        <mc:Fallback>
          <w:pict>
            <v:shape id="_x0000_s1082" type="#_x0000_t202" style="position:absolute;margin-left:407.60000000000002pt;margin-top:536.64999999999998pt;width:30.pt;height:7.7000000000000002pt;z-index:-1887440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3623310</wp:posOffset>
              </wp:positionH>
              <wp:positionV relativeFrom="page">
                <wp:posOffset>9952355</wp:posOffset>
              </wp:positionV>
              <wp:extent cx="429895" cy="97790"/>
              <wp:wrapNone/>
              <wp:docPr id="61" name="Shape 6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wps:txbx>
                    <wps:bodyPr wrap="none" lIns="0" tIns="0" rIns="0" bIns="0">
                      <a:spAutoFit/>
                    </wps:bodyPr>
                  </wps:wsp>
                </a:graphicData>
              </a:graphic>
            </wp:anchor>
          </w:drawing>
        </mc:Choice>
        <mc:Fallback>
          <w:pict>
            <v:shape id="_x0000_s1087" type="#_x0000_t202" style="position:absolute;margin-left:285.30000000000001pt;margin-top:783.64999999999998pt;width:33.850000000000001pt;height:7.7000000000000002pt;z-index:-1887440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3525520</wp:posOffset>
              </wp:positionH>
              <wp:positionV relativeFrom="page">
                <wp:posOffset>564515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0000000000002pt;margin-top:44.45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4955540</wp:posOffset>
              </wp:positionH>
              <wp:positionV relativeFrom="page">
                <wp:posOffset>561340</wp:posOffset>
              </wp:positionV>
              <wp:extent cx="819785" cy="106680"/>
              <wp:wrapNone/>
              <wp:docPr id="31" name="Shape 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7" type="#_x0000_t202" style="position:absolute;margin-left:390.19999999999999pt;margin-top:44.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3" name="Shape 3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3526790</wp:posOffset>
              </wp:positionH>
              <wp:positionV relativeFrom="page">
                <wp:posOffset>561340</wp:posOffset>
              </wp:positionV>
              <wp:extent cx="819785" cy="106680"/>
              <wp:wrapNone/>
              <wp:docPr id="36" name="Shape 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2" type="#_x0000_t202" style="position:absolute;margin-left:277.69999999999999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635625" cy="0"/>
              <wp:wrapNone/>
              <wp:docPr id="38" name="Shape 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4951095</wp:posOffset>
              </wp:positionH>
              <wp:positionV relativeFrom="page">
                <wp:posOffset>561340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389.85000000000002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942975</wp:posOffset>
              </wp:positionH>
              <wp:positionV relativeFrom="page">
                <wp:posOffset>707390</wp:posOffset>
              </wp:positionV>
              <wp:extent cx="8836025" cy="0"/>
              <wp:wrapNone/>
              <wp:docPr id="55" name="Shape 5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5pt;margin-top:55.70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3418840</wp:posOffset>
              </wp:positionH>
              <wp:positionV relativeFrom="page">
                <wp:posOffset>564515</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4" type="#_x0000_t202" style="position:absolute;margin-left:269.19999999999999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1010920</wp:posOffset>
              </wp:positionH>
              <wp:positionV relativeFrom="page">
                <wp:posOffset>710565</wp:posOffset>
              </wp:positionV>
              <wp:extent cx="5635625" cy="0"/>
              <wp:wrapNone/>
              <wp:docPr id="60" name="Shape 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9.600000000000009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6">
    <w:name w:val="图片标题_"/>
    <w:basedOn w:val="DefaultParagraphFont"/>
    <w:link w:val="Style45"/>
    <w:rPr>
      <w:rFonts w:ascii="Calibri" w:eastAsia="Calibri" w:hAnsi="Calibri" w:cs="Calibri"/>
      <w:b/>
      <w:bCs/>
      <w:i w:val="0"/>
      <w:iCs w:val="0"/>
      <w:smallCaps w:val="0"/>
      <w:strike w:val="0"/>
      <w:color w:val="3C2E33"/>
      <w:sz w:val="20"/>
      <w:szCs w:val="20"/>
      <w:u w:val="none"/>
      <w:shd w:val="clear" w:color="auto" w:fill="auto"/>
    </w:rPr>
  </w:style>
  <w:style w:type="character" w:customStyle="1" w:styleId="CharStyle50">
    <w:name w:val="正文文本 (4)_"/>
    <w:basedOn w:val="DefaultParagraphFont"/>
    <w:link w:val="Style49"/>
    <w:rPr>
      <w:rFonts w:ascii="Calibri" w:eastAsia="Calibri" w:hAnsi="Calibri" w:cs="Calibri"/>
      <w:b/>
      <w:bCs/>
      <w:i w:val="0"/>
      <w:iCs w:val="0"/>
      <w:smallCaps w:val="0"/>
      <w:strike w:val="0"/>
      <w:color w:val="231727"/>
      <w:sz w:val="20"/>
      <w:szCs w:val="20"/>
      <w:u w:val="none"/>
      <w:shd w:val="clear" w:color="auto" w:fill="auto"/>
    </w:rPr>
  </w:style>
  <w:style w:type="character" w:customStyle="1" w:styleId="CharStyle55">
    <w:name w:val="正文文本 (3)_"/>
    <w:basedOn w:val="DefaultParagraphFont"/>
    <w:link w:val="Style54"/>
    <w:rPr>
      <w:rFonts w:ascii="SimSun" w:eastAsia="SimSun" w:hAnsi="SimSun" w:cs="SimSun"/>
      <w:b w:val="0"/>
      <w:bCs w:val="0"/>
      <w:i w:val="0"/>
      <w:iCs w:val="0"/>
      <w:smallCaps w:val="0"/>
      <w:strike w:val="0"/>
      <w:color w:val="231727"/>
      <w:u w:val="none"/>
      <w:shd w:val="clear" w:color="auto" w:fill="auto"/>
    </w:rPr>
  </w:style>
  <w:style w:type="character" w:customStyle="1" w:styleId="CharStyle65">
    <w:name w:val="页眉或页脚_"/>
    <w:basedOn w:val="DefaultParagraphFont"/>
    <w:link w:val="Style64"/>
    <w:rPr>
      <w:rFonts w:ascii="Calibri" w:eastAsia="Calibri" w:hAnsi="Calibri" w:cs="Calibri"/>
      <w:b/>
      <w:bCs/>
      <w:i w:val="0"/>
      <w:iCs w:val="0"/>
      <w:smallCaps w:val="0"/>
      <w:strike w:val="0"/>
      <w:sz w:val="18"/>
      <w:szCs w:val="18"/>
      <w:u w:val="none"/>
      <w:shd w:val="clear" w:color="auto" w:fill="auto"/>
    </w:rPr>
  </w:style>
  <w:style w:type="character" w:customStyle="1" w:styleId="CharStyle69">
    <w:name w:val="标题 #2_"/>
    <w:basedOn w:val="DefaultParagraphFont"/>
    <w:link w:val="Style68"/>
    <w:rPr>
      <w:rFonts w:ascii="SimSun" w:eastAsia="SimSun" w:hAnsi="SimSun" w:cs="SimSun"/>
      <w:b w:val="0"/>
      <w:bCs w:val="0"/>
      <w:i w:val="0"/>
      <w:iCs w:val="0"/>
      <w:smallCaps w:val="0"/>
      <w:strike w:val="0"/>
      <w:sz w:val="36"/>
      <w:szCs w:val="36"/>
      <w:u w:val="none"/>
      <w:shd w:val="clear" w:color="auto" w:fill="auto"/>
    </w:rPr>
  </w:style>
  <w:style w:type="character" w:customStyle="1" w:styleId="CharStyle73">
    <w:name w:val="正文文本 (7)_"/>
    <w:basedOn w:val="DefaultParagraphFont"/>
    <w:link w:val="Style72"/>
    <w:rPr>
      <w:rFonts w:ascii="SimHei" w:eastAsia="SimHei" w:hAnsi="SimHei" w:cs="SimHei"/>
      <w:b w:val="0"/>
      <w:bCs w:val="0"/>
      <w:i w:val="0"/>
      <w:iCs w:val="0"/>
      <w:smallCaps w:val="0"/>
      <w:strike w:val="0"/>
      <w:sz w:val="22"/>
      <w:szCs w:val="22"/>
      <w:u w:val="none"/>
      <w:shd w:val="clear" w:color="auto" w:fill="auto"/>
    </w:rPr>
  </w:style>
  <w:style w:type="character" w:customStyle="1" w:styleId="CharStyle80">
    <w:name w:val="其他 (3)_"/>
    <w:basedOn w:val="DefaultParagraphFont"/>
    <w:link w:val="Style79"/>
    <w:rPr>
      <w:rFonts w:ascii="SimSun" w:eastAsia="SimSun" w:hAnsi="SimSun" w:cs="SimSun"/>
      <w:b w:val="0"/>
      <w:bCs w:val="0"/>
      <w:i w:val="0"/>
      <w:iCs w:val="0"/>
      <w:smallCaps w:val="0"/>
      <w:strike w:val="0"/>
      <w:sz w:val="20"/>
      <w:szCs w:val="20"/>
      <w:u w:val="none"/>
      <w:shd w:val="clear" w:color="auto" w:fill="auto"/>
    </w:rPr>
  </w:style>
  <w:style w:type="character" w:customStyle="1" w:styleId="CharStyle83">
    <w:name w:val="正文文本 (8)_"/>
    <w:basedOn w:val="DefaultParagraphFont"/>
    <w:link w:val="Style82"/>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2)"/>
    <w:basedOn w:val="Normal"/>
    <w:link w:val="CharStyle3"/>
    <w:pPr>
      <w:widowControl w:val="0"/>
      <w:shd w:val="clear" w:color="auto" w:fill="auto"/>
      <w:spacing w:line="311" w:lineRule="exact"/>
      <w:ind w:left="940" w:firstLine="21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23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3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标题 #4"/>
    <w:basedOn w:val="Normal"/>
    <w:link w:val="CharStyle32"/>
    <w:pPr>
      <w:widowControl w:val="0"/>
      <w:shd w:val="clear" w:color="auto" w:fill="auto"/>
      <w:spacing w:after="110" w:line="310" w:lineRule="exact"/>
      <w:ind w:firstLine="9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图片标题"/>
    <w:basedOn w:val="Normal"/>
    <w:link w:val="CharStyle46"/>
    <w:pPr>
      <w:widowControl w:val="0"/>
      <w:shd w:val="clear" w:color="auto" w:fill="auto"/>
    </w:pPr>
    <w:rPr>
      <w:rFonts w:ascii="Calibri" w:eastAsia="Calibri" w:hAnsi="Calibri" w:cs="Calibri"/>
      <w:b/>
      <w:bCs/>
      <w:i w:val="0"/>
      <w:iCs w:val="0"/>
      <w:smallCaps w:val="0"/>
      <w:strike w:val="0"/>
      <w:color w:val="3C2E33"/>
      <w:sz w:val="20"/>
      <w:szCs w:val="20"/>
      <w:u w:val="none"/>
      <w:shd w:val="clear" w:color="auto" w:fill="auto"/>
    </w:rPr>
  </w:style>
  <w:style w:type="paragraph" w:customStyle="1" w:styleId="Style49">
    <w:name w:val="正文文本 (4)"/>
    <w:basedOn w:val="Normal"/>
    <w:link w:val="CharStyle50"/>
    <w:pPr>
      <w:widowControl w:val="0"/>
      <w:shd w:val="clear" w:color="auto" w:fill="auto"/>
    </w:pPr>
    <w:rPr>
      <w:rFonts w:ascii="Calibri" w:eastAsia="Calibri" w:hAnsi="Calibri" w:cs="Calibri"/>
      <w:b/>
      <w:bCs/>
      <w:i w:val="0"/>
      <w:iCs w:val="0"/>
      <w:smallCaps w:val="0"/>
      <w:strike w:val="0"/>
      <w:color w:val="231727"/>
      <w:sz w:val="20"/>
      <w:szCs w:val="20"/>
      <w:u w:val="none"/>
      <w:shd w:val="clear" w:color="auto" w:fill="auto"/>
    </w:rPr>
  </w:style>
  <w:style w:type="paragraph" w:customStyle="1" w:styleId="Style54">
    <w:name w:val="正文文本 (3)"/>
    <w:basedOn w:val="Normal"/>
    <w:link w:val="CharStyle55"/>
    <w:pPr>
      <w:widowControl w:val="0"/>
      <w:shd w:val="clear" w:color="auto" w:fill="auto"/>
      <w:jc w:val="center"/>
    </w:pPr>
    <w:rPr>
      <w:rFonts w:ascii="SimSun" w:eastAsia="SimSun" w:hAnsi="SimSun" w:cs="SimSun"/>
      <w:b w:val="0"/>
      <w:bCs w:val="0"/>
      <w:i w:val="0"/>
      <w:iCs w:val="0"/>
      <w:smallCaps w:val="0"/>
      <w:strike w:val="0"/>
      <w:color w:val="231727"/>
      <w:u w:val="none"/>
      <w:shd w:val="clear" w:color="auto" w:fill="auto"/>
    </w:rPr>
  </w:style>
  <w:style w:type="paragraph" w:customStyle="1" w:styleId="Style64">
    <w:name w:val="页眉或页脚"/>
    <w:basedOn w:val="Normal"/>
    <w:link w:val="CharStyle65"/>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标题 #2"/>
    <w:basedOn w:val="Normal"/>
    <w:link w:val="CharStyle69"/>
    <w:pPr>
      <w:widowControl w:val="0"/>
      <w:shd w:val="clear" w:color="auto" w:fill="auto"/>
      <w:spacing w:after="440"/>
      <w:jc w:val="center"/>
      <w:outlineLvl w:val="1"/>
    </w:pPr>
    <w:rPr>
      <w:rFonts w:ascii="SimSun" w:eastAsia="SimSun" w:hAnsi="SimSun" w:cs="SimSun"/>
      <w:b w:val="0"/>
      <w:bCs w:val="0"/>
      <w:i w:val="0"/>
      <w:iCs w:val="0"/>
      <w:smallCaps w:val="0"/>
      <w:strike w:val="0"/>
      <w:sz w:val="36"/>
      <w:szCs w:val="36"/>
      <w:u w:val="none"/>
      <w:shd w:val="clear" w:color="auto" w:fill="auto"/>
    </w:rPr>
  </w:style>
  <w:style w:type="paragraph" w:customStyle="1" w:styleId="Style72">
    <w:name w:val="正文文本 (7)"/>
    <w:basedOn w:val="Normal"/>
    <w:link w:val="CharStyle73"/>
    <w:pPr>
      <w:widowControl w:val="0"/>
      <w:shd w:val="clear" w:color="auto" w:fill="auto"/>
      <w:spacing w:after="90" w:line="461" w:lineRule="exact"/>
      <w:ind w:firstLine="450"/>
    </w:pPr>
    <w:rPr>
      <w:rFonts w:ascii="SimHei" w:eastAsia="SimHei" w:hAnsi="SimHei" w:cs="SimHei"/>
      <w:b w:val="0"/>
      <w:bCs w:val="0"/>
      <w:i w:val="0"/>
      <w:iCs w:val="0"/>
      <w:smallCaps w:val="0"/>
      <w:strike w:val="0"/>
      <w:sz w:val="22"/>
      <w:szCs w:val="22"/>
      <w:u w:val="none"/>
      <w:shd w:val="clear" w:color="auto" w:fill="auto"/>
    </w:rPr>
  </w:style>
  <w:style w:type="paragraph" w:customStyle="1" w:styleId="Style79">
    <w:name w:val="其他 (3)"/>
    <w:basedOn w:val="Normal"/>
    <w:link w:val="CharStyle80"/>
    <w:pPr>
      <w:widowControl w:val="0"/>
      <w:shd w:val="clear" w:color="auto" w:fill="auto"/>
      <w:spacing w:before="12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82">
    <w:name w:val="正文文本 (8)"/>
    <w:basedOn w:val="Normal"/>
    <w:link w:val="CharStyle83"/>
    <w:pPr>
      <w:widowControl w:val="0"/>
      <w:shd w:val="clear" w:color="auto" w:fill="auto"/>
      <w:spacing w:after="500" w:line="238" w:lineRule="exact"/>
      <w:ind w:firstLine="520"/>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